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64BF1B" w14:textId="55C6656B" w:rsidR="00293ABD" w:rsidRPr="00293ABD" w:rsidRDefault="00AD44FE" w:rsidP="00D77B0C">
      <w:pPr>
        <w:pStyle w:val="Heading1"/>
      </w:pPr>
      <w:r w:rsidRPr="00FF7513">
        <w:t xml:space="preserve">Court Clog Disadvantage – UMich Starter Packet – Lee </w:t>
      </w:r>
    </w:p>
    <w:p w14:paraId="535DCB1D" w14:textId="77777777" w:rsidR="00830FEA" w:rsidRDefault="00830FEA" w:rsidP="00C3657E"/>
    <w:p w14:paraId="6383C7DF" w14:textId="3D77DC86" w:rsidR="00C3657E" w:rsidRDefault="00C3657E" w:rsidP="00C3657E">
      <w:pPr>
        <w:pStyle w:val="Heading3"/>
      </w:pPr>
      <w:r w:rsidRPr="00C3657E">
        <w:lastRenderedPageBreak/>
        <w:t>Notes</w:t>
      </w:r>
      <w:r>
        <w:t>:</w:t>
      </w:r>
    </w:p>
    <w:p w14:paraId="3D7197CF" w14:textId="77777777" w:rsidR="00C3657E" w:rsidRDefault="00C3657E" w:rsidP="00C3657E"/>
    <w:p w14:paraId="79CE3742" w14:textId="77777777" w:rsidR="00FB4F05" w:rsidRDefault="00C3657E" w:rsidP="00C3657E">
      <w:r>
        <w:t xml:space="preserve">This file is </w:t>
      </w:r>
      <w:proofErr w:type="gramStart"/>
      <w:r>
        <w:t>pretty simple</w:t>
      </w:r>
      <w:proofErr w:type="gramEnd"/>
      <w:r>
        <w:t xml:space="preserve"> and straightforward. </w:t>
      </w:r>
    </w:p>
    <w:p w14:paraId="418767A1" w14:textId="77777777" w:rsidR="00FB4F05" w:rsidRDefault="00FB4F05" w:rsidP="00C3657E"/>
    <w:p w14:paraId="7F3A0A40" w14:textId="772AD702" w:rsidR="00C3657E" w:rsidRDefault="00C3657E" w:rsidP="00C3657E">
      <w:r>
        <w:t xml:space="preserve">Argument is the plan will clog the court system and that overwhelms the courts and prevents them from accomplishing x. You can choose which impact scenario you want. The warming and patent scenarios are good. You </w:t>
      </w:r>
      <w:proofErr w:type="gramStart"/>
      <w:r>
        <w:t>definitely can</w:t>
      </w:r>
      <w:proofErr w:type="gramEnd"/>
      <w:r>
        <w:t xml:space="preserve"> read the patent scenario as an independent turns case argument against patent AFFs. </w:t>
      </w:r>
    </w:p>
    <w:p w14:paraId="7F59E07A" w14:textId="2B8E86D4" w:rsidR="00C3657E" w:rsidRDefault="00C3657E" w:rsidP="00C3657E"/>
    <w:p w14:paraId="02AF64AB" w14:textId="4A43715D" w:rsidR="00C3657E" w:rsidRDefault="00C3657E" w:rsidP="00C3657E">
      <w:r>
        <w:t xml:space="preserve">When creating the 1NC, make sure to insert a link to for each module. Do NOT read two modules in the same 1NC otherwise you thumped yourself. </w:t>
      </w:r>
    </w:p>
    <w:p w14:paraId="5DEE1E9E" w14:textId="77777777" w:rsidR="00C3657E" w:rsidRDefault="00C3657E" w:rsidP="00C3657E"/>
    <w:p w14:paraId="76D0F2C9" w14:textId="10C9073C" w:rsidR="00C3657E" w:rsidRDefault="00C3657E" w:rsidP="00C3657E">
      <w:r>
        <w:t xml:space="preserve">There are AFF answers at the bottom of the file. AFF’s best arguments are definitely “no internal link” AND “courts are pretty clogged up”. AFF files will probably have specific link turns that can be </w:t>
      </w:r>
      <w:proofErr w:type="gramStart"/>
      <w:r>
        <w:t>pretty fun</w:t>
      </w:r>
      <w:proofErr w:type="gramEnd"/>
      <w:r>
        <w:t xml:space="preserve"> to do on this topic. Hope we all brushed up on our straight-turning skills given last year’s topic was pretty good for it. </w:t>
      </w:r>
    </w:p>
    <w:p w14:paraId="3F28A7D9" w14:textId="77777777" w:rsidR="00C3657E" w:rsidRDefault="00C3657E" w:rsidP="00C3657E"/>
    <w:p w14:paraId="0C349E49" w14:textId="77777777" w:rsidR="00A94211" w:rsidRDefault="00A94211" w:rsidP="00C3657E"/>
    <w:p w14:paraId="7A5D0551" w14:textId="77777777" w:rsidR="00C3657E" w:rsidRDefault="00C3657E" w:rsidP="00C3657E"/>
    <w:p w14:paraId="262D591A" w14:textId="438457FB" w:rsidR="00C3657E" w:rsidRDefault="00C3657E" w:rsidP="00C3657E">
      <w:r>
        <w:t>--</w:t>
      </w:r>
    </w:p>
    <w:p w14:paraId="3B8B8876" w14:textId="3A2898A2" w:rsidR="00C3657E" w:rsidRDefault="00C3657E" w:rsidP="00C3657E">
      <w:r>
        <w:t xml:space="preserve">Jake Lee </w:t>
      </w:r>
    </w:p>
    <w:p w14:paraId="1C2D0AF7" w14:textId="576C9A68" w:rsidR="00C3657E" w:rsidRDefault="00C3657E" w:rsidP="00C3657E">
      <w:r>
        <w:t xml:space="preserve">Mamaroneck High School </w:t>
      </w:r>
    </w:p>
    <w:p w14:paraId="6617B4DA" w14:textId="0F493C24" w:rsidR="00C3657E" w:rsidRPr="00FF7513" w:rsidRDefault="00C3657E" w:rsidP="00C3657E"/>
    <w:p w14:paraId="4B8C82A2" w14:textId="28FA3E5E" w:rsidR="00AD44FE" w:rsidRPr="00FF7513" w:rsidRDefault="00AD44FE" w:rsidP="00AD44FE">
      <w:pPr>
        <w:pStyle w:val="Heading2"/>
      </w:pPr>
      <w:r w:rsidRPr="00FF7513">
        <w:lastRenderedPageBreak/>
        <w:t xml:space="preserve">Top Level </w:t>
      </w:r>
    </w:p>
    <w:p w14:paraId="3F216E7C" w14:textId="77777777" w:rsidR="006A154F" w:rsidRDefault="006A154F" w:rsidP="006A154F">
      <w:pPr>
        <w:pStyle w:val="Heading3"/>
      </w:pPr>
      <w:r>
        <w:lastRenderedPageBreak/>
        <w:t>1NC—Impact Module—Warming</w:t>
      </w:r>
    </w:p>
    <w:p w14:paraId="00985BD3" w14:textId="77777777" w:rsidR="006A154F" w:rsidRPr="00871845" w:rsidRDefault="006A154F" w:rsidP="006A154F">
      <w:pPr>
        <w:pStyle w:val="Heading4"/>
      </w:pPr>
      <w:r>
        <w:t>[</w:t>
      </w:r>
      <w:r w:rsidRPr="00217F3E">
        <w:rPr>
          <w:highlight w:val="cyan"/>
        </w:rPr>
        <w:t>Insert Link</w:t>
      </w:r>
      <w:r>
        <w:t xml:space="preserve">] </w:t>
      </w:r>
    </w:p>
    <w:p w14:paraId="700759C8" w14:textId="77777777" w:rsidR="006A154F" w:rsidRPr="00871845" w:rsidRDefault="006A154F" w:rsidP="006A154F"/>
    <w:p w14:paraId="650C4D55" w14:textId="77777777" w:rsidR="006A154F" w:rsidRDefault="006A154F" w:rsidP="006A154F">
      <w:pPr>
        <w:pStyle w:val="Heading4"/>
      </w:pPr>
      <w:r>
        <w:t xml:space="preserve">Docket </w:t>
      </w:r>
      <w:r w:rsidRPr="00902CFE">
        <w:rPr>
          <w:u w:val="single"/>
        </w:rPr>
        <w:t>overload</w:t>
      </w:r>
      <w:r>
        <w:t xml:space="preserve"> prevents </w:t>
      </w:r>
      <w:r w:rsidRPr="00902CFE">
        <w:rPr>
          <w:i/>
          <w:iCs w:val="0"/>
          <w:u w:val="single"/>
        </w:rPr>
        <w:t>efficient</w:t>
      </w:r>
      <w:r>
        <w:t xml:space="preserve"> resolution of climate litigation—that decks </w:t>
      </w:r>
      <w:r w:rsidRPr="00902CFE">
        <w:rPr>
          <w:u w:val="single"/>
        </w:rPr>
        <w:t>enforcement</w:t>
      </w:r>
      <w:r>
        <w:t xml:space="preserve"> of climate policies to reduce climate change </w:t>
      </w:r>
    </w:p>
    <w:p w14:paraId="23FFAF0A" w14:textId="77777777" w:rsidR="006A154F" w:rsidRDefault="006A154F" w:rsidP="006A154F">
      <w:r>
        <w:t xml:space="preserve">Cinnamon Piñon </w:t>
      </w:r>
      <w:proofErr w:type="spellStart"/>
      <w:r w:rsidRPr="009366E7">
        <w:rPr>
          <w:rStyle w:val="Style13ptBold"/>
        </w:rPr>
        <w:t>Carlarne</w:t>
      </w:r>
      <w:proofErr w:type="spellEnd"/>
      <w:r w:rsidRPr="009366E7">
        <w:rPr>
          <w:rStyle w:val="Style13ptBold"/>
        </w:rPr>
        <w:t xml:space="preserve"> 21</w:t>
      </w:r>
      <w:r>
        <w:t xml:space="preserve">, 19th President and Dean of Albany Law School, was the Associate Dean for Faculty &amp; Intellectual Life at The Ohio State University Moritz College of Law, leading international expert in environmental and climate change law policy with a deep commitment to environmental equity and social justice, “The Essential Role of Climate Litigation and the Courts in Averting Climate Crisis”, </w:t>
      </w:r>
      <w:r w:rsidRPr="009366E7">
        <w:rPr>
          <w:i/>
          <w:iCs/>
        </w:rPr>
        <w:t>Ohio State Legal Studies Research Paper No. 592</w:t>
      </w:r>
      <w:r>
        <w:t xml:space="preserve">, SSRN, 2021 </w:t>
      </w:r>
    </w:p>
    <w:p w14:paraId="22EAE176" w14:textId="77777777" w:rsidR="006A154F" w:rsidRPr="009366E7" w:rsidRDefault="006A154F" w:rsidP="006A154F">
      <w:pPr>
        <w:rPr>
          <w:rStyle w:val="StyleUnderline"/>
        </w:rPr>
      </w:pPr>
      <w:r w:rsidRPr="00611AE7">
        <w:rPr>
          <w:sz w:val="16"/>
        </w:rPr>
        <w:t xml:space="preserve">The history of </w:t>
      </w:r>
      <w:r w:rsidRPr="009366E7">
        <w:rPr>
          <w:rStyle w:val="StyleUnderline"/>
        </w:rPr>
        <w:t>judicial leadership</w:t>
      </w:r>
      <w:r w:rsidRPr="00611AE7">
        <w:rPr>
          <w:sz w:val="16"/>
        </w:rPr>
        <w:t xml:space="preserve"> on matters of critical social importance on which the political branches </w:t>
      </w:r>
      <w:r w:rsidRPr="009366E7">
        <w:rPr>
          <w:rStyle w:val="StyleUnderline"/>
        </w:rPr>
        <w:t>have stumbled</w:t>
      </w:r>
      <w:r w:rsidRPr="00611AE7">
        <w:rPr>
          <w:sz w:val="16"/>
        </w:rPr>
        <w:t xml:space="preserve"> is long and layered </w:t>
      </w:r>
      <w:r w:rsidRPr="009366E7">
        <w:rPr>
          <w:rStyle w:val="StyleUnderline"/>
        </w:rPr>
        <w:t>in social and liberal democracies worldwide</w:t>
      </w:r>
      <w:r w:rsidRPr="00611AE7">
        <w:rPr>
          <w:sz w:val="16"/>
        </w:rPr>
        <w:t>. From the US Supreme Court’s decisions to desegregate schools and advance individual freedoms and privacy rights, to India’s Supreme Court’s string of decisions advancing protections for privacy, gender, and sexuality-related rights,3 to the expansive suite of decisions of the European Court of Human Rights on topics ranging from domestic slavery to environmental justice,4 to the ongoing</w:t>
      </w:r>
      <w:r w:rsidRPr="009366E7">
        <w:rPr>
          <w:rStyle w:val="StyleUnderline"/>
        </w:rPr>
        <w:t xml:space="preserve"> role of courts in recognizing a right to a healthy environment</w:t>
      </w:r>
      <w:r w:rsidRPr="00611AE7">
        <w:rPr>
          <w:sz w:val="16"/>
        </w:rPr>
        <w:t xml:space="preserve">5 </w:t>
      </w:r>
      <w:r w:rsidRPr="009366E7">
        <w:rPr>
          <w:rStyle w:val="StyleUnderline"/>
        </w:rPr>
        <w:t>and emerging rights for nat</w:t>
      </w:r>
      <w:r w:rsidRPr="00FB4F05">
        <w:rPr>
          <w:rStyle w:val="StyleUnderline"/>
        </w:rPr>
        <w:t>ure,</w:t>
      </w:r>
      <w:r w:rsidRPr="00611AE7">
        <w:rPr>
          <w:sz w:val="16"/>
        </w:rPr>
        <w:t xml:space="preserve">6 </w:t>
      </w:r>
      <w:r w:rsidRPr="009366E7">
        <w:rPr>
          <w:rStyle w:val="StyleUnderline"/>
        </w:rPr>
        <w:t xml:space="preserve">the judiciary plays an </w:t>
      </w:r>
      <w:r w:rsidRPr="009366E7">
        <w:rPr>
          <w:rStyle w:val="Emphasis"/>
        </w:rPr>
        <w:t>essential</w:t>
      </w:r>
      <w:r w:rsidRPr="009366E7">
        <w:rPr>
          <w:rStyle w:val="StyleUnderline"/>
        </w:rPr>
        <w:t xml:space="preserve"> role in </w:t>
      </w:r>
      <w:r w:rsidRPr="009366E7">
        <w:rPr>
          <w:rStyle w:val="Emphasis"/>
        </w:rPr>
        <w:t>advancing</w:t>
      </w:r>
      <w:r w:rsidRPr="009366E7">
        <w:rPr>
          <w:rStyle w:val="StyleUnderline"/>
        </w:rPr>
        <w:t xml:space="preserve"> the rule of law on climate change.</w:t>
      </w:r>
    </w:p>
    <w:p w14:paraId="27D822A4" w14:textId="77777777" w:rsidR="006A154F" w:rsidRPr="00611AE7" w:rsidRDefault="006A154F" w:rsidP="006A154F">
      <w:pPr>
        <w:rPr>
          <w:sz w:val="16"/>
        </w:rPr>
      </w:pPr>
      <w:r w:rsidRPr="00611AE7">
        <w:rPr>
          <w:sz w:val="16"/>
        </w:rPr>
        <w:t xml:space="preserve">More specifically, </w:t>
      </w:r>
      <w:r w:rsidRPr="009366E7">
        <w:rPr>
          <w:rStyle w:val="StyleUnderline"/>
        </w:rPr>
        <w:t>climate litigation</w:t>
      </w:r>
      <w:r w:rsidRPr="00611AE7">
        <w:rPr>
          <w:sz w:val="16"/>
        </w:rPr>
        <w:t xml:space="preserve">7 </w:t>
      </w:r>
      <w:r w:rsidRPr="009366E7">
        <w:rPr>
          <w:rStyle w:val="StyleUnderline"/>
        </w:rPr>
        <w:t>draws on a long history of environmental litigation.</w:t>
      </w:r>
      <w:r w:rsidRPr="00611AE7">
        <w:rPr>
          <w:sz w:val="16"/>
        </w:rPr>
        <w:t xml:space="preserve"> From the earliest days, </w:t>
      </w:r>
      <w:r w:rsidRPr="009366E7">
        <w:rPr>
          <w:rStyle w:val="StyleUnderline"/>
        </w:rPr>
        <w:t xml:space="preserve">litigants turned to the courts to ensure the </w:t>
      </w:r>
      <w:r w:rsidRPr="009366E7">
        <w:rPr>
          <w:rStyle w:val="Emphasis"/>
        </w:rPr>
        <w:t xml:space="preserve">implementation, enforcement, </w:t>
      </w:r>
      <w:r w:rsidRPr="009366E7">
        <w:rPr>
          <w:rStyle w:val="StyleUnderline"/>
        </w:rPr>
        <w:t xml:space="preserve">and </w:t>
      </w:r>
      <w:r w:rsidRPr="009366E7">
        <w:rPr>
          <w:rStyle w:val="Emphasis"/>
        </w:rPr>
        <w:t>evolution</w:t>
      </w:r>
      <w:r w:rsidRPr="009366E7">
        <w:rPr>
          <w:rStyle w:val="StyleUnderline"/>
        </w:rPr>
        <w:t xml:space="preserve"> of environmental law. Courts have served as the </w:t>
      </w:r>
      <w:r w:rsidRPr="009366E7">
        <w:rPr>
          <w:rStyle w:val="Emphasis"/>
        </w:rPr>
        <w:t>guardians</w:t>
      </w:r>
      <w:r w:rsidRPr="00611AE7">
        <w:rPr>
          <w:sz w:val="16"/>
        </w:rPr>
        <w:t xml:space="preserve"> and, at times, </w:t>
      </w:r>
      <w:r w:rsidRPr="009366E7">
        <w:rPr>
          <w:rStyle w:val="StyleUnderline"/>
        </w:rPr>
        <w:t>the</w:t>
      </w:r>
      <w:r w:rsidRPr="00611AE7">
        <w:rPr>
          <w:sz w:val="16"/>
        </w:rPr>
        <w:t xml:space="preserve"> </w:t>
      </w:r>
      <w:r w:rsidRPr="009366E7">
        <w:rPr>
          <w:rStyle w:val="StyleUnderline"/>
        </w:rPr>
        <w:t>architects of the rule of law in the environmental context</w:t>
      </w:r>
      <w:r w:rsidRPr="00611AE7">
        <w:rPr>
          <w:sz w:val="16"/>
        </w:rPr>
        <w:t xml:space="preserve"> in jurisdictions as varied as the United States, South Africa, and India.8</w:t>
      </w:r>
    </w:p>
    <w:p w14:paraId="29B5BEF4" w14:textId="77777777" w:rsidR="006A154F" w:rsidRPr="00611AE7" w:rsidRDefault="006A154F" w:rsidP="006A154F">
      <w:pPr>
        <w:rPr>
          <w:sz w:val="16"/>
        </w:rPr>
      </w:pPr>
      <w:r w:rsidRPr="009366E7">
        <w:rPr>
          <w:rStyle w:val="StyleUnderline"/>
        </w:rPr>
        <w:t>The role that the courts have and continue to play in shaping environmental law reflects a long history of adversarial legalism</w:t>
      </w:r>
      <w:r w:rsidRPr="00611AE7">
        <w:rPr>
          <w:sz w:val="16"/>
        </w:rPr>
        <w:t xml:space="preserve">9 </w:t>
      </w:r>
      <w:r w:rsidRPr="009366E7">
        <w:rPr>
          <w:rStyle w:val="StyleUnderline"/>
        </w:rPr>
        <w:t>and</w:t>
      </w:r>
      <w:r w:rsidRPr="00611AE7">
        <w:rPr>
          <w:sz w:val="16"/>
        </w:rPr>
        <w:t xml:space="preserve"> </w:t>
      </w:r>
      <w:r w:rsidRPr="009366E7">
        <w:rPr>
          <w:rStyle w:val="StyleUnderline"/>
        </w:rPr>
        <w:t>an abiding faith in the ability of the courts to be unbiased arbiters</w:t>
      </w:r>
      <w:r w:rsidRPr="00611AE7">
        <w:rPr>
          <w:sz w:val="16"/>
        </w:rPr>
        <w:t xml:space="preserve"> of legal disputes as well as visionaries of change.</w:t>
      </w:r>
    </w:p>
    <w:p w14:paraId="3C6B5428" w14:textId="77777777" w:rsidR="006A154F" w:rsidRPr="00611AE7" w:rsidRDefault="006A154F" w:rsidP="006A154F">
      <w:pPr>
        <w:rPr>
          <w:sz w:val="16"/>
        </w:rPr>
      </w:pPr>
      <w:r w:rsidRPr="009366E7">
        <w:rPr>
          <w:rStyle w:val="StyleUnderline"/>
        </w:rPr>
        <w:t>Climate litigation is thus neither an aberration nor a new phenomenon</w:t>
      </w:r>
      <w:r w:rsidRPr="00611AE7">
        <w:rPr>
          <w:sz w:val="16"/>
        </w:rPr>
        <w:t xml:space="preserve">. </w:t>
      </w:r>
      <w:r w:rsidRPr="009366E7">
        <w:rPr>
          <w:rStyle w:val="StyleUnderline"/>
        </w:rPr>
        <w:t>The expanding body of climate litigation responds to profound state failures to protect their citizenry from the dire threats that climate change poses</w:t>
      </w:r>
      <w:r w:rsidRPr="00611AE7">
        <w:rPr>
          <w:sz w:val="16"/>
        </w:rPr>
        <w:t xml:space="preserve">. Moreover, it tracks a history of </w:t>
      </w:r>
      <w:r w:rsidRPr="00611AE7">
        <w:rPr>
          <w:rStyle w:val="StyleUnderline"/>
        </w:rPr>
        <w:t>citizens turning to the courts to</w:t>
      </w:r>
      <w:r w:rsidRPr="00611AE7">
        <w:rPr>
          <w:sz w:val="16"/>
        </w:rPr>
        <w:t xml:space="preserve"> identify and </w:t>
      </w:r>
      <w:r w:rsidRPr="00611AE7">
        <w:rPr>
          <w:rStyle w:val="StyleUnderline"/>
        </w:rPr>
        <w:t>enforce</w:t>
      </w:r>
      <w:r w:rsidRPr="00611AE7">
        <w:rPr>
          <w:sz w:val="16"/>
        </w:rPr>
        <w:t xml:space="preserve"> fundamental </w:t>
      </w:r>
      <w:r w:rsidRPr="00611AE7">
        <w:rPr>
          <w:rStyle w:val="StyleUnderline"/>
        </w:rPr>
        <w:t xml:space="preserve">rights when the political branches fail </w:t>
      </w:r>
      <w:r w:rsidRPr="00611AE7">
        <w:rPr>
          <w:sz w:val="16"/>
        </w:rPr>
        <w:t xml:space="preserve">to do so, and reaffirms the long-standing role </w:t>
      </w:r>
      <w:r w:rsidRPr="00611AE7">
        <w:rPr>
          <w:rStyle w:val="StyleUnderline"/>
        </w:rPr>
        <w:t xml:space="preserve">and responsibility of the judiciary in </w:t>
      </w:r>
      <w:r w:rsidRPr="00611AE7">
        <w:rPr>
          <w:rStyle w:val="Emphasis"/>
        </w:rPr>
        <w:t>maintaining</w:t>
      </w:r>
      <w:r w:rsidRPr="00611AE7">
        <w:rPr>
          <w:rStyle w:val="StyleUnderline"/>
        </w:rPr>
        <w:t xml:space="preserve"> the integrity of the rule of law and ensuring the wellbeing of the nation and its people, particularly in moments when the state fails to respond to urgent social, scientific, and political challenges</w:t>
      </w:r>
      <w:r w:rsidRPr="00611AE7">
        <w:rPr>
          <w:sz w:val="16"/>
        </w:rPr>
        <w:t>.10 Building on a long history of effective environmental litigation</w:t>
      </w:r>
      <w:r w:rsidRPr="00611AE7">
        <w:rPr>
          <w:rStyle w:val="StyleUnderline"/>
        </w:rPr>
        <w:t xml:space="preserve">, climate litigation is playing and </w:t>
      </w:r>
      <w:r w:rsidRPr="00611AE7">
        <w:rPr>
          <w:rStyle w:val="Emphasis"/>
        </w:rPr>
        <w:t>incontrovertibly</w:t>
      </w:r>
      <w:r w:rsidRPr="00611AE7">
        <w:rPr>
          <w:rStyle w:val="StyleUnderline"/>
        </w:rPr>
        <w:t xml:space="preserve"> important role in shaping the rule of the law around climate change</w:t>
      </w:r>
      <w:r w:rsidRPr="00611AE7">
        <w:rPr>
          <w:sz w:val="16"/>
        </w:rPr>
        <w:t xml:space="preserve">. </w:t>
      </w:r>
    </w:p>
    <w:p w14:paraId="7C88613D" w14:textId="77777777" w:rsidR="006A154F" w:rsidRPr="00FF7513" w:rsidRDefault="006A154F" w:rsidP="006A154F">
      <w:pPr>
        <w:pStyle w:val="Heading4"/>
      </w:pPr>
      <w:r w:rsidRPr="00FF7513">
        <w:t xml:space="preserve">Warming causes </w:t>
      </w:r>
      <w:r w:rsidRPr="00FF7513">
        <w:rPr>
          <w:u w:val="single"/>
        </w:rPr>
        <w:t>extinction</w:t>
      </w:r>
      <w:r w:rsidRPr="00FF7513">
        <w:t>.</w:t>
      </w:r>
    </w:p>
    <w:p w14:paraId="170751C8" w14:textId="77777777" w:rsidR="006A154F" w:rsidRPr="00FF7513" w:rsidRDefault="006A154F" w:rsidP="006A154F">
      <w:r w:rsidRPr="00FF7513">
        <w:rPr>
          <w:rStyle w:val="Style13ptBold"/>
        </w:rPr>
        <w:t xml:space="preserve">Ng ’19 </w:t>
      </w:r>
      <w:r w:rsidRPr="00FF7513">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0ED9196F" w14:textId="77777777" w:rsidR="006A154F" w:rsidRPr="00FF7513" w:rsidRDefault="006A154F" w:rsidP="006A154F">
      <w:pPr>
        <w:rPr>
          <w:sz w:val="16"/>
        </w:rPr>
      </w:pPr>
      <w:r w:rsidRPr="00FF7513">
        <w:rPr>
          <w:sz w:val="16"/>
        </w:rPr>
        <w:t xml:space="preserve">Catastrophic </w:t>
      </w:r>
      <w:r w:rsidRPr="00217F3E">
        <w:rPr>
          <w:rStyle w:val="StyleUnderline"/>
          <w:highlight w:val="cyan"/>
        </w:rPr>
        <w:t>climate</w:t>
      </w:r>
      <w:r w:rsidRPr="00FF7513">
        <w:rPr>
          <w:rStyle w:val="StyleUnderline"/>
        </w:rPr>
        <w:t xml:space="preserve"> change</w:t>
      </w:r>
    </w:p>
    <w:p w14:paraId="39B17E82" w14:textId="77777777" w:rsidR="006A154F" w:rsidRPr="00FF7513" w:rsidRDefault="006A154F" w:rsidP="006A154F">
      <w:pPr>
        <w:rPr>
          <w:sz w:val="16"/>
        </w:rPr>
      </w:pPr>
      <w:r w:rsidRPr="00FF7513">
        <w:rPr>
          <w:sz w:val="16"/>
        </w:rPr>
        <w:t xml:space="preserve">Though by no means certain, CCC </w:t>
      </w:r>
      <w:r w:rsidRPr="00217F3E">
        <w:rPr>
          <w:rStyle w:val="StyleUnderline"/>
          <w:highlight w:val="cyan"/>
        </w:rPr>
        <w:t>causing</w:t>
      </w:r>
      <w:r w:rsidRPr="00FF7513">
        <w:rPr>
          <w:rStyle w:val="StyleUnderline"/>
        </w:rPr>
        <w:t xml:space="preserve"> </w:t>
      </w:r>
      <w:r w:rsidRPr="00FF7513">
        <w:rPr>
          <w:rStyle w:val="Emphasis"/>
        </w:rPr>
        <w:t xml:space="preserve">global </w:t>
      </w:r>
      <w:r w:rsidRPr="00217F3E">
        <w:rPr>
          <w:rStyle w:val="Emphasis"/>
          <w:highlight w:val="cyan"/>
        </w:rPr>
        <w:t>extinction</w:t>
      </w:r>
      <w:r w:rsidRPr="00217F3E">
        <w:rPr>
          <w:rStyle w:val="StyleUnderline"/>
          <w:highlight w:val="cyan"/>
        </w:rPr>
        <w:t xml:space="preserve"> is</w:t>
      </w:r>
      <w:r w:rsidRPr="00FF7513">
        <w:rPr>
          <w:rStyle w:val="StyleUnderline"/>
        </w:rPr>
        <w:t xml:space="preserve"> possible </w:t>
      </w:r>
      <w:r w:rsidRPr="00217F3E">
        <w:rPr>
          <w:rStyle w:val="StyleUnderline"/>
          <w:highlight w:val="cyan"/>
        </w:rPr>
        <w:t>due to</w:t>
      </w:r>
      <w:r w:rsidRPr="00FF7513">
        <w:rPr>
          <w:rStyle w:val="StyleUnderline"/>
        </w:rPr>
        <w:t xml:space="preserve"> </w:t>
      </w:r>
      <w:r w:rsidRPr="00FF7513">
        <w:rPr>
          <w:rStyle w:val="Emphasis"/>
        </w:rPr>
        <w:t>interrelated factors</w:t>
      </w:r>
      <w:r w:rsidRPr="00FF7513">
        <w:rPr>
          <w:rStyle w:val="StyleUnderline"/>
        </w:rPr>
        <w:t xml:space="preserve"> of </w:t>
      </w:r>
      <w:r w:rsidRPr="00217F3E">
        <w:rPr>
          <w:rStyle w:val="Emphasis"/>
          <w:highlight w:val="cyan"/>
        </w:rPr>
        <w:t>non</w:t>
      </w:r>
      <w:r w:rsidRPr="00217F3E">
        <w:rPr>
          <w:rStyle w:val="Emphasis"/>
          <w:rFonts w:ascii="Cambria Math" w:hAnsi="Cambria Math" w:cs="Cambria Math"/>
          <w:highlight w:val="cyan"/>
        </w:rPr>
        <w:t>‐</w:t>
      </w:r>
      <w:r w:rsidRPr="00217F3E">
        <w:rPr>
          <w:rStyle w:val="Emphasis"/>
          <w:highlight w:val="cyan"/>
        </w:rPr>
        <w:t>linearity</w:t>
      </w:r>
      <w:r w:rsidRPr="00217F3E">
        <w:rPr>
          <w:rStyle w:val="StyleUnderline"/>
          <w:highlight w:val="cyan"/>
        </w:rPr>
        <w:t xml:space="preserve">, </w:t>
      </w:r>
      <w:r w:rsidRPr="00217F3E">
        <w:rPr>
          <w:rStyle w:val="Emphasis"/>
          <w:highlight w:val="cyan"/>
        </w:rPr>
        <w:t>cascading</w:t>
      </w:r>
      <w:r w:rsidRPr="00FF7513">
        <w:rPr>
          <w:rStyle w:val="Emphasis"/>
        </w:rPr>
        <w:t xml:space="preserve"> effects</w:t>
      </w:r>
      <w:r w:rsidRPr="00FF7513">
        <w:rPr>
          <w:rStyle w:val="StyleUnderline"/>
        </w:rPr>
        <w:t xml:space="preserve">, </w:t>
      </w:r>
      <w:r w:rsidRPr="00FF7513">
        <w:rPr>
          <w:rStyle w:val="Emphasis"/>
        </w:rPr>
        <w:t xml:space="preserve">positive </w:t>
      </w:r>
      <w:r w:rsidRPr="00217F3E">
        <w:rPr>
          <w:rStyle w:val="Emphasis"/>
          <w:highlight w:val="cyan"/>
        </w:rPr>
        <w:t>feedbacks</w:t>
      </w:r>
      <w:r w:rsidRPr="00217F3E">
        <w:rPr>
          <w:rStyle w:val="StyleUnderline"/>
          <w:highlight w:val="cyan"/>
        </w:rPr>
        <w:t xml:space="preserve">, </w:t>
      </w:r>
      <w:r w:rsidRPr="00217F3E">
        <w:rPr>
          <w:rStyle w:val="Emphasis"/>
          <w:highlight w:val="cyan"/>
        </w:rPr>
        <w:t>multiplicative</w:t>
      </w:r>
      <w:r w:rsidRPr="00FF7513">
        <w:rPr>
          <w:rStyle w:val="Emphasis"/>
        </w:rPr>
        <w:t xml:space="preserve"> factors</w:t>
      </w:r>
      <w:r w:rsidRPr="00FF7513">
        <w:rPr>
          <w:rStyle w:val="StyleUnderline"/>
        </w:rPr>
        <w:t xml:space="preserve">, </w:t>
      </w:r>
      <w:r w:rsidRPr="00FF7513">
        <w:rPr>
          <w:rStyle w:val="Emphasis"/>
        </w:rPr>
        <w:t xml:space="preserve">critical </w:t>
      </w:r>
      <w:r w:rsidRPr="00217F3E">
        <w:rPr>
          <w:rStyle w:val="Emphasis"/>
          <w:highlight w:val="cyan"/>
        </w:rPr>
        <w:t>thresholds</w:t>
      </w:r>
      <w:r w:rsidRPr="00217F3E">
        <w:rPr>
          <w:rStyle w:val="StyleUnderline"/>
          <w:highlight w:val="cyan"/>
        </w:rPr>
        <w:t xml:space="preserve"> and </w:t>
      </w:r>
      <w:r w:rsidRPr="00217F3E">
        <w:rPr>
          <w:rStyle w:val="Emphasis"/>
          <w:highlight w:val="cyan"/>
        </w:rPr>
        <w:t>tipping points</w:t>
      </w:r>
      <w:r w:rsidRPr="00FF7513">
        <w:rPr>
          <w:sz w:val="16"/>
        </w:rPr>
        <w:t xml:space="preserve"> (e.g. Barnosky and Hadly, 2016; </w:t>
      </w:r>
      <w:proofErr w:type="spellStart"/>
      <w:r w:rsidRPr="00FF7513">
        <w:rPr>
          <w:sz w:val="16"/>
        </w:rPr>
        <w:t>Belaia</w:t>
      </w:r>
      <w:proofErr w:type="spellEnd"/>
      <w:r w:rsidRPr="00FF7513">
        <w:rPr>
          <w:sz w:val="16"/>
        </w:rPr>
        <w:t xml:space="preserve"> et al., 2017; </w:t>
      </w:r>
      <w:proofErr w:type="spellStart"/>
      <w:r w:rsidRPr="00FF7513">
        <w:rPr>
          <w:sz w:val="16"/>
        </w:rPr>
        <w:t>Buldyrev</w:t>
      </w:r>
      <w:proofErr w:type="spellEnd"/>
      <w:r w:rsidRPr="00FF7513">
        <w:rPr>
          <w:sz w:val="16"/>
        </w:rPr>
        <w:t xml:space="preserve"> et al., 2010; Grainger, 2017; Hansen and Sato, 2012; IPCC 2014; </w:t>
      </w:r>
      <w:proofErr w:type="spellStart"/>
      <w:r w:rsidRPr="00FF7513">
        <w:rPr>
          <w:sz w:val="16"/>
        </w:rPr>
        <w:t>Kareiva</w:t>
      </w:r>
      <w:proofErr w:type="spellEnd"/>
      <w:r w:rsidRPr="00FF7513">
        <w:rPr>
          <w:sz w:val="16"/>
        </w:rPr>
        <w:t xml:space="preserve"> and Carranza, 2018; Osmond and Klausmeier, 2017; Rothman, 2017; Schuur et al., 2015; Sims and </w:t>
      </w:r>
      <w:proofErr w:type="spellStart"/>
      <w:r w:rsidRPr="00FF7513">
        <w:rPr>
          <w:sz w:val="16"/>
        </w:rPr>
        <w:t>Finnoff</w:t>
      </w:r>
      <w:proofErr w:type="spellEnd"/>
      <w:r w:rsidRPr="00FF7513">
        <w:rPr>
          <w:sz w:val="16"/>
        </w:rPr>
        <w:t>, 2016; Van Aalst, 2006).7</w:t>
      </w:r>
    </w:p>
    <w:p w14:paraId="694F0A21" w14:textId="77777777" w:rsidR="006A154F" w:rsidRPr="00FF7513" w:rsidRDefault="006A154F" w:rsidP="006A154F">
      <w:pPr>
        <w:rPr>
          <w:sz w:val="16"/>
        </w:rPr>
      </w:pPr>
      <w:r w:rsidRPr="00FF7513">
        <w:rPr>
          <w:rStyle w:val="StyleUnderline"/>
        </w:rPr>
        <w:lastRenderedPageBreak/>
        <w:t>A</w:t>
      </w:r>
      <w:r w:rsidRPr="00FF7513">
        <w:rPr>
          <w:sz w:val="16"/>
        </w:rPr>
        <w:t xml:space="preserve"> possibly </w:t>
      </w:r>
      <w:r w:rsidRPr="00FF7513">
        <w:rPr>
          <w:rStyle w:val="Emphasis"/>
        </w:rPr>
        <w:t>imminent</w:t>
      </w:r>
      <w:r w:rsidRPr="00FF7513">
        <w:rPr>
          <w:rStyle w:val="StyleUnderline"/>
        </w:rPr>
        <w:t xml:space="preserve"> tipping point could be</w:t>
      </w:r>
      <w:r w:rsidRPr="00FF7513">
        <w:rPr>
          <w:sz w:val="16"/>
        </w:rPr>
        <w:t xml:space="preserve"> in the form of </w:t>
      </w:r>
      <w:r w:rsidRPr="00FF7513">
        <w:rPr>
          <w:rStyle w:val="StyleUnderline"/>
        </w:rPr>
        <w:t xml:space="preserve">‘an abrupt </w:t>
      </w:r>
      <w:r w:rsidRPr="00217F3E">
        <w:rPr>
          <w:rStyle w:val="Emphasis"/>
          <w:highlight w:val="cyan"/>
        </w:rPr>
        <w:t>ice</w:t>
      </w:r>
      <w:r w:rsidRPr="00FF7513">
        <w:rPr>
          <w:rStyle w:val="Emphasis"/>
        </w:rPr>
        <w:t xml:space="preserve"> sheet </w:t>
      </w:r>
      <w:r w:rsidRPr="00217F3E">
        <w:rPr>
          <w:rStyle w:val="Emphasis"/>
          <w:highlight w:val="cyan"/>
        </w:rPr>
        <w:t>collapse</w:t>
      </w:r>
      <w:r w:rsidRPr="00FF7513">
        <w:rPr>
          <w:rStyle w:val="StyleUnderline"/>
        </w:rPr>
        <w:t xml:space="preserve"> [that] could </w:t>
      </w:r>
      <w:r w:rsidRPr="00217F3E">
        <w:rPr>
          <w:rStyle w:val="StyleUnderline"/>
          <w:highlight w:val="cyan"/>
        </w:rPr>
        <w:t>cause</w:t>
      </w:r>
      <w:r w:rsidRPr="00FF7513">
        <w:rPr>
          <w:sz w:val="16"/>
        </w:rPr>
        <w:t xml:space="preserve"> a </w:t>
      </w:r>
      <w:r w:rsidRPr="00FF7513">
        <w:rPr>
          <w:rStyle w:val="Emphasis"/>
        </w:rPr>
        <w:t>rapid</w:t>
      </w:r>
      <w:r w:rsidRPr="00FF7513">
        <w:rPr>
          <w:rStyle w:val="StyleUnderline"/>
        </w:rPr>
        <w:t xml:space="preserve"> </w:t>
      </w:r>
      <w:r w:rsidRPr="00217F3E">
        <w:rPr>
          <w:rStyle w:val="StyleUnderline"/>
          <w:highlight w:val="cyan"/>
        </w:rPr>
        <w:t>sea level rise’</w:t>
      </w:r>
      <w:r w:rsidRPr="00FF7513">
        <w:rPr>
          <w:sz w:val="16"/>
        </w:rPr>
        <w:t xml:space="preserve"> (Baum et al., 2011, p. 399). </w:t>
      </w:r>
      <w:r w:rsidRPr="00FF7513">
        <w:rPr>
          <w:rStyle w:val="StyleUnderline"/>
        </w:rPr>
        <w:t xml:space="preserve">There are many avenues for </w:t>
      </w:r>
      <w:r w:rsidRPr="00FF7513">
        <w:rPr>
          <w:rStyle w:val="Emphasis"/>
        </w:rPr>
        <w:t>positive feedback</w:t>
      </w:r>
      <w:r w:rsidRPr="00FF7513">
        <w:rPr>
          <w:sz w:val="16"/>
        </w:rPr>
        <w:t xml:space="preserve"> in global warming, including:</w:t>
      </w:r>
    </w:p>
    <w:p w14:paraId="18448A14" w14:textId="77777777" w:rsidR="006A154F" w:rsidRPr="00FF7513" w:rsidRDefault="006A154F" w:rsidP="006A154F">
      <w:pPr>
        <w:pStyle w:val="ListParagraph"/>
        <w:numPr>
          <w:ilvl w:val="0"/>
          <w:numId w:val="11"/>
        </w:numPr>
        <w:contextualSpacing/>
        <w:rPr>
          <w:sz w:val="16"/>
        </w:rPr>
      </w:pPr>
      <w:r w:rsidRPr="00FF7513">
        <w:rPr>
          <w:sz w:val="16"/>
        </w:rPr>
        <w:t xml:space="preserve">the </w:t>
      </w:r>
      <w:r w:rsidRPr="00FF7513">
        <w:rPr>
          <w:rStyle w:val="StyleUnderline"/>
        </w:rPr>
        <w:t>replacement of an ice sea by a liquid</w:t>
      </w:r>
      <w:r w:rsidRPr="00FF7513">
        <w:rPr>
          <w:sz w:val="16"/>
        </w:rPr>
        <w:t xml:space="preserve"> ocean </w:t>
      </w:r>
      <w:r w:rsidRPr="00FF7513">
        <w:rPr>
          <w:rStyle w:val="StyleUnderline"/>
        </w:rPr>
        <w:t xml:space="preserve">surface from </w:t>
      </w:r>
      <w:r w:rsidRPr="00217F3E">
        <w:rPr>
          <w:rStyle w:val="StyleUnderline"/>
          <w:highlight w:val="cyan"/>
        </w:rPr>
        <w:t>melting</w:t>
      </w:r>
      <w:r w:rsidRPr="00FF7513">
        <w:rPr>
          <w:sz w:val="16"/>
        </w:rPr>
        <w:t xml:space="preserve"> reduces the reflection and </w:t>
      </w:r>
      <w:r w:rsidRPr="00217F3E">
        <w:rPr>
          <w:rStyle w:val="Emphasis"/>
          <w:highlight w:val="cyan"/>
        </w:rPr>
        <w:t>increases</w:t>
      </w:r>
      <w:r w:rsidRPr="00FF7513">
        <w:rPr>
          <w:sz w:val="16"/>
        </w:rPr>
        <w:t xml:space="preserve"> the </w:t>
      </w:r>
      <w:r w:rsidRPr="00FF7513">
        <w:rPr>
          <w:rStyle w:val="Emphasis"/>
        </w:rPr>
        <w:t>absorption</w:t>
      </w:r>
      <w:r w:rsidRPr="00FF7513">
        <w:rPr>
          <w:rStyle w:val="StyleUnderline"/>
        </w:rPr>
        <w:t xml:space="preserve"> of sunlight, leading to </w:t>
      </w:r>
      <w:r w:rsidRPr="00FF7513">
        <w:rPr>
          <w:rStyle w:val="Emphasis"/>
        </w:rPr>
        <w:t xml:space="preserve">faster </w:t>
      </w:r>
      <w:proofErr w:type="gramStart"/>
      <w:r w:rsidRPr="00217F3E">
        <w:rPr>
          <w:rStyle w:val="Emphasis"/>
          <w:highlight w:val="cyan"/>
        </w:rPr>
        <w:t>warming</w:t>
      </w:r>
      <w:r w:rsidRPr="00FF7513">
        <w:rPr>
          <w:sz w:val="16"/>
        </w:rPr>
        <w:t>;</w:t>
      </w:r>
      <w:proofErr w:type="gramEnd"/>
    </w:p>
    <w:p w14:paraId="1871DEEF" w14:textId="77777777" w:rsidR="006A154F" w:rsidRPr="00FF7513" w:rsidRDefault="006A154F" w:rsidP="006A154F">
      <w:pPr>
        <w:pStyle w:val="ListParagraph"/>
        <w:numPr>
          <w:ilvl w:val="0"/>
          <w:numId w:val="11"/>
        </w:numPr>
        <w:contextualSpacing/>
        <w:rPr>
          <w:sz w:val="16"/>
        </w:rPr>
      </w:pPr>
      <w:r w:rsidRPr="00FF7513">
        <w:rPr>
          <w:sz w:val="16"/>
        </w:rPr>
        <w:t xml:space="preserve">the </w:t>
      </w:r>
      <w:r w:rsidRPr="00FF7513">
        <w:rPr>
          <w:rStyle w:val="StyleUnderline"/>
        </w:rPr>
        <w:t xml:space="preserve">drying of </w:t>
      </w:r>
      <w:r w:rsidRPr="00FF7513">
        <w:rPr>
          <w:rStyle w:val="Emphasis"/>
        </w:rPr>
        <w:t>forests</w:t>
      </w:r>
      <w:r w:rsidRPr="00FF7513">
        <w:rPr>
          <w:sz w:val="16"/>
        </w:rPr>
        <w:t xml:space="preserve"> from warming </w:t>
      </w:r>
      <w:r w:rsidRPr="00FF7513">
        <w:rPr>
          <w:rStyle w:val="StyleUnderline"/>
        </w:rPr>
        <w:t xml:space="preserve">increases forest fires </w:t>
      </w:r>
      <w:r w:rsidRPr="00217F3E">
        <w:rPr>
          <w:rStyle w:val="StyleUnderline"/>
          <w:highlight w:val="cyan"/>
        </w:rPr>
        <w:t>and</w:t>
      </w:r>
      <w:r w:rsidRPr="00FF7513">
        <w:rPr>
          <w:sz w:val="16"/>
        </w:rPr>
        <w:t xml:space="preserve"> the </w:t>
      </w:r>
      <w:r w:rsidRPr="00FF7513">
        <w:rPr>
          <w:rStyle w:val="StyleUnderline"/>
        </w:rPr>
        <w:t xml:space="preserve">release of </w:t>
      </w:r>
      <w:r w:rsidRPr="00FF7513">
        <w:rPr>
          <w:rStyle w:val="Emphasis"/>
        </w:rPr>
        <w:t xml:space="preserve">more </w:t>
      </w:r>
      <w:r w:rsidRPr="00217F3E">
        <w:rPr>
          <w:rStyle w:val="Emphasis"/>
          <w:highlight w:val="cyan"/>
        </w:rPr>
        <w:t>carbon</w:t>
      </w:r>
      <w:r w:rsidRPr="00FF7513">
        <w:rPr>
          <w:sz w:val="16"/>
        </w:rPr>
        <w:t>; and</w:t>
      </w:r>
    </w:p>
    <w:p w14:paraId="63823D1B" w14:textId="77777777" w:rsidR="006A154F" w:rsidRPr="00FF7513" w:rsidRDefault="006A154F" w:rsidP="006A154F">
      <w:pPr>
        <w:pStyle w:val="ListParagraph"/>
        <w:numPr>
          <w:ilvl w:val="0"/>
          <w:numId w:val="11"/>
        </w:numPr>
        <w:contextualSpacing/>
        <w:rPr>
          <w:sz w:val="16"/>
        </w:rPr>
      </w:pPr>
      <w:r w:rsidRPr="00FF7513">
        <w:rPr>
          <w:sz w:val="16"/>
        </w:rPr>
        <w:t xml:space="preserve">higher </w:t>
      </w:r>
      <w:r w:rsidRPr="00FF7513">
        <w:rPr>
          <w:rStyle w:val="StyleUnderline"/>
        </w:rPr>
        <w:t>ocean temperatures</w:t>
      </w:r>
      <w:r w:rsidRPr="00FF7513">
        <w:rPr>
          <w:sz w:val="16"/>
        </w:rPr>
        <w:t xml:space="preserve"> may </w:t>
      </w:r>
      <w:r w:rsidRPr="00FF7513">
        <w:rPr>
          <w:rStyle w:val="StyleUnderline"/>
        </w:rPr>
        <w:t>lead to</w:t>
      </w:r>
      <w:r w:rsidRPr="00FF7513">
        <w:rPr>
          <w:sz w:val="16"/>
        </w:rPr>
        <w:t xml:space="preserve"> the </w:t>
      </w:r>
      <w:r w:rsidRPr="00217F3E">
        <w:rPr>
          <w:rStyle w:val="StyleUnderline"/>
          <w:highlight w:val="cyan"/>
        </w:rPr>
        <w:t xml:space="preserve">release of </w:t>
      </w:r>
      <w:r w:rsidRPr="00217F3E">
        <w:rPr>
          <w:rStyle w:val="Emphasis"/>
          <w:highlight w:val="cyan"/>
        </w:rPr>
        <w:t>methane</w:t>
      </w:r>
      <w:r w:rsidRPr="00FF7513">
        <w:rPr>
          <w:sz w:val="16"/>
        </w:rPr>
        <w:t xml:space="preserve"> trapped under the ocean floor, </w:t>
      </w:r>
      <w:r w:rsidRPr="00217F3E">
        <w:rPr>
          <w:rStyle w:val="StyleUnderline"/>
          <w:highlight w:val="cyan"/>
        </w:rPr>
        <w:t>produc</w:t>
      </w:r>
      <w:r w:rsidRPr="00FF7513">
        <w:rPr>
          <w:rStyle w:val="StyleUnderline"/>
        </w:rPr>
        <w:t xml:space="preserve">ing </w:t>
      </w:r>
      <w:r w:rsidRPr="00217F3E">
        <w:rPr>
          <w:rStyle w:val="Emphasis"/>
          <w:highlight w:val="cyan"/>
        </w:rPr>
        <w:t>runaway</w:t>
      </w:r>
      <w:r w:rsidRPr="00FF7513">
        <w:rPr>
          <w:rStyle w:val="StyleUnderline"/>
        </w:rPr>
        <w:t xml:space="preserve"> global </w:t>
      </w:r>
      <w:r w:rsidRPr="00217F3E">
        <w:rPr>
          <w:rStyle w:val="StyleUnderline"/>
          <w:highlight w:val="cyan"/>
        </w:rPr>
        <w:t>warming</w:t>
      </w:r>
      <w:r w:rsidRPr="00FF7513">
        <w:rPr>
          <w:sz w:val="16"/>
        </w:rPr>
        <w:t>.</w:t>
      </w:r>
    </w:p>
    <w:p w14:paraId="166F1D30" w14:textId="77777777" w:rsidR="006A154F" w:rsidRPr="00FF7513" w:rsidRDefault="006A154F" w:rsidP="006A154F">
      <w:pPr>
        <w:rPr>
          <w:sz w:val="16"/>
        </w:rPr>
      </w:pPr>
      <w:r w:rsidRPr="00FF7513">
        <w:rPr>
          <w:sz w:val="16"/>
        </w:rPr>
        <w:t xml:space="preserve">Though there are also avenues for negative feedback, the scientific consensus is for an overall net positive feedback (Roe and Baker, 2007). Thus, the Global Challenges Foundation (2017, p. 25) concludes, </w:t>
      </w:r>
      <w:r w:rsidRPr="00FF7513">
        <w:rPr>
          <w:rStyle w:val="StyleUnderline"/>
        </w:rPr>
        <w:t>‘The world is</w:t>
      </w:r>
      <w:r w:rsidRPr="00FF7513">
        <w:rPr>
          <w:sz w:val="16"/>
        </w:rPr>
        <w:t xml:space="preserve"> currently </w:t>
      </w:r>
      <w:r w:rsidRPr="00FF7513">
        <w:rPr>
          <w:rStyle w:val="Emphasis"/>
        </w:rPr>
        <w:t>completely unprepared</w:t>
      </w:r>
      <w:r w:rsidRPr="00FF7513">
        <w:rPr>
          <w:rStyle w:val="StyleUnderline"/>
        </w:rPr>
        <w:t xml:space="preserve"> to envisage, and</w:t>
      </w:r>
      <w:r w:rsidRPr="00FF7513">
        <w:rPr>
          <w:sz w:val="16"/>
        </w:rPr>
        <w:t xml:space="preserve"> even less </w:t>
      </w:r>
      <w:r w:rsidRPr="00FF7513">
        <w:rPr>
          <w:rStyle w:val="StyleUnderline"/>
        </w:rPr>
        <w:t>deal with</w:t>
      </w:r>
      <w:r w:rsidRPr="00FF7513">
        <w:rPr>
          <w:sz w:val="16"/>
        </w:rPr>
        <w:t xml:space="preserve">, the consequences of </w:t>
      </w:r>
      <w:r w:rsidRPr="00FF7513">
        <w:rPr>
          <w:rStyle w:val="StyleUnderline"/>
        </w:rPr>
        <w:t>CCC’</w:t>
      </w:r>
      <w:r w:rsidRPr="00FF7513">
        <w:rPr>
          <w:sz w:val="16"/>
        </w:rPr>
        <w:t>.</w:t>
      </w:r>
    </w:p>
    <w:p w14:paraId="3FBF6EE3" w14:textId="77777777" w:rsidR="006A154F" w:rsidRPr="00FF7513" w:rsidRDefault="006A154F" w:rsidP="006A154F">
      <w:pPr>
        <w:rPr>
          <w:sz w:val="16"/>
        </w:rPr>
      </w:pPr>
      <w:r w:rsidRPr="00FF7513">
        <w:rPr>
          <w:rStyle w:val="StyleUnderline"/>
        </w:rPr>
        <w:t xml:space="preserve">The threat of </w:t>
      </w:r>
      <w:r w:rsidRPr="00FF7513">
        <w:rPr>
          <w:rStyle w:val="Emphasis"/>
        </w:rPr>
        <w:t>sea</w:t>
      </w:r>
      <w:r w:rsidRPr="00FF7513">
        <w:rPr>
          <w:rStyle w:val="Emphasis"/>
          <w:rFonts w:ascii="Cambria Math" w:hAnsi="Cambria Math" w:cs="Cambria Math"/>
        </w:rPr>
        <w:t>‐</w:t>
      </w:r>
      <w:r w:rsidRPr="00FF7513">
        <w:rPr>
          <w:rStyle w:val="Emphasis"/>
        </w:rPr>
        <w:t>level rising</w:t>
      </w:r>
      <w:r w:rsidRPr="00FF7513">
        <w:rPr>
          <w:rStyle w:val="StyleUnderline"/>
        </w:rPr>
        <w:t xml:space="preserve"> from</w:t>
      </w:r>
      <w:r w:rsidRPr="00FF7513">
        <w:rPr>
          <w:sz w:val="16"/>
        </w:rPr>
        <w:t xml:space="preserve"> global </w:t>
      </w:r>
      <w:r w:rsidRPr="00FF7513">
        <w:rPr>
          <w:rStyle w:val="StyleUnderline"/>
        </w:rPr>
        <w:t>warming is well known, but there</w:t>
      </w:r>
      <w:r w:rsidRPr="00FF7513">
        <w:rPr>
          <w:sz w:val="16"/>
        </w:rPr>
        <w:t xml:space="preserve"> are also other </w:t>
      </w:r>
      <w:r w:rsidRPr="00FF7513">
        <w:rPr>
          <w:rStyle w:val="Emphasis"/>
        </w:rPr>
        <w:t>likely</w:t>
      </w:r>
      <w:r w:rsidRPr="00FF7513">
        <w:rPr>
          <w:rStyle w:val="StyleUnderline"/>
        </w:rPr>
        <w:t xml:space="preserve"> and</w:t>
      </w:r>
      <w:r w:rsidRPr="00FF7513">
        <w:rPr>
          <w:sz w:val="16"/>
        </w:rPr>
        <w:t xml:space="preserve"> more </w:t>
      </w:r>
      <w:r w:rsidRPr="00FF7513">
        <w:rPr>
          <w:rStyle w:val="Emphasis"/>
        </w:rPr>
        <w:t>imminent</w:t>
      </w:r>
      <w:r w:rsidRPr="00FF7513">
        <w:rPr>
          <w:rStyle w:val="StyleUnderline"/>
        </w:rPr>
        <w:t xml:space="preserve"> threats to the </w:t>
      </w:r>
      <w:r w:rsidRPr="00FF7513">
        <w:rPr>
          <w:rStyle w:val="Emphasis"/>
        </w:rPr>
        <w:t>survivability of mankind</w:t>
      </w:r>
      <w:r w:rsidRPr="00FF7513">
        <w:rPr>
          <w:sz w:val="16"/>
        </w:rPr>
        <w:t xml:space="preserve"> and other living things. For example, Sherwood and Huber (2010) emphasize </w:t>
      </w:r>
      <w:r w:rsidRPr="00FF7513">
        <w:rPr>
          <w:rStyle w:val="StyleUnderline"/>
        </w:rPr>
        <w:t xml:space="preserve">the </w:t>
      </w:r>
      <w:r w:rsidRPr="00217F3E">
        <w:rPr>
          <w:rStyle w:val="Emphasis"/>
          <w:highlight w:val="cyan"/>
        </w:rPr>
        <w:t>adaptability limit</w:t>
      </w:r>
      <w:r w:rsidRPr="00217F3E">
        <w:rPr>
          <w:rStyle w:val="StyleUnderline"/>
          <w:highlight w:val="cyan"/>
        </w:rPr>
        <w:t xml:space="preserve"> </w:t>
      </w:r>
      <w:r w:rsidRPr="00FF7513">
        <w:rPr>
          <w:rStyle w:val="StyleUnderline"/>
        </w:rPr>
        <w:t xml:space="preserve">to climate change due to </w:t>
      </w:r>
      <w:r w:rsidRPr="00FF7513">
        <w:rPr>
          <w:rStyle w:val="Emphasis"/>
        </w:rPr>
        <w:t>heat stress</w:t>
      </w:r>
      <w:r w:rsidRPr="00FF7513">
        <w:rPr>
          <w:rStyle w:val="StyleUnderline"/>
        </w:rPr>
        <w:t xml:space="preserve"> from high</w:t>
      </w:r>
      <w:r w:rsidRPr="00FF7513">
        <w:rPr>
          <w:sz w:val="16"/>
        </w:rPr>
        <w:t xml:space="preserve"> environmental wet</w:t>
      </w:r>
      <w:r w:rsidRPr="00FF7513">
        <w:rPr>
          <w:rFonts w:ascii="Cambria Math" w:hAnsi="Cambria Math" w:cs="Cambria Math"/>
          <w:sz w:val="16"/>
        </w:rPr>
        <w:t>‐</w:t>
      </w:r>
      <w:r w:rsidRPr="00FF7513">
        <w:rPr>
          <w:sz w:val="16"/>
        </w:rPr>
        <w:t xml:space="preserve">bulb </w:t>
      </w:r>
      <w:r w:rsidRPr="00FF7513">
        <w:rPr>
          <w:rStyle w:val="StyleUnderline"/>
        </w:rPr>
        <w:t>temperature</w:t>
      </w:r>
      <w:r w:rsidRPr="00FF7513">
        <w:rPr>
          <w:sz w:val="16"/>
        </w:rPr>
        <w:t xml:space="preserve">. They show that </w:t>
      </w:r>
      <w:r w:rsidRPr="00FF7513">
        <w:rPr>
          <w:rStyle w:val="StyleUnderline"/>
        </w:rPr>
        <w:t xml:space="preserve">‘even </w:t>
      </w:r>
      <w:r w:rsidRPr="00FF7513">
        <w:rPr>
          <w:rStyle w:val="Emphasis"/>
        </w:rPr>
        <w:t>modest</w:t>
      </w:r>
      <w:r w:rsidRPr="00FF7513">
        <w:rPr>
          <w:rStyle w:val="StyleUnderline"/>
        </w:rPr>
        <w:t xml:space="preserve"> </w:t>
      </w:r>
      <w:r w:rsidRPr="00FF7513">
        <w:rPr>
          <w:sz w:val="16"/>
        </w:rPr>
        <w:t xml:space="preserve">global </w:t>
      </w:r>
      <w:r w:rsidRPr="00FF7513">
        <w:rPr>
          <w:rStyle w:val="StyleUnderline"/>
        </w:rPr>
        <w:t>warming could</w:t>
      </w:r>
      <w:r w:rsidRPr="00FF7513">
        <w:rPr>
          <w:sz w:val="16"/>
        </w:rPr>
        <w:t xml:space="preserve"> … </w:t>
      </w:r>
      <w:r w:rsidRPr="00FF7513">
        <w:rPr>
          <w:rStyle w:val="StyleUnderline"/>
        </w:rPr>
        <w:t xml:space="preserve">expose </w:t>
      </w:r>
      <w:r w:rsidRPr="00FF7513">
        <w:rPr>
          <w:rStyle w:val="Emphasis"/>
        </w:rPr>
        <w:t>large fractions</w:t>
      </w:r>
      <w:r w:rsidRPr="00FF7513">
        <w:rPr>
          <w:rStyle w:val="StyleUnderline"/>
        </w:rPr>
        <w:t xml:space="preserve"> of the [world]</w:t>
      </w:r>
      <w:r w:rsidRPr="00FF7513">
        <w:rPr>
          <w:sz w:val="16"/>
        </w:rPr>
        <w:t xml:space="preserve"> population </w:t>
      </w:r>
      <w:r w:rsidRPr="00FF7513">
        <w:rPr>
          <w:rStyle w:val="StyleUnderline"/>
        </w:rPr>
        <w:t xml:space="preserve">to </w:t>
      </w:r>
      <w:r w:rsidRPr="00FF7513">
        <w:rPr>
          <w:rStyle w:val="Emphasis"/>
        </w:rPr>
        <w:t>unprecedented</w:t>
      </w:r>
      <w:r w:rsidRPr="00FF7513">
        <w:rPr>
          <w:rStyle w:val="StyleUnderline"/>
        </w:rPr>
        <w:t xml:space="preserve"> heat stress’</w:t>
      </w:r>
      <w:r w:rsidRPr="00FF7513">
        <w:rPr>
          <w:sz w:val="16"/>
        </w:rPr>
        <w:t xml:space="preserve"> p. 9552 </w:t>
      </w:r>
      <w:r w:rsidRPr="00FF7513">
        <w:rPr>
          <w:rStyle w:val="StyleUnderline"/>
        </w:rPr>
        <w:t>and</w:t>
      </w:r>
      <w:r w:rsidRPr="00FF7513">
        <w:rPr>
          <w:sz w:val="16"/>
        </w:rPr>
        <w:t xml:space="preserve"> that </w:t>
      </w:r>
      <w:r w:rsidRPr="00FF7513">
        <w:rPr>
          <w:rStyle w:val="StyleUnderline"/>
        </w:rPr>
        <w:t>with substantial</w:t>
      </w:r>
      <w:r w:rsidRPr="00FF7513">
        <w:rPr>
          <w:sz w:val="16"/>
        </w:rPr>
        <w:t xml:space="preserve"> global </w:t>
      </w:r>
      <w:r w:rsidRPr="00FF7513">
        <w:rPr>
          <w:rStyle w:val="StyleUnderline"/>
        </w:rPr>
        <w:t xml:space="preserve">warming, ‘the area of land rendered </w:t>
      </w:r>
      <w:r w:rsidRPr="00FF7513">
        <w:rPr>
          <w:rStyle w:val="Emphasis"/>
        </w:rPr>
        <w:t>uninhabitable</w:t>
      </w:r>
      <w:r w:rsidRPr="00FF7513">
        <w:rPr>
          <w:sz w:val="16"/>
        </w:rPr>
        <w:t xml:space="preserve"> by heat stress </w:t>
      </w:r>
      <w:r w:rsidRPr="00FF7513">
        <w:rPr>
          <w:rStyle w:val="StyleUnderline"/>
        </w:rPr>
        <w:t>would dwarf</w:t>
      </w:r>
      <w:r w:rsidRPr="00FF7513">
        <w:rPr>
          <w:sz w:val="16"/>
        </w:rPr>
        <w:t xml:space="preserve"> that affected by rising </w:t>
      </w:r>
      <w:r w:rsidRPr="00FF7513">
        <w:rPr>
          <w:rStyle w:val="StyleUnderline"/>
        </w:rPr>
        <w:t>sea level’</w:t>
      </w:r>
      <w:r w:rsidRPr="00FF7513">
        <w:rPr>
          <w:sz w:val="16"/>
        </w:rPr>
        <w:t xml:space="preserve"> p. 9555, </w:t>
      </w:r>
      <w:r w:rsidRPr="00217F3E">
        <w:rPr>
          <w:rStyle w:val="StyleUnderline"/>
          <w:highlight w:val="cyan"/>
        </w:rPr>
        <w:t>mak</w:t>
      </w:r>
      <w:r w:rsidRPr="00FF7513">
        <w:rPr>
          <w:rStyle w:val="StyleUnderline"/>
        </w:rPr>
        <w:t xml:space="preserve">ing </w:t>
      </w:r>
      <w:r w:rsidRPr="00217F3E">
        <w:rPr>
          <w:rStyle w:val="Emphasis"/>
          <w:highlight w:val="cyan"/>
        </w:rPr>
        <w:t>extinction</w:t>
      </w:r>
      <w:r w:rsidRPr="00FF7513">
        <w:rPr>
          <w:sz w:val="16"/>
        </w:rPr>
        <w:t xml:space="preserve"> much more </w:t>
      </w:r>
      <w:r w:rsidRPr="00217F3E">
        <w:rPr>
          <w:rStyle w:val="Emphasis"/>
          <w:highlight w:val="cyan"/>
        </w:rPr>
        <w:t>likely</w:t>
      </w:r>
      <w:r w:rsidRPr="00217F3E">
        <w:rPr>
          <w:rStyle w:val="StyleUnderline"/>
          <w:highlight w:val="cyan"/>
        </w:rPr>
        <w:t xml:space="preserve"> </w:t>
      </w:r>
      <w:r w:rsidRPr="00FF7513">
        <w:rPr>
          <w:rStyle w:val="StyleUnderline"/>
        </w:rPr>
        <w:t>and the</w:t>
      </w:r>
      <w:r w:rsidRPr="00FF7513">
        <w:rPr>
          <w:sz w:val="16"/>
        </w:rPr>
        <w:t xml:space="preserve"> relatively </w:t>
      </w:r>
      <w:r w:rsidRPr="00FF7513">
        <w:rPr>
          <w:rStyle w:val="StyleUnderline"/>
        </w:rPr>
        <w:t>moderate</w:t>
      </w:r>
      <w:r w:rsidRPr="00FF7513">
        <w:rPr>
          <w:sz w:val="16"/>
        </w:rPr>
        <w:t xml:space="preserve"> damages estimated by most integrated </w:t>
      </w:r>
      <w:r w:rsidRPr="00FF7513">
        <w:rPr>
          <w:rStyle w:val="StyleUnderline"/>
        </w:rPr>
        <w:t xml:space="preserve">assessment models </w:t>
      </w:r>
      <w:r w:rsidRPr="00FF7513">
        <w:rPr>
          <w:rStyle w:val="Emphasis"/>
        </w:rPr>
        <w:t>unreliably low</w:t>
      </w:r>
      <w:r w:rsidRPr="00FF7513">
        <w:rPr>
          <w:sz w:val="16"/>
        </w:rPr>
        <w:t>.</w:t>
      </w:r>
    </w:p>
    <w:p w14:paraId="2E0DDA00" w14:textId="77777777" w:rsidR="006A154F" w:rsidRPr="00FF7513" w:rsidRDefault="006A154F" w:rsidP="006A154F"/>
    <w:p w14:paraId="22DD17C3" w14:textId="3FACA7DD" w:rsidR="006A154F" w:rsidRDefault="006A154F" w:rsidP="006A154F">
      <w:pPr>
        <w:pStyle w:val="Heading3"/>
      </w:pPr>
      <w:r>
        <w:lastRenderedPageBreak/>
        <w:t>1NC—Impact Module—</w:t>
      </w:r>
      <w:r w:rsidR="00C3657E">
        <w:t>Patent</w:t>
      </w:r>
      <w:r>
        <w:t xml:space="preserve"> </w:t>
      </w:r>
    </w:p>
    <w:p w14:paraId="16E5557B" w14:textId="77777777" w:rsidR="006A154F" w:rsidRPr="00871845" w:rsidRDefault="006A154F" w:rsidP="006A154F">
      <w:pPr>
        <w:pStyle w:val="Heading4"/>
      </w:pPr>
      <w:r>
        <w:t>[</w:t>
      </w:r>
      <w:r w:rsidRPr="00217F3E">
        <w:rPr>
          <w:highlight w:val="cyan"/>
        </w:rPr>
        <w:t>Insert Link</w:t>
      </w:r>
      <w:r>
        <w:t xml:space="preserve">] </w:t>
      </w:r>
    </w:p>
    <w:p w14:paraId="770D07A7" w14:textId="77777777" w:rsidR="006A154F" w:rsidRPr="00FF7513" w:rsidRDefault="006A154F" w:rsidP="006A154F">
      <w:pPr>
        <w:pStyle w:val="Heading4"/>
      </w:pPr>
      <w:r w:rsidRPr="00FF7513">
        <w:t xml:space="preserve">That causes </w:t>
      </w:r>
      <w:r w:rsidRPr="00FF7513">
        <w:rPr>
          <w:u w:val="single"/>
        </w:rPr>
        <w:t>massive delays</w:t>
      </w:r>
      <w:r w:rsidRPr="00FF7513">
        <w:t xml:space="preserve"> in the patent system—results in </w:t>
      </w:r>
      <w:r w:rsidRPr="00FF7513">
        <w:rPr>
          <w:i/>
          <w:iCs w:val="0"/>
        </w:rPr>
        <w:t>uncertainty</w:t>
      </w:r>
      <w:r w:rsidRPr="00FF7513">
        <w:t xml:space="preserve"> decking innovation</w:t>
      </w:r>
    </w:p>
    <w:p w14:paraId="49EB85CE" w14:textId="77777777" w:rsidR="006A154F" w:rsidRPr="00FF7513" w:rsidRDefault="006A154F" w:rsidP="006A154F">
      <w:r w:rsidRPr="00FF7513">
        <w:t xml:space="preserve">Warren K. </w:t>
      </w:r>
      <w:r w:rsidRPr="00FF7513">
        <w:rPr>
          <w:rStyle w:val="Style13ptBold"/>
        </w:rPr>
        <w:t>Mabey</w:t>
      </w:r>
      <w:r w:rsidRPr="00FF7513">
        <w:t xml:space="preserve">, Jr. </w:t>
      </w:r>
      <w:r w:rsidRPr="00FF7513">
        <w:rPr>
          <w:rStyle w:val="Style13ptBold"/>
        </w:rPr>
        <w:t>11</w:t>
      </w:r>
      <w:r w:rsidRPr="00FF7513">
        <w:t xml:space="preserve">, current Principal at Fish &amp; Richardson P.C., JD, 2011, Rutgers University School of Law – Camden, BS, 2004, electrical engineering from Bucknell University, former law clerk for the Honorable Joseph H. Rodriguez in the U.S. District Court for the District of New Jersey, “Deconstructing the patent application backlog”, </w:t>
      </w:r>
      <w:r w:rsidRPr="00FF7513">
        <w:rPr>
          <w:i/>
          <w:iCs/>
        </w:rPr>
        <w:t>Journal of the Patent and Trademark Office Society, 92(2), 208-282</w:t>
      </w:r>
      <w:r w:rsidRPr="00FF7513">
        <w:t xml:space="preserve">, HeinOnline, 2011 </w:t>
      </w:r>
    </w:p>
    <w:p w14:paraId="6B791EA7" w14:textId="77777777" w:rsidR="006A154F" w:rsidRPr="00FF7513" w:rsidRDefault="006A154F" w:rsidP="006A154F">
      <w:pPr>
        <w:rPr>
          <w:sz w:val="16"/>
        </w:rPr>
      </w:pPr>
      <w:r w:rsidRPr="00FF7513">
        <w:rPr>
          <w:rStyle w:val="StyleUnderline"/>
        </w:rPr>
        <w:t>Increased</w:t>
      </w:r>
      <w:r w:rsidRPr="00FF7513">
        <w:rPr>
          <w:sz w:val="16"/>
        </w:rPr>
        <w:t xml:space="preserve"> grant </w:t>
      </w:r>
      <w:r w:rsidRPr="00FF7513">
        <w:rPr>
          <w:rStyle w:val="StyleUnderline"/>
        </w:rPr>
        <w:t>delays are only particularly harmful in certain industries.</w:t>
      </w:r>
      <w:r w:rsidRPr="00FF7513">
        <w:rPr>
          <w:sz w:val="16"/>
        </w:rPr>
        <w:t xml:space="preserve">" High technology industries, </w:t>
      </w:r>
      <w:r w:rsidRPr="00FF7513">
        <w:rPr>
          <w:rStyle w:val="StyleUnderline"/>
        </w:rPr>
        <w:t xml:space="preserve">characterized by numerous overlapping rights, such as the computer and biotechnology industries, are especially sensitive to uncertainty in the scope of intellectual </w:t>
      </w:r>
      <w:r w:rsidRPr="00FF7513">
        <w:rPr>
          <w:sz w:val="16"/>
        </w:rPr>
        <w:t>property rights that emanates from prolonged pendency."</w:t>
      </w:r>
      <w:r w:rsidRPr="00FF7513">
        <w:rPr>
          <w:rStyle w:val="StyleUnderline"/>
        </w:rPr>
        <w:t xml:space="preserve"> Boundary rights must be defined early in these industries to optimize certainty.</w:t>
      </w:r>
      <w:r w:rsidRPr="00FF7513">
        <w:rPr>
          <w:sz w:val="16"/>
        </w:rPr>
        <w:t xml:space="preserve"> In addition, short product </w:t>
      </w:r>
      <w:proofErr w:type="gramStart"/>
      <w:r w:rsidRPr="00FF7513">
        <w:rPr>
          <w:sz w:val="16"/>
        </w:rPr>
        <w:t>life-cycles</w:t>
      </w:r>
      <w:proofErr w:type="gramEnd"/>
      <w:r w:rsidRPr="00FF7513">
        <w:rPr>
          <w:sz w:val="16"/>
        </w:rPr>
        <w:t xml:space="preserve"> define many high tech industries."'</w:t>
      </w:r>
      <w:r w:rsidRPr="00FF7513">
        <w:rPr>
          <w:rStyle w:val="StyleUnderline"/>
        </w:rPr>
        <w:t xml:space="preserve"> Thus, timely patent grants are necessary to reap the maximum commercial rewards from the patent right."</w:t>
      </w:r>
      <w:r w:rsidRPr="00FF7513">
        <w:rPr>
          <w:sz w:val="16"/>
        </w:rPr>
        <w:t xml:space="preserve">' The desirability of securing early patent rights in these industries is demonstrated by the fact that applicants in these fields are three times more likely to pursue more immediate continuation practice through requests for continuing examination, rather than delaying prosecution through traditional continuation applications." The </w:t>
      </w:r>
      <w:r w:rsidRPr="00FF7513">
        <w:rPr>
          <w:rStyle w:val="StyleUnderline"/>
        </w:rPr>
        <w:t xml:space="preserve">evidence demonstrates that applicants in high technology fields </w:t>
      </w:r>
      <w:r w:rsidRPr="00FF7513">
        <w:rPr>
          <w:rStyle w:val="Emphasis"/>
        </w:rPr>
        <w:t>benefit from shorter grant lags</w:t>
      </w:r>
      <w:r w:rsidRPr="00FF7513">
        <w:rPr>
          <w:sz w:val="16"/>
        </w:rPr>
        <w:t>.</w:t>
      </w:r>
    </w:p>
    <w:p w14:paraId="2099DF4F" w14:textId="77777777" w:rsidR="006A154F" w:rsidRPr="00FF7513" w:rsidRDefault="006A154F" w:rsidP="006A154F">
      <w:pPr>
        <w:rPr>
          <w:sz w:val="16"/>
        </w:rPr>
      </w:pPr>
      <w:r w:rsidRPr="00FF7513">
        <w:rPr>
          <w:sz w:val="16"/>
        </w:rPr>
        <w:t>T</w:t>
      </w:r>
      <w:r w:rsidRPr="00FF7513">
        <w:rPr>
          <w:rStyle w:val="StyleUnderline"/>
        </w:rPr>
        <w:t>he size of an entity is also extremely important when considering how the backlog will impact its innovation potential</w:t>
      </w:r>
      <w:r w:rsidRPr="00FF7513">
        <w:rPr>
          <w:sz w:val="16"/>
        </w:rPr>
        <w:t>. P</w:t>
      </w:r>
      <w:r w:rsidRPr="00FF7513">
        <w:rPr>
          <w:rStyle w:val="StyleUnderline"/>
        </w:rPr>
        <w:t>atent protection is only one of many factors that influence innovation</w:t>
      </w:r>
      <w:r w:rsidRPr="00FF7513">
        <w:rPr>
          <w:sz w:val="16"/>
        </w:rPr>
        <w:t>.308 For large firms in high technology fields, the ability to enforce patent rights is not the most important means of protecting R&amp;D investments.309</w:t>
      </w:r>
      <w:r w:rsidRPr="00FF7513">
        <w:rPr>
          <w:rStyle w:val="StyleUnderline"/>
        </w:rPr>
        <w:t xml:space="preserve"> Small firms</w:t>
      </w:r>
      <w:r w:rsidRPr="00FF7513">
        <w:rPr>
          <w:sz w:val="16"/>
        </w:rPr>
        <w:t>, however</w:t>
      </w:r>
      <w:r w:rsidRPr="00FF7513">
        <w:rPr>
          <w:rStyle w:val="StyleUnderline"/>
        </w:rPr>
        <w:t>, rely more heavily on this exclusionary right</w:t>
      </w:r>
      <w:r w:rsidRPr="00FF7513">
        <w:rPr>
          <w:sz w:val="16"/>
        </w:rPr>
        <w:t>.310</w:t>
      </w:r>
      <w:r w:rsidRPr="00FF7513">
        <w:rPr>
          <w:rStyle w:val="StyleUnderline"/>
        </w:rPr>
        <w:t xml:space="preserve"> They are likely to realize less value from uncertain patent protection.</w:t>
      </w:r>
      <w:r w:rsidRPr="00FF7513">
        <w:rPr>
          <w:sz w:val="16"/>
        </w:rPr>
        <w:t xml:space="preserve">311 </w:t>
      </w:r>
      <w:r w:rsidRPr="00FF7513">
        <w:rPr>
          <w:rStyle w:val="StyleUnderline"/>
        </w:rPr>
        <w:t>Therefore</w:t>
      </w:r>
      <w:r w:rsidRPr="00FF7513">
        <w:rPr>
          <w:sz w:val="16"/>
        </w:rPr>
        <w:t xml:space="preserve">, many </w:t>
      </w:r>
      <w:r w:rsidRPr="00FF7513">
        <w:rPr>
          <w:rStyle w:val="StyleUnderline"/>
        </w:rPr>
        <w:t xml:space="preserve">small inventors and companies argue that they are </w:t>
      </w:r>
      <w:r w:rsidRPr="00FF7513">
        <w:rPr>
          <w:rStyle w:val="Emphasis"/>
        </w:rPr>
        <w:t>disproportionately</w:t>
      </w:r>
      <w:r w:rsidRPr="00FF7513">
        <w:rPr>
          <w:rStyle w:val="StyleUnderline"/>
        </w:rPr>
        <w:t xml:space="preserve"> hurt by the </w:t>
      </w:r>
      <w:r w:rsidRPr="00FF7513">
        <w:rPr>
          <w:rStyle w:val="Emphasis"/>
        </w:rPr>
        <w:t>backlog</w:t>
      </w:r>
      <w:r w:rsidRPr="00FF7513">
        <w:rPr>
          <w:sz w:val="16"/>
        </w:rPr>
        <w:t xml:space="preserve">. Would-be small firm </w:t>
      </w:r>
      <w:r w:rsidRPr="00FF7513">
        <w:rPr>
          <w:rStyle w:val="StyleUnderline"/>
        </w:rPr>
        <w:t>applicants may forgo R&amp;D efforts if the expected protection of the patent is illusory</w:t>
      </w:r>
      <w:r w:rsidRPr="00FF7513">
        <w:rPr>
          <w:sz w:val="16"/>
        </w:rPr>
        <w:t>. 312</w:t>
      </w:r>
      <w:r w:rsidRPr="00FF7513">
        <w:rPr>
          <w:rStyle w:val="StyleUnderline"/>
        </w:rPr>
        <w:t xml:space="preserve"> Innovators who perceive a decreased value in patent protection may also seek out other means of protecting their intellectual property</w:t>
      </w:r>
      <w:r w:rsidRPr="00FF7513">
        <w:rPr>
          <w:sz w:val="16"/>
        </w:rPr>
        <w:t>, such as trade secrets</w:t>
      </w:r>
      <w:r w:rsidRPr="00FF7513">
        <w:rPr>
          <w:rStyle w:val="StyleUnderline"/>
        </w:rPr>
        <w:t xml:space="preserve">, which </w:t>
      </w:r>
      <w:r w:rsidRPr="00FF7513">
        <w:rPr>
          <w:rStyle w:val="Emphasis"/>
        </w:rPr>
        <w:t>deprives society</w:t>
      </w:r>
      <w:r w:rsidRPr="00FF7513">
        <w:rPr>
          <w:rStyle w:val="StyleUnderline"/>
        </w:rPr>
        <w:t xml:space="preserve"> of the important notice function of patents</w:t>
      </w:r>
      <w:r w:rsidRPr="00FF7513">
        <w:rPr>
          <w:sz w:val="16"/>
        </w:rPr>
        <w:t>.313</w:t>
      </w:r>
    </w:p>
    <w:p w14:paraId="4A18B03E" w14:textId="77777777" w:rsidR="006A154F" w:rsidRPr="00FF7513" w:rsidRDefault="006A154F" w:rsidP="006A154F">
      <w:pPr>
        <w:pStyle w:val="Heading4"/>
      </w:pPr>
      <w:r w:rsidRPr="00FF7513">
        <w:t xml:space="preserve">Efficient court review underpins </w:t>
      </w:r>
      <w:r w:rsidRPr="00FF7513">
        <w:rPr>
          <w:u w:val="single"/>
        </w:rPr>
        <w:t>patent-led innovation</w:t>
      </w:r>
      <w:r w:rsidRPr="00FF7513">
        <w:t xml:space="preserve">—that stops </w:t>
      </w:r>
      <w:r w:rsidRPr="00FF7513">
        <w:rPr>
          <w:u w:val="single"/>
        </w:rPr>
        <w:t>nuclear war</w:t>
      </w:r>
      <w:r w:rsidRPr="00FF7513">
        <w:t xml:space="preserve"> and a </w:t>
      </w:r>
      <w:r w:rsidRPr="00FF7513">
        <w:rPr>
          <w:u w:val="single"/>
        </w:rPr>
        <w:t>range</w:t>
      </w:r>
      <w:r w:rsidRPr="00FF7513">
        <w:t xml:space="preserve"> of </w:t>
      </w:r>
      <w:r w:rsidRPr="00FF7513">
        <w:rPr>
          <w:u w:val="single"/>
        </w:rPr>
        <w:t>existential threats</w:t>
      </w:r>
      <w:r w:rsidRPr="00FF7513">
        <w:t xml:space="preserve"> AND turns solvency of the AFF</w:t>
      </w:r>
    </w:p>
    <w:p w14:paraId="302E0C7F" w14:textId="77777777" w:rsidR="006A154F" w:rsidRPr="00FF7513" w:rsidRDefault="006A154F" w:rsidP="006A154F">
      <w:r w:rsidRPr="00FF7513">
        <w:t xml:space="preserve">Robert J. </w:t>
      </w:r>
      <w:r w:rsidRPr="00FF7513">
        <w:rPr>
          <w:rStyle w:val="Style13ptBold"/>
        </w:rPr>
        <w:t>Rando 16</w:t>
      </w:r>
      <w:r w:rsidRPr="00FF7513">
        <w:t>, Founder and Lead Counsel of The Rando Law Firm P.C., Fellow of the Academy of Court-Appointed Masters, Treasurer for the New York Intellectual Property Law Association, Chair of the Federal Bar Association Intellectual Property Law Section, “America’s Need For Strong, Stable and Sound Intellectual Property Protection and Policies: Why It Really Matters”, IP Insight, June 2016, p. 12-14 [language modified] [abbreviations in brackets]</w:t>
      </w:r>
    </w:p>
    <w:p w14:paraId="71A23309" w14:textId="77777777" w:rsidR="006A154F" w:rsidRPr="00FF7513" w:rsidRDefault="006A154F" w:rsidP="006A154F">
      <w:pPr>
        <w:rPr>
          <w:sz w:val="10"/>
        </w:rPr>
      </w:pPr>
      <w:r w:rsidRPr="00FF7513">
        <w:rPr>
          <w:sz w:val="10"/>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217F3E">
        <w:rPr>
          <w:rStyle w:val="Emphasis"/>
          <w:sz w:val="24"/>
          <w:highlight w:val="cyan"/>
        </w:rPr>
        <w:t>greater global</w:t>
      </w:r>
      <w:r w:rsidRPr="00FF7513">
        <w:rPr>
          <w:rStyle w:val="Emphasis"/>
          <w:sz w:val="24"/>
        </w:rPr>
        <w:t xml:space="preserve"> unity, </w:t>
      </w:r>
      <w:r w:rsidRPr="00217F3E">
        <w:rPr>
          <w:rStyle w:val="Emphasis"/>
          <w:sz w:val="24"/>
          <w:highlight w:val="cyan"/>
        </w:rPr>
        <w:t>cooperation</w:t>
      </w:r>
      <w:r w:rsidRPr="00FF7513">
        <w:rPr>
          <w:rStyle w:val="Emphasis"/>
          <w:sz w:val="24"/>
        </w:rPr>
        <w:t xml:space="preserve"> and communication</w:t>
      </w:r>
      <w:r w:rsidRPr="00FF7513">
        <w:rPr>
          <w:sz w:val="10"/>
        </w:rPr>
        <w:t xml:space="preserve">, which were, and </w:t>
      </w:r>
      <w:r w:rsidRPr="00217F3E">
        <w:rPr>
          <w:rStyle w:val="StyleUnderline"/>
          <w:highlight w:val="cyan"/>
        </w:rPr>
        <w:t xml:space="preserve">could be, achieved by advances in </w:t>
      </w:r>
      <w:r w:rsidRPr="00217F3E">
        <w:rPr>
          <w:rStyle w:val="Emphasis"/>
          <w:highlight w:val="cyan"/>
        </w:rPr>
        <w:t>tech</w:t>
      </w:r>
      <w:r w:rsidRPr="00FF7513">
        <w:rPr>
          <w:rStyle w:val="StyleUnderline"/>
        </w:rPr>
        <w:t>nology</w:t>
      </w:r>
      <w:r w:rsidRPr="00FF7513">
        <w:rPr>
          <w:sz w:val="10"/>
        </w:rPr>
        <w:t xml:space="preserve">. And, as noted in the excerpt, he championed “the creative energy of men.” Intellectual Property in “Interesting Times” 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those of us that toil in the fields of patents, copyrights, trademarks, trade secrets, and privacy rights have experienced an unprecedented sea change in the way those rights are procured, protected and enforced. Likewise, and perhaps more importantly, even those of us that do not practice in these areas of law, as well as the </w:t>
      </w:r>
      <w:proofErr w:type="gramStart"/>
      <w:r w:rsidRPr="00FF7513">
        <w:rPr>
          <w:sz w:val="10"/>
        </w:rPr>
        <w:t>general public</w:t>
      </w:r>
      <w:proofErr w:type="gramEnd"/>
      <w:r w:rsidRPr="00FF7513">
        <w:rPr>
          <w:sz w:val="10"/>
        </w:rPr>
        <w:t xml:space="preserve">, have been, and continue to be, impacted by the consequences of these changes (both positive and negative). The Changes In Intellectual Property Law 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 Without engaging in “chicken and egg” analysis, it is sufficient to observe that </w:t>
      </w:r>
      <w:r w:rsidRPr="00217F3E">
        <w:rPr>
          <w:rStyle w:val="Emphasis"/>
          <w:highlight w:val="cyan"/>
        </w:rPr>
        <w:t>tech</w:t>
      </w:r>
      <w:r w:rsidRPr="00FF7513">
        <w:rPr>
          <w:rStyle w:val="Emphasis"/>
        </w:rPr>
        <w:t xml:space="preserve">nological </w:t>
      </w:r>
      <w:r w:rsidRPr="00217F3E">
        <w:rPr>
          <w:rStyle w:val="Emphasis"/>
          <w:highlight w:val="cyan"/>
        </w:rPr>
        <w:t>advancement</w:t>
      </w:r>
      <w:r w:rsidRPr="00FF7513">
        <w:rPr>
          <w:rStyle w:val="StyleUnderline"/>
        </w:rPr>
        <w:t xml:space="preserve">, </w:t>
      </w:r>
      <w:r w:rsidRPr="00FF7513">
        <w:rPr>
          <w:rStyle w:val="Emphasis"/>
        </w:rPr>
        <w:t>societal needs</w:t>
      </w:r>
      <w:r w:rsidRPr="00FF7513">
        <w:rPr>
          <w:rStyle w:val="StyleUnderline"/>
        </w:rPr>
        <w:t xml:space="preserve">, </w:t>
      </w:r>
      <w:r w:rsidRPr="00217F3E">
        <w:rPr>
          <w:rStyle w:val="Emphasis"/>
          <w:highlight w:val="cyan"/>
        </w:rPr>
        <w:t>globalization</w:t>
      </w:r>
      <w:r w:rsidRPr="00217F3E">
        <w:rPr>
          <w:rStyle w:val="StyleUnderline"/>
          <w:highlight w:val="cyan"/>
        </w:rPr>
        <w:t xml:space="preserve">, </w:t>
      </w:r>
      <w:r w:rsidRPr="00217F3E">
        <w:rPr>
          <w:rStyle w:val="Emphasis"/>
          <w:highlight w:val="cyan"/>
        </w:rPr>
        <w:t>existential threats</w:t>
      </w:r>
      <w:r w:rsidRPr="00FF7513">
        <w:rPr>
          <w:rStyle w:val="StyleUnderline"/>
        </w:rPr>
        <w:t xml:space="preserve">, </w:t>
      </w:r>
      <w:r w:rsidRPr="00FF7513">
        <w:rPr>
          <w:rStyle w:val="Emphasis"/>
        </w:rPr>
        <w:t>economic realities</w:t>
      </w:r>
      <w:r w:rsidRPr="00FF7513">
        <w:rPr>
          <w:rStyle w:val="StyleUnderline"/>
        </w:rPr>
        <w:t xml:space="preserve">, </w:t>
      </w:r>
      <w:r w:rsidRPr="00217F3E">
        <w:rPr>
          <w:rStyle w:val="StyleUnderline"/>
          <w:highlight w:val="cyan"/>
        </w:rPr>
        <w:t xml:space="preserve">and </w:t>
      </w:r>
      <w:r w:rsidRPr="00217F3E">
        <w:rPr>
          <w:rStyle w:val="Emphasis"/>
          <w:highlight w:val="cyan"/>
        </w:rPr>
        <w:t>political imperatives</w:t>
      </w:r>
      <w:r w:rsidRPr="00FF7513">
        <w:rPr>
          <w:sz w:val="10"/>
        </w:rPr>
        <w:t xml:space="preserve"> (or what James Madison referred to in the Federalist Papers No. 10 as factious governance), </w:t>
      </w:r>
      <w:r w:rsidRPr="00FF7513">
        <w:rPr>
          <w:rStyle w:val="StyleUnderline"/>
        </w:rPr>
        <w:t xml:space="preserve">have </w:t>
      </w:r>
      <w:r w:rsidRPr="00217F3E">
        <w:rPr>
          <w:rStyle w:val="StyleUnderline"/>
          <w:highlight w:val="cyan"/>
        </w:rPr>
        <w:t>combined to create</w:t>
      </w:r>
      <w:r w:rsidRPr="00FF7513">
        <w:rPr>
          <w:rStyle w:val="StyleUnderline"/>
        </w:rPr>
        <w:t xml:space="preserve"> the </w:t>
      </w:r>
      <w:r w:rsidRPr="00217F3E">
        <w:rPr>
          <w:rStyle w:val="StyleUnderline"/>
          <w:highlight w:val="cyan"/>
        </w:rPr>
        <w:t>“interesting times” for</w:t>
      </w:r>
      <w:r w:rsidRPr="00FF7513">
        <w:rPr>
          <w:rStyle w:val="StyleUnderline"/>
        </w:rPr>
        <w:t xml:space="preserve"> the United States </w:t>
      </w:r>
      <w:r w:rsidRPr="00217F3E">
        <w:rPr>
          <w:rStyle w:val="StyleUnderline"/>
          <w:highlight w:val="cyan"/>
        </w:rPr>
        <w:t>[IP]</w:t>
      </w:r>
      <w:r w:rsidRPr="00FF7513">
        <w:rPr>
          <w:rStyle w:val="StyleUnderline"/>
        </w:rPr>
        <w:t xml:space="preserve"> intellectual property </w:t>
      </w:r>
      <w:r w:rsidRPr="00FF7513">
        <w:rPr>
          <w:rStyle w:val="StyleUnderline"/>
        </w:rPr>
        <w:lastRenderedPageBreak/>
        <w:t>laws</w:t>
      </w:r>
      <w:r w:rsidRPr="00FF7513">
        <w:rPr>
          <w:sz w:val="10"/>
        </w:rPr>
        <w:t xml:space="preserve">. What was said by Bobby Kennedy in 1966 remains true today. We live in dangerous and uncertain times. </w:t>
      </w:r>
      <w:r w:rsidRPr="00FF7513">
        <w:rPr>
          <w:rStyle w:val="StyleUnderline"/>
        </w:rPr>
        <w:t xml:space="preserve">Many of the </w:t>
      </w:r>
      <w:r w:rsidRPr="00217F3E">
        <w:rPr>
          <w:rStyle w:val="StyleUnderline"/>
          <w:highlight w:val="cyan"/>
        </w:rPr>
        <w:t>existential threats remain</w:t>
      </w:r>
      <w:r w:rsidRPr="00FF7513">
        <w:rPr>
          <w:rStyle w:val="StyleUnderline"/>
        </w:rPr>
        <w:t xml:space="preserve"> the same (</w:t>
      </w:r>
      <w:r w:rsidRPr="00217F3E">
        <w:rPr>
          <w:rStyle w:val="Emphasis"/>
          <w:sz w:val="24"/>
          <w:highlight w:val="cyan"/>
        </w:rPr>
        <w:t>nuclear war</w:t>
      </w:r>
      <w:r w:rsidRPr="00FF7513">
        <w:rPr>
          <w:rStyle w:val="StyleUnderline"/>
          <w:sz w:val="24"/>
        </w:rPr>
        <w:t xml:space="preserve"> </w:t>
      </w:r>
      <w:r w:rsidRPr="00FF7513">
        <w:rPr>
          <w:rStyle w:val="StyleUnderline"/>
        </w:rPr>
        <w:t xml:space="preserve">and proliferation, </w:t>
      </w:r>
      <w:r w:rsidRPr="00217F3E">
        <w:rPr>
          <w:rStyle w:val="Emphasis"/>
          <w:sz w:val="24"/>
          <w:highlight w:val="cyan"/>
        </w:rPr>
        <w:t>[genocides]</w:t>
      </w:r>
      <w:r w:rsidRPr="00FF7513">
        <w:rPr>
          <w:sz w:val="10"/>
        </w:rPr>
        <w:t xml:space="preserve"> </w:t>
      </w:r>
      <w:r w:rsidRPr="00FF7513">
        <w:rPr>
          <w:strike/>
          <w:sz w:val="10"/>
        </w:rPr>
        <w:t>genocidal maniacs</w:t>
      </w:r>
      <w:r w:rsidRPr="00FF7513">
        <w:rPr>
          <w:sz w:val="10"/>
        </w:rPr>
        <w:t xml:space="preserve"> </w:t>
      </w:r>
      <w:r w:rsidRPr="00FF7513">
        <w:rPr>
          <w:rStyle w:val="StyleUnderline"/>
        </w:rPr>
        <w:t xml:space="preserve">and </w:t>
      </w:r>
      <w:r w:rsidRPr="00FF7513">
        <w:rPr>
          <w:rStyle w:val="Emphasis"/>
        </w:rPr>
        <w:t xml:space="preserve">natural </w:t>
      </w:r>
      <w:r w:rsidRPr="00217F3E">
        <w:rPr>
          <w:rStyle w:val="Emphasis"/>
          <w:sz w:val="24"/>
          <w:highlight w:val="cyan"/>
        </w:rPr>
        <w:t>disease</w:t>
      </w:r>
      <w:r w:rsidRPr="00FF7513">
        <w:rPr>
          <w:rStyle w:val="StyleUnderline"/>
        </w:rPr>
        <w:t xml:space="preserve">) and some are new ([hu]manmade disease, greater awareness of </w:t>
      </w:r>
      <w:r w:rsidRPr="00217F3E">
        <w:rPr>
          <w:rStyle w:val="Emphasis"/>
          <w:sz w:val="24"/>
          <w:highlight w:val="cyan"/>
        </w:rPr>
        <w:t>environmental changes</w:t>
      </w:r>
      <w:r w:rsidRPr="00FF7513">
        <w:rPr>
          <w:rStyle w:val="StyleUnderline"/>
          <w:sz w:val="24"/>
        </w:rPr>
        <w:t xml:space="preserve"> </w:t>
      </w:r>
      <w:r w:rsidRPr="00FF7513">
        <w:rPr>
          <w:rStyle w:val="StyleUnderline"/>
        </w:rPr>
        <w:t xml:space="preserve">and possibly human interrelationship factors, and the unintended consequences of </w:t>
      </w:r>
      <w:r w:rsidRPr="00217F3E">
        <w:rPr>
          <w:rStyle w:val="Emphasis"/>
          <w:sz w:val="24"/>
          <w:highlight w:val="cyan"/>
        </w:rPr>
        <w:t>genetic manipulation</w:t>
      </w:r>
      <w:r w:rsidRPr="00217F3E">
        <w:rPr>
          <w:rStyle w:val="StyleUnderline"/>
          <w:sz w:val="24"/>
          <w:highlight w:val="cyan"/>
        </w:rPr>
        <w:t xml:space="preserve"> </w:t>
      </w:r>
      <w:r w:rsidRPr="00217F3E">
        <w:rPr>
          <w:rStyle w:val="StyleUnderline"/>
          <w:highlight w:val="cyan"/>
        </w:rPr>
        <w:t xml:space="preserve">and </w:t>
      </w:r>
      <w:r w:rsidRPr="00217F3E">
        <w:rPr>
          <w:rStyle w:val="Emphasis"/>
          <w:sz w:val="24"/>
          <w:highlight w:val="cyan"/>
        </w:rPr>
        <w:t>robotic tech</w:t>
      </w:r>
      <w:r w:rsidRPr="00FF7513">
        <w:rPr>
          <w:rStyle w:val="Emphasis"/>
          <w:sz w:val="24"/>
        </w:rPr>
        <w:t>nologies</w:t>
      </w:r>
      <w:r w:rsidRPr="00FF7513">
        <w:rPr>
          <w:rStyle w:val="StyleUnderline"/>
        </w:rPr>
        <w:t xml:space="preserve">). The danger and uncertainty that pervades changes in intellectual property laws, though not an existential threat of the same manner and kind, correlates with the threat and remains “more open to the creative energy of man than any other time in history.” </w:t>
      </w:r>
      <w:r w:rsidRPr="00FF7513">
        <w:rPr>
          <w:sz w:val="10"/>
        </w:rPr>
        <w:t xml:space="preserve">Apropos the creative energy of man, </w:t>
      </w:r>
      <w:r w:rsidRPr="00217F3E">
        <w:rPr>
          <w:rStyle w:val="StyleUnderline"/>
          <w:highlight w:val="cyan"/>
        </w:rPr>
        <w:t>there is a</w:t>
      </w:r>
      <w:r w:rsidRPr="00FF7513">
        <w:rPr>
          <w:rStyle w:val="StyleUnderline"/>
        </w:rPr>
        <w:t xml:space="preserve"> non-coincidental </w:t>
      </w:r>
      <w:r w:rsidRPr="00217F3E">
        <w:rPr>
          <w:rStyle w:val="StyleUnderline"/>
          <w:highlight w:val="cyan"/>
        </w:rPr>
        <w:t>congruence</w:t>
      </w:r>
      <w:r w:rsidRPr="00FF7513">
        <w:rPr>
          <w:rStyle w:val="StyleUnderline"/>
        </w:rPr>
        <w:t xml:space="preserve"> and convergence </w:t>
      </w:r>
      <w:r w:rsidRPr="00217F3E">
        <w:rPr>
          <w:rStyle w:val="StyleUnderline"/>
          <w:highlight w:val="cyan"/>
        </w:rPr>
        <w:t>of activity</w:t>
      </w:r>
      <w:r w:rsidRPr="00FF7513">
        <w:rPr>
          <w:rStyle w:val="StyleUnderline"/>
        </w:rPr>
        <w:t xml:space="preserve"> across and among the three branches of government, occurring almost simultaneously </w:t>
      </w:r>
      <w:r w:rsidRPr="00217F3E">
        <w:rPr>
          <w:rStyle w:val="StyleUnderline"/>
          <w:highlight w:val="cyan"/>
        </w:rPr>
        <w:t>with the</w:t>
      </w:r>
      <w:r w:rsidRPr="00FF7513">
        <w:rPr>
          <w:rStyle w:val="StyleUnderline"/>
        </w:rPr>
        <w:t xml:space="preserve"> congruence and convergence of the </w:t>
      </w:r>
      <w:r w:rsidRPr="00217F3E">
        <w:rPr>
          <w:rStyle w:val="StyleUnderline"/>
          <w:highlight w:val="cyan"/>
        </w:rPr>
        <w:t>rapid</w:t>
      </w:r>
      <w:r w:rsidRPr="00FF7513">
        <w:rPr>
          <w:rStyle w:val="StyleUnderline"/>
        </w:rPr>
        <w:t xml:space="preserve"> developments of technological </w:t>
      </w:r>
      <w:r w:rsidRPr="00217F3E">
        <w:rPr>
          <w:rStyle w:val="StyleUnderline"/>
          <w:highlight w:val="cyan"/>
        </w:rPr>
        <w:t>innovation across</w:t>
      </w:r>
      <w:r w:rsidRPr="00FF7513">
        <w:rPr>
          <w:rStyle w:val="StyleUnderline"/>
        </w:rPr>
        <w:t xml:space="preserve"> various scientific </w:t>
      </w:r>
      <w:r w:rsidRPr="00217F3E">
        <w:rPr>
          <w:rStyle w:val="StyleUnderline"/>
          <w:highlight w:val="cyan"/>
        </w:rPr>
        <w:t>disciplines</w:t>
      </w:r>
      <w:r w:rsidRPr="00FF7513">
        <w:rPr>
          <w:rStyle w:val="StyleUnderline"/>
        </w:rPr>
        <w:t xml:space="preserve"> and the information age, </w:t>
      </w:r>
      <w:r w:rsidRPr="00217F3E">
        <w:rPr>
          <w:rStyle w:val="StyleUnderline"/>
          <w:highlight w:val="cyan"/>
        </w:rPr>
        <w:t>reflected in</w:t>
      </w:r>
      <w:r w:rsidRPr="00FF7513">
        <w:rPr>
          <w:rStyle w:val="StyleUnderline"/>
        </w:rPr>
        <w:t xml:space="preserve"> the transformation of the </w:t>
      </w:r>
      <w:r w:rsidRPr="00217F3E">
        <w:rPr>
          <w:rStyle w:val="StyleUnderline"/>
          <w:highlight w:val="cyan"/>
        </w:rPr>
        <w:t>[IP]</w:t>
      </w:r>
      <w:r w:rsidRPr="00FF7513">
        <w:rPr>
          <w:rStyle w:val="StyleUnderline"/>
        </w:rPr>
        <w:t xml:space="preserve"> intellectual property </w:t>
      </w:r>
      <w:r w:rsidRPr="00217F3E">
        <w:rPr>
          <w:rStyle w:val="StyleUnderline"/>
          <w:highlight w:val="cyan"/>
        </w:rPr>
        <w:t>laws</w:t>
      </w:r>
      <w:r w:rsidRPr="00FF7513">
        <w:rPr>
          <w:rStyle w:val="StyleUnderline"/>
        </w:rPr>
        <w:t xml:space="preserve"> in the United States</w:t>
      </w:r>
      <w:r w:rsidRPr="00FF7513">
        <w:rPr>
          <w:sz w:val="10"/>
        </w:rPr>
        <w:t xml:space="preserve">. Patents </w:t>
      </w:r>
      <w:r w:rsidRPr="00FF7513">
        <w:rPr>
          <w:rStyle w:val="StyleUnderline"/>
        </w:rPr>
        <w:t>The passage of the AIA</w:t>
      </w:r>
      <w:r w:rsidRPr="00FF7513">
        <w:rPr>
          <w:sz w:val="10"/>
        </w:rPr>
        <w:t xml:space="preserve"> was a culmination of efforts spanning several years of Congressional efforts; and the product of a push by the companies at the forefront of the twenty-first century new technology business titans. The legislation </w:t>
      </w:r>
      <w:r w:rsidRPr="00FF7513">
        <w:rPr>
          <w:rStyle w:val="StyleUnderline"/>
        </w:rPr>
        <w:t>brought</w:t>
      </w:r>
      <w:r w:rsidRPr="00FF7513">
        <w:rPr>
          <w:sz w:val="10"/>
        </w:rPr>
        <w:t xml:space="preserve"> about </w:t>
      </w:r>
      <w:r w:rsidRPr="00FF7513">
        <w:rPr>
          <w:rStyle w:val="StyleUnderline"/>
        </w:rPr>
        <w:t>monumental changes in</w:t>
      </w:r>
      <w:r w:rsidRPr="00FF7513">
        <w:rPr>
          <w:sz w:val="10"/>
        </w:rPr>
        <w:t xml:space="preserve"> the </w:t>
      </w:r>
      <w:r w:rsidRPr="00FF7513">
        <w:rPr>
          <w:rStyle w:val="StyleUnderline"/>
        </w:rPr>
        <w:t>patent law</w:t>
      </w:r>
      <w:r w:rsidRPr="00FF7513">
        <w:rPr>
          <w:sz w:val="10"/>
        </w:rPr>
        <w:t xml:space="preserve"> in the way that patents are procured (first inventor to file instead of first to invent) and how they are enforced (quasi-judicial challenges to patent validity through inter-party reviews at the Patent Trial and Appeals Board (PTAB)). The 113th and 114th Congress grappled with newly proposed </w:t>
      </w:r>
      <w:r w:rsidRPr="00217F3E">
        <w:rPr>
          <w:rStyle w:val="StyleUnderline"/>
          <w:highlight w:val="cyan"/>
        </w:rPr>
        <w:t>patent law</w:t>
      </w:r>
      <w:r w:rsidRPr="00FF7513">
        <w:rPr>
          <w:sz w:val="10"/>
        </w:rPr>
        <w:t xml:space="preserve"> reforms that, if enacted, may present additional tectonic shifts in the patent law. Major provisions of the proposals </w:t>
      </w:r>
      <w:proofErr w:type="gramStart"/>
      <w:r w:rsidRPr="00217F3E">
        <w:rPr>
          <w:rStyle w:val="StyleUnderline"/>
          <w:highlight w:val="cyan"/>
        </w:rPr>
        <w:t>include</w:t>
      </w:r>
      <w:r w:rsidRPr="00FF7513">
        <w:rPr>
          <w:sz w:val="10"/>
        </w:rPr>
        <w:t>:</w:t>
      </w:r>
      <w:proofErr w:type="gramEnd"/>
      <w:r w:rsidRPr="00FF7513">
        <w:rPr>
          <w:sz w:val="10"/>
        </w:rPr>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217F3E">
        <w:rPr>
          <w:rStyle w:val="Emphasis"/>
          <w:highlight w:val="cyan"/>
        </w:rPr>
        <w:t>district court litigation</w:t>
      </w:r>
      <w:r w:rsidRPr="00217F3E">
        <w:rPr>
          <w:rStyle w:val="StyleUnderline"/>
          <w:highlight w:val="cyan"/>
        </w:rPr>
        <w:t xml:space="preserve"> concerning</w:t>
      </w:r>
      <w:r w:rsidRPr="00FF7513">
        <w:rPr>
          <w:rStyle w:val="StyleUnderline"/>
        </w:rPr>
        <w:t xml:space="preserve"> patent </w:t>
      </w:r>
      <w:r w:rsidRPr="00217F3E">
        <w:rPr>
          <w:rStyle w:val="Emphasis"/>
          <w:highlight w:val="cyan"/>
        </w:rPr>
        <w:t>validity</w:t>
      </w:r>
      <w:r w:rsidRPr="00FF7513">
        <w:rPr>
          <w:rStyle w:val="StyleUnderline"/>
        </w:rPr>
        <w:t xml:space="preserve">. </w:t>
      </w:r>
      <w:r w:rsidRPr="00FF7513">
        <w:rPr>
          <w:sz w:val="10"/>
        </w:rPr>
        <w:t xml:space="preserve">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 </w:t>
      </w:r>
      <w:r w:rsidRPr="00FF7513">
        <w:rPr>
          <w:sz w:val="10"/>
          <w:szCs w:val="16"/>
        </w:rPr>
        <w:t xml:space="preserve">The Supreme Court, not to be outdone by the Articles I and II branches of the U.S. government, has raised the profile of patent cases to historical heights. From 1996 to the 2014-15 term there has been a steady increase in the number of patent cases decided by the SCOTUS5. The 2014-15 term occupied almost ten percent of the Court’s docket. Prior to the last two decades, the Supreme Court would rarely include more than one or two patent cases in a docket that was much larger than those we have become accustomed to from the Roberts’ Court6. While the SCOTUS activity in patent cases is viewed by some as a </w:t>
      </w:r>
      <w:proofErr w:type="gramStart"/>
      <w:r w:rsidRPr="00FF7513">
        <w:rPr>
          <w:sz w:val="10"/>
          <w:szCs w:val="16"/>
        </w:rPr>
        <w:t>counter-balance</w:t>
      </w:r>
      <w:proofErr w:type="gramEnd"/>
      <w:r w:rsidRPr="00FF7513">
        <w:rPr>
          <w:sz w:val="10"/>
          <w:szCs w:val="16"/>
        </w:rPr>
        <w:t xml:space="preserv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 </w:t>
      </w:r>
      <w:r w:rsidRPr="00FF7513">
        <w:rPr>
          <w:rStyle w:val="StyleUnderline"/>
        </w:rPr>
        <w:t xml:space="preserve">Copyrights </w:t>
      </w:r>
      <w:r w:rsidRPr="00FF7513">
        <w:rPr>
          <w:sz w:val="10"/>
        </w:rPr>
        <w:t xml:space="preserve">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w:t>
      </w:r>
      <w:r w:rsidRPr="00FF7513">
        <w:rPr>
          <w:rStyle w:val="StyleUnderline"/>
        </w:rPr>
        <w:t>there is an overlap of patent rights and copyrights for software driven by the ebb and flow of the strength of each respective intellectual property protection</w:t>
      </w:r>
      <w:r w:rsidRPr="00FF7513">
        <w:rPr>
          <w:sz w:val="10"/>
        </w:rPr>
        <w:t xml:space="preserve">. Notably, the Patent and Copyright Clause7, in addition to Author’s writings, has been viewed as discretely applying to two different types of creativity or innovation. When drafted the “sciences” referred not only to fields of modern </w:t>
      </w:r>
      <w:proofErr w:type="spellStart"/>
      <w:r w:rsidRPr="00FF7513">
        <w:rPr>
          <w:sz w:val="10"/>
        </w:rPr>
        <w:t>scienctific</w:t>
      </w:r>
      <w:proofErr w:type="spellEnd"/>
      <w:r w:rsidRPr="00FF7513">
        <w:rPr>
          <w:sz w:val="10"/>
        </w:rPr>
        <w:t xml:space="preserve">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 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 </w:t>
      </w:r>
      <w:r w:rsidRPr="00FF7513">
        <w:rPr>
          <w:rStyle w:val="StyleUnderline"/>
        </w:rPr>
        <w:t xml:space="preserve">Trademarks </w:t>
      </w:r>
      <w:r w:rsidRPr="00FF7513">
        <w:rPr>
          <w:sz w:val="10"/>
        </w:rPr>
        <w:t xml:space="preserve">Trademark laws have been impacted by numerous changes in the business landscape. They include the internet, Domain names, international rights in a global economy, different venues and avenues for branding, marketing and merchandising, global </w:t>
      </w:r>
      <w:proofErr w:type="gramStart"/>
      <w:r w:rsidRPr="00FF7513">
        <w:rPr>
          <w:sz w:val="10"/>
        </w:rPr>
        <w:t>knock-offs</w:t>
      </w:r>
      <w:proofErr w:type="gramEnd"/>
      <w:r w:rsidRPr="00FF7513">
        <w:rPr>
          <w:sz w:val="10"/>
        </w:rPr>
        <w:t xml:space="preserve">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 </w:t>
      </w:r>
      <w:r w:rsidRPr="00FF7513">
        <w:rPr>
          <w:rStyle w:val="StyleUnderline"/>
        </w:rPr>
        <w:t xml:space="preserve">Trade Secrets </w:t>
      </w:r>
      <w:r w:rsidRPr="00FF7513">
        <w:rPr>
          <w:sz w:val="10"/>
        </w:rPr>
        <w:t xml:space="preserve">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w:t>
      </w:r>
      <w:proofErr w:type="gramStart"/>
      <w:r w:rsidRPr="00FF7513">
        <w:rPr>
          <w:sz w:val="10"/>
        </w:rPr>
        <w:t>Trans Pacific</w:t>
      </w:r>
      <w:proofErr w:type="gramEnd"/>
      <w:r w:rsidRPr="00FF7513">
        <w:rPr>
          <w:sz w:val="10"/>
        </w:rPr>
        <w:t xml:space="preserve"> Partnership (TPP) trade agreement contains intellectual property rights provisions that will trigger required changes to United States statutory Intellectual Property Laws. 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 There is also a real concern that </w:t>
      </w:r>
      <w:r w:rsidRPr="00FF7513">
        <w:rPr>
          <w:rStyle w:val="StyleUnderline"/>
        </w:rPr>
        <w:t xml:space="preserve">the strengthening of trade secret protection </w:t>
      </w:r>
      <w:r w:rsidRPr="00FF7513">
        <w:rPr>
          <w:rStyle w:val="Emphasis"/>
        </w:rPr>
        <w:t xml:space="preserve">in conjunction with </w:t>
      </w:r>
      <w:r w:rsidRPr="00217F3E">
        <w:rPr>
          <w:rStyle w:val="Emphasis"/>
          <w:highlight w:val="cyan"/>
        </w:rPr>
        <w:t>the perceived weakening of patent protection</w:t>
      </w:r>
      <w:r w:rsidRPr="00FF7513">
        <w:rPr>
          <w:sz w:val="10"/>
        </w:rPr>
        <w:t xml:space="preserve"> (e.g., high rate of invalidating patents in post-grant proceedings before the PTAB and strict limitations on what is patent eligible subject matter) </w:t>
      </w:r>
      <w:r w:rsidRPr="00217F3E">
        <w:rPr>
          <w:rStyle w:val="StyleUnderline"/>
          <w:highlight w:val="cyan"/>
        </w:rPr>
        <w:t>may</w:t>
      </w:r>
      <w:r w:rsidRPr="00FF7513">
        <w:rPr>
          <w:rStyle w:val="StyleUnderline"/>
        </w:rPr>
        <w:t xml:space="preserve"> very-well </w:t>
      </w:r>
      <w:r w:rsidRPr="00217F3E">
        <w:rPr>
          <w:rStyle w:val="StyleUnderline"/>
          <w:highlight w:val="cyan"/>
        </w:rPr>
        <w:t>have</w:t>
      </w:r>
      <w:r w:rsidRPr="00FF7513">
        <w:rPr>
          <w:rStyle w:val="StyleUnderline"/>
        </w:rPr>
        <w:t xml:space="preserve"> the </w:t>
      </w:r>
      <w:r w:rsidRPr="00217F3E">
        <w:rPr>
          <w:rStyle w:val="StyleUnderline"/>
          <w:highlight w:val="cyan"/>
        </w:rPr>
        <w:t>unintended consequence</w:t>
      </w:r>
      <w:r w:rsidRPr="00FF7513">
        <w:rPr>
          <w:rStyle w:val="StyleUnderline"/>
        </w:rPr>
        <w:t xml:space="preserve"> of contravening the purpose behind the Patent and Copyright Clause:</w:t>
      </w:r>
      <w:r w:rsidRPr="00FF7513">
        <w:rPr>
          <w:sz w:val="10"/>
        </w:rPr>
        <w:t xml:space="preserv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 Privacy Rights 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the lifestyle and security concerns. Laws that relate to cybersecurity in the global and domestic space create interplay with privacy rights. Legislation, trade agreements and jurisprudence all impact this area of intellectual property. Cross-border theft of trade secrets, competitor espionage, and loss of control over personal data are all implicated in the intellectual property law arena. </w:t>
      </w:r>
      <w:r w:rsidRPr="00FF7513">
        <w:rPr>
          <w:rStyle w:val="StyleUnderline"/>
        </w:rPr>
        <w:t>America’s Need For Strong Intellectual Property Protection The need for strong protection of intellectual property rights is greater now than it was at the dawn of our republic</w:t>
      </w:r>
      <w:r w:rsidRPr="00FF7513">
        <w:rPr>
          <w:sz w:val="10"/>
        </w:rPr>
        <w:t xml:space="preserve">. Our Forefathers and the Framers of </w:t>
      </w:r>
      <w:r w:rsidRPr="00FF7513">
        <w:rPr>
          <w:rStyle w:val="StyleUnderline"/>
        </w:rPr>
        <w:t>the U.S. Constitution</w:t>
      </w:r>
      <w:r w:rsidRPr="00FF7513">
        <w:rPr>
          <w:sz w:val="10"/>
        </w:rPr>
        <w:t xml:space="preserve">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The clause </w:t>
      </w:r>
      <w:r w:rsidRPr="00FF7513">
        <w:rPr>
          <w:rStyle w:val="StyleUnderline"/>
        </w:rPr>
        <w:t>recognizes the need for: uniformity of the protection of IP rights, securing</w:t>
      </w:r>
      <w:r w:rsidRPr="00FF7513">
        <w:rPr>
          <w:sz w:val="10"/>
        </w:rPr>
        <w:t xml:space="preserve"> those </w:t>
      </w:r>
      <w:r w:rsidRPr="00FF7513">
        <w:rPr>
          <w:rStyle w:val="StyleUnderline"/>
        </w:rPr>
        <w:t>rights for the individual</w:t>
      </w:r>
      <w:r w:rsidRPr="00FF7513">
        <w:rPr>
          <w:sz w:val="10"/>
        </w:rPr>
        <w:t xml:space="preserve"> rather than the state; </w:t>
      </w:r>
      <w:proofErr w:type="gramStart"/>
      <w:r w:rsidRPr="00FF7513">
        <w:rPr>
          <w:rStyle w:val="StyleUnderline"/>
        </w:rPr>
        <w:t>and,</w:t>
      </w:r>
      <w:proofErr w:type="gramEnd"/>
      <w:r w:rsidRPr="00FF7513">
        <w:rPr>
          <w:rStyle w:val="StyleUnderline"/>
        </w:rPr>
        <w:t xml:space="preserve"> incentivizing innovation and creative aspirations</w:t>
      </w:r>
      <w:r w:rsidRPr="00FF7513">
        <w:rPr>
          <w:sz w:val="10"/>
        </w:rPr>
        <w:t xml:space="preserve">. Underlying this </w:t>
      </w:r>
      <w:proofErr w:type="gramStart"/>
      <w:r w:rsidRPr="00FF7513">
        <w:rPr>
          <w:sz w:val="10"/>
        </w:rPr>
        <w:t>particular enumerated</w:t>
      </w:r>
      <w:proofErr w:type="gramEnd"/>
      <w:r w:rsidRPr="00FF7513">
        <w:rPr>
          <w:sz w:val="10"/>
        </w:rPr>
        <w:t xml:space="preserve">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 </w:t>
      </w:r>
      <w:proofErr w:type="gramStart"/>
      <w:r w:rsidRPr="00FF7513">
        <w:rPr>
          <w:sz w:val="10"/>
        </w:rPr>
        <w:t>All of</w:t>
      </w:r>
      <w:proofErr w:type="gramEnd"/>
      <w:r w:rsidRPr="00FF7513">
        <w:rPr>
          <w:sz w:val="10"/>
        </w:rPr>
        <w:t xml:space="preserve"> these related themes are relevant to the Patent and Copyright Clause and at the center of the intellectual property protections then and now. The Federalist Papers No. 10 recognition that a faction may influence the law has been playing itself out in the halls of congress in the </w:t>
      </w:r>
      <w:proofErr w:type="gramStart"/>
      <w:r w:rsidRPr="00FF7513">
        <w:rPr>
          <w:sz w:val="10"/>
        </w:rPr>
        <w:t>period of time</w:t>
      </w:r>
      <w:proofErr w:type="gramEnd"/>
      <w:r w:rsidRPr="00FF7513">
        <w:rPr>
          <w:sz w:val="10"/>
        </w:rPr>
        <w:t xml:space="preserve"> leading up to the AIA and in connection with the current patent law reform debate. The large tech companies of the past, new tech, new patent-based financial business model entities, and pharma factions have been the drivers, proponents and opponents of certain of these efforts. </w:t>
      </w:r>
      <w:r w:rsidRPr="00FF7513">
        <w:rPr>
          <w:rStyle w:val="StyleUnderline"/>
        </w:rPr>
        <w:t xml:space="preserve">To be sure, some change is inevitable, and both beneficial and </w:t>
      </w:r>
      <w:r w:rsidRPr="00FF7513">
        <w:rPr>
          <w:rStyle w:val="StyleUnderline"/>
        </w:rPr>
        <w:lastRenderedPageBreak/>
        <w:t>necessary in an environment of rapidly changing technology where the law needs to evolve or conform to new realities</w:t>
      </w:r>
      <w:r w:rsidRPr="00FF7513">
        <w:rPr>
          <w:sz w:val="10"/>
        </w:rPr>
        <w:t xml:space="preserve">. However, changes not premised upon the founding principles of the Constitution and the Patent and Copyright Clause (i.e., uniformity, secured rights for the individual, incentivizing innovation and protecting individual liberty) run afoul of the intended purpose of the constitutional guarantee. 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 the greatest economic driver and source of prosperity in the country. It is also important to recognize that </w:t>
      </w:r>
      <w:r w:rsidRPr="00217F3E">
        <w:rPr>
          <w:rStyle w:val="StyleUnderline"/>
          <w:highlight w:val="cyan"/>
        </w:rPr>
        <w:t>the</w:t>
      </w:r>
      <w:r w:rsidRPr="00FF7513">
        <w:rPr>
          <w:rStyle w:val="StyleUnderline"/>
        </w:rPr>
        <w:t xml:space="preserve"> social, political and economic </w:t>
      </w:r>
      <w:r w:rsidRPr="00217F3E">
        <w:rPr>
          <w:rStyle w:val="StyleUnderline"/>
          <w:highlight w:val="cyan"/>
        </w:rPr>
        <w:t>impact of strong</w:t>
      </w:r>
      <w:r w:rsidRPr="00FF7513">
        <w:rPr>
          <w:rStyle w:val="StyleUnderline"/>
        </w:rPr>
        <w:t xml:space="preserve"> protections for </w:t>
      </w:r>
      <w:r w:rsidRPr="00217F3E">
        <w:rPr>
          <w:rStyle w:val="Emphasis"/>
          <w:highlight w:val="cyan"/>
        </w:rPr>
        <w:t>i</w:t>
      </w:r>
      <w:r w:rsidRPr="00FF7513">
        <w:rPr>
          <w:rStyle w:val="StyleUnderline"/>
        </w:rPr>
        <w:t xml:space="preserve">ntellectual </w:t>
      </w:r>
      <w:r w:rsidRPr="00217F3E">
        <w:rPr>
          <w:rStyle w:val="Emphasis"/>
          <w:highlight w:val="cyan"/>
        </w:rPr>
        <w:t>p</w:t>
      </w:r>
      <w:r w:rsidRPr="00FF7513">
        <w:rPr>
          <w:rStyle w:val="StyleUnderline"/>
        </w:rPr>
        <w:t xml:space="preserve">roperty </w:t>
      </w:r>
      <w:r w:rsidRPr="00217F3E">
        <w:rPr>
          <w:rStyle w:val="Emphasis"/>
          <w:highlight w:val="cyan"/>
        </w:rPr>
        <w:t>cannot be overstated</w:t>
      </w:r>
      <w:r w:rsidRPr="00FF7513">
        <w:rPr>
          <w:rStyle w:val="StyleUnderline"/>
        </w:rPr>
        <w:t xml:space="preserve">. In the social context, the incentive for disclosure and </w:t>
      </w:r>
      <w:r w:rsidRPr="00217F3E">
        <w:rPr>
          <w:rStyle w:val="Emphasis"/>
          <w:sz w:val="24"/>
          <w:highlight w:val="cyan"/>
        </w:rPr>
        <w:t>innovation is critical</w:t>
      </w:r>
      <w:r w:rsidRPr="00217F3E">
        <w:rPr>
          <w:rStyle w:val="StyleUnderline"/>
          <w:highlight w:val="cyan"/>
        </w:rPr>
        <w:t xml:space="preserve">. Solutions for </w:t>
      </w:r>
      <w:r w:rsidRPr="00217F3E">
        <w:rPr>
          <w:rStyle w:val="Emphasis"/>
          <w:sz w:val="24"/>
          <w:highlight w:val="cyan"/>
        </w:rPr>
        <w:t>sustainability</w:t>
      </w:r>
      <w:r w:rsidRPr="00217F3E">
        <w:rPr>
          <w:rStyle w:val="StyleUnderline"/>
          <w:sz w:val="24"/>
          <w:highlight w:val="cyan"/>
        </w:rPr>
        <w:t xml:space="preserve"> </w:t>
      </w:r>
      <w:r w:rsidRPr="00217F3E">
        <w:rPr>
          <w:rStyle w:val="StyleUnderline"/>
          <w:highlight w:val="cyan"/>
        </w:rPr>
        <w:t xml:space="preserve">and </w:t>
      </w:r>
      <w:r w:rsidRPr="00217F3E">
        <w:rPr>
          <w:rStyle w:val="Emphasis"/>
          <w:sz w:val="24"/>
          <w:highlight w:val="cyan"/>
        </w:rPr>
        <w:t>climate change</w:t>
      </w:r>
      <w:r w:rsidRPr="00FF7513">
        <w:rPr>
          <w:sz w:val="10"/>
        </w:rPr>
        <w:t xml:space="preserve"> (whether natural, man-made or mutually/marginally intertwined) </w:t>
      </w:r>
      <w:r w:rsidRPr="00217F3E">
        <w:rPr>
          <w:rStyle w:val="StyleUnderline"/>
          <w:highlight w:val="cyan"/>
        </w:rPr>
        <w:t>rely upon this</w:t>
      </w:r>
      <w:r w:rsidRPr="00FF7513">
        <w:rPr>
          <w:rStyle w:val="StyleUnderline"/>
        </w:rPr>
        <w:t xml:space="preserve"> premise. </w:t>
      </w:r>
      <w:r w:rsidRPr="00217F3E">
        <w:rPr>
          <w:rStyle w:val="StyleUnderline"/>
          <w:highlight w:val="cyan"/>
        </w:rPr>
        <w:t>Likewise</w:t>
      </w:r>
      <w:r w:rsidRPr="00FF7513">
        <w:rPr>
          <w:rStyle w:val="StyleUnderline"/>
        </w:rPr>
        <w:t xml:space="preserve">, as we are on the precipice of the ultimate convergence in technologies from the hi-tech digital world and life sciences space, capturing the ability </w:t>
      </w:r>
      <w:r w:rsidRPr="00217F3E">
        <w:rPr>
          <w:rStyle w:val="StyleUnderline"/>
          <w:highlight w:val="cyan"/>
        </w:rPr>
        <w:t xml:space="preserve">to </w:t>
      </w:r>
      <w:r w:rsidRPr="00217F3E">
        <w:rPr>
          <w:rStyle w:val="Emphasis"/>
          <w:sz w:val="24"/>
          <w:highlight w:val="cyan"/>
        </w:rPr>
        <w:t>cure</w:t>
      </w:r>
      <w:r w:rsidRPr="00FF7513">
        <w:rPr>
          <w:rStyle w:val="Emphasis"/>
          <w:sz w:val="24"/>
        </w:rPr>
        <w:t xml:space="preserve"> many </w:t>
      </w:r>
      <w:r w:rsidRPr="00217F3E">
        <w:rPr>
          <w:rStyle w:val="Emphasis"/>
          <w:sz w:val="24"/>
          <w:highlight w:val="cyan"/>
        </w:rPr>
        <w:t>diseases</w:t>
      </w:r>
      <w:r w:rsidRPr="00FF7513">
        <w:rPr>
          <w:sz w:val="10"/>
        </w:rPr>
        <w:t xml:space="preserve"> and fatal illnesses and providing the true promise of extended longevity in good health and well-being, that is meaningful, productive, and purposeful; </w:t>
      </w:r>
      <w:r w:rsidRPr="00FF7513">
        <w:rPr>
          <w:rStyle w:val="StyleUnderline"/>
        </w:rPr>
        <w:t xml:space="preserve">this incentive </w:t>
      </w:r>
      <w:r w:rsidRPr="00FF7513">
        <w:rPr>
          <w:rStyle w:val="Emphasis"/>
        </w:rPr>
        <w:t>must be preserved</w:t>
      </w:r>
      <w:r w:rsidRPr="00FF7513">
        <w:rPr>
          <w:sz w:val="10"/>
        </w:rPr>
        <w:t xml:space="preserve">. In similar fashion, </w:t>
      </w:r>
      <w:r w:rsidRPr="00217F3E">
        <w:rPr>
          <w:rStyle w:val="StyleUnderline"/>
          <w:highlight w:val="cyan"/>
        </w:rPr>
        <w:t xml:space="preserve">advancements in </w:t>
      </w:r>
      <w:r w:rsidRPr="00217F3E">
        <w:rPr>
          <w:rStyle w:val="Emphasis"/>
          <w:highlight w:val="cyan"/>
        </w:rPr>
        <w:t>tech</w:t>
      </w:r>
      <w:r w:rsidRPr="00FF7513">
        <w:rPr>
          <w:rStyle w:val="StyleUnderline"/>
        </w:rPr>
        <w:t xml:space="preserve">nologies related to the global economy and communications </w:t>
      </w:r>
      <w:r w:rsidRPr="00217F3E">
        <w:rPr>
          <w:rStyle w:val="StyleUnderline"/>
          <w:highlight w:val="cyan"/>
        </w:rPr>
        <w:t>will enhance</w:t>
      </w:r>
      <w:r w:rsidRPr="00FF7513">
        <w:rPr>
          <w:rStyle w:val="StyleUnderline"/>
        </w:rPr>
        <w:t xml:space="preserve"> the possibilities for </w:t>
      </w:r>
      <w:r w:rsidRPr="00217F3E">
        <w:rPr>
          <w:rStyle w:val="Emphasis"/>
          <w:sz w:val="24"/>
          <w:highlight w:val="cyan"/>
        </w:rPr>
        <w:t>solutions to</w:t>
      </w:r>
      <w:r w:rsidRPr="00FF7513">
        <w:rPr>
          <w:rStyle w:val="Emphasis"/>
          <w:sz w:val="24"/>
        </w:rPr>
        <w:t xml:space="preserve"> political and cultural </w:t>
      </w:r>
      <w:r w:rsidRPr="00217F3E">
        <w:rPr>
          <w:rStyle w:val="Emphasis"/>
          <w:sz w:val="24"/>
          <w:highlight w:val="cyan"/>
        </w:rPr>
        <w:t>conflicts</w:t>
      </w:r>
      <w:r w:rsidRPr="00FF7513">
        <w:rPr>
          <w:rStyle w:val="Emphasis"/>
          <w:sz w:val="24"/>
        </w:rPr>
        <w:t xml:space="preserve"> that arise </w:t>
      </w:r>
      <w:r w:rsidRPr="00217F3E">
        <w:rPr>
          <w:rStyle w:val="Emphasis"/>
          <w:sz w:val="24"/>
          <w:highlight w:val="cyan"/>
        </w:rPr>
        <w:t>around the globe</w:t>
      </w:r>
      <w:r w:rsidRPr="00FF7513">
        <w:rPr>
          <w:rStyle w:val="StyleUnderline"/>
        </w:rPr>
        <w:t xml:space="preserve">. Likewise, </w:t>
      </w:r>
      <w:r w:rsidRPr="00217F3E">
        <w:rPr>
          <w:rStyle w:val="StyleUnderline"/>
          <w:highlight w:val="cyan"/>
        </w:rPr>
        <w:t xml:space="preserve">the </w:t>
      </w:r>
      <w:r w:rsidRPr="00217F3E">
        <w:rPr>
          <w:rStyle w:val="Emphasis"/>
          <w:highlight w:val="cyan"/>
        </w:rPr>
        <w:t>U</w:t>
      </w:r>
      <w:r w:rsidRPr="00FF7513">
        <w:rPr>
          <w:sz w:val="10"/>
        </w:rPr>
        <w:t xml:space="preserve">nited </w:t>
      </w:r>
      <w:r w:rsidRPr="00217F3E">
        <w:rPr>
          <w:rStyle w:val="Emphasis"/>
          <w:highlight w:val="cyan"/>
        </w:rPr>
        <w:t>S</w:t>
      </w:r>
      <w:r w:rsidRPr="00FF7513">
        <w:rPr>
          <w:sz w:val="10"/>
        </w:rPr>
        <w:t xml:space="preserve">tates </w:t>
      </w:r>
      <w:r w:rsidRPr="00217F3E">
        <w:rPr>
          <w:rStyle w:val="StyleUnderline"/>
          <w:highlight w:val="cyan"/>
        </w:rPr>
        <w:t>economy has</w:t>
      </w:r>
      <w:r w:rsidRPr="00FF7513">
        <w:rPr>
          <w:rStyle w:val="StyleUnderline"/>
        </w:rPr>
        <w:t xml:space="preserve"> always </w:t>
      </w:r>
      <w:r w:rsidRPr="00217F3E">
        <w:rPr>
          <w:rStyle w:val="StyleUnderline"/>
          <w:highlight w:val="cyan"/>
        </w:rPr>
        <w:t>benefited</w:t>
      </w:r>
      <w:r w:rsidRPr="00FF7513">
        <w:rPr>
          <w:rStyle w:val="StyleUnderline"/>
        </w:rPr>
        <w:t xml:space="preserve"> when it is at the forefront of innovation and achieves prosperity </w:t>
      </w:r>
      <w:r w:rsidRPr="00217F3E">
        <w:rPr>
          <w:rStyle w:val="StyleUnderline"/>
          <w:highlight w:val="cyan"/>
        </w:rPr>
        <w:t>from</w:t>
      </w:r>
      <w:r w:rsidRPr="00FF7513">
        <w:rPr>
          <w:rStyle w:val="StyleUnderline"/>
        </w:rPr>
        <w:t xml:space="preserve"> its </w:t>
      </w:r>
      <w:r w:rsidRPr="00217F3E">
        <w:rPr>
          <w:rStyle w:val="Emphasis"/>
          <w:highlight w:val="cyan"/>
        </w:rPr>
        <w:t>leadership</w:t>
      </w:r>
      <w:r w:rsidRPr="00FF7513">
        <w:rPr>
          <w:rStyle w:val="Emphasis"/>
        </w:rPr>
        <w:t xml:space="preserve"> role </w:t>
      </w:r>
      <w:r w:rsidRPr="00217F3E">
        <w:rPr>
          <w:rStyle w:val="Emphasis"/>
          <w:highlight w:val="cyan"/>
        </w:rPr>
        <w:t>in tech</w:t>
      </w:r>
      <w:r w:rsidRPr="00FF7513">
        <w:rPr>
          <w:rStyle w:val="Emphasis"/>
        </w:rPr>
        <w:t xml:space="preserve">nological </w:t>
      </w:r>
      <w:r w:rsidRPr="00217F3E">
        <w:rPr>
          <w:rStyle w:val="Emphasis"/>
          <w:highlight w:val="cyan"/>
        </w:rPr>
        <w:t>advancements</w:t>
      </w:r>
      <w:r w:rsidRPr="00FF7513">
        <w:rPr>
          <w:sz w:val="10"/>
        </w:rPr>
        <w:t xml:space="preserve">. Conclusion As was the case in 1966, how we move forward today, </w:t>
      </w:r>
      <w:r w:rsidRPr="00217F3E">
        <w:rPr>
          <w:rStyle w:val="Emphasis"/>
          <w:highlight w:val="cyan"/>
        </w:rPr>
        <w:t>to solve</w:t>
      </w:r>
      <w:r w:rsidRPr="00FF7513">
        <w:rPr>
          <w:rStyle w:val="Emphasis"/>
        </w:rPr>
        <w:t xml:space="preserve"> the </w:t>
      </w:r>
      <w:r w:rsidRPr="00217F3E">
        <w:rPr>
          <w:rStyle w:val="Emphasis"/>
          <w:highlight w:val="cyan"/>
        </w:rPr>
        <w:t xml:space="preserve">many problems </w:t>
      </w:r>
      <w:r w:rsidRPr="00217F3E">
        <w:rPr>
          <w:rStyle w:val="Emphasis"/>
          <w:sz w:val="24"/>
          <w:highlight w:val="cyan"/>
        </w:rPr>
        <w:t>facing</w:t>
      </w:r>
      <w:r w:rsidRPr="00FF7513">
        <w:rPr>
          <w:rStyle w:val="Emphasis"/>
          <w:sz w:val="24"/>
        </w:rPr>
        <w:t xml:space="preserve"> our country and </w:t>
      </w:r>
      <w:r w:rsidRPr="00217F3E">
        <w:rPr>
          <w:rStyle w:val="Emphasis"/>
          <w:sz w:val="24"/>
          <w:highlight w:val="cyan"/>
        </w:rPr>
        <w:t>the</w:t>
      </w:r>
      <w:r w:rsidRPr="00FF7513">
        <w:rPr>
          <w:rStyle w:val="Emphasis"/>
          <w:sz w:val="24"/>
        </w:rPr>
        <w:t xml:space="preserve"> </w:t>
      </w:r>
      <w:r w:rsidRPr="00FF7513">
        <w:rPr>
          <w:rStyle w:val="Emphasis"/>
        </w:rPr>
        <w:t xml:space="preserve">broader </w:t>
      </w:r>
      <w:r w:rsidRPr="00217F3E">
        <w:rPr>
          <w:rStyle w:val="Emphasis"/>
          <w:highlight w:val="cyan"/>
        </w:rPr>
        <w:t>global community</w:t>
      </w:r>
      <w:r w:rsidRPr="00FF7513">
        <w:rPr>
          <w:sz w:val="10"/>
        </w:rPr>
        <w:t xml:space="preserve"> in these “interesting times,” both within and without the laws affecting intellectual property rights, </w:t>
      </w:r>
      <w:r w:rsidRPr="00217F3E">
        <w:rPr>
          <w:rStyle w:val="Emphasis"/>
          <w:highlight w:val="cyan"/>
        </w:rPr>
        <w:t>depends upon</w:t>
      </w:r>
      <w:r w:rsidRPr="00FF7513">
        <w:rPr>
          <w:sz w:val="10"/>
        </w:rPr>
        <w:t xml:space="preserve"> the “creative energy of man” which must prevail. An achievable goal, dependent on </w:t>
      </w:r>
      <w:r w:rsidRPr="00FF7513">
        <w:rPr>
          <w:rStyle w:val="Emphasis"/>
        </w:rPr>
        <w:t xml:space="preserve">the </w:t>
      </w:r>
      <w:r w:rsidRPr="00217F3E">
        <w:rPr>
          <w:rStyle w:val="Emphasis"/>
          <w:highlight w:val="cyan"/>
        </w:rPr>
        <w:t>strong, stable</w:t>
      </w:r>
      <w:r w:rsidRPr="00FF7513">
        <w:rPr>
          <w:rStyle w:val="Emphasis"/>
        </w:rPr>
        <w:t xml:space="preserve"> and sound protection of </w:t>
      </w:r>
      <w:r w:rsidRPr="00217F3E">
        <w:rPr>
          <w:rStyle w:val="Emphasis"/>
          <w:highlight w:val="cyan"/>
        </w:rPr>
        <w:t>i</w:t>
      </w:r>
      <w:r w:rsidRPr="00FF7513">
        <w:rPr>
          <w:rStyle w:val="Emphasis"/>
        </w:rPr>
        <w:t xml:space="preserve">ntellectual </w:t>
      </w:r>
      <w:r w:rsidRPr="00217F3E">
        <w:rPr>
          <w:rStyle w:val="Emphasis"/>
          <w:highlight w:val="cyan"/>
        </w:rPr>
        <w:t>p</w:t>
      </w:r>
      <w:r w:rsidRPr="00FF7513">
        <w:rPr>
          <w:rStyle w:val="Emphasis"/>
        </w:rPr>
        <w:t xml:space="preserve">roperty </w:t>
      </w:r>
      <w:r w:rsidRPr="00217F3E">
        <w:rPr>
          <w:rStyle w:val="Emphasis"/>
          <w:highlight w:val="cyan"/>
        </w:rPr>
        <w:t>rights</w:t>
      </w:r>
      <w:r w:rsidRPr="00FF7513">
        <w:rPr>
          <w:sz w:val="10"/>
        </w:rPr>
        <w:t>.</w:t>
      </w:r>
    </w:p>
    <w:p w14:paraId="768CC45F" w14:textId="77777777" w:rsidR="006A154F" w:rsidRPr="00FF7513" w:rsidRDefault="006A154F" w:rsidP="006A154F"/>
    <w:p w14:paraId="0058E60E" w14:textId="77777777" w:rsidR="006A154F" w:rsidRDefault="006A154F" w:rsidP="006A154F">
      <w:pPr>
        <w:pStyle w:val="Heading3"/>
      </w:pPr>
      <w:r>
        <w:lastRenderedPageBreak/>
        <w:t xml:space="preserve">1NC—Impact Module—Democracy </w:t>
      </w:r>
    </w:p>
    <w:p w14:paraId="6D7E49A0" w14:textId="77777777" w:rsidR="006A154F" w:rsidRPr="00871845" w:rsidRDefault="006A154F" w:rsidP="006A154F">
      <w:pPr>
        <w:pStyle w:val="Heading4"/>
      </w:pPr>
      <w:r>
        <w:t>[</w:t>
      </w:r>
      <w:r w:rsidRPr="00217F3E">
        <w:rPr>
          <w:highlight w:val="cyan"/>
        </w:rPr>
        <w:t>Insert Link</w:t>
      </w:r>
      <w:r>
        <w:t xml:space="preserve">] </w:t>
      </w:r>
    </w:p>
    <w:p w14:paraId="20DB7537" w14:textId="77777777" w:rsidR="006A154F" w:rsidRPr="00871845" w:rsidRDefault="006A154F" w:rsidP="006A154F"/>
    <w:p w14:paraId="1E2C8B09" w14:textId="77777777" w:rsidR="006A154F" w:rsidRPr="003E274A" w:rsidRDefault="006A154F" w:rsidP="006A154F">
      <w:pPr>
        <w:pStyle w:val="Heading4"/>
        <w:rPr>
          <w:rFonts w:cs="Arial"/>
        </w:rPr>
      </w:pPr>
      <w:r>
        <w:rPr>
          <w:rFonts w:cs="Arial"/>
        </w:rPr>
        <w:t xml:space="preserve">Backlog in federal courts decks </w:t>
      </w:r>
      <w:r w:rsidRPr="00893616">
        <w:rPr>
          <w:rFonts w:cs="Arial"/>
          <w:u w:val="single"/>
        </w:rPr>
        <w:t>democracy</w:t>
      </w:r>
      <w:r>
        <w:rPr>
          <w:rFonts w:cs="Arial"/>
        </w:rPr>
        <w:t>.</w:t>
      </w:r>
    </w:p>
    <w:p w14:paraId="2DDE99C2" w14:textId="77777777" w:rsidR="006A154F" w:rsidRPr="003E274A" w:rsidRDefault="006A154F" w:rsidP="006A154F">
      <w:r w:rsidRPr="003E274A">
        <w:t xml:space="preserve">Michelle L. </w:t>
      </w:r>
      <w:proofErr w:type="spellStart"/>
      <w:r w:rsidRPr="003E274A">
        <w:rPr>
          <w:rStyle w:val="Style13ptBold"/>
        </w:rPr>
        <w:t>Jawando</w:t>
      </w:r>
      <w:proofErr w:type="spellEnd"/>
      <w:r w:rsidRPr="003E274A">
        <w:rPr>
          <w:rStyle w:val="Style13ptBold"/>
        </w:rPr>
        <w:t xml:space="preserve"> 15</w:t>
      </w:r>
      <w:r w:rsidRPr="003E274A">
        <w:t>, Vice President at the Center for American Progress, J.D. from the University of North Carolina, “Why Courts Matter”, https://www.americanprogress.org/article/why-courts-matter-2-2/</w:t>
      </w:r>
    </w:p>
    <w:p w14:paraId="4FBD77E0" w14:textId="77777777" w:rsidR="006A154F" w:rsidRPr="00C00253" w:rsidRDefault="006A154F" w:rsidP="006A154F">
      <w:pPr>
        <w:rPr>
          <w:sz w:val="14"/>
        </w:rPr>
      </w:pPr>
      <w:r w:rsidRPr="00C00253">
        <w:rPr>
          <w:sz w:val="14"/>
        </w:rPr>
        <w:t>Introduction</w:t>
      </w:r>
    </w:p>
    <w:p w14:paraId="32ACA265" w14:textId="77777777" w:rsidR="006A154F" w:rsidRPr="00C00253" w:rsidRDefault="006A154F" w:rsidP="006A154F">
      <w:pPr>
        <w:rPr>
          <w:sz w:val="14"/>
        </w:rPr>
      </w:pPr>
      <w:r w:rsidRPr="00217F3E">
        <w:rPr>
          <w:rStyle w:val="Emphasis"/>
          <w:highlight w:val="cyan"/>
        </w:rPr>
        <w:t>No matter the issue</w:t>
      </w:r>
      <w:r w:rsidRPr="00C00253">
        <w:rPr>
          <w:sz w:val="14"/>
        </w:rPr>
        <w:t>—</w:t>
      </w:r>
      <w:r w:rsidRPr="00096CC4">
        <w:rPr>
          <w:rStyle w:val="StyleUnderline"/>
        </w:rPr>
        <w:t xml:space="preserve">whether it’s </w:t>
      </w:r>
      <w:r w:rsidRPr="00217F3E">
        <w:rPr>
          <w:rStyle w:val="Emphasis"/>
          <w:highlight w:val="cyan"/>
        </w:rPr>
        <w:t>marriage equality</w:t>
      </w:r>
      <w:r w:rsidRPr="00217F3E">
        <w:rPr>
          <w:rStyle w:val="StyleUnderline"/>
          <w:highlight w:val="cyan"/>
        </w:rPr>
        <w:t xml:space="preserve">, </w:t>
      </w:r>
      <w:r w:rsidRPr="00217F3E">
        <w:rPr>
          <w:rStyle w:val="Emphasis"/>
          <w:highlight w:val="cyan"/>
        </w:rPr>
        <w:t>voting</w:t>
      </w:r>
      <w:r w:rsidRPr="00096CC4">
        <w:rPr>
          <w:rStyle w:val="Emphasis"/>
        </w:rPr>
        <w:t xml:space="preserve"> rights</w:t>
      </w:r>
      <w:r w:rsidRPr="00096CC4">
        <w:rPr>
          <w:rStyle w:val="StyleUnderline"/>
        </w:rPr>
        <w:t xml:space="preserve">, </w:t>
      </w:r>
      <w:r w:rsidRPr="00217F3E">
        <w:rPr>
          <w:rStyle w:val="Emphasis"/>
          <w:highlight w:val="cyan"/>
        </w:rPr>
        <w:t>health care</w:t>
      </w:r>
      <w:r w:rsidRPr="00217F3E">
        <w:rPr>
          <w:rStyle w:val="StyleUnderline"/>
          <w:highlight w:val="cyan"/>
        </w:rPr>
        <w:t xml:space="preserve">, or </w:t>
      </w:r>
      <w:r w:rsidRPr="00217F3E">
        <w:rPr>
          <w:rStyle w:val="Emphasis"/>
          <w:highlight w:val="cyan"/>
        </w:rPr>
        <w:t>immigration</w:t>
      </w:r>
      <w:r w:rsidRPr="00C00253">
        <w:rPr>
          <w:sz w:val="14"/>
        </w:rPr>
        <w:t>—</w:t>
      </w:r>
      <w:r w:rsidRPr="00217F3E">
        <w:rPr>
          <w:rStyle w:val="StyleUnderline"/>
          <w:highlight w:val="cyan"/>
        </w:rPr>
        <w:t xml:space="preserve">the </w:t>
      </w:r>
      <w:r w:rsidRPr="00217F3E">
        <w:rPr>
          <w:rStyle w:val="Emphasis"/>
          <w:highlight w:val="cyan"/>
        </w:rPr>
        <w:t>U.S. federal courts</w:t>
      </w:r>
      <w:r w:rsidRPr="00217F3E">
        <w:rPr>
          <w:rStyle w:val="StyleUnderline"/>
          <w:highlight w:val="cyan"/>
        </w:rPr>
        <w:t xml:space="preserve"> play a </w:t>
      </w:r>
      <w:r w:rsidRPr="00217F3E">
        <w:rPr>
          <w:rStyle w:val="Emphasis"/>
          <w:highlight w:val="cyan"/>
        </w:rPr>
        <w:t>vital role</w:t>
      </w:r>
      <w:r w:rsidRPr="00096CC4">
        <w:rPr>
          <w:rStyle w:val="Emphasis"/>
        </w:rPr>
        <w:t xml:space="preserve"> in the lives of all Americans</w:t>
      </w:r>
      <w:r w:rsidRPr="00C00253">
        <w:rPr>
          <w:sz w:val="14"/>
        </w:rPr>
        <w:t>. There are two types of courts: state and federal. The federal courts are those established to decide disagreements that concern the Constitution, congressional legislation, and certain state-based disputes.</w:t>
      </w:r>
    </w:p>
    <w:p w14:paraId="23DEC440" w14:textId="77777777" w:rsidR="006A154F" w:rsidRPr="00C00253" w:rsidRDefault="006A154F" w:rsidP="006A154F">
      <w:pPr>
        <w:rPr>
          <w:rStyle w:val="Emphasis"/>
        </w:rPr>
      </w:pPr>
      <w:r w:rsidRPr="00C00253">
        <w:rPr>
          <w:sz w:val="14"/>
        </w:rPr>
        <w:t xml:space="preserve">Although most Americans are familiar with the lifetime appointment of justices on the U.S. Supreme Court, many are surprised to learn that more than 900 judges have lifetime appointments to serve on lower federal courts, where they hear many more cases than their counterparts on the Supreme Court. Each year, the Supreme Court reviews around 100 of the most significant cases out of the nearly 30 million cases resolved by state and federal courts. </w:t>
      </w:r>
      <w:r w:rsidRPr="00217F3E">
        <w:rPr>
          <w:rStyle w:val="StyleUnderline"/>
          <w:highlight w:val="cyan"/>
        </w:rPr>
        <w:t xml:space="preserve">These courts hear </w:t>
      </w:r>
      <w:proofErr w:type="gramStart"/>
      <w:r w:rsidRPr="00217F3E">
        <w:rPr>
          <w:rStyle w:val="StyleUnderline"/>
          <w:highlight w:val="cyan"/>
        </w:rPr>
        <w:t xml:space="preserve">the </w:t>
      </w:r>
      <w:r w:rsidRPr="00217F3E">
        <w:rPr>
          <w:rStyle w:val="Emphasis"/>
          <w:highlight w:val="cyan"/>
        </w:rPr>
        <w:t>majority of</w:t>
      </w:r>
      <w:proofErr w:type="gramEnd"/>
      <w:r w:rsidRPr="00217F3E">
        <w:rPr>
          <w:rStyle w:val="Emphasis"/>
          <w:highlight w:val="cyan"/>
        </w:rPr>
        <w:t xml:space="preserve"> cases</w:t>
      </w:r>
      <w:r w:rsidRPr="00217F3E">
        <w:rPr>
          <w:rStyle w:val="StyleUnderline"/>
          <w:highlight w:val="cyan"/>
        </w:rPr>
        <w:t xml:space="preserve"> and</w:t>
      </w:r>
      <w:r w:rsidRPr="00C00253">
        <w:rPr>
          <w:rStyle w:val="StyleUnderline"/>
        </w:rPr>
        <w:t xml:space="preserve">, </w:t>
      </w:r>
      <w:r w:rsidRPr="00C00253">
        <w:rPr>
          <w:rStyle w:val="Emphasis"/>
        </w:rPr>
        <w:t>most of the time</w:t>
      </w:r>
      <w:r w:rsidRPr="00C00253">
        <w:rPr>
          <w:rStyle w:val="StyleUnderline"/>
        </w:rPr>
        <w:t xml:space="preserve">, </w:t>
      </w:r>
      <w:r w:rsidRPr="00C00253">
        <w:rPr>
          <w:rStyle w:val="Emphasis"/>
        </w:rPr>
        <w:t xml:space="preserve">they </w:t>
      </w:r>
      <w:r w:rsidRPr="00217F3E">
        <w:rPr>
          <w:rStyle w:val="Emphasis"/>
          <w:highlight w:val="cyan"/>
        </w:rPr>
        <w:t>have the final say.</w:t>
      </w:r>
    </w:p>
    <w:p w14:paraId="341B90A2" w14:textId="77777777" w:rsidR="006A154F" w:rsidRPr="00C00253" w:rsidRDefault="006A154F" w:rsidP="006A154F">
      <w:pPr>
        <w:rPr>
          <w:rStyle w:val="StyleUnderline"/>
        </w:rPr>
      </w:pPr>
      <w:r w:rsidRPr="00217F3E">
        <w:rPr>
          <w:rStyle w:val="StyleUnderline"/>
          <w:highlight w:val="cyan"/>
        </w:rPr>
        <w:t>That is why</w:t>
      </w:r>
      <w:r w:rsidRPr="00C00253">
        <w:rPr>
          <w:sz w:val="14"/>
        </w:rPr>
        <w:t xml:space="preserve">, along with the Supreme Court’s justices, the judges who sit on </w:t>
      </w:r>
      <w:r w:rsidRPr="00C00253">
        <w:rPr>
          <w:rStyle w:val="StyleUnderline"/>
        </w:rPr>
        <w:t xml:space="preserve">the nation’s </w:t>
      </w:r>
      <w:r w:rsidRPr="00217F3E">
        <w:rPr>
          <w:rStyle w:val="Emphasis"/>
          <w:highlight w:val="cyan"/>
        </w:rPr>
        <w:t>federal</w:t>
      </w:r>
      <w:r w:rsidRPr="00C00253">
        <w:rPr>
          <w:rStyle w:val="Emphasis"/>
        </w:rPr>
        <w:t xml:space="preserve"> district</w:t>
      </w:r>
      <w:r w:rsidRPr="00C00253">
        <w:rPr>
          <w:rStyle w:val="StyleUnderline"/>
        </w:rPr>
        <w:t xml:space="preserve"> and </w:t>
      </w:r>
      <w:r w:rsidRPr="00217F3E">
        <w:rPr>
          <w:rStyle w:val="Emphasis"/>
          <w:highlight w:val="cyan"/>
        </w:rPr>
        <w:t>circuit courts</w:t>
      </w:r>
      <w:r w:rsidRPr="00217F3E">
        <w:rPr>
          <w:rStyle w:val="StyleUnderline"/>
          <w:highlight w:val="cyan"/>
        </w:rPr>
        <w:t xml:space="preserve"> are </w:t>
      </w:r>
      <w:r w:rsidRPr="00217F3E">
        <w:rPr>
          <w:rStyle w:val="Emphasis"/>
          <w:highlight w:val="cyan"/>
        </w:rPr>
        <w:t>so important</w:t>
      </w:r>
      <w:r w:rsidRPr="00217F3E">
        <w:rPr>
          <w:rStyle w:val="StyleUnderline"/>
          <w:highlight w:val="cyan"/>
        </w:rPr>
        <w:t>.</w:t>
      </w:r>
    </w:p>
    <w:p w14:paraId="20887856" w14:textId="77777777" w:rsidR="006A154F" w:rsidRPr="00C00253" w:rsidRDefault="006A154F" w:rsidP="006A154F">
      <w:pPr>
        <w:rPr>
          <w:sz w:val="14"/>
        </w:rPr>
      </w:pPr>
      <w:r w:rsidRPr="00C00253">
        <w:rPr>
          <w:rStyle w:val="StyleUnderline"/>
        </w:rPr>
        <w:t>At any given time</w:t>
      </w:r>
      <w:r w:rsidRPr="00C00253">
        <w:rPr>
          <w:sz w:val="14"/>
        </w:rPr>
        <w:t xml:space="preserve">, there are vacancies on U.S. federal courts that need to be filled. If they are not filled, </w:t>
      </w:r>
      <w:r w:rsidRPr="00C00253">
        <w:rPr>
          <w:rStyle w:val="StyleUnderline"/>
        </w:rPr>
        <w:t xml:space="preserve">federal </w:t>
      </w:r>
      <w:r w:rsidRPr="00217F3E">
        <w:rPr>
          <w:rStyle w:val="StyleUnderline"/>
          <w:highlight w:val="cyan"/>
        </w:rPr>
        <w:t xml:space="preserve">caseloads get </w:t>
      </w:r>
      <w:r w:rsidRPr="00217F3E">
        <w:rPr>
          <w:rStyle w:val="Emphasis"/>
          <w:szCs w:val="26"/>
          <w:highlight w:val="cyan"/>
        </w:rPr>
        <w:t>backlogged</w:t>
      </w:r>
      <w:r w:rsidRPr="00217F3E">
        <w:rPr>
          <w:sz w:val="14"/>
          <w:highlight w:val="cyan"/>
        </w:rPr>
        <w:t xml:space="preserve">, </w:t>
      </w:r>
      <w:r w:rsidRPr="00217F3E">
        <w:rPr>
          <w:rStyle w:val="StyleUnderline"/>
          <w:highlight w:val="cyan"/>
        </w:rPr>
        <w:t>and</w:t>
      </w:r>
      <w:r w:rsidRPr="00C00253">
        <w:rPr>
          <w:sz w:val="14"/>
        </w:rPr>
        <w:t xml:space="preserve"> </w:t>
      </w:r>
      <w:r w:rsidRPr="00C00253">
        <w:rPr>
          <w:rStyle w:val="Emphasis"/>
        </w:rPr>
        <w:t>as a result</w:t>
      </w:r>
      <w:r w:rsidRPr="00C00253">
        <w:rPr>
          <w:sz w:val="14"/>
        </w:rPr>
        <w:t xml:space="preserve">, </w:t>
      </w:r>
      <w:r w:rsidRPr="00C00253">
        <w:rPr>
          <w:rStyle w:val="StyleUnderline"/>
        </w:rPr>
        <w:t xml:space="preserve">Americans’ </w:t>
      </w:r>
      <w:r w:rsidRPr="00217F3E">
        <w:rPr>
          <w:rStyle w:val="Emphasis"/>
          <w:highlight w:val="cyan"/>
        </w:rPr>
        <w:t>access to justice</w:t>
      </w:r>
      <w:r w:rsidRPr="00217F3E">
        <w:rPr>
          <w:rStyle w:val="StyleUnderline"/>
          <w:highlight w:val="cyan"/>
        </w:rPr>
        <w:t xml:space="preserve"> is </w:t>
      </w:r>
      <w:r w:rsidRPr="00217F3E">
        <w:rPr>
          <w:rStyle w:val="Emphasis"/>
          <w:highlight w:val="cyan"/>
        </w:rPr>
        <w:t>limited</w:t>
      </w:r>
      <w:r w:rsidRPr="00C00253">
        <w:rPr>
          <w:sz w:val="14"/>
        </w:rPr>
        <w:t>. As of March 9, 2015, there were 50 current vacancies on U.S. federal courts. These seats have been vacant for a total of 22,222 days, resulting in a backlog of 29,892 cases.</w:t>
      </w:r>
    </w:p>
    <w:p w14:paraId="2E7D3AC8" w14:textId="77777777" w:rsidR="006A154F" w:rsidRPr="00C00253" w:rsidRDefault="006A154F" w:rsidP="006A154F">
      <w:pPr>
        <w:rPr>
          <w:sz w:val="14"/>
        </w:rPr>
      </w:pPr>
      <w:r w:rsidRPr="00C00253">
        <w:rPr>
          <w:sz w:val="14"/>
        </w:rPr>
        <w:t>The Administrative Office of the United States Courts has designated 23 of these pending vacancies as judicial emergencies, meaning that filling them is a critical task. As the Center for American Progress has noted, “in practical terms,” these are the judicial districts “</w:t>
      </w:r>
      <w:r w:rsidRPr="00217F3E">
        <w:rPr>
          <w:rStyle w:val="StyleUnderline"/>
          <w:highlight w:val="cyan"/>
        </w:rPr>
        <w:t xml:space="preserve">where judges are </w:t>
      </w:r>
      <w:r w:rsidRPr="00217F3E">
        <w:rPr>
          <w:rStyle w:val="Emphasis"/>
          <w:highlight w:val="cyan"/>
        </w:rPr>
        <w:t>overworked</w:t>
      </w:r>
      <w:r w:rsidRPr="00C00253">
        <w:rPr>
          <w:sz w:val="14"/>
        </w:rPr>
        <w:t xml:space="preserve"> and where </w:t>
      </w:r>
      <w:r w:rsidRPr="00217F3E">
        <w:rPr>
          <w:rStyle w:val="StyleUnderline"/>
          <w:highlight w:val="cyan"/>
        </w:rPr>
        <w:t>justice is</w:t>
      </w:r>
      <w:r w:rsidRPr="00C00253">
        <w:rPr>
          <w:rStyle w:val="StyleUnderline"/>
        </w:rPr>
        <w:t xml:space="preserve"> being </w:t>
      </w:r>
      <w:r w:rsidRPr="00217F3E">
        <w:rPr>
          <w:rStyle w:val="Emphasis"/>
          <w:highlight w:val="cyan"/>
        </w:rPr>
        <w:t>significantly delayed</w:t>
      </w:r>
      <w:r w:rsidRPr="00C00253">
        <w:rPr>
          <w:sz w:val="14"/>
        </w:rPr>
        <w:t xml:space="preserve"> </w:t>
      </w:r>
      <w:r w:rsidRPr="00C00253">
        <w:rPr>
          <w:rStyle w:val="StyleUnderline"/>
        </w:rPr>
        <w:t>for the American public</w:t>
      </w:r>
      <w:r w:rsidRPr="00C00253">
        <w:rPr>
          <w:sz w:val="14"/>
        </w:rPr>
        <w:t>.”</w:t>
      </w:r>
    </w:p>
    <w:p w14:paraId="1544E5B2" w14:textId="77777777" w:rsidR="006A154F" w:rsidRPr="00C00253" w:rsidRDefault="006A154F" w:rsidP="006A154F">
      <w:pPr>
        <w:rPr>
          <w:sz w:val="14"/>
        </w:rPr>
      </w:pPr>
      <w:r w:rsidRPr="00C00253">
        <w:rPr>
          <w:sz w:val="14"/>
        </w:rPr>
        <w:t>The Constitution dictates that the president appoints federal judges while the Senate advises and consents on these appointments. The result is a delicate balance between the desires of the White House, deference to home-state senators, and the power of the party that controls the Senate.</w:t>
      </w:r>
    </w:p>
    <w:p w14:paraId="0F2CABBE" w14:textId="77777777" w:rsidR="006A154F" w:rsidRPr="00C00253" w:rsidRDefault="006A154F" w:rsidP="006A154F">
      <w:pPr>
        <w:rPr>
          <w:sz w:val="14"/>
        </w:rPr>
      </w:pPr>
      <w:r w:rsidRPr="007A03EB">
        <w:rPr>
          <w:sz w:val="14"/>
        </w:rPr>
        <w:t xml:space="preserve">Recently, politics has played a big role in the pace at which judicial nominees are confirmed. </w:t>
      </w:r>
      <w:proofErr w:type="gramStart"/>
      <w:r w:rsidRPr="007A03EB">
        <w:rPr>
          <w:sz w:val="14"/>
        </w:rPr>
        <w:t>In an attempt to</w:t>
      </w:r>
      <w:proofErr w:type="gramEnd"/>
      <w:r w:rsidRPr="007A03EB">
        <w:rPr>
          <w:sz w:val="14"/>
        </w:rPr>
        <w:t xml:space="preserve"> slow President Barack Obama’s effect on the federal courts, Senate Republicans have obstructed the president’s judicial nominees at unprecedented levels by attempting to prevent or delay a vote through filibustering a record number of nominees and making them await confirmation for long periods of time.</w:t>
      </w:r>
      <w:r w:rsidRPr="00C00253">
        <w:rPr>
          <w:sz w:val="14"/>
        </w:rPr>
        <w:t xml:space="preserve"> </w:t>
      </w:r>
    </w:p>
    <w:p w14:paraId="3FC555D7" w14:textId="77777777" w:rsidR="006A154F" w:rsidRPr="00C00253" w:rsidRDefault="006A154F" w:rsidP="006A154F">
      <w:pPr>
        <w:rPr>
          <w:sz w:val="14"/>
        </w:rPr>
      </w:pPr>
      <w:r w:rsidRPr="00C00253">
        <w:rPr>
          <w:sz w:val="14"/>
        </w:rPr>
        <w:t>The reason many Senate Republicans have played politics with President Obama’s judicial nominees is because they know the dramatic impact the judiciary can have on policies, including marriage equality and reproductive choice. The fewer judges that President Obama appoints to fill federal judicial vacancies, the greater leverage the next president will have in deciding the make-up of these courts.</w:t>
      </w:r>
    </w:p>
    <w:p w14:paraId="107AED54" w14:textId="77777777" w:rsidR="006A154F" w:rsidRPr="00C00253" w:rsidRDefault="006A154F" w:rsidP="006A154F">
      <w:pPr>
        <w:rPr>
          <w:sz w:val="14"/>
        </w:rPr>
      </w:pPr>
      <w:r w:rsidRPr="00C00253">
        <w:rPr>
          <w:sz w:val="14"/>
        </w:rPr>
        <w:t xml:space="preserve">Yet in the face of unprecedented obstruction, President Obama has made great strides to fill vacancies and to ensure that federal judges meaningfully reflect the dynamic diversity of the nation. </w:t>
      </w:r>
      <w:r w:rsidRPr="00C00253">
        <w:rPr>
          <w:rStyle w:val="StyleUnderline"/>
        </w:rPr>
        <w:t xml:space="preserve">A diverse federal bench improves the quality of justice and instills </w:t>
      </w:r>
      <w:r w:rsidRPr="00C00253">
        <w:rPr>
          <w:rStyle w:val="Emphasis"/>
        </w:rPr>
        <w:t>confidence</w:t>
      </w:r>
      <w:r w:rsidRPr="00C00253">
        <w:rPr>
          <w:rStyle w:val="StyleUnderline"/>
        </w:rPr>
        <w:t xml:space="preserve"> that judges understand the </w:t>
      </w:r>
      <w:r w:rsidRPr="00C00253">
        <w:rPr>
          <w:rStyle w:val="Emphasis"/>
        </w:rPr>
        <w:t>real-world implications</w:t>
      </w:r>
      <w:r w:rsidRPr="00C00253">
        <w:rPr>
          <w:rStyle w:val="StyleUnderline"/>
        </w:rPr>
        <w:t xml:space="preserve"> of their decisions</w:t>
      </w:r>
      <w:r w:rsidRPr="00C00253">
        <w:rPr>
          <w:sz w:val="14"/>
        </w:rPr>
        <w:t xml:space="preserve">. </w:t>
      </w:r>
      <w:r w:rsidRPr="00C00253">
        <w:rPr>
          <w:rStyle w:val="StyleUnderline"/>
        </w:rPr>
        <w:t>Americans have different backgrounds</w:t>
      </w:r>
      <w:r w:rsidRPr="00C00253">
        <w:rPr>
          <w:sz w:val="14"/>
        </w:rPr>
        <w:t xml:space="preserve">, as well as an assorted set of professional, educational, and life experiences. </w:t>
      </w:r>
      <w:r w:rsidRPr="00C00253">
        <w:rPr>
          <w:rStyle w:val="StyleUnderline"/>
        </w:rPr>
        <w:t>It is important that the federal courts reflect the</w:t>
      </w:r>
      <w:r w:rsidRPr="00C00253">
        <w:rPr>
          <w:sz w:val="14"/>
        </w:rPr>
        <w:t xml:space="preserve"> diversity of the </w:t>
      </w:r>
      <w:r w:rsidRPr="00C00253">
        <w:rPr>
          <w:rStyle w:val="StyleUnderline"/>
        </w:rPr>
        <w:t>public they serve</w:t>
      </w:r>
      <w:r w:rsidRPr="00C00253">
        <w:rPr>
          <w:sz w:val="14"/>
        </w:rPr>
        <w:t>. As Supreme Court Justice Sonia Sotomayor once wrote, “The dynamism of any diverse community depends not only on the diversity itself but on promoting a sense of belonging among those who formerly would have been considered and felt themselves outsiders.”</w:t>
      </w:r>
    </w:p>
    <w:p w14:paraId="56EF6949" w14:textId="77777777" w:rsidR="006A154F" w:rsidRPr="00563906" w:rsidRDefault="006A154F" w:rsidP="006A154F">
      <w:pPr>
        <w:rPr>
          <w:sz w:val="14"/>
        </w:rPr>
      </w:pPr>
      <w:r w:rsidRPr="00C00253">
        <w:rPr>
          <w:sz w:val="14"/>
        </w:rPr>
        <w:t xml:space="preserve">Furthermore, scholars have found that judges often change their minds during the deliberative process. In one study, researchers concluded that having a woman on the panel affected “elements of both deliberation and bargaining—alternative perspectives, persuasive argument, and horse trading.” Not only do </w:t>
      </w:r>
      <w:r w:rsidRPr="00217F3E">
        <w:rPr>
          <w:rStyle w:val="StyleUnderline"/>
          <w:highlight w:val="cyan"/>
        </w:rPr>
        <w:t xml:space="preserve">the </w:t>
      </w:r>
      <w:r w:rsidRPr="00217F3E">
        <w:rPr>
          <w:rStyle w:val="Emphasis"/>
          <w:highlight w:val="cyan"/>
        </w:rPr>
        <w:t>federal courts</w:t>
      </w:r>
      <w:r w:rsidRPr="00217F3E">
        <w:rPr>
          <w:rStyle w:val="StyleUnderline"/>
          <w:highlight w:val="cyan"/>
        </w:rPr>
        <w:t xml:space="preserve"> play a </w:t>
      </w:r>
      <w:r w:rsidRPr="00217F3E">
        <w:rPr>
          <w:rStyle w:val="Emphasis"/>
          <w:sz w:val="24"/>
          <w:highlight w:val="cyan"/>
        </w:rPr>
        <w:t>vital role in preserving democracy</w:t>
      </w:r>
      <w:r w:rsidRPr="00C00253">
        <w:rPr>
          <w:sz w:val="14"/>
        </w:rPr>
        <w:t>, but who sits on the courts has an effect too.</w:t>
      </w:r>
    </w:p>
    <w:p w14:paraId="39A6F115" w14:textId="77777777" w:rsidR="006A154F" w:rsidRDefault="006A154F" w:rsidP="006A154F">
      <w:pPr>
        <w:pStyle w:val="Heading4"/>
      </w:pPr>
      <w:r>
        <w:t xml:space="preserve">Democracy caps </w:t>
      </w:r>
      <w:r w:rsidRPr="00893616">
        <w:rPr>
          <w:u w:val="single"/>
        </w:rPr>
        <w:t>existential risk</w:t>
      </w:r>
      <w:r>
        <w:t>.</w:t>
      </w:r>
    </w:p>
    <w:p w14:paraId="547B8B1E" w14:textId="77777777" w:rsidR="006A154F" w:rsidRPr="00893616" w:rsidRDefault="006A154F" w:rsidP="006A154F">
      <w:r>
        <w:t xml:space="preserve">Francis M. </w:t>
      </w:r>
      <w:r w:rsidRPr="007C0FC0">
        <w:rPr>
          <w:rStyle w:val="Style13ptBold"/>
        </w:rPr>
        <w:t>Lappé 22</w:t>
      </w:r>
      <w:r>
        <w:t>, the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w:t>
      </w:r>
    </w:p>
    <w:p w14:paraId="2294EB98" w14:textId="77777777" w:rsidR="006A154F" w:rsidRPr="00C00253" w:rsidRDefault="006A154F" w:rsidP="006A154F">
      <w:pPr>
        <w:rPr>
          <w:rStyle w:val="Emphasis"/>
        </w:rPr>
      </w:pPr>
      <w:r w:rsidRPr="00C00253">
        <w:rPr>
          <w:sz w:val="16"/>
        </w:rPr>
        <w:t xml:space="preserve">The attack on Ukraine focuses the mind on a most critical question for humanity: </w:t>
      </w:r>
      <w:r w:rsidRPr="00C00253">
        <w:rPr>
          <w:rStyle w:val="StyleUnderline"/>
        </w:rPr>
        <w:t>In our fast-changing world</w:t>
      </w:r>
      <w:r w:rsidRPr="00C00253">
        <w:rPr>
          <w:sz w:val="16"/>
        </w:rPr>
        <w:t xml:space="preserve">, </w:t>
      </w:r>
      <w:r w:rsidRPr="00C00253">
        <w:rPr>
          <w:rStyle w:val="Emphasis"/>
        </w:rPr>
        <w:t>what is democracy's future?</w:t>
      </w:r>
    </w:p>
    <w:p w14:paraId="461EFD10" w14:textId="77777777" w:rsidR="006A154F" w:rsidRPr="00E70598" w:rsidRDefault="006A154F" w:rsidP="006A154F">
      <w:pPr>
        <w:rPr>
          <w:rStyle w:val="Emphasis"/>
        </w:rPr>
      </w:pPr>
      <w:r w:rsidRPr="00C00253">
        <w:rPr>
          <w:sz w:val="16"/>
        </w:rPr>
        <w:t xml:space="preserve">Certainly, a strong argument can be made that </w:t>
      </w:r>
      <w:r w:rsidRPr="00217F3E">
        <w:rPr>
          <w:rStyle w:val="StyleUnderline"/>
          <w:highlight w:val="cyan"/>
        </w:rPr>
        <w:t xml:space="preserve">democratic governance is </w:t>
      </w:r>
      <w:r w:rsidRPr="00217F3E">
        <w:rPr>
          <w:rStyle w:val="Emphasis"/>
          <w:highlight w:val="cyan"/>
        </w:rPr>
        <w:t>more important than ever</w:t>
      </w:r>
      <w:r w:rsidRPr="00C00253">
        <w:rPr>
          <w:rStyle w:val="StyleUnderline"/>
        </w:rPr>
        <w:t xml:space="preserve"> as </w:t>
      </w:r>
      <w:r w:rsidRPr="00217F3E">
        <w:rPr>
          <w:rStyle w:val="Emphasis"/>
          <w:highlight w:val="cyan"/>
        </w:rPr>
        <w:t>humanity</w:t>
      </w:r>
      <w:r w:rsidRPr="00217F3E">
        <w:rPr>
          <w:sz w:val="16"/>
          <w:highlight w:val="cyan"/>
        </w:rPr>
        <w:t xml:space="preserve"> </w:t>
      </w:r>
      <w:r w:rsidRPr="00217F3E">
        <w:rPr>
          <w:rStyle w:val="StyleUnderline"/>
          <w:highlight w:val="cyan"/>
        </w:rPr>
        <w:t>faces</w:t>
      </w:r>
      <w:r w:rsidRPr="00C00253">
        <w:rPr>
          <w:sz w:val="16"/>
        </w:rPr>
        <w:t xml:space="preserve"> at least two </w:t>
      </w:r>
      <w:r w:rsidRPr="00217F3E">
        <w:rPr>
          <w:rStyle w:val="Emphasis"/>
          <w:highlight w:val="cyan"/>
        </w:rPr>
        <w:t>unprecedented challenges</w:t>
      </w:r>
      <w:r w:rsidRPr="00C00253">
        <w:rPr>
          <w:sz w:val="16"/>
        </w:rPr>
        <w:t xml:space="preserve">: </w:t>
      </w:r>
      <w:r w:rsidRPr="00217F3E">
        <w:rPr>
          <w:rStyle w:val="StyleUnderline"/>
          <w:highlight w:val="cyan"/>
        </w:rPr>
        <w:t xml:space="preserve">the </w:t>
      </w:r>
      <w:r w:rsidRPr="00217F3E">
        <w:rPr>
          <w:rStyle w:val="Emphasis"/>
          <w:highlight w:val="cyan"/>
        </w:rPr>
        <w:t>existential threats</w:t>
      </w:r>
      <w:r w:rsidRPr="00217F3E">
        <w:rPr>
          <w:sz w:val="16"/>
          <w:highlight w:val="cyan"/>
        </w:rPr>
        <w:t xml:space="preserve"> </w:t>
      </w:r>
      <w:r w:rsidRPr="00217F3E">
        <w:rPr>
          <w:rStyle w:val="StyleUnderline"/>
          <w:highlight w:val="cyan"/>
        </w:rPr>
        <w:t>of</w:t>
      </w:r>
      <w:r w:rsidRPr="00C00253">
        <w:rPr>
          <w:rStyle w:val="StyleUnderline"/>
        </w:rPr>
        <w:t xml:space="preserve"> the </w:t>
      </w:r>
      <w:r w:rsidRPr="00C00253">
        <w:rPr>
          <w:rStyle w:val="Emphasis"/>
        </w:rPr>
        <w:t xml:space="preserve">global </w:t>
      </w:r>
      <w:r w:rsidRPr="00217F3E">
        <w:rPr>
          <w:rStyle w:val="Emphasis"/>
          <w:highlight w:val="cyan"/>
        </w:rPr>
        <w:lastRenderedPageBreak/>
        <w:t>climate</w:t>
      </w:r>
      <w:r w:rsidRPr="00C00253">
        <w:rPr>
          <w:rStyle w:val="Emphasis"/>
        </w:rPr>
        <w:t xml:space="preserve"> crisis</w:t>
      </w:r>
      <w:r w:rsidRPr="00C00253">
        <w:rPr>
          <w:sz w:val="16"/>
        </w:rPr>
        <w:t xml:space="preserve"> </w:t>
      </w:r>
      <w:r w:rsidRPr="00217F3E">
        <w:rPr>
          <w:rStyle w:val="StyleUnderline"/>
          <w:highlight w:val="cyan"/>
        </w:rPr>
        <w:t xml:space="preserve">and a </w:t>
      </w:r>
      <w:r w:rsidRPr="00217F3E">
        <w:rPr>
          <w:rStyle w:val="Emphasis"/>
          <w:highlight w:val="cyan"/>
        </w:rPr>
        <w:t>global pandemic</w:t>
      </w:r>
      <w:r w:rsidRPr="00C00253">
        <w:rPr>
          <w:sz w:val="16"/>
        </w:rPr>
        <w:t xml:space="preserve">. </w:t>
      </w:r>
      <w:r w:rsidRPr="00C00253">
        <w:rPr>
          <w:rStyle w:val="StyleUnderline"/>
        </w:rPr>
        <w:t xml:space="preserve">Attacks on </w:t>
      </w:r>
      <w:r w:rsidRPr="00217F3E">
        <w:rPr>
          <w:rStyle w:val="Emphasis"/>
          <w:highlight w:val="cyan"/>
        </w:rPr>
        <w:t>civil</w:t>
      </w:r>
      <w:r w:rsidRPr="00217F3E">
        <w:rPr>
          <w:rStyle w:val="StyleUnderline"/>
          <w:highlight w:val="cyan"/>
        </w:rPr>
        <w:t xml:space="preserve"> and </w:t>
      </w:r>
      <w:r w:rsidRPr="00217F3E">
        <w:rPr>
          <w:rStyle w:val="Emphasis"/>
          <w:highlight w:val="cyan"/>
        </w:rPr>
        <w:t>human rights</w:t>
      </w:r>
      <w:r w:rsidRPr="00C00253">
        <w:rPr>
          <w:sz w:val="16"/>
        </w:rPr>
        <w:t xml:space="preserve"> </w:t>
      </w:r>
      <w:r w:rsidRPr="00C00253">
        <w:rPr>
          <w:rStyle w:val="StyleUnderline"/>
        </w:rPr>
        <w:t xml:space="preserve">continue as </w:t>
      </w:r>
      <w:r w:rsidRPr="00E70598">
        <w:rPr>
          <w:rStyle w:val="StyleUnderline"/>
        </w:rPr>
        <w:t>well</w:t>
      </w:r>
      <w:r w:rsidRPr="00E70598">
        <w:rPr>
          <w:sz w:val="16"/>
        </w:rPr>
        <w:t>—</w:t>
      </w:r>
      <w:r w:rsidRPr="00E70598">
        <w:rPr>
          <w:rStyle w:val="StyleUnderline"/>
        </w:rPr>
        <w:t xml:space="preserve">challenges that can </w:t>
      </w:r>
      <w:r w:rsidRPr="00E70598">
        <w:rPr>
          <w:rStyle w:val="Emphasis"/>
        </w:rPr>
        <w:t>only be met</w:t>
      </w:r>
      <w:r w:rsidRPr="00E70598">
        <w:rPr>
          <w:rStyle w:val="StyleUnderline"/>
        </w:rPr>
        <w:t xml:space="preserve"> with </w:t>
      </w:r>
      <w:r w:rsidRPr="00E70598">
        <w:rPr>
          <w:rStyle w:val="Emphasis"/>
        </w:rPr>
        <w:t>democratic governance.</w:t>
      </w:r>
    </w:p>
    <w:p w14:paraId="2DDF164C" w14:textId="77777777" w:rsidR="006A154F" w:rsidRPr="00C00253" w:rsidRDefault="006A154F" w:rsidP="006A154F">
      <w:pPr>
        <w:rPr>
          <w:rStyle w:val="StyleUnderline"/>
        </w:rPr>
      </w:pPr>
      <w:r w:rsidRPr="00E70598">
        <w:rPr>
          <w:sz w:val="16"/>
        </w:rPr>
        <w:t xml:space="preserve">Why? </w:t>
      </w:r>
      <w:r w:rsidRPr="00217F3E">
        <w:rPr>
          <w:rStyle w:val="Emphasis"/>
          <w:highlight w:val="cyan"/>
        </w:rPr>
        <w:t>Autocracy</w:t>
      </w:r>
      <w:r w:rsidRPr="00E70598">
        <w:rPr>
          <w:sz w:val="16"/>
        </w:rPr>
        <w:t xml:space="preserve"> </w:t>
      </w:r>
      <w:r w:rsidRPr="00E70598">
        <w:rPr>
          <w:rStyle w:val="StyleUnderline"/>
        </w:rPr>
        <w:t xml:space="preserve">in all its forms </w:t>
      </w:r>
      <w:r w:rsidRPr="00217F3E">
        <w:rPr>
          <w:rStyle w:val="StyleUnderline"/>
          <w:highlight w:val="cyan"/>
        </w:rPr>
        <w:t>has</w:t>
      </w:r>
      <w:r w:rsidRPr="00E70598">
        <w:rPr>
          <w:rStyle w:val="StyleUnderline"/>
        </w:rPr>
        <w:t xml:space="preserve"> proven to be fixed on the immediate well-being of the minority in power, with</w:t>
      </w:r>
      <w:r w:rsidRPr="00E70598">
        <w:rPr>
          <w:sz w:val="16"/>
        </w:rPr>
        <w:t xml:space="preserve"> </w:t>
      </w:r>
      <w:r w:rsidRPr="00217F3E">
        <w:rPr>
          <w:rStyle w:val="Emphasis"/>
          <w:highlight w:val="cyan"/>
        </w:rPr>
        <w:t>utter disregard</w:t>
      </w:r>
      <w:r w:rsidRPr="00217F3E">
        <w:rPr>
          <w:sz w:val="16"/>
          <w:highlight w:val="cyan"/>
        </w:rPr>
        <w:t xml:space="preserve"> </w:t>
      </w:r>
      <w:r w:rsidRPr="00217F3E">
        <w:rPr>
          <w:rStyle w:val="StyleUnderline"/>
          <w:highlight w:val="cyan"/>
        </w:rPr>
        <w:t>to the</w:t>
      </w:r>
      <w:r w:rsidRPr="00E70598">
        <w:rPr>
          <w:rStyle w:val="StyleUnderline"/>
        </w:rPr>
        <w:t xml:space="preserve"> welfare of the </w:t>
      </w:r>
      <w:r w:rsidRPr="00217F3E">
        <w:rPr>
          <w:rStyle w:val="Emphasis"/>
          <w:highlight w:val="cyan"/>
        </w:rPr>
        <w:t>citizenry</w:t>
      </w:r>
      <w:r w:rsidRPr="00217F3E">
        <w:rPr>
          <w:rStyle w:val="StyleUnderline"/>
          <w:highlight w:val="cyan"/>
        </w:rPr>
        <w:t xml:space="preserve"> and a </w:t>
      </w:r>
      <w:r w:rsidRPr="00217F3E">
        <w:rPr>
          <w:rStyle w:val="Emphasis"/>
          <w:highlight w:val="cyan"/>
        </w:rPr>
        <w:t>healthy environment</w:t>
      </w:r>
      <w:r w:rsidRPr="00217F3E">
        <w:rPr>
          <w:rStyle w:val="StyleUnderline"/>
          <w:highlight w:val="cyan"/>
        </w:rPr>
        <w:t>.</w:t>
      </w:r>
    </w:p>
    <w:p w14:paraId="62672006" w14:textId="77777777" w:rsidR="006A154F" w:rsidRPr="00C00253" w:rsidRDefault="006A154F" w:rsidP="006A154F">
      <w:pPr>
        <w:rPr>
          <w:sz w:val="16"/>
        </w:rPr>
      </w:pPr>
      <w:r w:rsidRPr="00C00253">
        <w:rPr>
          <w:sz w:val="16"/>
        </w:rPr>
        <w:t xml:space="preserve">Of course, there are exceptions. China is hardly democratic, yet its per capita contribution to greenhouse gas emissions is less than </w:t>
      </w:r>
      <w:hyperlink r:id="rId8" w:tgtFrame="_blank" w:history="1">
        <w:r w:rsidRPr="00C00253">
          <w:rPr>
            <w:rStyle w:val="Hyperlink"/>
            <w:sz w:val="16"/>
          </w:rPr>
          <w:t>half</w:t>
        </w:r>
      </w:hyperlink>
      <w:r w:rsidRPr="00C00253">
        <w:rPr>
          <w:sz w:val="16"/>
        </w:rPr>
        <w:t xml:space="preserve"> that of the United States. This sad fact brings home not the failure of democracy but rather the limits of America's comprised democracy, undercut by the </w:t>
      </w:r>
      <w:hyperlink r:id="rId9" w:tgtFrame="_blank" w:history="1">
        <w:r w:rsidRPr="00C00253">
          <w:rPr>
            <w:rStyle w:val="Hyperlink"/>
            <w:sz w:val="16"/>
          </w:rPr>
          <w:t>influence of private power</w:t>
        </w:r>
      </w:hyperlink>
      <w:r w:rsidRPr="00C00253">
        <w:rPr>
          <w:sz w:val="16"/>
        </w:rPr>
        <w:t>—in this case the fossil fuel industry.</w:t>
      </w:r>
    </w:p>
    <w:p w14:paraId="29446BC9" w14:textId="77777777" w:rsidR="006A154F" w:rsidRPr="00F62E38" w:rsidRDefault="006A154F" w:rsidP="006A154F">
      <w:pPr>
        <w:rPr>
          <w:sz w:val="16"/>
        </w:rPr>
      </w:pPr>
      <w:r w:rsidRPr="00C00253">
        <w:rPr>
          <w:sz w:val="16"/>
        </w:rPr>
        <w:t xml:space="preserve">Nonetheless, </w:t>
      </w:r>
      <w:r w:rsidRPr="00C00253">
        <w:rPr>
          <w:rStyle w:val="StyleUnderline"/>
        </w:rPr>
        <w:t>democracy is not just a "good" thing.</w:t>
      </w:r>
      <w:r w:rsidRPr="00C00253">
        <w:rPr>
          <w:sz w:val="16"/>
        </w:rPr>
        <w:t xml:space="preserve"> </w:t>
      </w:r>
      <w:r w:rsidRPr="00217F3E">
        <w:rPr>
          <w:rStyle w:val="Emphasis"/>
          <w:highlight w:val="cyan"/>
        </w:rPr>
        <w:t>Only democracy</w:t>
      </w:r>
      <w:r w:rsidRPr="00217F3E">
        <w:rPr>
          <w:sz w:val="16"/>
          <w:highlight w:val="cyan"/>
        </w:rPr>
        <w:t xml:space="preserve"> </w:t>
      </w:r>
      <w:r w:rsidRPr="00217F3E">
        <w:rPr>
          <w:rStyle w:val="StyleUnderline"/>
          <w:highlight w:val="cyan"/>
        </w:rPr>
        <w:t xml:space="preserve">holds the promise of </w:t>
      </w:r>
      <w:r w:rsidRPr="00217F3E">
        <w:rPr>
          <w:rStyle w:val="Emphasis"/>
          <w:highlight w:val="cyan"/>
        </w:rPr>
        <w:t>accountability</w:t>
      </w:r>
      <w:r w:rsidRPr="00217F3E">
        <w:rPr>
          <w:sz w:val="16"/>
          <w:highlight w:val="cyan"/>
        </w:rPr>
        <w:t xml:space="preserve"> </w:t>
      </w:r>
      <w:r w:rsidRPr="00217F3E">
        <w:rPr>
          <w:rStyle w:val="StyleUnderline"/>
          <w:highlight w:val="cyan"/>
        </w:rPr>
        <w:t>to</w:t>
      </w:r>
      <w:r w:rsidRPr="00C00253">
        <w:rPr>
          <w:rStyle w:val="StyleUnderline"/>
        </w:rPr>
        <w:t xml:space="preserve"> the whole required to </w:t>
      </w:r>
      <w:r w:rsidRPr="00217F3E">
        <w:rPr>
          <w:rStyle w:val="Emphasis"/>
          <w:highlight w:val="cyan"/>
        </w:rPr>
        <w:t>meet these threats</w:t>
      </w:r>
      <w:r w:rsidRPr="00C00253">
        <w:rPr>
          <w:rStyle w:val="StyleUnderline"/>
        </w:rPr>
        <w:t>.</w:t>
      </w:r>
      <w:r w:rsidRPr="00C00253">
        <w:rPr>
          <w:sz w:val="16"/>
        </w:rPr>
        <w:t xml:space="preserve"> And I would go even further. </w:t>
      </w:r>
      <w:r w:rsidRPr="00E70598">
        <w:rPr>
          <w:rStyle w:val="StyleUnderline"/>
        </w:rPr>
        <w:t xml:space="preserve">Beyond our </w:t>
      </w:r>
      <w:r w:rsidRPr="00E70598">
        <w:rPr>
          <w:rStyle w:val="Emphasis"/>
        </w:rPr>
        <w:t>physical survival needs</w:t>
      </w:r>
      <w:r w:rsidRPr="00E70598">
        <w:rPr>
          <w:rStyle w:val="StyleUnderline"/>
        </w:rPr>
        <w:t>,</w:t>
      </w:r>
      <w:r w:rsidRPr="00C00253">
        <w:rPr>
          <w:sz w:val="16"/>
        </w:rPr>
        <w:t xml:space="preserve"> </w:t>
      </w:r>
      <w:r w:rsidRPr="00C00253">
        <w:rPr>
          <w:rStyle w:val="StyleUnderline"/>
        </w:rPr>
        <w:t>humans have</w:t>
      </w:r>
      <w:r w:rsidRPr="00C00253">
        <w:rPr>
          <w:sz w:val="16"/>
        </w:rPr>
        <w:t xml:space="preserve"> deep psychological </w:t>
      </w:r>
      <w:r w:rsidRPr="00C00253">
        <w:rPr>
          <w:rStyle w:val="StyleUnderline"/>
        </w:rPr>
        <w:t>needs</w:t>
      </w:r>
      <w:r w:rsidRPr="00C00253">
        <w:rPr>
          <w:sz w:val="16"/>
        </w:rPr>
        <w:t>—</w:t>
      </w:r>
      <w:r w:rsidRPr="00C00253">
        <w:rPr>
          <w:rStyle w:val="StyleUnderline"/>
        </w:rPr>
        <w:t>for a sense of agency, meaning, and connection</w:t>
      </w:r>
      <w:r w:rsidRPr="00C00253">
        <w:rPr>
          <w:sz w:val="16"/>
        </w:rPr>
        <w:t xml:space="preserve"> with others in common purpose. </w:t>
      </w:r>
      <w:r w:rsidRPr="00217F3E">
        <w:rPr>
          <w:rStyle w:val="StyleUnderline"/>
          <w:highlight w:val="cyan"/>
        </w:rPr>
        <w:t>If</w:t>
      </w:r>
      <w:r w:rsidRPr="00217F3E">
        <w:rPr>
          <w:sz w:val="16"/>
          <w:highlight w:val="cyan"/>
        </w:rPr>
        <w:t xml:space="preserve"> </w:t>
      </w:r>
      <w:r w:rsidRPr="00217F3E">
        <w:rPr>
          <w:rStyle w:val="Emphasis"/>
          <w:highlight w:val="cyan"/>
        </w:rPr>
        <w:t xml:space="preserve">democratic </w:t>
      </w:r>
      <w:proofErr w:type="spellStart"/>
      <w:r w:rsidRPr="00217F3E">
        <w:rPr>
          <w:rStyle w:val="Emphasis"/>
          <w:highlight w:val="cyan"/>
        </w:rPr>
        <w:t>polities</w:t>
      </w:r>
      <w:proofErr w:type="spellEnd"/>
      <w:r w:rsidRPr="00C00253">
        <w:rPr>
          <w:sz w:val="16"/>
        </w:rPr>
        <w:t xml:space="preserve"> </w:t>
      </w:r>
      <w:r w:rsidRPr="00217F3E">
        <w:rPr>
          <w:rStyle w:val="StyleUnderline"/>
          <w:highlight w:val="cyan"/>
        </w:rPr>
        <w:t>are not meeting</w:t>
      </w:r>
      <w:r w:rsidRPr="00C00253">
        <w:rPr>
          <w:rStyle w:val="StyleUnderline"/>
        </w:rPr>
        <w:t xml:space="preserve"> these </w:t>
      </w:r>
      <w:r w:rsidRPr="00217F3E">
        <w:rPr>
          <w:rStyle w:val="StyleUnderline"/>
          <w:highlight w:val="cyan"/>
        </w:rPr>
        <w:t>needs</w:t>
      </w:r>
      <w:r w:rsidRPr="00C00253">
        <w:rPr>
          <w:rStyle w:val="StyleUnderline"/>
        </w:rPr>
        <w:t xml:space="preserve"> positively</w:t>
      </w:r>
      <w:r w:rsidRPr="00C00253">
        <w:rPr>
          <w:sz w:val="16"/>
        </w:rPr>
        <w:t xml:space="preserve">, </w:t>
      </w:r>
      <w:r w:rsidRPr="00217F3E">
        <w:rPr>
          <w:rStyle w:val="StyleUnderline"/>
          <w:highlight w:val="cyan"/>
        </w:rPr>
        <w:t>humans tend to grasp for</w:t>
      </w:r>
      <w:r w:rsidRPr="00C00253">
        <w:rPr>
          <w:rStyle w:val="StyleUnderline"/>
        </w:rPr>
        <w:t xml:space="preserve"> </w:t>
      </w:r>
      <w:r w:rsidRPr="00C00253">
        <w:rPr>
          <w:rStyle w:val="Emphasis"/>
        </w:rPr>
        <w:t xml:space="preserve">other, </w:t>
      </w:r>
      <w:r w:rsidRPr="00217F3E">
        <w:rPr>
          <w:rStyle w:val="Emphasis"/>
          <w:highlight w:val="cyan"/>
        </w:rPr>
        <w:t>destructive ways</w:t>
      </w:r>
      <w:r w:rsidRPr="00C00253">
        <w:rPr>
          <w:rStyle w:val="Emphasis"/>
        </w:rPr>
        <w:t xml:space="preserve"> to meet them</w:t>
      </w:r>
      <w:r w:rsidRPr="00C00253">
        <w:rPr>
          <w:sz w:val="16"/>
        </w:rPr>
        <w:t xml:space="preserve">. </w:t>
      </w:r>
      <w:r w:rsidRPr="00C00253">
        <w:rPr>
          <w:rStyle w:val="StyleUnderline"/>
        </w:rPr>
        <w:t xml:space="preserve">Too often </w:t>
      </w:r>
      <w:r w:rsidRPr="00217F3E">
        <w:rPr>
          <w:rStyle w:val="StyleUnderline"/>
          <w:highlight w:val="cyan"/>
        </w:rPr>
        <w:t>that means seeking</w:t>
      </w:r>
      <w:r w:rsidRPr="00C00253">
        <w:rPr>
          <w:sz w:val="16"/>
        </w:rPr>
        <w:t xml:space="preserve"> meaning, </w:t>
      </w:r>
      <w:r w:rsidRPr="00217F3E">
        <w:rPr>
          <w:rStyle w:val="Emphasis"/>
          <w:highlight w:val="cyan"/>
        </w:rPr>
        <w:t>power</w:t>
      </w:r>
      <w:r w:rsidRPr="00C00253">
        <w:rPr>
          <w:sz w:val="16"/>
        </w:rPr>
        <w:t xml:space="preserve">, and connection </w:t>
      </w:r>
      <w:r w:rsidRPr="00217F3E">
        <w:rPr>
          <w:rStyle w:val="StyleUnderline"/>
          <w:highlight w:val="cyan"/>
        </w:rPr>
        <w:t>through</w:t>
      </w:r>
      <w:r w:rsidRPr="00217F3E">
        <w:rPr>
          <w:sz w:val="16"/>
          <w:highlight w:val="cyan"/>
        </w:rPr>
        <w:t xml:space="preserve"> </w:t>
      </w:r>
      <w:r w:rsidRPr="00217F3E">
        <w:rPr>
          <w:rStyle w:val="Emphasis"/>
          <w:highlight w:val="cyan"/>
        </w:rPr>
        <w:t>scapegoating</w:t>
      </w:r>
      <w:r w:rsidRPr="00C00253">
        <w:rPr>
          <w:rStyle w:val="Emphasis"/>
        </w:rPr>
        <w:t xml:space="preserve"> others</w:t>
      </w:r>
      <w:r w:rsidRPr="00C00253">
        <w:rPr>
          <w:sz w:val="16"/>
        </w:rPr>
        <w:t xml:space="preserve">, </w:t>
      </w:r>
      <w:r w:rsidRPr="00C00253">
        <w:rPr>
          <w:rStyle w:val="StyleUnderline"/>
        </w:rPr>
        <w:t xml:space="preserve">entrenching ourselves in groups that </w:t>
      </w:r>
      <w:r w:rsidRPr="00C00253">
        <w:rPr>
          <w:rStyle w:val="Emphasis"/>
        </w:rPr>
        <w:t>amplify</w:t>
      </w:r>
      <w:r w:rsidRPr="00C00253">
        <w:rPr>
          <w:rStyle w:val="StyleUnderline"/>
        </w:rPr>
        <w:t xml:space="preserve"> our </w:t>
      </w:r>
      <w:r w:rsidRPr="00C00253">
        <w:rPr>
          <w:rStyle w:val="Emphasis"/>
        </w:rPr>
        <w:t>differences</w:t>
      </w:r>
      <w:r w:rsidRPr="00C00253">
        <w:rPr>
          <w:sz w:val="16"/>
        </w:rPr>
        <w:t>.</w:t>
      </w:r>
    </w:p>
    <w:p w14:paraId="40E7BD2F" w14:textId="77777777" w:rsidR="006A154F" w:rsidRPr="002606B5" w:rsidRDefault="006A154F" w:rsidP="006A154F"/>
    <w:p w14:paraId="35367765" w14:textId="4F528A0C" w:rsidR="009C702F" w:rsidRDefault="006A154F" w:rsidP="006A154F">
      <w:r>
        <w:t>Link</w:t>
      </w:r>
    </w:p>
    <w:p w14:paraId="48456F03" w14:textId="71FE7849" w:rsidR="006A154F" w:rsidRPr="00FF7513" w:rsidRDefault="00547DF1" w:rsidP="006A154F">
      <w:pPr>
        <w:pStyle w:val="Heading1"/>
      </w:pPr>
      <w:r>
        <w:lastRenderedPageBreak/>
        <w:t>--</w:t>
      </w:r>
      <w:r w:rsidR="006A154F">
        <w:t>U</w:t>
      </w:r>
      <w:r>
        <w:t>niqueness--</w:t>
      </w:r>
    </w:p>
    <w:p w14:paraId="0FDA0EAA" w14:textId="77777777" w:rsidR="000F69AE" w:rsidRPr="00FF7513" w:rsidRDefault="000F69AE" w:rsidP="000F69AE">
      <w:pPr>
        <w:pStyle w:val="Heading2"/>
      </w:pPr>
      <w:r w:rsidRPr="00FF7513">
        <w:lastRenderedPageBreak/>
        <w:t xml:space="preserve">UQ </w:t>
      </w:r>
    </w:p>
    <w:p w14:paraId="27B3DE3F" w14:textId="77777777" w:rsidR="004221AA" w:rsidRPr="00ED5612" w:rsidRDefault="004221AA" w:rsidP="004221AA">
      <w:pPr>
        <w:pStyle w:val="Heading3"/>
      </w:pPr>
      <w:r w:rsidRPr="00ED5612">
        <w:lastRenderedPageBreak/>
        <w:t>2NC—UQ—</w:t>
      </w:r>
      <w:r>
        <w:t>No Clog</w:t>
      </w:r>
      <w:r w:rsidRPr="00ED5612">
        <w:t xml:space="preserve"> </w:t>
      </w:r>
    </w:p>
    <w:p w14:paraId="3A61DF45" w14:textId="77777777" w:rsidR="004221AA" w:rsidRPr="00FF7513" w:rsidRDefault="004221AA" w:rsidP="004221AA">
      <w:pPr>
        <w:pStyle w:val="Heading4"/>
      </w:pPr>
      <w:r w:rsidRPr="00FF7513">
        <w:t xml:space="preserve">Litigation is </w:t>
      </w:r>
      <w:r w:rsidRPr="00FF7513">
        <w:rPr>
          <w:u w:val="single"/>
        </w:rPr>
        <w:t>controlled</w:t>
      </w:r>
      <w:r w:rsidRPr="00FF7513">
        <w:t xml:space="preserve"> </w:t>
      </w:r>
    </w:p>
    <w:p w14:paraId="57BF1F60" w14:textId="77777777" w:rsidR="004221AA" w:rsidRPr="00FF7513" w:rsidRDefault="004221AA" w:rsidP="004221AA">
      <w:r w:rsidRPr="00FF7513">
        <w:t xml:space="preserve">Emily S. Taylor </w:t>
      </w:r>
      <w:r w:rsidRPr="00FF7513">
        <w:rPr>
          <w:rStyle w:val="Style13ptBold"/>
        </w:rPr>
        <w:t>Poppe 21</w:t>
      </w:r>
      <w:r w:rsidRPr="00FF7513">
        <w:t>, Assistant Professor of Law at the University of California, Irvine School of Law, “Institutional Design for Access to Justice”, UC Irvine Law Review, 11 U.C. Irvine L. Rev. 781, February 2021, Lexis</w:t>
      </w:r>
    </w:p>
    <w:p w14:paraId="5A238063" w14:textId="77777777" w:rsidR="004221AA" w:rsidRPr="00FF7513" w:rsidRDefault="004221AA" w:rsidP="004221AA">
      <w:pPr>
        <w:rPr>
          <w:sz w:val="12"/>
        </w:rPr>
      </w:pPr>
      <w:r w:rsidRPr="00FF7513">
        <w:rPr>
          <w:sz w:val="12"/>
        </w:rPr>
        <w:t xml:space="preserve">This </w:t>
      </w:r>
      <w:r w:rsidRPr="00FF7513">
        <w:rPr>
          <w:rStyle w:val="StyleUnderline"/>
        </w:rPr>
        <w:t xml:space="preserve">law-centric </w:t>
      </w:r>
      <w:r w:rsidRPr="00217F3E">
        <w:rPr>
          <w:rStyle w:val="StyleUnderline"/>
          <w:highlight w:val="cyan"/>
        </w:rPr>
        <w:t xml:space="preserve">orientation is </w:t>
      </w:r>
      <w:r w:rsidRPr="00217F3E">
        <w:rPr>
          <w:rStyle w:val="Emphasis"/>
          <w:highlight w:val="cyan"/>
        </w:rPr>
        <w:t>strikingly</w:t>
      </w:r>
      <w:r w:rsidRPr="00FF7513">
        <w:rPr>
          <w:rStyle w:val="Emphasis"/>
        </w:rPr>
        <w:t xml:space="preserve"> </w:t>
      </w:r>
      <w:r w:rsidRPr="00217F3E">
        <w:rPr>
          <w:rStyle w:val="Emphasis"/>
          <w:highlight w:val="cyan"/>
        </w:rPr>
        <w:t>different</w:t>
      </w:r>
      <w:r w:rsidRPr="00FF7513">
        <w:rPr>
          <w:rStyle w:val="StyleUnderline"/>
        </w:rPr>
        <w:t xml:space="preserve"> from that of most Americans, </w:t>
      </w:r>
      <w:r w:rsidRPr="00FF7513">
        <w:rPr>
          <w:rStyle w:val="Emphasis"/>
        </w:rPr>
        <w:t>despite popular claims</w:t>
      </w:r>
      <w:r w:rsidRPr="00FF7513">
        <w:rPr>
          <w:rStyle w:val="StyleUnderline"/>
        </w:rPr>
        <w:t xml:space="preserve"> about their </w:t>
      </w:r>
      <w:r w:rsidRPr="00FF7513">
        <w:rPr>
          <w:rStyle w:val="Emphasis"/>
        </w:rPr>
        <w:t>litigiousness</w:t>
      </w:r>
      <w:r w:rsidRPr="00FF7513">
        <w:rPr>
          <w:sz w:val="12"/>
        </w:rPr>
        <w:t xml:space="preserve">. Most individuals never even identify the civil legal problems they experience as "legal." </w:t>
      </w:r>
      <w:r w:rsidRPr="00217F3E">
        <w:rPr>
          <w:rStyle w:val="StyleUnderline"/>
          <w:highlight w:val="cyan"/>
        </w:rPr>
        <w:t>Only a tiny minority will</w:t>
      </w:r>
      <w:r w:rsidRPr="00FF7513">
        <w:rPr>
          <w:rStyle w:val="StyleUnderline"/>
        </w:rPr>
        <w:t xml:space="preserve"> ever </w:t>
      </w:r>
      <w:r w:rsidRPr="00217F3E">
        <w:rPr>
          <w:rStyle w:val="StyleUnderline"/>
          <w:highlight w:val="cyan"/>
        </w:rPr>
        <w:t>seek legal advice</w:t>
      </w:r>
      <w:r w:rsidRPr="00FF7513">
        <w:rPr>
          <w:rStyle w:val="StyleUnderline"/>
        </w:rPr>
        <w:t xml:space="preserve"> in response to a problem, and most are </w:t>
      </w:r>
      <w:r w:rsidRPr="00217F3E">
        <w:rPr>
          <w:rStyle w:val="StyleUnderline"/>
          <w:highlight w:val="cyan"/>
        </w:rPr>
        <w:t xml:space="preserve">more likely to </w:t>
      </w:r>
      <w:r w:rsidRPr="00217F3E">
        <w:rPr>
          <w:rStyle w:val="Emphasis"/>
          <w:highlight w:val="cyan"/>
        </w:rPr>
        <w:t>do nothing</w:t>
      </w:r>
      <w:r w:rsidRPr="00FF7513">
        <w:rPr>
          <w:rStyle w:val="StyleUnderline"/>
        </w:rPr>
        <w:t xml:space="preserve"> than to file a </w:t>
      </w:r>
      <w:r w:rsidRPr="00FF7513">
        <w:rPr>
          <w:rStyle w:val="Emphasis"/>
        </w:rPr>
        <w:t>lawsuit</w:t>
      </w:r>
      <w:r w:rsidRPr="00FF7513">
        <w:rPr>
          <w:rStyle w:val="StyleUnderline"/>
        </w:rPr>
        <w:t xml:space="preserve">. </w:t>
      </w:r>
      <w:r w:rsidRPr="00217F3E">
        <w:rPr>
          <w:rStyle w:val="Emphasis"/>
          <w:highlight w:val="cyan"/>
        </w:rPr>
        <w:t>Decades</w:t>
      </w:r>
      <w:r w:rsidRPr="00217F3E">
        <w:rPr>
          <w:rStyle w:val="StyleUnderline"/>
          <w:highlight w:val="cyan"/>
        </w:rPr>
        <w:t xml:space="preserve"> of </w:t>
      </w:r>
      <w:r w:rsidRPr="00217F3E">
        <w:rPr>
          <w:rStyle w:val="Emphasis"/>
          <w:highlight w:val="cyan"/>
        </w:rPr>
        <w:t>empirical scholarship</w:t>
      </w:r>
      <w:r w:rsidRPr="00FF7513">
        <w:rPr>
          <w:rStyle w:val="StyleUnderline"/>
        </w:rPr>
        <w:t xml:space="preserve"> have confirmed that </w:t>
      </w:r>
      <w:r w:rsidRPr="00217F3E">
        <w:rPr>
          <w:rStyle w:val="StyleUnderline"/>
          <w:highlight w:val="cyan"/>
        </w:rPr>
        <w:t>despite</w:t>
      </w:r>
      <w:r w:rsidRPr="00FF7513">
        <w:rPr>
          <w:rStyle w:val="StyleUnderline"/>
        </w:rPr>
        <w:t xml:space="preserve"> the </w:t>
      </w:r>
      <w:r w:rsidRPr="00217F3E">
        <w:rPr>
          <w:rStyle w:val="Emphasis"/>
          <w:highlight w:val="cyan"/>
        </w:rPr>
        <w:t>prevalence</w:t>
      </w:r>
      <w:r w:rsidRPr="00217F3E">
        <w:rPr>
          <w:rStyle w:val="StyleUnderline"/>
          <w:highlight w:val="cyan"/>
        </w:rPr>
        <w:t xml:space="preserve"> of civil </w:t>
      </w:r>
      <w:r w:rsidRPr="00FF7513">
        <w:rPr>
          <w:rStyle w:val="StyleUnderline"/>
        </w:rPr>
        <w:t xml:space="preserve">legal </w:t>
      </w:r>
      <w:r w:rsidRPr="00217F3E">
        <w:rPr>
          <w:rStyle w:val="StyleUnderline"/>
          <w:highlight w:val="cyan"/>
        </w:rPr>
        <w:t>problems</w:t>
      </w:r>
      <w:r w:rsidRPr="00FF7513">
        <w:rPr>
          <w:rStyle w:val="StyleUnderline"/>
        </w:rPr>
        <w:t xml:space="preserve"> in everyday life, </w:t>
      </w:r>
      <w:r w:rsidRPr="00217F3E">
        <w:rPr>
          <w:rStyle w:val="StyleUnderline"/>
          <w:highlight w:val="cyan"/>
        </w:rPr>
        <w:t xml:space="preserve">there is </w:t>
      </w:r>
      <w:r w:rsidRPr="00217F3E">
        <w:rPr>
          <w:rStyle w:val="Emphasis"/>
          <w:highlight w:val="cyan"/>
        </w:rPr>
        <w:t>remarkably little recourse</w:t>
      </w:r>
      <w:r w:rsidRPr="00FF7513">
        <w:rPr>
          <w:rStyle w:val="StyleUnderline"/>
        </w:rPr>
        <w:t xml:space="preserve"> to formal law</w:t>
      </w:r>
      <w:r w:rsidRPr="00FF7513">
        <w:rPr>
          <w:sz w:val="12"/>
        </w:rPr>
        <w:t xml:space="preserve">. [FOOTNOTE] DAVID M. ENGEL, THE MYTH OF THE LITIGIOUS SOCIETY: WHY WE DON'T SUE 3 (2016) (noting that </w:t>
      </w:r>
      <w:r w:rsidRPr="00FF7513">
        <w:rPr>
          <w:rStyle w:val="StyleUnderline"/>
        </w:rPr>
        <w:t>"</w:t>
      </w:r>
      <w:r w:rsidRPr="00217F3E">
        <w:rPr>
          <w:rStyle w:val="Emphasis"/>
          <w:highlight w:val="cyan"/>
        </w:rPr>
        <w:t>specious claims</w:t>
      </w:r>
      <w:r w:rsidRPr="00FF7513">
        <w:rPr>
          <w:rStyle w:val="StyleUnderline"/>
        </w:rPr>
        <w:t xml:space="preserve"> of a </w:t>
      </w:r>
      <w:r w:rsidRPr="00FF7513">
        <w:rPr>
          <w:rStyle w:val="Emphasis"/>
        </w:rPr>
        <w:t>litigation explosion</w:t>
      </w:r>
      <w:r w:rsidRPr="00FF7513">
        <w:rPr>
          <w:rStyle w:val="StyleUnderline"/>
        </w:rPr>
        <w:t xml:space="preserve"> h</w:t>
      </w:r>
      <w:r w:rsidRPr="00217F3E">
        <w:rPr>
          <w:rStyle w:val="StyleUnderline"/>
          <w:highlight w:val="cyan"/>
        </w:rPr>
        <w:t>ave been made so often</w:t>
      </w:r>
      <w:r w:rsidRPr="00FF7513">
        <w:rPr>
          <w:rStyle w:val="StyleUnderline"/>
        </w:rPr>
        <w:t xml:space="preserve"> that </w:t>
      </w:r>
      <w:r w:rsidRPr="00217F3E">
        <w:rPr>
          <w:rStyle w:val="StyleUnderline"/>
          <w:highlight w:val="cyan"/>
        </w:rPr>
        <w:t xml:space="preserve">they have </w:t>
      </w:r>
      <w:r w:rsidRPr="00217F3E">
        <w:rPr>
          <w:rStyle w:val="Emphasis"/>
          <w:highlight w:val="cyan"/>
        </w:rPr>
        <w:t>rooted</w:t>
      </w:r>
      <w:r w:rsidRPr="00217F3E">
        <w:rPr>
          <w:rStyle w:val="StyleUnderline"/>
          <w:highlight w:val="cyan"/>
        </w:rPr>
        <w:t xml:space="preserve"> themselves in the </w:t>
      </w:r>
      <w:r w:rsidRPr="00217F3E">
        <w:rPr>
          <w:rStyle w:val="Emphasis"/>
          <w:highlight w:val="cyan"/>
        </w:rPr>
        <w:t>national psyche</w:t>
      </w:r>
      <w:r w:rsidRPr="00FF7513">
        <w:rPr>
          <w:rStyle w:val="StyleUnderline"/>
        </w:rPr>
        <w:t>"</w:t>
      </w:r>
      <w:r w:rsidRPr="00FF7513">
        <w:rPr>
          <w:sz w:val="12"/>
        </w:rPr>
        <w:t>).</w:t>
      </w:r>
    </w:p>
    <w:p w14:paraId="1F013FFE" w14:textId="77777777" w:rsidR="004221AA" w:rsidRDefault="004221AA" w:rsidP="004221AA"/>
    <w:p w14:paraId="0E00A794" w14:textId="77777777" w:rsidR="004221AA" w:rsidRDefault="004221AA" w:rsidP="004221AA">
      <w:pPr>
        <w:pStyle w:val="Heading4"/>
      </w:pPr>
      <w:r>
        <w:t xml:space="preserve">Courts criminal backlogs declining now </w:t>
      </w:r>
    </w:p>
    <w:p w14:paraId="4A298400" w14:textId="77777777" w:rsidR="004221AA" w:rsidRPr="00724424" w:rsidRDefault="004221AA" w:rsidP="004221AA">
      <w:r>
        <w:t xml:space="preserve">Nick </w:t>
      </w:r>
      <w:proofErr w:type="spellStart"/>
      <w:r w:rsidRPr="00724424">
        <w:rPr>
          <w:rStyle w:val="Style13ptBold"/>
        </w:rPr>
        <w:t>Natario</w:t>
      </w:r>
      <w:proofErr w:type="spellEnd"/>
      <w:r w:rsidRPr="00724424">
        <w:rPr>
          <w:rStyle w:val="Style13ptBold"/>
        </w:rPr>
        <w:t xml:space="preserve"> 23</w:t>
      </w:r>
      <w:r>
        <w:t xml:space="preserve">, staff writer for ABC News, “Harris County's backlog is declining, as the number of dismissed cases rises”, </w:t>
      </w:r>
      <w:r>
        <w:rPr>
          <w:i/>
          <w:iCs/>
        </w:rPr>
        <w:t>ABC News</w:t>
      </w:r>
      <w:r>
        <w:t xml:space="preserve">, </w:t>
      </w:r>
      <w:hyperlink r:id="rId10" w:history="1">
        <w:r w:rsidRPr="00C417C0">
          <w:rPr>
            <w:rStyle w:val="Hyperlink"/>
          </w:rPr>
          <w:t>https://abc13.com/harris-county-criminal-case-backlog-cases-being-dismissed-in-court/13490723/</w:t>
        </w:r>
      </w:hyperlink>
      <w:r>
        <w:t xml:space="preserve">, July 12, 2023 </w:t>
      </w:r>
    </w:p>
    <w:p w14:paraId="35B9C66C" w14:textId="77777777" w:rsidR="004221AA" w:rsidRPr="00724424" w:rsidRDefault="004221AA" w:rsidP="004221AA">
      <w:pPr>
        <w:rPr>
          <w:sz w:val="16"/>
        </w:rPr>
      </w:pPr>
      <w:r w:rsidRPr="00724424">
        <w:rPr>
          <w:sz w:val="16"/>
        </w:rPr>
        <w:t xml:space="preserve">HOUSTON, Texas (KTRK) -- The </w:t>
      </w:r>
      <w:r w:rsidRPr="00724424">
        <w:rPr>
          <w:rStyle w:val="StyleUnderline"/>
        </w:rPr>
        <w:t>criminal case backlo</w:t>
      </w:r>
      <w:r w:rsidRPr="00724424">
        <w:rPr>
          <w:sz w:val="16"/>
        </w:rPr>
        <w:t xml:space="preserve">g in Harris County </w:t>
      </w:r>
      <w:r w:rsidRPr="00724424">
        <w:rPr>
          <w:rStyle w:val="StyleUnderline"/>
        </w:rPr>
        <w:t xml:space="preserve">is on the </w:t>
      </w:r>
      <w:r w:rsidRPr="00724424">
        <w:rPr>
          <w:rStyle w:val="Emphasis"/>
        </w:rPr>
        <w:t>decline</w:t>
      </w:r>
      <w:r w:rsidRPr="00724424">
        <w:rPr>
          <w:sz w:val="16"/>
        </w:rPr>
        <w:t>, but 13 Investigates discovered the number may be tied to the increase in cases being dismissed.</w:t>
      </w:r>
    </w:p>
    <w:p w14:paraId="32FDEF95" w14:textId="77777777" w:rsidR="004221AA" w:rsidRPr="00724424" w:rsidRDefault="004221AA" w:rsidP="004221AA">
      <w:pPr>
        <w:rPr>
          <w:sz w:val="16"/>
        </w:rPr>
      </w:pPr>
      <w:r w:rsidRPr="00724424">
        <w:rPr>
          <w:sz w:val="16"/>
        </w:rPr>
        <w:t xml:space="preserve">The </w:t>
      </w:r>
      <w:r w:rsidRPr="00724424">
        <w:rPr>
          <w:rStyle w:val="StyleUnderline"/>
        </w:rPr>
        <w:t>number of people waiting for the justice system to play out</w:t>
      </w:r>
      <w:r w:rsidRPr="00724424">
        <w:rPr>
          <w:sz w:val="16"/>
        </w:rPr>
        <w:t xml:space="preserve"> in Harris County </w:t>
      </w:r>
      <w:r w:rsidRPr="00724424">
        <w:rPr>
          <w:rStyle w:val="StyleUnderline"/>
        </w:rPr>
        <w:t xml:space="preserve">is top of mind </w:t>
      </w:r>
      <w:r w:rsidRPr="00724424">
        <w:rPr>
          <w:sz w:val="16"/>
        </w:rPr>
        <w:t>for Commissioner Adrian Garcia.</w:t>
      </w:r>
    </w:p>
    <w:p w14:paraId="52DCF282" w14:textId="77777777" w:rsidR="004221AA" w:rsidRPr="00724424" w:rsidRDefault="004221AA" w:rsidP="004221AA">
      <w:pPr>
        <w:rPr>
          <w:sz w:val="16"/>
        </w:rPr>
      </w:pPr>
      <w:r w:rsidRPr="00724424">
        <w:rPr>
          <w:sz w:val="16"/>
        </w:rPr>
        <w:t>"</w:t>
      </w:r>
      <w:r w:rsidRPr="00724424">
        <w:rPr>
          <w:rStyle w:val="StyleUnderline"/>
        </w:rPr>
        <w:t>The progress is good.</w:t>
      </w:r>
      <w:r w:rsidRPr="00724424">
        <w:rPr>
          <w:sz w:val="16"/>
        </w:rPr>
        <w:t xml:space="preserve"> I'm excited about that, but there are still 34,000 victims that still have not had their day in court, as well as the accused, and we </w:t>
      </w:r>
      <w:proofErr w:type="gramStart"/>
      <w:r w:rsidRPr="00724424">
        <w:rPr>
          <w:sz w:val="16"/>
        </w:rPr>
        <w:t>have to</w:t>
      </w:r>
      <w:proofErr w:type="gramEnd"/>
      <w:r w:rsidRPr="00724424">
        <w:rPr>
          <w:sz w:val="16"/>
        </w:rPr>
        <w:t xml:space="preserve"> deal with that," Garcia said.</w:t>
      </w:r>
    </w:p>
    <w:p w14:paraId="015034BB" w14:textId="77777777" w:rsidR="004221AA" w:rsidRPr="00724424" w:rsidRDefault="004221AA" w:rsidP="004221AA">
      <w:pPr>
        <w:rPr>
          <w:sz w:val="16"/>
        </w:rPr>
      </w:pPr>
      <w:r w:rsidRPr="00724424">
        <w:rPr>
          <w:sz w:val="16"/>
        </w:rPr>
        <w:t xml:space="preserve">County </w:t>
      </w:r>
      <w:r w:rsidRPr="00724424">
        <w:rPr>
          <w:rStyle w:val="StyleUnderline"/>
        </w:rPr>
        <w:t>data shows there are more than 34,000 active criminal cases</w:t>
      </w:r>
      <w:r w:rsidRPr="00724424">
        <w:rPr>
          <w:sz w:val="16"/>
        </w:rPr>
        <w:t>.</w:t>
      </w:r>
      <w:r w:rsidRPr="00724424">
        <w:rPr>
          <w:rStyle w:val="StyleUnderline"/>
        </w:rPr>
        <w:t xml:space="preserve"> Almost a third of them have been playing out for more than a year</w:t>
      </w:r>
      <w:r w:rsidRPr="00724424">
        <w:rPr>
          <w:sz w:val="16"/>
        </w:rPr>
        <w:t>. That's time that Garcia said can take an impact on victims.</w:t>
      </w:r>
    </w:p>
    <w:p w14:paraId="7D0392B1" w14:textId="77777777" w:rsidR="004221AA" w:rsidRPr="00724424" w:rsidRDefault="004221AA" w:rsidP="004221AA">
      <w:pPr>
        <w:rPr>
          <w:sz w:val="16"/>
        </w:rPr>
      </w:pPr>
      <w:r w:rsidRPr="00724424">
        <w:rPr>
          <w:sz w:val="16"/>
        </w:rPr>
        <w:t xml:space="preserve">"That upsets me, </w:t>
      </w:r>
      <w:r w:rsidRPr="00724424">
        <w:rPr>
          <w:rStyle w:val="StyleUnderline"/>
        </w:rPr>
        <w:t>and it's a reason why I created the dashboard,</w:t>
      </w:r>
      <w:r w:rsidRPr="00724424">
        <w:rPr>
          <w:sz w:val="16"/>
        </w:rPr>
        <w:t>" Garcia explained.</w:t>
      </w:r>
      <w:r w:rsidRPr="00724424">
        <w:rPr>
          <w:rStyle w:val="StyleUnderline"/>
        </w:rPr>
        <w:t xml:space="preserve"> "It's a reason why I wanted to make sure our system is working well and that there's accountability and measurement."</w:t>
      </w:r>
    </w:p>
    <w:p w14:paraId="0D1F8951" w14:textId="77777777" w:rsidR="004221AA" w:rsidRPr="00724424" w:rsidRDefault="004221AA" w:rsidP="004221AA">
      <w:pPr>
        <w:rPr>
          <w:rStyle w:val="StyleUnderline"/>
        </w:rPr>
      </w:pPr>
      <w:r w:rsidRPr="00724424">
        <w:rPr>
          <w:rStyle w:val="StyleUnderline"/>
        </w:rPr>
        <w:t xml:space="preserve">While the number is high, </w:t>
      </w:r>
      <w:r w:rsidRPr="00724424">
        <w:rPr>
          <w:rStyle w:val="Emphasis"/>
        </w:rPr>
        <w:t>the backlog is shrinking</w:t>
      </w:r>
      <w:r w:rsidRPr="00724424">
        <w:rPr>
          <w:rStyle w:val="StyleUnderline"/>
        </w:rPr>
        <w:t>.</w:t>
      </w:r>
      <w:r w:rsidRPr="00724424">
        <w:rPr>
          <w:sz w:val="16"/>
        </w:rPr>
        <w:t xml:space="preserve"> Since we looked at the data earlier this year, </w:t>
      </w:r>
      <w:r w:rsidRPr="00724424">
        <w:rPr>
          <w:rStyle w:val="StyleUnderline"/>
        </w:rPr>
        <w:t>the number of active cases has dropped.</w:t>
      </w:r>
    </w:p>
    <w:p w14:paraId="0DE38E91" w14:textId="77777777" w:rsidR="004221AA" w:rsidRPr="00724424" w:rsidRDefault="004221AA" w:rsidP="004221AA">
      <w:pPr>
        <w:rPr>
          <w:sz w:val="16"/>
          <w:szCs w:val="16"/>
        </w:rPr>
      </w:pPr>
      <w:r w:rsidRPr="00724424">
        <w:rPr>
          <w:sz w:val="16"/>
          <w:szCs w:val="16"/>
        </w:rPr>
        <w:t>In February, there were 39,000 active cases. The dashboard shows there are currently about 35,000.</w:t>
      </w:r>
    </w:p>
    <w:p w14:paraId="6DE1159B" w14:textId="77777777" w:rsidR="004221AA" w:rsidRPr="00724424" w:rsidRDefault="004221AA" w:rsidP="004221AA">
      <w:pPr>
        <w:rPr>
          <w:sz w:val="16"/>
        </w:rPr>
      </w:pPr>
      <w:r w:rsidRPr="00724424">
        <w:rPr>
          <w:sz w:val="16"/>
        </w:rPr>
        <w:t xml:space="preserve">The </w:t>
      </w:r>
      <w:r w:rsidRPr="00724424">
        <w:rPr>
          <w:rStyle w:val="StyleUnderline"/>
        </w:rPr>
        <w:t xml:space="preserve">number of cases waiting for over a year has declined from 32% to 29%. </w:t>
      </w:r>
      <w:r w:rsidRPr="00724424">
        <w:rPr>
          <w:sz w:val="16"/>
        </w:rPr>
        <w:t>And the amount of county inmates has fallen by about 400.</w:t>
      </w:r>
    </w:p>
    <w:p w14:paraId="6F06DFB4" w14:textId="77777777" w:rsidR="004221AA" w:rsidRPr="00724424" w:rsidRDefault="004221AA" w:rsidP="004221AA">
      <w:pPr>
        <w:rPr>
          <w:sz w:val="16"/>
          <w:szCs w:val="16"/>
        </w:rPr>
      </w:pPr>
      <w:r w:rsidRPr="00724424">
        <w:rPr>
          <w:sz w:val="16"/>
          <w:szCs w:val="16"/>
        </w:rPr>
        <w:t>The question is how? 13 Investigates discovered that while more cases are being cleared, so are the number of cases being dismissed.</w:t>
      </w:r>
    </w:p>
    <w:p w14:paraId="75C0FB17" w14:textId="77777777" w:rsidR="004221AA" w:rsidRPr="00724424" w:rsidRDefault="004221AA" w:rsidP="004221AA">
      <w:pPr>
        <w:rPr>
          <w:sz w:val="16"/>
          <w:szCs w:val="16"/>
        </w:rPr>
      </w:pPr>
      <w:r w:rsidRPr="00724424">
        <w:rPr>
          <w:sz w:val="16"/>
          <w:szCs w:val="16"/>
        </w:rPr>
        <w:t>Four years ago, 24% of cases ended in a guilty plea or conviction. Just 32% were dismissed.</w:t>
      </w:r>
    </w:p>
    <w:p w14:paraId="076DA78E" w14:textId="77777777" w:rsidR="004221AA" w:rsidRPr="00724424" w:rsidRDefault="004221AA" w:rsidP="004221AA">
      <w:pPr>
        <w:rPr>
          <w:sz w:val="16"/>
          <w:szCs w:val="16"/>
        </w:rPr>
      </w:pPr>
      <w:r w:rsidRPr="00724424">
        <w:rPr>
          <w:sz w:val="16"/>
          <w:szCs w:val="16"/>
        </w:rPr>
        <w:t>In 2022, 19% ended in a guilty plea or conviction, and nearly 40% were dismissed. Garcia said part of the problem may be that people are being booked into jail before the DA's office can decide whether charges should be filed.</w:t>
      </w:r>
    </w:p>
    <w:p w14:paraId="14C1B25A" w14:textId="77777777" w:rsidR="004221AA" w:rsidRPr="00724424" w:rsidRDefault="004221AA" w:rsidP="004221AA">
      <w:pPr>
        <w:rPr>
          <w:sz w:val="16"/>
          <w:szCs w:val="16"/>
        </w:rPr>
      </w:pPr>
      <w:r w:rsidRPr="00724424">
        <w:rPr>
          <w:sz w:val="16"/>
          <w:szCs w:val="16"/>
        </w:rPr>
        <w:t>It's an issue Garcia says comes down to staffing in the DA's office.</w:t>
      </w:r>
    </w:p>
    <w:p w14:paraId="65E3F046" w14:textId="77777777" w:rsidR="004221AA" w:rsidRPr="00724424" w:rsidRDefault="004221AA" w:rsidP="004221AA">
      <w:pPr>
        <w:rPr>
          <w:sz w:val="16"/>
          <w:szCs w:val="16"/>
        </w:rPr>
      </w:pPr>
      <w:r w:rsidRPr="00724424">
        <w:rPr>
          <w:sz w:val="16"/>
          <w:szCs w:val="16"/>
        </w:rPr>
        <w:t>"That will eliminate a lot of that, but for what those statistics indicate as for now, that's a better question for the district attorney," Garcia said.</w:t>
      </w:r>
    </w:p>
    <w:p w14:paraId="74859581" w14:textId="77777777" w:rsidR="004221AA" w:rsidRPr="00724424" w:rsidRDefault="004221AA" w:rsidP="004221AA">
      <w:pPr>
        <w:rPr>
          <w:rStyle w:val="StyleUnderline"/>
        </w:rPr>
      </w:pPr>
      <w:r w:rsidRPr="00724424">
        <w:rPr>
          <w:sz w:val="16"/>
        </w:rPr>
        <w:t xml:space="preserve">Garcia hopes </w:t>
      </w:r>
      <w:r w:rsidRPr="00724424">
        <w:rPr>
          <w:rStyle w:val="StyleUnderline"/>
        </w:rPr>
        <w:t>the</w:t>
      </w:r>
      <w:r w:rsidRPr="00724424">
        <w:rPr>
          <w:sz w:val="16"/>
        </w:rPr>
        <w:t xml:space="preserve"> </w:t>
      </w:r>
      <w:r w:rsidRPr="00724424">
        <w:rPr>
          <w:rStyle w:val="StyleUnderline"/>
        </w:rPr>
        <w:t>number continues to fall after the commissioners' court last month approved spending $25 million on the backlog</w:t>
      </w:r>
      <w:r w:rsidRPr="00724424">
        <w:rPr>
          <w:sz w:val="16"/>
        </w:rPr>
        <w:t>.</w:t>
      </w:r>
      <w:r w:rsidRPr="00724424">
        <w:rPr>
          <w:rStyle w:val="StyleUnderline"/>
        </w:rPr>
        <w:t xml:space="preserve"> The federal dollars will improve technology, and how the county works with evidence.</w:t>
      </w:r>
    </w:p>
    <w:p w14:paraId="43C55B2B" w14:textId="77777777" w:rsidR="004221AA" w:rsidRPr="00724424" w:rsidRDefault="004221AA" w:rsidP="004221AA">
      <w:pPr>
        <w:rPr>
          <w:rStyle w:val="StyleUnderline"/>
        </w:rPr>
      </w:pPr>
      <w:r w:rsidRPr="00724424">
        <w:rPr>
          <w:sz w:val="16"/>
        </w:rPr>
        <w:t xml:space="preserve">These are </w:t>
      </w:r>
      <w:r w:rsidRPr="00724424">
        <w:rPr>
          <w:rStyle w:val="StyleUnderline"/>
        </w:rPr>
        <w:t>improvements</w:t>
      </w:r>
      <w:r w:rsidRPr="00724424">
        <w:rPr>
          <w:sz w:val="16"/>
        </w:rPr>
        <w:t xml:space="preserve"> Garcia believes </w:t>
      </w:r>
      <w:r w:rsidRPr="00724424">
        <w:rPr>
          <w:rStyle w:val="StyleUnderline"/>
        </w:rPr>
        <w:t>will drop a backlog he says that's still too large.</w:t>
      </w:r>
    </w:p>
    <w:p w14:paraId="05474A48" w14:textId="77777777" w:rsidR="004221AA" w:rsidRDefault="004221AA" w:rsidP="004221AA">
      <w:pPr>
        <w:rPr>
          <w:sz w:val="16"/>
        </w:rPr>
      </w:pPr>
      <w:r w:rsidRPr="00724424">
        <w:rPr>
          <w:sz w:val="16"/>
        </w:rPr>
        <w:t xml:space="preserve">"I'm </w:t>
      </w:r>
      <w:r w:rsidRPr="00724424">
        <w:rPr>
          <w:rStyle w:val="StyleUnderline"/>
        </w:rPr>
        <w:t>happy for the progress that we've made</w:t>
      </w:r>
      <w:r w:rsidRPr="00724424">
        <w:rPr>
          <w:sz w:val="16"/>
        </w:rPr>
        <w:t>, but 34,000 cases that are still in the measurement of the backlog is not a good situation," Garcia said.</w:t>
      </w:r>
    </w:p>
    <w:p w14:paraId="1AF94E7A" w14:textId="77777777" w:rsidR="004221AA" w:rsidRDefault="004221AA" w:rsidP="004221AA">
      <w:pPr>
        <w:rPr>
          <w:sz w:val="16"/>
        </w:rPr>
      </w:pPr>
    </w:p>
    <w:p w14:paraId="755BC10A" w14:textId="6A0B7A66" w:rsidR="004221AA" w:rsidRDefault="002606B5" w:rsidP="002606B5">
      <w:pPr>
        <w:pStyle w:val="Heading3"/>
      </w:pPr>
      <w:r>
        <w:lastRenderedPageBreak/>
        <w:t xml:space="preserve">    </w:t>
      </w:r>
      <w:proofErr w:type="spellStart"/>
      <w:r>
        <w:t>Exts</w:t>
      </w:r>
      <w:proofErr w:type="spellEnd"/>
      <w:r>
        <w:t xml:space="preserve">. No Clog—Data </w:t>
      </w:r>
    </w:p>
    <w:p w14:paraId="4DFFBE01" w14:textId="77777777" w:rsidR="002606B5" w:rsidRDefault="002606B5" w:rsidP="002606B5">
      <w:pPr>
        <w:pStyle w:val="Heading4"/>
      </w:pPr>
      <w:r w:rsidRPr="00C55E06">
        <w:rPr>
          <w:u w:val="single"/>
        </w:rPr>
        <w:t>Data</w:t>
      </w:r>
      <w:r>
        <w:t xml:space="preserve"> proves.</w:t>
      </w:r>
    </w:p>
    <w:p w14:paraId="6729047A" w14:textId="77777777" w:rsidR="002606B5" w:rsidRDefault="002606B5" w:rsidP="002606B5">
      <w:r>
        <w:t xml:space="preserve">Ronald </w:t>
      </w:r>
      <w:r w:rsidRPr="008A3D2B">
        <w:rPr>
          <w:rStyle w:val="Style13ptBold"/>
        </w:rPr>
        <w:t>Cass 22</w:t>
      </w:r>
      <w:r>
        <w:t>, Dean Emeritus of the Boston University School of Law and Distinguished Senior Fellow of the C. Boyden Gray Center for the Study of the Administrative State, “On Expanding Federal Courts,” National Affairs, No. 52, https://www.nationalaffairs.com/publications/detail/on-expanding-federal-courts</w:t>
      </w:r>
    </w:p>
    <w:p w14:paraId="2B9DAD8A" w14:textId="77777777" w:rsidR="002606B5" w:rsidRPr="008A3D2B" w:rsidRDefault="002606B5" w:rsidP="002606B5">
      <w:pPr>
        <w:rPr>
          <w:sz w:val="16"/>
        </w:rPr>
      </w:pPr>
      <w:r w:rsidRPr="008A3D2B">
        <w:rPr>
          <w:sz w:val="16"/>
        </w:rPr>
        <w:t xml:space="preserve">One final element to consider before adding federal judgeships involves the practical needs of the courts themselves. Politics aside, the </w:t>
      </w:r>
      <w:r w:rsidRPr="00217F3E">
        <w:rPr>
          <w:rStyle w:val="StyleUnderline"/>
          <w:highlight w:val="cyan"/>
        </w:rPr>
        <w:t>arguments</w:t>
      </w:r>
      <w:r w:rsidRPr="008A3D2B">
        <w:rPr>
          <w:sz w:val="16"/>
        </w:rPr>
        <w:t xml:space="preserve"> most assiduously advanced in </w:t>
      </w:r>
      <w:r w:rsidRPr="00217F3E">
        <w:rPr>
          <w:rStyle w:val="StyleUnderline"/>
          <w:highlight w:val="cyan"/>
        </w:rPr>
        <w:t>support</w:t>
      </w:r>
      <w:r w:rsidRPr="008A3D2B">
        <w:rPr>
          <w:sz w:val="16"/>
        </w:rPr>
        <w:t xml:space="preserve"> of adding seats to the bench focus on difficulties in the timely processing of cases, backed by data indicating that the federal courts have witnessed </w:t>
      </w:r>
      <w:r w:rsidRPr="00470BD9">
        <w:rPr>
          <w:rStyle w:val="StyleUnderline"/>
        </w:rPr>
        <w:t xml:space="preserve">a </w:t>
      </w:r>
      <w:r w:rsidRPr="00470BD9">
        <w:rPr>
          <w:rStyle w:val="Emphasis"/>
        </w:rPr>
        <w:t xml:space="preserve">significant </w:t>
      </w:r>
      <w:r w:rsidRPr="00217F3E">
        <w:rPr>
          <w:rStyle w:val="Emphasis"/>
          <w:highlight w:val="cyan"/>
        </w:rPr>
        <w:t>increase</w:t>
      </w:r>
      <w:r w:rsidRPr="00217F3E">
        <w:rPr>
          <w:rStyle w:val="StyleUnderline"/>
          <w:highlight w:val="cyan"/>
        </w:rPr>
        <w:t xml:space="preserve"> in caseloads. But</w:t>
      </w:r>
      <w:r w:rsidRPr="008A3D2B">
        <w:rPr>
          <w:sz w:val="16"/>
        </w:rPr>
        <w:t xml:space="preserve"> a </w:t>
      </w:r>
      <w:r w:rsidRPr="00470BD9">
        <w:rPr>
          <w:rStyle w:val="Emphasis"/>
        </w:rPr>
        <w:t>closer examination</w:t>
      </w:r>
      <w:r w:rsidRPr="00470BD9">
        <w:rPr>
          <w:rStyle w:val="StyleUnderline"/>
        </w:rPr>
        <w:t xml:space="preserve"> of</w:t>
      </w:r>
      <w:r w:rsidRPr="008A3D2B">
        <w:rPr>
          <w:sz w:val="16"/>
        </w:rPr>
        <w:t xml:space="preserve"> these </w:t>
      </w:r>
      <w:r w:rsidRPr="00217F3E">
        <w:rPr>
          <w:rStyle w:val="Emphasis"/>
          <w:highlight w:val="cyan"/>
        </w:rPr>
        <w:t>data</w:t>
      </w:r>
      <w:r w:rsidRPr="00217F3E">
        <w:rPr>
          <w:rStyle w:val="StyleUnderline"/>
          <w:highlight w:val="cyan"/>
        </w:rPr>
        <w:t xml:space="preserve"> reveals</w:t>
      </w:r>
      <w:r w:rsidRPr="008A3D2B">
        <w:rPr>
          <w:sz w:val="16"/>
        </w:rPr>
        <w:t xml:space="preserve"> serious </w:t>
      </w:r>
      <w:r w:rsidRPr="00470BD9">
        <w:rPr>
          <w:rStyle w:val="StyleUnderline"/>
        </w:rPr>
        <w:t xml:space="preserve">reason to </w:t>
      </w:r>
      <w:r w:rsidRPr="00217F3E">
        <w:rPr>
          <w:rStyle w:val="StyleUnderline"/>
          <w:highlight w:val="cyan"/>
        </w:rPr>
        <w:t>doubt</w:t>
      </w:r>
      <w:r w:rsidRPr="008A3D2B">
        <w:rPr>
          <w:sz w:val="16"/>
        </w:rPr>
        <w:t xml:space="preserve"> the need to add a significant number of judgeships to manage existing caseloads. At the very least, it supports taking a modest approach to the issue rather than rushing to expand the judiciary.</w:t>
      </w:r>
    </w:p>
    <w:p w14:paraId="5B174C37" w14:textId="77777777" w:rsidR="002606B5" w:rsidRPr="008A3D2B" w:rsidRDefault="002606B5" w:rsidP="002606B5">
      <w:pPr>
        <w:rPr>
          <w:sz w:val="16"/>
        </w:rPr>
      </w:pPr>
      <w:r w:rsidRPr="008A3D2B">
        <w:rPr>
          <w:sz w:val="16"/>
        </w:rPr>
        <w:t xml:space="preserve">Turning first to the appellate level, advocates of creating additional judgeships have repeatedly asserted that the U.S. courts of appeals are facing a crisis due to the rising number of cases. Yet </w:t>
      </w:r>
      <w:r w:rsidRPr="00470BD9">
        <w:rPr>
          <w:rStyle w:val="StyleUnderline"/>
        </w:rPr>
        <w:t xml:space="preserve">while the </w:t>
      </w:r>
      <w:r w:rsidRPr="00217F3E">
        <w:rPr>
          <w:rStyle w:val="StyleUnderline"/>
          <w:highlight w:val="cyan"/>
        </w:rPr>
        <w:t>appellate caseload</w:t>
      </w:r>
      <w:r w:rsidRPr="00470BD9">
        <w:rPr>
          <w:rStyle w:val="StyleUnderline"/>
        </w:rPr>
        <w:t xml:space="preserve"> </w:t>
      </w:r>
      <w:r w:rsidRPr="00470BD9">
        <w:rPr>
          <w:rStyle w:val="Emphasis"/>
        </w:rPr>
        <w:t>did increase</w:t>
      </w:r>
      <w:r w:rsidRPr="00470BD9">
        <w:rPr>
          <w:rStyle w:val="StyleUnderline"/>
        </w:rPr>
        <w:t xml:space="preserve"> from the </w:t>
      </w:r>
      <w:r w:rsidRPr="00470BD9">
        <w:rPr>
          <w:rStyle w:val="Emphasis"/>
        </w:rPr>
        <w:t>1970s</w:t>
      </w:r>
      <w:r w:rsidRPr="00470BD9">
        <w:rPr>
          <w:rStyle w:val="StyleUnderline"/>
        </w:rPr>
        <w:t xml:space="preserve"> through the </w:t>
      </w:r>
      <w:r w:rsidRPr="00470BD9">
        <w:rPr>
          <w:rStyle w:val="Emphasis"/>
        </w:rPr>
        <w:t>1990s</w:t>
      </w:r>
      <w:r w:rsidRPr="00470BD9">
        <w:rPr>
          <w:rStyle w:val="StyleUnderline"/>
        </w:rPr>
        <w:t xml:space="preserve">, it </w:t>
      </w:r>
      <w:r w:rsidRPr="00217F3E">
        <w:rPr>
          <w:rStyle w:val="Emphasis"/>
          <w:highlight w:val="cyan"/>
        </w:rPr>
        <w:t>leveled off</w:t>
      </w:r>
      <w:r w:rsidRPr="008A3D2B">
        <w:rPr>
          <w:sz w:val="16"/>
        </w:rPr>
        <w:t xml:space="preserve"> afterward </w:t>
      </w:r>
      <w:r w:rsidRPr="00217F3E">
        <w:rPr>
          <w:rStyle w:val="StyleUnderline"/>
          <w:highlight w:val="cyan"/>
        </w:rPr>
        <w:t>and</w:t>
      </w:r>
      <w:r w:rsidRPr="008A3D2B">
        <w:rPr>
          <w:sz w:val="16"/>
        </w:rPr>
        <w:t xml:space="preserve"> then </w:t>
      </w:r>
      <w:r w:rsidRPr="00470BD9">
        <w:rPr>
          <w:rStyle w:val="Emphasis"/>
        </w:rPr>
        <w:t xml:space="preserve">began to </w:t>
      </w:r>
      <w:r w:rsidRPr="00217F3E">
        <w:rPr>
          <w:rStyle w:val="Emphasis"/>
          <w:highlight w:val="cyan"/>
        </w:rPr>
        <w:t>decline</w:t>
      </w:r>
      <w:r w:rsidRPr="00217F3E">
        <w:rPr>
          <w:rStyle w:val="StyleUnderline"/>
          <w:highlight w:val="cyan"/>
        </w:rPr>
        <w:t>. The number of cases filed</w:t>
      </w:r>
      <w:r w:rsidRPr="00470BD9">
        <w:rPr>
          <w:rStyle w:val="StyleUnderline"/>
        </w:rPr>
        <w:t xml:space="preserve"> in the federal courts of appeals </w:t>
      </w:r>
      <w:r w:rsidRPr="00217F3E">
        <w:rPr>
          <w:rStyle w:val="StyleUnderline"/>
          <w:highlight w:val="cyan"/>
        </w:rPr>
        <w:t>in 2020 was</w:t>
      </w:r>
      <w:r w:rsidRPr="008A3D2B">
        <w:rPr>
          <w:sz w:val="16"/>
        </w:rPr>
        <w:t xml:space="preserve"> almost </w:t>
      </w:r>
      <w:r w:rsidRPr="00217F3E">
        <w:rPr>
          <w:rStyle w:val="Emphasis"/>
          <w:highlight w:val="cyan"/>
        </w:rPr>
        <w:t>10% below</w:t>
      </w:r>
      <w:r w:rsidRPr="008A3D2B">
        <w:rPr>
          <w:sz w:val="16"/>
        </w:rPr>
        <w:t xml:space="preserve"> the number filed in </w:t>
      </w:r>
      <w:r w:rsidRPr="00217F3E">
        <w:rPr>
          <w:rStyle w:val="StyleUnderline"/>
          <w:highlight w:val="cyan"/>
        </w:rPr>
        <w:t>2000</w:t>
      </w:r>
      <w:r w:rsidRPr="008A3D2B">
        <w:rPr>
          <w:sz w:val="16"/>
        </w:rPr>
        <w:t>.</w:t>
      </w:r>
    </w:p>
    <w:p w14:paraId="27D3C5F4" w14:textId="77777777" w:rsidR="002606B5" w:rsidRDefault="002606B5" w:rsidP="002606B5">
      <w:pPr>
        <w:rPr>
          <w:sz w:val="16"/>
        </w:rPr>
      </w:pPr>
      <w:r w:rsidRPr="008A3D2B">
        <w:rPr>
          <w:sz w:val="16"/>
        </w:rPr>
        <w:t xml:space="preserve">Not only are case numbers falling, but </w:t>
      </w:r>
      <w:r w:rsidRPr="008A3D2B">
        <w:rPr>
          <w:rStyle w:val="StyleUnderline"/>
        </w:rPr>
        <w:t xml:space="preserve">the </w:t>
      </w:r>
      <w:r w:rsidRPr="00217F3E">
        <w:rPr>
          <w:rStyle w:val="StyleUnderline"/>
          <w:highlight w:val="cyan"/>
        </w:rPr>
        <w:t>time</w:t>
      </w:r>
      <w:r w:rsidRPr="008A3D2B">
        <w:rPr>
          <w:sz w:val="16"/>
          <w:szCs w:val="18"/>
        </w:rPr>
        <w:t xml:space="preserve"> taken </w:t>
      </w:r>
      <w:r w:rsidRPr="00217F3E">
        <w:rPr>
          <w:rStyle w:val="StyleUnderline"/>
          <w:highlight w:val="cyan"/>
        </w:rPr>
        <w:t>to</w:t>
      </w:r>
      <w:r w:rsidRPr="008A3D2B">
        <w:rPr>
          <w:rStyle w:val="StyleUnderline"/>
        </w:rPr>
        <w:t xml:space="preserve"> reach </w:t>
      </w:r>
      <w:r w:rsidRPr="00217F3E">
        <w:rPr>
          <w:rStyle w:val="StyleUnderline"/>
          <w:highlight w:val="cyan"/>
        </w:rPr>
        <w:t>decision</w:t>
      </w:r>
      <w:r w:rsidRPr="008A3D2B">
        <w:rPr>
          <w:sz w:val="16"/>
          <w:szCs w:val="18"/>
        </w:rPr>
        <w:t>s</w:t>
      </w:r>
      <w:r w:rsidRPr="008A3D2B">
        <w:rPr>
          <w:sz w:val="16"/>
        </w:rPr>
        <w:t xml:space="preserve"> is, too. Though termination times rose precipitously in the 1970s, they </w:t>
      </w:r>
      <w:r w:rsidRPr="00217F3E">
        <w:rPr>
          <w:rStyle w:val="Emphasis"/>
          <w:highlight w:val="cyan"/>
        </w:rPr>
        <w:t>leveled off</w:t>
      </w:r>
      <w:r w:rsidRPr="008A3D2B">
        <w:rPr>
          <w:sz w:val="16"/>
        </w:rPr>
        <w:t xml:space="preserve"> during the following two decades </w:t>
      </w:r>
      <w:r w:rsidRPr="00217F3E">
        <w:rPr>
          <w:rStyle w:val="StyleUnderline"/>
          <w:highlight w:val="cyan"/>
        </w:rPr>
        <w:t>and</w:t>
      </w:r>
      <w:r w:rsidRPr="008A3D2B">
        <w:rPr>
          <w:sz w:val="16"/>
        </w:rPr>
        <w:t xml:space="preserve">, after an uptick in the early 2000s, have </w:t>
      </w:r>
      <w:r w:rsidRPr="00217F3E">
        <w:rPr>
          <w:rStyle w:val="StyleUnderline"/>
          <w:highlight w:val="cyan"/>
        </w:rPr>
        <w:t>shown</w:t>
      </w:r>
      <w:r w:rsidRPr="008A3D2B">
        <w:rPr>
          <w:sz w:val="16"/>
        </w:rPr>
        <w:t xml:space="preserve"> signs of </w:t>
      </w:r>
      <w:r w:rsidRPr="00217F3E">
        <w:rPr>
          <w:rStyle w:val="StyleUnderline"/>
          <w:highlight w:val="cyan"/>
        </w:rPr>
        <w:t>trend</w:t>
      </w:r>
      <w:r w:rsidRPr="008A3D2B">
        <w:rPr>
          <w:sz w:val="16"/>
        </w:rPr>
        <w:t xml:space="preserve">ing </w:t>
      </w:r>
      <w:r w:rsidRPr="00217F3E">
        <w:rPr>
          <w:rStyle w:val="Emphasis"/>
          <w:highlight w:val="cyan"/>
        </w:rPr>
        <w:t>downward</w:t>
      </w:r>
      <w:r w:rsidRPr="008A3D2B">
        <w:rPr>
          <w:rStyle w:val="StyleUnderline"/>
        </w:rPr>
        <w:t xml:space="preserve"> again</w:t>
      </w:r>
      <w:r w:rsidRPr="008A3D2B">
        <w:rPr>
          <w:sz w:val="16"/>
        </w:rPr>
        <w:t xml:space="preserve">. Since 2010, the median time for deciding cases in the federal courts of appeals has been lower each year in the past decade (from 2011 to 2020) than it was in the decade's first year. The difference is even more dramatic when compared with termination times from three decades earlier: </w:t>
      </w:r>
      <w:r w:rsidRPr="008A3D2B">
        <w:rPr>
          <w:rStyle w:val="StyleUnderline"/>
        </w:rPr>
        <w:t>In 1990, the median time</w:t>
      </w:r>
      <w:r w:rsidRPr="008A3D2B">
        <w:rPr>
          <w:sz w:val="16"/>
        </w:rPr>
        <w:t xml:space="preserve"> it took the federal courts of appeals to close a case </w:t>
      </w:r>
      <w:r w:rsidRPr="008A3D2B">
        <w:rPr>
          <w:rStyle w:val="StyleUnderline"/>
        </w:rPr>
        <w:t>was</w:t>
      </w:r>
      <w:r w:rsidRPr="008A3D2B">
        <w:rPr>
          <w:sz w:val="16"/>
        </w:rPr>
        <w:t xml:space="preserve"> over 15 months</w:t>
      </w:r>
      <w:r w:rsidRPr="008A3D2B">
        <w:rPr>
          <w:rFonts w:ascii="Times New Roman" w:hAnsi="Times New Roman" w:cs="Times New Roman"/>
          <w:sz w:val="16"/>
        </w:rPr>
        <w:t> </w:t>
      </w:r>
      <w:r w:rsidRPr="008A3D2B">
        <w:rPr>
          <w:rFonts w:cs="Georgia"/>
          <w:sz w:val="16"/>
        </w:rPr>
        <w:t>—</w:t>
      </w:r>
      <w:r w:rsidRPr="008A3D2B">
        <w:rPr>
          <w:rFonts w:ascii="Times New Roman" w:hAnsi="Times New Roman" w:cs="Times New Roman"/>
          <w:sz w:val="16"/>
        </w:rPr>
        <w:t> </w:t>
      </w:r>
      <w:r w:rsidRPr="008A3D2B">
        <w:rPr>
          <w:sz w:val="16"/>
        </w:rPr>
        <w:t xml:space="preserve">roughly 69% higher than it was in 2020 and </w:t>
      </w:r>
      <w:r w:rsidRPr="008A3D2B">
        <w:rPr>
          <w:rStyle w:val="StyleUnderline"/>
        </w:rPr>
        <w:t>more than double what it was in 2016</w:t>
      </w:r>
      <w:r w:rsidRPr="008A3D2B">
        <w:rPr>
          <w:sz w:val="16"/>
        </w:rPr>
        <w:t>.</w:t>
      </w:r>
    </w:p>
    <w:p w14:paraId="686D8E7A" w14:textId="77777777" w:rsidR="002606B5" w:rsidRPr="002606B5" w:rsidRDefault="002606B5" w:rsidP="002606B5"/>
    <w:p w14:paraId="7A866972" w14:textId="77777777" w:rsidR="002606B5" w:rsidRPr="007A18A1" w:rsidRDefault="002606B5" w:rsidP="002606B5">
      <w:pPr>
        <w:pStyle w:val="Heading4"/>
        <w:rPr>
          <w:rFonts w:cs="Calibri"/>
        </w:rPr>
      </w:pPr>
      <w:r w:rsidRPr="007A18A1">
        <w:rPr>
          <w:rFonts w:cs="Calibri"/>
        </w:rPr>
        <w:t xml:space="preserve">Recent </w:t>
      </w:r>
      <w:r w:rsidRPr="007A18A1">
        <w:rPr>
          <w:rFonts w:cs="Calibri"/>
          <w:u w:val="single"/>
        </w:rPr>
        <w:t>judicial disclosures</w:t>
      </w:r>
      <w:r w:rsidRPr="007A18A1">
        <w:rPr>
          <w:rFonts w:cs="Calibri"/>
        </w:rPr>
        <w:t xml:space="preserve"> show </w:t>
      </w:r>
      <w:r w:rsidRPr="007A18A1">
        <w:rPr>
          <w:rFonts w:cs="Calibri"/>
          <w:u w:val="single"/>
        </w:rPr>
        <w:t>huge declines</w:t>
      </w:r>
      <w:r w:rsidRPr="007A18A1">
        <w:rPr>
          <w:rFonts w:cs="Calibri"/>
        </w:rPr>
        <w:t xml:space="preserve"> in </w:t>
      </w:r>
      <w:r w:rsidRPr="007A18A1">
        <w:rPr>
          <w:rFonts w:cs="Calibri"/>
          <w:u w:val="single"/>
        </w:rPr>
        <w:t>all</w:t>
      </w:r>
      <w:r w:rsidRPr="007A18A1">
        <w:rPr>
          <w:rFonts w:cs="Calibri"/>
        </w:rPr>
        <w:t xml:space="preserve"> areas.</w:t>
      </w:r>
    </w:p>
    <w:p w14:paraId="11883C58" w14:textId="77777777" w:rsidR="002606B5" w:rsidRPr="007A18A1" w:rsidRDefault="002606B5" w:rsidP="002606B5">
      <w:r w:rsidRPr="007A18A1">
        <w:rPr>
          <w:rStyle w:val="Style13ptBold"/>
        </w:rPr>
        <w:t xml:space="preserve">Strickler ’22 </w:t>
      </w:r>
      <w:r w:rsidRPr="007A18A1">
        <w:t xml:space="preserve">[Andrew; March 16; Legal analyst; Law360, “Snapshot: The State of The Federal Courts,” </w:t>
      </w:r>
      <w:hyperlink r:id="rId11" w:history="1">
        <w:r w:rsidRPr="007A18A1">
          <w:rPr>
            <w:rStyle w:val="Hyperlink"/>
          </w:rPr>
          <w:t>https://www.law360.com/pulse/articles/1474399/snapshot-the-state-of-the-federal-courts</w:t>
        </w:r>
      </w:hyperlink>
      <w:r w:rsidRPr="007A18A1">
        <w:t>]</w:t>
      </w:r>
    </w:p>
    <w:p w14:paraId="327FAE3F" w14:textId="77777777" w:rsidR="002606B5" w:rsidRPr="007A18A1" w:rsidRDefault="002606B5" w:rsidP="002606B5">
      <w:pPr>
        <w:rPr>
          <w:sz w:val="16"/>
        </w:rPr>
      </w:pPr>
      <w:r w:rsidRPr="007A18A1">
        <w:rPr>
          <w:sz w:val="16"/>
        </w:rPr>
        <w:t xml:space="preserve">Citing the "serious constraints" of the second year of the pandemic, </w:t>
      </w:r>
      <w:r w:rsidRPr="00217F3E">
        <w:rPr>
          <w:rStyle w:val="StyleUnderline"/>
          <w:highlight w:val="cyan"/>
        </w:rPr>
        <w:t>the</w:t>
      </w:r>
      <w:r w:rsidRPr="007A18A1">
        <w:rPr>
          <w:rStyle w:val="StyleUnderline"/>
        </w:rPr>
        <w:t xml:space="preserve"> federal </w:t>
      </w:r>
      <w:r w:rsidRPr="00217F3E">
        <w:rPr>
          <w:rStyle w:val="StyleUnderline"/>
          <w:highlight w:val="cyan"/>
        </w:rPr>
        <w:t>judiciary</w:t>
      </w:r>
      <w:r w:rsidRPr="007A18A1">
        <w:rPr>
          <w:sz w:val="16"/>
        </w:rPr>
        <w:t xml:space="preserve"> this week </w:t>
      </w:r>
      <w:r w:rsidRPr="00217F3E">
        <w:rPr>
          <w:rStyle w:val="StyleUnderline"/>
          <w:highlight w:val="cyan"/>
        </w:rPr>
        <w:t>released</w:t>
      </w:r>
      <w:r w:rsidRPr="007A18A1">
        <w:rPr>
          <w:rStyle w:val="StyleUnderline"/>
        </w:rPr>
        <w:t xml:space="preserve"> </w:t>
      </w:r>
      <w:r w:rsidRPr="007A18A1">
        <w:rPr>
          <w:rStyle w:val="Emphasis"/>
        </w:rPr>
        <w:t xml:space="preserve">new </w:t>
      </w:r>
      <w:r w:rsidRPr="00217F3E">
        <w:rPr>
          <w:rStyle w:val="Emphasis"/>
          <w:highlight w:val="cyan"/>
        </w:rPr>
        <w:t>data</w:t>
      </w:r>
      <w:r w:rsidRPr="00217F3E">
        <w:rPr>
          <w:rStyle w:val="StyleUnderline"/>
          <w:highlight w:val="cyan"/>
        </w:rPr>
        <w:t xml:space="preserve"> showing</w:t>
      </w:r>
      <w:r w:rsidRPr="007A18A1">
        <w:rPr>
          <w:rStyle w:val="StyleUnderline"/>
        </w:rPr>
        <w:t xml:space="preserve"> </w:t>
      </w:r>
      <w:r w:rsidRPr="007A18A1">
        <w:rPr>
          <w:rStyle w:val="Emphasis"/>
        </w:rPr>
        <w:t xml:space="preserve">huge </w:t>
      </w:r>
      <w:r w:rsidRPr="00217F3E">
        <w:rPr>
          <w:rStyle w:val="Emphasis"/>
          <w:highlight w:val="cyan"/>
        </w:rPr>
        <w:t>drops</w:t>
      </w:r>
      <w:r w:rsidRPr="007A18A1">
        <w:rPr>
          <w:rStyle w:val="StyleUnderline"/>
        </w:rPr>
        <w:t xml:space="preserve"> last year </w:t>
      </w:r>
      <w:r w:rsidRPr="00217F3E">
        <w:rPr>
          <w:rStyle w:val="StyleUnderline"/>
          <w:highlight w:val="cyan"/>
        </w:rPr>
        <w:t>in</w:t>
      </w:r>
      <w:r w:rsidRPr="007A18A1">
        <w:rPr>
          <w:rStyle w:val="StyleUnderline"/>
        </w:rPr>
        <w:t xml:space="preserve"> </w:t>
      </w:r>
      <w:r w:rsidRPr="007A18A1">
        <w:rPr>
          <w:rStyle w:val="Emphasis"/>
        </w:rPr>
        <w:t xml:space="preserve">civil </w:t>
      </w:r>
      <w:r w:rsidRPr="00217F3E">
        <w:rPr>
          <w:rStyle w:val="Emphasis"/>
          <w:highlight w:val="cyan"/>
        </w:rPr>
        <w:t>filings</w:t>
      </w:r>
      <w:r w:rsidRPr="00217F3E">
        <w:rPr>
          <w:rStyle w:val="StyleUnderline"/>
          <w:highlight w:val="cyan"/>
        </w:rPr>
        <w:t xml:space="preserve"> across</w:t>
      </w:r>
      <w:r w:rsidRPr="007A18A1">
        <w:rPr>
          <w:rStyle w:val="StyleUnderline"/>
        </w:rPr>
        <w:t xml:space="preserve"> the </w:t>
      </w:r>
      <w:r w:rsidRPr="007A18A1">
        <w:rPr>
          <w:rStyle w:val="Emphasis"/>
        </w:rPr>
        <w:t>court</w:t>
      </w:r>
      <w:r w:rsidRPr="007A18A1">
        <w:rPr>
          <w:rStyle w:val="StyleUnderline"/>
        </w:rPr>
        <w:t xml:space="preserve"> system</w:t>
      </w:r>
      <w:r w:rsidRPr="007A18A1">
        <w:rPr>
          <w:rStyle w:val="Emphasis"/>
        </w:rPr>
        <w:t>s</w:t>
      </w:r>
      <w:r w:rsidRPr="007A18A1">
        <w:rPr>
          <w:rStyle w:val="StyleUnderline"/>
        </w:rPr>
        <w:t xml:space="preserve"> and </w:t>
      </w:r>
      <w:r w:rsidRPr="00217F3E">
        <w:rPr>
          <w:rStyle w:val="Emphasis"/>
          <w:highlight w:val="cyan"/>
        </w:rPr>
        <w:t>most areas</w:t>
      </w:r>
      <w:r w:rsidRPr="007A18A1">
        <w:rPr>
          <w:rStyle w:val="StyleUnderline"/>
        </w:rPr>
        <w:t xml:space="preserve"> of the law</w:t>
      </w:r>
      <w:r w:rsidRPr="007A18A1">
        <w:rPr>
          <w:sz w:val="16"/>
        </w:rPr>
        <w:t>.</w:t>
      </w:r>
    </w:p>
    <w:p w14:paraId="674C7C27" w14:textId="77777777" w:rsidR="002606B5" w:rsidRPr="007A18A1" w:rsidRDefault="002606B5" w:rsidP="002606B5">
      <w:pPr>
        <w:rPr>
          <w:sz w:val="12"/>
          <w:szCs w:val="12"/>
        </w:rPr>
      </w:pPr>
      <w:r w:rsidRPr="007A18A1">
        <w:rPr>
          <w:sz w:val="12"/>
          <w:szCs w:val="12"/>
        </w:rPr>
        <w:t>Meanwhile, the number of federal cases still pending at the close of the last fiscal year made a double-digit jump, while new criminal case filings edged up compared to 2020.</w:t>
      </w:r>
    </w:p>
    <w:p w14:paraId="7C43D921" w14:textId="77777777" w:rsidR="002606B5" w:rsidRPr="007A18A1" w:rsidRDefault="002606B5" w:rsidP="002606B5">
      <w:pPr>
        <w:rPr>
          <w:sz w:val="12"/>
          <w:szCs w:val="12"/>
        </w:rPr>
      </w:pPr>
      <w:r w:rsidRPr="007A18A1">
        <w:rPr>
          <w:sz w:val="12"/>
          <w:szCs w:val="12"/>
        </w:rPr>
        <w:t>The Federal Caseload</w:t>
      </w:r>
    </w:p>
    <w:p w14:paraId="51EDB595" w14:textId="77777777" w:rsidR="002606B5" w:rsidRPr="007A18A1" w:rsidRDefault="002606B5" w:rsidP="002606B5">
      <w:pPr>
        <w:rPr>
          <w:sz w:val="12"/>
          <w:szCs w:val="12"/>
        </w:rPr>
      </w:pPr>
      <w:r w:rsidRPr="007A18A1">
        <w:rPr>
          <w:sz w:val="12"/>
          <w:szCs w:val="12"/>
        </w:rPr>
        <w:t>By the numbers</w:t>
      </w:r>
    </w:p>
    <w:p w14:paraId="275BF2DE" w14:textId="77777777" w:rsidR="002606B5" w:rsidRPr="007A18A1" w:rsidRDefault="002606B5" w:rsidP="002606B5">
      <w:pPr>
        <w:rPr>
          <w:sz w:val="12"/>
          <w:szCs w:val="12"/>
        </w:rPr>
      </w:pPr>
      <w:r w:rsidRPr="007A18A1">
        <w:rPr>
          <w:sz w:val="12"/>
          <w:szCs w:val="12"/>
        </w:rPr>
        <w:t>11%</w:t>
      </w:r>
    </w:p>
    <w:p w14:paraId="0D80EB0B" w14:textId="77777777" w:rsidR="002606B5" w:rsidRPr="007A18A1" w:rsidRDefault="002606B5" w:rsidP="002606B5">
      <w:pPr>
        <w:rPr>
          <w:sz w:val="12"/>
          <w:szCs w:val="12"/>
        </w:rPr>
      </w:pPr>
      <w:r w:rsidRPr="007A18A1">
        <w:rPr>
          <w:sz w:val="12"/>
          <w:szCs w:val="12"/>
        </w:rPr>
        <w:t>Filings with the U.S as defendant</w:t>
      </w:r>
    </w:p>
    <w:p w14:paraId="25C5C7E9" w14:textId="77777777" w:rsidR="002606B5" w:rsidRPr="007A18A1" w:rsidRDefault="002606B5" w:rsidP="002606B5">
      <w:pPr>
        <w:rPr>
          <w:sz w:val="12"/>
          <w:szCs w:val="12"/>
        </w:rPr>
      </w:pPr>
      <w:r w:rsidRPr="007A18A1">
        <w:rPr>
          <w:sz w:val="12"/>
          <w:szCs w:val="12"/>
        </w:rPr>
        <w:t>31%</w:t>
      </w:r>
    </w:p>
    <w:p w14:paraId="2F92F0FD" w14:textId="77777777" w:rsidR="002606B5" w:rsidRPr="007A18A1" w:rsidRDefault="002606B5" w:rsidP="002606B5">
      <w:pPr>
        <w:rPr>
          <w:sz w:val="12"/>
          <w:szCs w:val="12"/>
        </w:rPr>
      </w:pPr>
      <w:r w:rsidRPr="007A18A1">
        <w:rPr>
          <w:sz w:val="12"/>
          <w:szCs w:val="12"/>
        </w:rPr>
        <w:t>New RICO-related cases</w:t>
      </w:r>
    </w:p>
    <w:p w14:paraId="3333EE5B" w14:textId="77777777" w:rsidR="002606B5" w:rsidRPr="007A18A1" w:rsidRDefault="002606B5" w:rsidP="002606B5">
      <w:pPr>
        <w:rPr>
          <w:sz w:val="12"/>
          <w:szCs w:val="12"/>
        </w:rPr>
      </w:pPr>
      <w:r w:rsidRPr="007A18A1">
        <w:rPr>
          <w:sz w:val="12"/>
          <w:szCs w:val="12"/>
        </w:rPr>
        <w:t>41%</w:t>
      </w:r>
    </w:p>
    <w:p w14:paraId="6A4BE7BB" w14:textId="77777777" w:rsidR="002606B5" w:rsidRPr="007A18A1" w:rsidRDefault="002606B5" w:rsidP="002606B5">
      <w:pPr>
        <w:rPr>
          <w:sz w:val="12"/>
          <w:szCs w:val="12"/>
        </w:rPr>
      </w:pPr>
      <w:r w:rsidRPr="007A18A1">
        <w:rPr>
          <w:sz w:val="12"/>
          <w:szCs w:val="12"/>
        </w:rPr>
        <w:t>Diversity of citizenship cases</w:t>
      </w:r>
    </w:p>
    <w:p w14:paraId="7D05E67E" w14:textId="77777777" w:rsidR="002606B5" w:rsidRPr="007A18A1" w:rsidRDefault="002606B5" w:rsidP="002606B5">
      <w:pPr>
        <w:rPr>
          <w:sz w:val="12"/>
          <w:szCs w:val="12"/>
        </w:rPr>
      </w:pPr>
      <w:r w:rsidRPr="007A18A1">
        <w:rPr>
          <w:sz w:val="12"/>
          <w:szCs w:val="12"/>
        </w:rPr>
        <w:t>6%</w:t>
      </w:r>
    </w:p>
    <w:p w14:paraId="66686FC0" w14:textId="77777777" w:rsidR="002606B5" w:rsidRPr="007A18A1" w:rsidRDefault="002606B5" w:rsidP="002606B5">
      <w:pPr>
        <w:rPr>
          <w:sz w:val="12"/>
          <w:szCs w:val="12"/>
        </w:rPr>
      </w:pPr>
      <w:r w:rsidRPr="007A18A1">
        <w:rPr>
          <w:sz w:val="12"/>
          <w:szCs w:val="12"/>
        </w:rPr>
        <w:t>Drug offense defendants</w:t>
      </w:r>
    </w:p>
    <w:p w14:paraId="4F93FBE1" w14:textId="77777777" w:rsidR="002606B5" w:rsidRPr="007A18A1" w:rsidRDefault="002606B5" w:rsidP="002606B5">
      <w:pPr>
        <w:rPr>
          <w:sz w:val="12"/>
          <w:szCs w:val="12"/>
        </w:rPr>
      </w:pPr>
      <w:r w:rsidRPr="007A18A1">
        <w:rPr>
          <w:sz w:val="12"/>
          <w:szCs w:val="12"/>
        </w:rPr>
        <w:t>28%</w:t>
      </w:r>
    </w:p>
    <w:p w14:paraId="7B32CC7D" w14:textId="77777777" w:rsidR="002606B5" w:rsidRPr="007A18A1" w:rsidRDefault="002606B5" w:rsidP="002606B5">
      <w:pPr>
        <w:rPr>
          <w:sz w:val="12"/>
          <w:szCs w:val="12"/>
        </w:rPr>
      </w:pPr>
      <w:r w:rsidRPr="007A18A1">
        <w:rPr>
          <w:sz w:val="12"/>
          <w:szCs w:val="12"/>
        </w:rPr>
        <w:t>Business bankruptcy petitions</w:t>
      </w:r>
    </w:p>
    <w:p w14:paraId="66DBCADF" w14:textId="77777777" w:rsidR="002606B5" w:rsidRPr="007A18A1" w:rsidRDefault="002606B5" w:rsidP="002606B5">
      <w:pPr>
        <w:rPr>
          <w:sz w:val="12"/>
          <w:szCs w:val="12"/>
        </w:rPr>
      </w:pPr>
      <w:r w:rsidRPr="007A18A1">
        <w:rPr>
          <w:sz w:val="12"/>
          <w:szCs w:val="12"/>
        </w:rPr>
        <w:t>Source: 2021 Annual Report of the Director, Administrative Office of the U.S. Courts</w:t>
      </w:r>
    </w:p>
    <w:p w14:paraId="1902C9C5" w14:textId="77777777" w:rsidR="002606B5" w:rsidRPr="007A18A1" w:rsidRDefault="002606B5" w:rsidP="002606B5">
      <w:pPr>
        <w:rPr>
          <w:sz w:val="12"/>
          <w:szCs w:val="12"/>
        </w:rPr>
      </w:pPr>
      <w:r w:rsidRPr="007A18A1">
        <w:rPr>
          <w:sz w:val="12"/>
          <w:szCs w:val="12"/>
        </w:rPr>
        <w:t>In her introduction to the report, Judge Roslynn R. Mauskopf, who heads the Administrative Office of the U.S. Courts, cited a slew of unique challenges: the largest criminal prosecution in U.S. history stemming from the Jan. 6 attack at the U.S. Capitol; emergency requests for new judgeships following a major state-to-federal jurisdiction shift; and new security measures necessitated by the SolarWinds cyberattack, among others.</w:t>
      </w:r>
    </w:p>
    <w:p w14:paraId="1B034E9B" w14:textId="77777777" w:rsidR="002606B5" w:rsidRPr="007A18A1" w:rsidRDefault="002606B5" w:rsidP="002606B5">
      <w:pPr>
        <w:rPr>
          <w:sz w:val="16"/>
        </w:rPr>
      </w:pPr>
      <w:r w:rsidRPr="007A18A1">
        <w:rPr>
          <w:rStyle w:val="StyleUnderline"/>
        </w:rPr>
        <w:t xml:space="preserve">But </w:t>
      </w:r>
      <w:r w:rsidRPr="00217F3E">
        <w:rPr>
          <w:rStyle w:val="StyleUnderline"/>
          <w:highlight w:val="cyan"/>
        </w:rPr>
        <w:t>the</w:t>
      </w:r>
      <w:r w:rsidRPr="007A18A1">
        <w:rPr>
          <w:rStyle w:val="StyleUnderline"/>
        </w:rPr>
        <w:t xml:space="preserve"> </w:t>
      </w:r>
      <w:r w:rsidRPr="007A18A1">
        <w:rPr>
          <w:rStyle w:val="Emphasis"/>
        </w:rPr>
        <w:t xml:space="preserve">central </w:t>
      </w:r>
      <w:r w:rsidRPr="00217F3E">
        <w:rPr>
          <w:rStyle w:val="Emphasis"/>
          <w:highlight w:val="cyan"/>
        </w:rPr>
        <w:t>theme</w:t>
      </w:r>
      <w:r w:rsidRPr="007A18A1">
        <w:rPr>
          <w:rStyle w:val="StyleUnderline"/>
        </w:rPr>
        <w:t xml:space="preserve"> of the report </w:t>
      </w:r>
      <w:r w:rsidRPr="00217F3E">
        <w:rPr>
          <w:rStyle w:val="StyleUnderline"/>
          <w:highlight w:val="cyan"/>
        </w:rPr>
        <w:t xml:space="preserve">was a </w:t>
      </w:r>
      <w:r w:rsidRPr="00217F3E">
        <w:rPr>
          <w:rStyle w:val="Emphasis"/>
          <w:highlight w:val="cyan"/>
        </w:rPr>
        <w:t>major slump</w:t>
      </w:r>
      <w:r w:rsidRPr="007A18A1">
        <w:rPr>
          <w:rStyle w:val="StyleUnderline"/>
        </w:rPr>
        <w:t xml:space="preserve"> in activity </w:t>
      </w:r>
      <w:r w:rsidRPr="00217F3E">
        <w:rPr>
          <w:rStyle w:val="StyleUnderline"/>
          <w:highlight w:val="cyan"/>
        </w:rPr>
        <w:t>across</w:t>
      </w:r>
      <w:r w:rsidRPr="007A18A1">
        <w:rPr>
          <w:rStyle w:val="StyleUnderline"/>
        </w:rPr>
        <w:t xml:space="preserve"> </w:t>
      </w:r>
      <w:r w:rsidRPr="007A18A1">
        <w:rPr>
          <w:rStyle w:val="Emphasis"/>
        </w:rPr>
        <w:t xml:space="preserve">nearly </w:t>
      </w:r>
      <w:r w:rsidRPr="00217F3E">
        <w:rPr>
          <w:rStyle w:val="Emphasis"/>
          <w:highlight w:val="cyan"/>
        </w:rPr>
        <w:t>every part</w:t>
      </w:r>
      <w:r w:rsidRPr="007A18A1">
        <w:rPr>
          <w:rStyle w:val="StyleUnderline"/>
        </w:rPr>
        <w:t xml:space="preserve"> of the federal judiciary</w:t>
      </w:r>
      <w:r w:rsidRPr="007A18A1">
        <w:rPr>
          <w:sz w:val="16"/>
        </w:rPr>
        <w:t xml:space="preserve">, from pretrial services to bankruptcies to multi-district litigations. </w:t>
      </w:r>
      <w:r w:rsidRPr="00217F3E">
        <w:rPr>
          <w:rStyle w:val="StyleUnderline"/>
          <w:highlight w:val="cyan"/>
        </w:rPr>
        <w:t xml:space="preserve">Across </w:t>
      </w:r>
      <w:r w:rsidRPr="00217F3E">
        <w:rPr>
          <w:rStyle w:val="Emphasis"/>
          <w:highlight w:val="cyan"/>
        </w:rPr>
        <w:t>all</w:t>
      </w:r>
      <w:r w:rsidRPr="007A18A1">
        <w:rPr>
          <w:rStyle w:val="Emphasis"/>
        </w:rPr>
        <w:t xml:space="preserve"> 94</w:t>
      </w:r>
      <w:r w:rsidRPr="007A18A1">
        <w:rPr>
          <w:rStyle w:val="StyleUnderline"/>
        </w:rPr>
        <w:t xml:space="preserve"> </w:t>
      </w:r>
      <w:r w:rsidRPr="00217F3E">
        <w:rPr>
          <w:rStyle w:val="StyleUnderline"/>
          <w:highlight w:val="cyan"/>
        </w:rPr>
        <w:t>district</w:t>
      </w:r>
      <w:r w:rsidRPr="007A18A1">
        <w:rPr>
          <w:rStyle w:val="StyleUnderline"/>
        </w:rPr>
        <w:t xml:space="preserve"> courts, new civil case </w:t>
      </w:r>
      <w:r w:rsidRPr="00217F3E">
        <w:rPr>
          <w:rStyle w:val="StyleUnderline"/>
          <w:highlight w:val="cyan"/>
        </w:rPr>
        <w:t xml:space="preserve">filings </w:t>
      </w:r>
      <w:r w:rsidRPr="00217F3E">
        <w:rPr>
          <w:rStyle w:val="Emphasis"/>
          <w:highlight w:val="cyan"/>
        </w:rPr>
        <w:t>dropped</w:t>
      </w:r>
      <w:r w:rsidRPr="007A18A1">
        <w:rPr>
          <w:sz w:val="16"/>
        </w:rPr>
        <w:t xml:space="preserve"> 126,014 — </w:t>
      </w:r>
      <w:r w:rsidRPr="007A18A1">
        <w:rPr>
          <w:rStyle w:val="StyleUnderline"/>
        </w:rPr>
        <w:t xml:space="preserve">a staggering </w:t>
      </w:r>
      <w:r w:rsidRPr="00217F3E">
        <w:rPr>
          <w:rStyle w:val="Emphasis"/>
          <w:highlight w:val="cyan"/>
        </w:rPr>
        <w:t>27 percent</w:t>
      </w:r>
      <w:r w:rsidRPr="007A18A1">
        <w:rPr>
          <w:sz w:val="16"/>
        </w:rPr>
        <w:t xml:space="preserve"> — to 344,567. </w:t>
      </w:r>
      <w:r w:rsidRPr="00217F3E">
        <w:rPr>
          <w:rStyle w:val="StyleUnderline"/>
          <w:highlight w:val="cyan"/>
        </w:rPr>
        <w:t>That</w:t>
      </w:r>
      <w:r w:rsidRPr="007A18A1">
        <w:rPr>
          <w:rStyle w:val="StyleUnderline"/>
        </w:rPr>
        <w:t xml:space="preserve"> change </w:t>
      </w:r>
      <w:r w:rsidRPr="00217F3E">
        <w:rPr>
          <w:rStyle w:val="StyleUnderline"/>
          <w:highlight w:val="cyan"/>
        </w:rPr>
        <w:t>brought the</w:t>
      </w:r>
      <w:r w:rsidRPr="007A18A1">
        <w:rPr>
          <w:rStyle w:val="StyleUnderline"/>
        </w:rPr>
        <w:t xml:space="preserve"> </w:t>
      </w:r>
      <w:r w:rsidRPr="007A18A1">
        <w:rPr>
          <w:rStyle w:val="Emphasis"/>
        </w:rPr>
        <w:t xml:space="preserve">per-judge </w:t>
      </w:r>
      <w:r w:rsidRPr="00217F3E">
        <w:rPr>
          <w:rStyle w:val="Emphasis"/>
          <w:highlight w:val="cyan"/>
        </w:rPr>
        <w:t>caseload</w:t>
      </w:r>
      <w:r w:rsidRPr="007A18A1">
        <w:rPr>
          <w:rStyle w:val="StyleUnderline"/>
        </w:rPr>
        <w:t xml:space="preserve"> to 509, </w:t>
      </w:r>
      <w:r w:rsidRPr="00217F3E">
        <w:rPr>
          <w:rStyle w:val="Emphasis"/>
          <w:highlight w:val="cyan"/>
        </w:rPr>
        <w:t>down</w:t>
      </w:r>
      <w:r w:rsidRPr="007A18A1">
        <w:rPr>
          <w:sz w:val="16"/>
        </w:rPr>
        <w:t xml:space="preserve"> from 695 in 2020.</w:t>
      </w:r>
    </w:p>
    <w:p w14:paraId="68EB4116" w14:textId="77777777" w:rsidR="002606B5" w:rsidRPr="007A18A1" w:rsidRDefault="002606B5" w:rsidP="002606B5">
      <w:pPr>
        <w:rPr>
          <w:sz w:val="16"/>
        </w:rPr>
      </w:pPr>
      <w:r w:rsidRPr="007A18A1">
        <w:rPr>
          <w:rStyle w:val="StyleUnderline"/>
        </w:rPr>
        <w:t>In</w:t>
      </w:r>
      <w:r w:rsidRPr="007A18A1">
        <w:rPr>
          <w:sz w:val="16"/>
        </w:rPr>
        <w:t xml:space="preserve"> the 12 regional courts of </w:t>
      </w:r>
      <w:r w:rsidRPr="007A18A1">
        <w:rPr>
          <w:rStyle w:val="StyleUnderline"/>
        </w:rPr>
        <w:t xml:space="preserve">appeals, new filings fell </w:t>
      </w:r>
      <w:r w:rsidRPr="007A18A1">
        <w:rPr>
          <w:rStyle w:val="Emphasis"/>
        </w:rPr>
        <w:t>8 percent</w:t>
      </w:r>
      <w:r w:rsidRPr="007A18A1">
        <w:rPr>
          <w:rStyle w:val="StyleUnderline"/>
        </w:rPr>
        <w:t xml:space="preserve"> to 44,546, with drops occurring in civil matters</w:t>
      </w:r>
      <w:r w:rsidRPr="007A18A1">
        <w:rPr>
          <w:sz w:val="16"/>
        </w:rPr>
        <w:t xml:space="preserve">, original proceedings </w:t>
      </w:r>
      <w:r w:rsidRPr="007A18A1">
        <w:rPr>
          <w:rStyle w:val="StyleUnderline"/>
        </w:rPr>
        <w:t>and</w:t>
      </w:r>
      <w:r w:rsidRPr="007A18A1">
        <w:rPr>
          <w:sz w:val="16"/>
        </w:rPr>
        <w:t xml:space="preserve"> administrative </w:t>
      </w:r>
      <w:r w:rsidRPr="007A18A1">
        <w:rPr>
          <w:rStyle w:val="StyleUnderline"/>
        </w:rPr>
        <w:t xml:space="preserve">agency cases. Appeals by </w:t>
      </w:r>
      <w:r w:rsidRPr="00217F3E">
        <w:rPr>
          <w:rStyle w:val="Emphasis"/>
          <w:highlight w:val="cyan"/>
        </w:rPr>
        <w:t>pro se</w:t>
      </w:r>
      <w:r w:rsidRPr="007A18A1">
        <w:rPr>
          <w:rStyle w:val="StyleUnderline"/>
        </w:rPr>
        <w:t xml:space="preserve"> litigant</w:t>
      </w:r>
      <w:r w:rsidRPr="00217F3E">
        <w:rPr>
          <w:rStyle w:val="Emphasis"/>
          <w:highlight w:val="cyan"/>
        </w:rPr>
        <w:t>s</w:t>
      </w:r>
      <w:r w:rsidRPr="00217F3E">
        <w:rPr>
          <w:rStyle w:val="StyleUnderline"/>
          <w:highlight w:val="cyan"/>
        </w:rPr>
        <w:t>, which represent</w:t>
      </w:r>
      <w:r w:rsidRPr="007A18A1">
        <w:rPr>
          <w:rStyle w:val="StyleUnderline"/>
        </w:rPr>
        <w:t xml:space="preserve"> </w:t>
      </w:r>
      <w:r w:rsidRPr="007A18A1">
        <w:rPr>
          <w:rStyle w:val="Emphasis"/>
        </w:rPr>
        <w:t xml:space="preserve">almost </w:t>
      </w:r>
      <w:r w:rsidRPr="00217F3E">
        <w:rPr>
          <w:rStyle w:val="Emphasis"/>
          <w:highlight w:val="cyan"/>
        </w:rPr>
        <w:t>half</w:t>
      </w:r>
      <w:r w:rsidRPr="00217F3E">
        <w:rPr>
          <w:rStyle w:val="StyleUnderline"/>
          <w:highlight w:val="cyan"/>
        </w:rPr>
        <w:t xml:space="preserve"> of</w:t>
      </w:r>
      <w:r w:rsidRPr="007A18A1">
        <w:rPr>
          <w:rStyle w:val="StyleUnderline"/>
        </w:rPr>
        <w:t xml:space="preserve"> </w:t>
      </w:r>
      <w:r w:rsidRPr="007A18A1">
        <w:rPr>
          <w:rStyle w:val="Emphasis"/>
        </w:rPr>
        <w:t xml:space="preserve">new </w:t>
      </w:r>
      <w:r w:rsidRPr="00217F3E">
        <w:rPr>
          <w:rStyle w:val="Emphasis"/>
          <w:highlight w:val="cyan"/>
        </w:rPr>
        <w:t>filings</w:t>
      </w:r>
      <w:r w:rsidRPr="00217F3E">
        <w:rPr>
          <w:rStyle w:val="StyleUnderline"/>
          <w:highlight w:val="cyan"/>
        </w:rPr>
        <w:t>, were down</w:t>
      </w:r>
      <w:r w:rsidRPr="007A18A1">
        <w:rPr>
          <w:rStyle w:val="StyleUnderline"/>
        </w:rPr>
        <w:t xml:space="preserve"> 9 percent</w:t>
      </w:r>
      <w:r w:rsidRPr="007A18A1">
        <w:rPr>
          <w:sz w:val="16"/>
        </w:rPr>
        <w:t>.</w:t>
      </w:r>
    </w:p>
    <w:p w14:paraId="242CCC59" w14:textId="77777777" w:rsidR="002606B5" w:rsidRPr="007A18A1" w:rsidRDefault="002606B5" w:rsidP="002606B5">
      <w:pPr>
        <w:rPr>
          <w:sz w:val="16"/>
        </w:rPr>
      </w:pPr>
      <w:r w:rsidRPr="007A18A1">
        <w:rPr>
          <w:sz w:val="16"/>
        </w:rPr>
        <w:t xml:space="preserve">Reflecting COVID-related slowdowns, the total number of pending civil cases and criminal defendants was up 12 percent at the end of the fiscal year, which ended Sept. 30. While new criminal cases increased nearly 1 percent, </w:t>
      </w:r>
      <w:r w:rsidRPr="00217F3E">
        <w:rPr>
          <w:rStyle w:val="Emphasis"/>
          <w:highlight w:val="cyan"/>
        </w:rPr>
        <w:t>84 percent</w:t>
      </w:r>
      <w:r w:rsidRPr="00217F3E">
        <w:rPr>
          <w:rStyle w:val="StyleUnderline"/>
          <w:highlight w:val="cyan"/>
        </w:rPr>
        <w:t xml:space="preserve"> of all</w:t>
      </w:r>
      <w:r w:rsidRPr="007A18A1">
        <w:rPr>
          <w:rStyle w:val="StyleUnderline"/>
        </w:rPr>
        <w:t xml:space="preserve"> federal judicial </w:t>
      </w:r>
      <w:r w:rsidRPr="00217F3E">
        <w:rPr>
          <w:rStyle w:val="StyleUnderline"/>
          <w:highlight w:val="cyan"/>
        </w:rPr>
        <w:t xml:space="preserve">districts had </w:t>
      </w:r>
      <w:r w:rsidRPr="00217F3E">
        <w:rPr>
          <w:rStyle w:val="Emphasis"/>
          <w:highlight w:val="cyan"/>
        </w:rPr>
        <w:t>smaller caseloads</w:t>
      </w:r>
      <w:r w:rsidRPr="007A18A1">
        <w:rPr>
          <w:rStyle w:val="StyleUnderline"/>
        </w:rPr>
        <w:t xml:space="preserve"> involving</w:t>
      </w:r>
      <w:r w:rsidRPr="007A18A1">
        <w:rPr>
          <w:sz w:val="16"/>
        </w:rPr>
        <w:t xml:space="preserve"> individuals with </w:t>
      </w:r>
      <w:r w:rsidRPr="007A18A1">
        <w:rPr>
          <w:rStyle w:val="StyleUnderline"/>
        </w:rPr>
        <w:t>limited financial resources</w:t>
      </w:r>
      <w:r w:rsidRPr="007A18A1">
        <w:rPr>
          <w:sz w:val="16"/>
        </w:rPr>
        <w:t>.</w:t>
      </w:r>
    </w:p>
    <w:p w14:paraId="03300DC6" w14:textId="0F9FEA6A" w:rsidR="004221AA" w:rsidRDefault="004221AA" w:rsidP="004221AA">
      <w:pPr>
        <w:pStyle w:val="Heading3"/>
      </w:pPr>
      <w:r>
        <w:lastRenderedPageBreak/>
        <w:t xml:space="preserve">    </w:t>
      </w:r>
      <w:proofErr w:type="spellStart"/>
      <w:r>
        <w:t>Exts</w:t>
      </w:r>
      <w:proofErr w:type="spellEnd"/>
      <w:r>
        <w:t xml:space="preserve">. No Clog—Empirics </w:t>
      </w:r>
    </w:p>
    <w:p w14:paraId="658D0CA4" w14:textId="77777777" w:rsidR="004221AA" w:rsidRPr="00646A4E" w:rsidRDefault="004221AA" w:rsidP="004221AA">
      <w:pPr>
        <w:pStyle w:val="Heading4"/>
      </w:pPr>
      <w:r w:rsidRPr="00646A4E">
        <w:t>Empirical studies</w:t>
      </w:r>
      <w:r>
        <w:t xml:space="preserve"> go neg. </w:t>
      </w:r>
    </w:p>
    <w:p w14:paraId="6F2AD3C2" w14:textId="77777777" w:rsidR="004221AA" w:rsidRDefault="004221AA" w:rsidP="004221AA">
      <w:r>
        <w:rPr>
          <w:rStyle w:val="Style13ptBold"/>
        </w:rPr>
        <w:t xml:space="preserve">Poppe ’21 </w:t>
      </w:r>
      <w:r w:rsidRPr="00B6279D">
        <w:t>[Emily; February 2021; Ph.D. in Sociology from Cornell University, JD from Northwestern University School of Law, A.B. Degrees in Public Policy and Spanish from Duke University, Assistant Professor of Law at the University of California, Irvine School of Law; U.C. Irvine Law Review, “Institutional Design for Access to Justice,” vol. 11]</w:t>
      </w:r>
    </w:p>
    <w:p w14:paraId="590AA4B3" w14:textId="77777777" w:rsidR="004221AA" w:rsidRPr="00D55458" w:rsidRDefault="004221AA" w:rsidP="004221AA">
      <w:pPr>
        <w:rPr>
          <w:sz w:val="16"/>
        </w:rPr>
      </w:pPr>
      <w:r w:rsidRPr="00631BA2">
        <w:rPr>
          <w:rStyle w:val="StyleUnderline"/>
        </w:rPr>
        <w:t xml:space="preserve">This </w:t>
      </w:r>
      <w:r w:rsidRPr="00217F3E">
        <w:rPr>
          <w:rStyle w:val="Emphasis"/>
          <w:highlight w:val="cyan"/>
        </w:rPr>
        <w:t>law</w:t>
      </w:r>
      <w:r w:rsidRPr="00631BA2">
        <w:rPr>
          <w:rStyle w:val="Emphasis"/>
        </w:rPr>
        <w:t>-centric</w:t>
      </w:r>
      <w:r w:rsidRPr="00631BA2">
        <w:rPr>
          <w:rStyle w:val="StyleUnderline"/>
        </w:rPr>
        <w:t xml:space="preserve"> orientation </w:t>
      </w:r>
      <w:r w:rsidRPr="00217F3E">
        <w:rPr>
          <w:rStyle w:val="StyleUnderline"/>
          <w:highlight w:val="cyan"/>
        </w:rPr>
        <w:t>is</w:t>
      </w:r>
      <w:r w:rsidRPr="00631BA2">
        <w:rPr>
          <w:rStyle w:val="StyleUnderline"/>
        </w:rPr>
        <w:t xml:space="preserve"> </w:t>
      </w:r>
      <w:r w:rsidRPr="00631BA2">
        <w:rPr>
          <w:rStyle w:val="Emphasis"/>
        </w:rPr>
        <w:t xml:space="preserve">strikingly </w:t>
      </w:r>
      <w:r w:rsidRPr="00217F3E">
        <w:rPr>
          <w:rStyle w:val="Emphasis"/>
          <w:highlight w:val="cyan"/>
        </w:rPr>
        <w:t>different</w:t>
      </w:r>
      <w:r w:rsidRPr="00217F3E">
        <w:rPr>
          <w:rStyle w:val="StyleUnderline"/>
          <w:highlight w:val="cyan"/>
        </w:rPr>
        <w:t xml:space="preserve"> from</w:t>
      </w:r>
      <w:r w:rsidRPr="00D55458">
        <w:rPr>
          <w:sz w:val="16"/>
        </w:rPr>
        <w:t xml:space="preserve"> that of </w:t>
      </w:r>
      <w:r w:rsidRPr="00217F3E">
        <w:rPr>
          <w:rStyle w:val="StyleUnderline"/>
          <w:highlight w:val="cyan"/>
        </w:rPr>
        <w:t xml:space="preserve">most Americans, </w:t>
      </w:r>
      <w:r w:rsidRPr="00217F3E">
        <w:rPr>
          <w:rStyle w:val="Emphasis"/>
          <w:highlight w:val="cyan"/>
        </w:rPr>
        <w:t>despite</w:t>
      </w:r>
      <w:r w:rsidRPr="00631BA2">
        <w:rPr>
          <w:rStyle w:val="StyleUnderline"/>
        </w:rPr>
        <w:t xml:space="preserve"> popular </w:t>
      </w:r>
      <w:r w:rsidRPr="00217F3E">
        <w:rPr>
          <w:rStyle w:val="Emphasis"/>
          <w:highlight w:val="cyan"/>
        </w:rPr>
        <w:t>claims</w:t>
      </w:r>
      <w:r w:rsidRPr="00217F3E">
        <w:rPr>
          <w:rStyle w:val="StyleUnderline"/>
          <w:highlight w:val="cyan"/>
        </w:rPr>
        <w:t xml:space="preserve"> about</w:t>
      </w:r>
      <w:r w:rsidRPr="00D55458">
        <w:rPr>
          <w:sz w:val="16"/>
        </w:rPr>
        <w:t xml:space="preserve"> their </w:t>
      </w:r>
      <w:r w:rsidRPr="00217F3E">
        <w:rPr>
          <w:rStyle w:val="StyleUnderline"/>
          <w:highlight w:val="cyan"/>
        </w:rPr>
        <w:t>litigiousness</w:t>
      </w:r>
      <w:r w:rsidRPr="00D55458">
        <w:rPr>
          <w:sz w:val="16"/>
        </w:rPr>
        <w:t xml:space="preserve">. 8 Most individuals never even identify the civil legal problems they experience as "legal." </w:t>
      </w:r>
      <w:r w:rsidRPr="00217F3E">
        <w:rPr>
          <w:rStyle w:val="StyleUnderline"/>
          <w:highlight w:val="cyan"/>
        </w:rPr>
        <w:t>Only a</w:t>
      </w:r>
      <w:r w:rsidRPr="00631BA2">
        <w:rPr>
          <w:rStyle w:val="StyleUnderline"/>
        </w:rPr>
        <w:t xml:space="preserve"> </w:t>
      </w:r>
      <w:r w:rsidRPr="00631BA2">
        <w:rPr>
          <w:rStyle w:val="Emphasis"/>
        </w:rPr>
        <w:t xml:space="preserve">tiny </w:t>
      </w:r>
      <w:r w:rsidRPr="00217F3E">
        <w:rPr>
          <w:rStyle w:val="Emphasis"/>
          <w:highlight w:val="cyan"/>
        </w:rPr>
        <w:t>minority</w:t>
      </w:r>
      <w:r w:rsidRPr="00631BA2">
        <w:rPr>
          <w:rStyle w:val="StyleUnderline"/>
        </w:rPr>
        <w:t xml:space="preserve"> will </w:t>
      </w:r>
      <w:r w:rsidRPr="00217F3E">
        <w:rPr>
          <w:rStyle w:val="StyleUnderline"/>
          <w:highlight w:val="cyan"/>
        </w:rPr>
        <w:t xml:space="preserve">ever </w:t>
      </w:r>
      <w:r w:rsidRPr="00217F3E">
        <w:rPr>
          <w:rStyle w:val="Emphasis"/>
          <w:highlight w:val="cyan"/>
        </w:rPr>
        <w:t>seek</w:t>
      </w:r>
      <w:r w:rsidRPr="00631BA2">
        <w:rPr>
          <w:rStyle w:val="StyleUnderline"/>
        </w:rPr>
        <w:t xml:space="preserve"> legal </w:t>
      </w:r>
      <w:r w:rsidRPr="00217F3E">
        <w:rPr>
          <w:rStyle w:val="StyleUnderline"/>
          <w:highlight w:val="cyan"/>
        </w:rPr>
        <w:t>advice</w:t>
      </w:r>
      <w:r w:rsidRPr="00631BA2">
        <w:rPr>
          <w:rStyle w:val="StyleUnderline"/>
        </w:rPr>
        <w:t xml:space="preserve"> in</w:t>
      </w:r>
      <w:r w:rsidRPr="00D55458">
        <w:rPr>
          <w:sz w:val="16"/>
        </w:rPr>
        <w:t xml:space="preserve"> response to </w:t>
      </w:r>
      <w:r w:rsidRPr="00631BA2">
        <w:rPr>
          <w:rStyle w:val="StyleUnderline"/>
        </w:rPr>
        <w:t xml:space="preserve">a problem, </w:t>
      </w:r>
      <w:r w:rsidRPr="00217F3E">
        <w:rPr>
          <w:rStyle w:val="StyleUnderline"/>
          <w:highlight w:val="cyan"/>
        </w:rPr>
        <w:t>and most</w:t>
      </w:r>
      <w:r w:rsidRPr="00631BA2">
        <w:rPr>
          <w:rStyle w:val="StyleUnderline"/>
        </w:rPr>
        <w:t xml:space="preserve"> are </w:t>
      </w:r>
      <w:r w:rsidRPr="00631BA2">
        <w:rPr>
          <w:rStyle w:val="Emphasis"/>
        </w:rPr>
        <w:t>more likely</w:t>
      </w:r>
      <w:r w:rsidRPr="00631BA2">
        <w:rPr>
          <w:rStyle w:val="StyleUnderline"/>
        </w:rPr>
        <w:t xml:space="preserve"> to </w:t>
      </w:r>
      <w:r w:rsidRPr="00217F3E">
        <w:rPr>
          <w:rStyle w:val="StyleUnderline"/>
          <w:highlight w:val="cyan"/>
        </w:rPr>
        <w:t xml:space="preserve">do </w:t>
      </w:r>
      <w:r w:rsidRPr="00217F3E">
        <w:rPr>
          <w:rStyle w:val="Emphasis"/>
          <w:highlight w:val="cyan"/>
        </w:rPr>
        <w:t>nothing</w:t>
      </w:r>
      <w:r w:rsidRPr="00631BA2">
        <w:rPr>
          <w:rStyle w:val="StyleUnderline"/>
        </w:rPr>
        <w:t xml:space="preserve"> than</w:t>
      </w:r>
      <w:r w:rsidRPr="00D55458">
        <w:rPr>
          <w:sz w:val="16"/>
        </w:rPr>
        <w:t xml:space="preserve"> to </w:t>
      </w:r>
      <w:r w:rsidRPr="00631BA2">
        <w:rPr>
          <w:rStyle w:val="StyleUnderline"/>
        </w:rPr>
        <w:t xml:space="preserve">file a lawsuit. </w:t>
      </w:r>
      <w:r w:rsidRPr="00217F3E">
        <w:rPr>
          <w:rStyle w:val="Emphasis"/>
          <w:highlight w:val="cyan"/>
        </w:rPr>
        <w:t>Decades</w:t>
      </w:r>
      <w:r w:rsidRPr="00217F3E">
        <w:rPr>
          <w:rStyle w:val="StyleUnderline"/>
          <w:highlight w:val="cyan"/>
        </w:rPr>
        <w:t xml:space="preserve"> of</w:t>
      </w:r>
      <w:r w:rsidRPr="001233FA">
        <w:rPr>
          <w:rStyle w:val="StyleUnderline"/>
        </w:rPr>
        <w:t xml:space="preserve"> </w:t>
      </w:r>
      <w:r w:rsidRPr="001233FA">
        <w:rPr>
          <w:rStyle w:val="Emphasis"/>
        </w:rPr>
        <w:t xml:space="preserve">empirical </w:t>
      </w:r>
      <w:r w:rsidRPr="00217F3E">
        <w:rPr>
          <w:rStyle w:val="Emphasis"/>
          <w:highlight w:val="cyan"/>
        </w:rPr>
        <w:t>scholarship</w:t>
      </w:r>
      <w:r w:rsidRPr="00D55458">
        <w:rPr>
          <w:sz w:val="16"/>
        </w:rPr>
        <w:t xml:space="preserve"> have </w:t>
      </w:r>
      <w:r w:rsidRPr="00217F3E">
        <w:rPr>
          <w:rStyle w:val="StyleUnderline"/>
          <w:highlight w:val="cyan"/>
        </w:rPr>
        <w:t>confirmed</w:t>
      </w:r>
      <w:r w:rsidRPr="001233FA">
        <w:rPr>
          <w:rStyle w:val="StyleUnderline"/>
        </w:rPr>
        <w:t xml:space="preserve"> that despite the </w:t>
      </w:r>
      <w:r w:rsidRPr="001233FA">
        <w:rPr>
          <w:rStyle w:val="Emphasis"/>
        </w:rPr>
        <w:t>prevalence</w:t>
      </w:r>
      <w:r w:rsidRPr="001233FA">
        <w:rPr>
          <w:rStyle w:val="StyleUnderline"/>
        </w:rPr>
        <w:t xml:space="preserve"> of</w:t>
      </w:r>
      <w:r w:rsidRPr="00D55458">
        <w:rPr>
          <w:sz w:val="16"/>
        </w:rPr>
        <w:t xml:space="preserve"> civil </w:t>
      </w:r>
      <w:r w:rsidRPr="001233FA">
        <w:rPr>
          <w:rStyle w:val="StyleUnderline"/>
        </w:rPr>
        <w:t>legal problems in</w:t>
      </w:r>
      <w:r w:rsidRPr="00D55458">
        <w:rPr>
          <w:sz w:val="16"/>
        </w:rPr>
        <w:t xml:space="preserve"> everyday </w:t>
      </w:r>
      <w:r w:rsidRPr="001233FA">
        <w:rPr>
          <w:rStyle w:val="StyleUnderline"/>
        </w:rPr>
        <w:t xml:space="preserve">life, </w:t>
      </w:r>
      <w:r w:rsidRPr="00217F3E">
        <w:rPr>
          <w:rStyle w:val="StyleUnderline"/>
          <w:highlight w:val="cyan"/>
        </w:rPr>
        <w:t>there is</w:t>
      </w:r>
      <w:r w:rsidRPr="001233FA">
        <w:rPr>
          <w:rStyle w:val="StyleUnderline"/>
        </w:rPr>
        <w:t xml:space="preserve"> </w:t>
      </w:r>
      <w:r w:rsidRPr="001233FA">
        <w:rPr>
          <w:rStyle w:val="Emphasis"/>
        </w:rPr>
        <w:t xml:space="preserve">remarkably </w:t>
      </w:r>
      <w:r w:rsidRPr="00217F3E">
        <w:rPr>
          <w:rStyle w:val="Emphasis"/>
          <w:highlight w:val="cyan"/>
        </w:rPr>
        <w:t>little recourse</w:t>
      </w:r>
      <w:r w:rsidRPr="00217F3E">
        <w:rPr>
          <w:rStyle w:val="StyleUnderline"/>
          <w:highlight w:val="cyan"/>
        </w:rPr>
        <w:t xml:space="preserve"> to</w:t>
      </w:r>
      <w:r w:rsidRPr="001233FA">
        <w:rPr>
          <w:rStyle w:val="StyleUnderline"/>
        </w:rPr>
        <w:t xml:space="preserve"> formal </w:t>
      </w:r>
      <w:r w:rsidRPr="00217F3E">
        <w:rPr>
          <w:rStyle w:val="StyleUnderline"/>
          <w:highlight w:val="cyan"/>
        </w:rPr>
        <w:t>law</w:t>
      </w:r>
      <w:r w:rsidRPr="00D55458">
        <w:rPr>
          <w:sz w:val="16"/>
        </w:rPr>
        <w:t>.</w:t>
      </w:r>
    </w:p>
    <w:p w14:paraId="085D3E2C" w14:textId="77777777" w:rsidR="004221AA" w:rsidRPr="00D55458" w:rsidRDefault="004221AA" w:rsidP="004221AA">
      <w:pPr>
        <w:rPr>
          <w:sz w:val="16"/>
        </w:rPr>
      </w:pPr>
      <w:r w:rsidRPr="00D55458">
        <w:rPr>
          <w:sz w:val="16"/>
        </w:rPr>
        <w:t>Footnote 8:</w:t>
      </w:r>
    </w:p>
    <w:p w14:paraId="7C26DAF9" w14:textId="77777777" w:rsidR="004221AA" w:rsidRPr="00D55458" w:rsidRDefault="004221AA" w:rsidP="004221AA">
      <w:pPr>
        <w:rPr>
          <w:sz w:val="16"/>
        </w:rPr>
      </w:pPr>
      <w:r w:rsidRPr="00D55458">
        <w:rPr>
          <w:sz w:val="16"/>
        </w:rPr>
        <w:t xml:space="preserve">DAVID M. ENGEL, THE MYTH OF THE LITIGIOUS SOCIETY: WHY WE DON'T SUE 3 (2016) (noting that </w:t>
      </w:r>
      <w:r w:rsidRPr="00217F3E">
        <w:rPr>
          <w:rStyle w:val="StyleUnderline"/>
          <w:highlight w:val="cyan"/>
        </w:rPr>
        <w:t>"</w:t>
      </w:r>
      <w:r w:rsidRPr="00217F3E">
        <w:rPr>
          <w:rStyle w:val="Emphasis"/>
          <w:highlight w:val="cyan"/>
        </w:rPr>
        <w:t>specious claims</w:t>
      </w:r>
      <w:r w:rsidRPr="00217F3E">
        <w:rPr>
          <w:rStyle w:val="StyleUnderline"/>
          <w:highlight w:val="cyan"/>
        </w:rPr>
        <w:t xml:space="preserve"> of</w:t>
      </w:r>
      <w:r w:rsidRPr="001233FA">
        <w:rPr>
          <w:rStyle w:val="StyleUnderline"/>
        </w:rPr>
        <w:t xml:space="preserve"> a </w:t>
      </w:r>
      <w:r w:rsidRPr="001233FA">
        <w:rPr>
          <w:rStyle w:val="Emphasis"/>
        </w:rPr>
        <w:t xml:space="preserve">litigation </w:t>
      </w:r>
      <w:r w:rsidRPr="00217F3E">
        <w:rPr>
          <w:rStyle w:val="Emphasis"/>
          <w:highlight w:val="cyan"/>
        </w:rPr>
        <w:t>explosion</w:t>
      </w:r>
      <w:r w:rsidRPr="001233FA">
        <w:rPr>
          <w:rStyle w:val="StyleUnderline"/>
        </w:rPr>
        <w:t xml:space="preserve"> have</w:t>
      </w:r>
      <w:r w:rsidRPr="00D55458">
        <w:rPr>
          <w:sz w:val="16"/>
        </w:rPr>
        <w:t xml:space="preserve"> </w:t>
      </w:r>
      <w:r w:rsidRPr="001233FA">
        <w:rPr>
          <w:rStyle w:val="StyleUnderline"/>
        </w:rPr>
        <w:t>been made so often</w:t>
      </w:r>
      <w:r w:rsidRPr="00D55458">
        <w:rPr>
          <w:sz w:val="16"/>
        </w:rPr>
        <w:t xml:space="preserve"> that </w:t>
      </w:r>
      <w:r w:rsidRPr="001233FA">
        <w:rPr>
          <w:rStyle w:val="StyleUnderline"/>
        </w:rPr>
        <w:t>they</w:t>
      </w:r>
      <w:r w:rsidRPr="00D55458">
        <w:rPr>
          <w:sz w:val="16"/>
        </w:rPr>
        <w:t xml:space="preserve"> have </w:t>
      </w:r>
      <w:r w:rsidRPr="00217F3E">
        <w:rPr>
          <w:rStyle w:val="Emphasis"/>
          <w:highlight w:val="cyan"/>
        </w:rPr>
        <w:t>rooted</w:t>
      </w:r>
      <w:r w:rsidRPr="001233FA">
        <w:rPr>
          <w:rStyle w:val="StyleUnderline"/>
        </w:rPr>
        <w:t xml:space="preserve"> themselves </w:t>
      </w:r>
      <w:r w:rsidRPr="00217F3E">
        <w:rPr>
          <w:rStyle w:val="StyleUnderline"/>
          <w:highlight w:val="cyan"/>
        </w:rPr>
        <w:t>in the</w:t>
      </w:r>
      <w:r w:rsidRPr="001233FA">
        <w:rPr>
          <w:rStyle w:val="StyleUnderline"/>
        </w:rPr>
        <w:t xml:space="preserve"> </w:t>
      </w:r>
      <w:r w:rsidRPr="001233FA">
        <w:rPr>
          <w:rStyle w:val="Emphasis"/>
        </w:rPr>
        <w:t xml:space="preserve">national </w:t>
      </w:r>
      <w:r w:rsidRPr="00217F3E">
        <w:rPr>
          <w:rStyle w:val="Emphasis"/>
          <w:highlight w:val="cyan"/>
        </w:rPr>
        <w:t>psyche</w:t>
      </w:r>
      <w:r w:rsidRPr="00217F3E">
        <w:rPr>
          <w:rStyle w:val="StyleUnderline"/>
          <w:highlight w:val="cyan"/>
        </w:rPr>
        <w:t>"</w:t>
      </w:r>
      <w:r w:rsidRPr="00D55458">
        <w:rPr>
          <w:sz w:val="16"/>
        </w:rPr>
        <w:t>).</w:t>
      </w:r>
    </w:p>
    <w:p w14:paraId="79AB7D1D" w14:textId="77777777" w:rsidR="004221AA" w:rsidRPr="00D55458" w:rsidRDefault="004221AA" w:rsidP="004221AA">
      <w:pPr>
        <w:rPr>
          <w:sz w:val="16"/>
        </w:rPr>
      </w:pPr>
      <w:r w:rsidRPr="00D55458">
        <w:rPr>
          <w:sz w:val="16"/>
        </w:rPr>
        <w:t xml:space="preserve">End of Footnote 8. </w:t>
      </w:r>
    </w:p>
    <w:p w14:paraId="42EBA8B6" w14:textId="77777777" w:rsidR="004221AA" w:rsidRPr="00D55458" w:rsidRDefault="004221AA" w:rsidP="004221AA">
      <w:pPr>
        <w:rPr>
          <w:sz w:val="16"/>
        </w:rPr>
      </w:pPr>
      <w:r w:rsidRPr="00D55458">
        <w:rPr>
          <w:sz w:val="16"/>
        </w:rPr>
        <w:t xml:space="preserve">A burgeoning movement among scholars and </w:t>
      </w:r>
      <w:r w:rsidRPr="001233FA">
        <w:rPr>
          <w:rStyle w:val="StyleUnderline"/>
        </w:rPr>
        <w:t>practitioners</w:t>
      </w:r>
      <w:r w:rsidRPr="00D55458">
        <w:rPr>
          <w:sz w:val="16"/>
        </w:rPr>
        <w:t xml:space="preserve"> seeks to </w:t>
      </w:r>
      <w:r w:rsidRPr="001233FA">
        <w:rPr>
          <w:rStyle w:val="StyleUnderline"/>
        </w:rPr>
        <w:t xml:space="preserve">incorporate this </w:t>
      </w:r>
      <w:r w:rsidRPr="001233FA">
        <w:rPr>
          <w:rStyle w:val="Emphasis"/>
        </w:rPr>
        <w:t>empirical reality</w:t>
      </w:r>
      <w:r w:rsidRPr="001233FA">
        <w:rPr>
          <w:rStyle w:val="StyleUnderline"/>
        </w:rPr>
        <w:t xml:space="preserve"> into</w:t>
      </w:r>
      <w:r w:rsidRPr="00D55458">
        <w:rPr>
          <w:sz w:val="16"/>
        </w:rPr>
        <w:t xml:space="preserve"> our understanding of access to justice. While earlier conceptualizations of access to justice focused on access—to lawyers, legal expertise, and </w:t>
      </w:r>
      <w:r w:rsidRPr="001233FA">
        <w:rPr>
          <w:rStyle w:val="StyleUnderline"/>
        </w:rPr>
        <w:t xml:space="preserve">legal </w:t>
      </w:r>
      <w:r w:rsidRPr="00217F3E">
        <w:rPr>
          <w:rStyle w:val="StyleUnderline"/>
          <w:highlight w:val="cyan"/>
        </w:rPr>
        <w:t>institutions</w:t>
      </w:r>
      <w:r w:rsidRPr="00D55458">
        <w:rPr>
          <w:sz w:val="16"/>
        </w:rPr>
        <w:t xml:space="preserve"> 12—the emerging approach is centered instead on justice. With the goal of equalizing individuals’ ability to achieve just resolutions to civil legal problems regardless of whether lawyers or courts are involved, it pragmatically seeks to acknowledge individuals’ disinclination to turn to law while nevertheless promoting their ability to achieve justice.13</w:t>
      </w:r>
    </w:p>
    <w:p w14:paraId="65B42C9A" w14:textId="77777777" w:rsidR="004221AA" w:rsidRPr="00D55458" w:rsidRDefault="004221AA" w:rsidP="004221AA">
      <w:pPr>
        <w:rPr>
          <w:sz w:val="16"/>
        </w:rPr>
      </w:pPr>
      <w:r w:rsidRPr="00D55458">
        <w:rPr>
          <w:sz w:val="16"/>
        </w:rPr>
        <w:t>Realizing this objective requires expanding the access to justice toolkit. An international set of evidence-based best practices suggests that access to justice interventions be proactively targeted to those groups most in need of assistance, linked to other social service providers, aimed at addressing problems early to avoid escalation, and customized to the user’s capabilities.14 By enhancing individuals’ ability to resolve civil legal problems, such interventions could promote equality in their ability to thrive in society; without successful interventions, inequalities in access to justice are likely to continue to reproduce existing social and economic inequalities and perpetuate cycles of poverty.</w:t>
      </w:r>
    </w:p>
    <w:p w14:paraId="4C1FEBA8" w14:textId="77777777" w:rsidR="004221AA" w:rsidRPr="00D55458" w:rsidRDefault="004221AA" w:rsidP="004221AA">
      <w:pPr>
        <w:rPr>
          <w:sz w:val="16"/>
        </w:rPr>
      </w:pPr>
      <w:r w:rsidRPr="00D55458">
        <w:rPr>
          <w:sz w:val="16"/>
        </w:rPr>
        <w:t xml:space="preserve">Unfortunately, our institutional infrastructure is poorly suited to deliver these types of interventions. Responsibility for access to justice is primarily assigned to the civil justice system, which is a reactive institution limited to engaging with the “cases and controversies” before it.15 Thus, while </w:t>
      </w:r>
      <w:r w:rsidRPr="001233FA">
        <w:rPr>
          <w:rStyle w:val="StyleUnderline"/>
        </w:rPr>
        <w:t xml:space="preserve">it may work to </w:t>
      </w:r>
      <w:r w:rsidRPr="00217F3E">
        <w:rPr>
          <w:rStyle w:val="Emphasis"/>
          <w:highlight w:val="cyan"/>
        </w:rPr>
        <w:t>increase</w:t>
      </w:r>
      <w:r w:rsidRPr="001233FA">
        <w:rPr>
          <w:rStyle w:val="StyleUnderline"/>
        </w:rPr>
        <w:t xml:space="preserve"> access to legal representation, offer </w:t>
      </w:r>
      <w:r w:rsidRPr="00217F3E">
        <w:rPr>
          <w:rStyle w:val="Emphasis"/>
          <w:highlight w:val="cyan"/>
        </w:rPr>
        <w:t>alternative</w:t>
      </w:r>
      <w:r w:rsidRPr="001233FA">
        <w:rPr>
          <w:rStyle w:val="Emphasis"/>
        </w:rPr>
        <w:t xml:space="preserve"> mean</w:t>
      </w:r>
      <w:r w:rsidRPr="00217F3E">
        <w:rPr>
          <w:rStyle w:val="Emphasis"/>
          <w:highlight w:val="cyan"/>
        </w:rPr>
        <w:t>s</w:t>
      </w:r>
      <w:r w:rsidRPr="001233FA">
        <w:rPr>
          <w:rStyle w:val="StyleUnderline"/>
        </w:rPr>
        <w:t xml:space="preserve"> of resolving disputes, </w:t>
      </w:r>
      <w:r w:rsidRPr="00217F3E">
        <w:rPr>
          <w:rStyle w:val="StyleUnderline"/>
          <w:highlight w:val="cyan"/>
        </w:rPr>
        <w:t>or</w:t>
      </w:r>
      <w:r w:rsidRPr="001233FA">
        <w:rPr>
          <w:rStyle w:val="StyleUnderline"/>
        </w:rPr>
        <w:t xml:space="preserve"> provide</w:t>
      </w:r>
      <w:r w:rsidRPr="00D55458">
        <w:rPr>
          <w:sz w:val="16"/>
        </w:rPr>
        <w:t xml:space="preserve"> resources for </w:t>
      </w:r>
      <w:r w:rsidRPr="00217F3E">
        <w:rPr>
          <w:rStyle w:val="Emphasis"/>
          <w:highlight w:val="cyan"/>
        </w:rPr>
        <w:t>self-representation</w:t>
      </w:r>
      <w:r w:rsidRPr="00D55458">
        <w:rPr>
          <w:sz w:val="16"/>
        </w:rPr>
        <w:t xml:space="preserve">, it does so </w:t>
      </w:r>
      <w:r w:rsidRPr="00217F3E">
        <w:rPr>
          <w:rStyle w:val="Emphasis"/>
          <w:highlight w:val="cyan"/>
        </w:rPr>
        <w:t>only</w:t>
      </w:r>
      <w:r w:rsidRPr="001233FA">
        <w:rPr>
          <w:rStyle w:val="StyleUnderline"/>
        </w:rPr>
        <w:t xml:space="preserve"> in the context of </w:t>
      </w:r>
      <w:r w:rsidRPr="00217F3E">
        <w:rPr>
          <w:rStyle w:val="StyleUnderline"/>
          <w:highlight w:val="cyan"/>
        </w:rPr>
        <w:t xml:space="preserve">the </w:t>
      </w:r>
      <w:r w:rsidRPr="00217F3E">
        <w:rPr>
          <w:rStyle w:val="Emphasis"/>
          <w:highlight w:val="cyan"/>
        </w:rPr>
        <w:t>tiny minority</w:t>
      </w:r>
      <w:r w:rsidRPr="00217F3E">
        <w:rPr>
          <w:rStyle w:val="StyleUnderline"/>
          <w:highlight w:val="cyan"/>
        </w:rPr>
        <w:t xml:space="preserve"> of</w:t>
      </w:r>
      <w:r w:rsidRPr="001233FA">
        <w:rPr>
          <w:rStyle w:val="StyleUnderline"/>
        </w:rPr>
        <w:t xml:space="preserve"> legal </w:t>
      </w:r>
      <w:r w:rsidRPr="00217F3E">
        <w:rPr>
          <w:rStyle w:val="StyleUnderline"/>
          <w:highlight w:val="cyan"/>
        </w:rPr>
        <w:t>problems</w:t>
      </w:r>
      <w:r w:rsidRPr="001233FA">
        <w:rPr>
          <w:rStyle w:val="StyleUnderline"/>
        </w:rPr>
        <w:t xml:space="preserve"> that </w:t>
      </w:r>
      <w:r w:rsidRPr="00217F3E">
        <w:rPr>
          <w:rStyle w:val="StyleUnderline"/>
          <w:highlight w:val="cyan"/>
        </w:rPr>
        <w:t>enter</w:t>
      </w:r>
      <w:r w:rsidRPr="001233FA">
        <w:rPr>
          <w:rStyle w:val="StyleUnderline"/>
        </w:rPr>
        <w:t xml:space="preserve"> its domain</w:t>
      </w:r>
      <w:r w:rsidRPr="00D55458">
        <w:rPr>
          <w:sz w:val="16"/>
        </w:rPr>
        <w:t xml:space="preserve">. Meanwhile, </w:t>
      </w:r>
      <w:proofErr w:type="gramStart"/>
      <w:r w:rsidRPr="00217F3E">
        <w:rPr>
          <w:rStyle w:val="StyleUnderline"/>
          <w:highlight w:val="cyan"/>
        </w:rPr>
        <w:t>the</w:t>
      </w:r>
      <w:r w:rsidRPr="001233FA">
        <w:rPr>
          <w:rStyle w:val="StyleUnderline"/>
        </w:rPr>
        <w:t xml:space="preserve"> </w:t>
      </w:r>
      <w:r w:rsidRPr="001233FA">
        <w:rPr>
          <w:rStyle w:val="Emphasis"/>
        </w:rPr>
        <w:t xml:space="preserve">vast </w:t>
      </w:r>
      <w:r w:rsidRPr="00217F3E">
        <w:rPr>
          <w:rStyle w:val="Emphasis"/>
          <w:highlight w:val="cyan"/>
        </w:rPr>
        <w:t>majority</w:t>
      </w:r>
      <w:r w:rsidRPr="001233FA">
        <w:rPr>
          <w:rStyle w:val="StyleUnderline"/>
        </w:rPr>
        <w:t xml:space="preserve"> of</w:t>
      </w:r>
      <w:proofErr w:type="gramEnd"/>
      <w:r w:rsidRPr="001233FA">
        <w:rPr>
          <w:rStyle w:val="StyleUnderline"/>
        </w:rPr>
        <w:t xml:space="preserve"> justiciable problems</w:t>
      </w:r>
      <w:r w:rsidRPr="00D55458">
        <w:rPr>
          <w:sz w:val="16"/>
        </w:rPr>
        <w:t xml:space="preserve"> that people experience </w:t>
      </w:r>
      <w:r w:rsidRPr="00217F3E">
        <w:rPr>
          <w:rStyle w:val="StyleUnderline"/>
          <w:highlight w:val="cyan"/>
        </w:rPr>
        <w:t xml:space="preserve">remain </w:t>
      </w:r>
      <w:r w:rsidRPr="00217F3E">
        <w:rPr>
          <w:rStyle w:val="Emphasis"/>
          <w:highlight w:val="cyan"/>
        </w:rPr>
        <w:t>outside</w:t>
      </w:r>
      <w:r w:rsidRPr="001233FA">
        <w:rPr>
          <w:rStyle w:val="Emphasis"/>
        </w:rPr>
        <w:t xml:space="preserve"> the boundaries</w:t>
      </w:r>
      <w:r w:rsidRPr="001233FA">
        <w:rPr>
          <w:rStyle w:val="StyleUnderline"/>
        </w:rPr>
        <w:t xml:space="preserve"> of </w:t>
      </w:r>
      <w:r w:rsidRPr="00217F3E">
        <w:rPr>
          <w:rStyle w:val="StyleUnderline"/>
          <w:highlight w:val="cyan"/>
        </w:rPr>
        <w:t xml:space="preserve">the </w:t>
      </w:r>
      <w:r w:rsidRPr="00217F3E">
        <w:rPr>
          <w:rStyle w:val="Emphasis"/>
          <w:highlight w:val="cyan"/>
        </w:rPr>
        <w:t>legal system</w:t>
      </w:r>
      <w:r w:rsidRPr="00D55458">
        <w:rPr>
          <w:sz w:val="16"/>
        </w:rPr>
        <w:t xml:space="preserve"> in an institutionally barren no-man’s land. To an extent not often recognized, access to justice is an orphan issue, a social problem for which no institution bears responsibility.16</w:t>
      </w:r>
    </w:p>
    <w:p w14:paraId="7FA07274" w14:textId="77777777" w:rsidR="004221AA" w:rsidRPr="00D55458" w:rsidRDefault="004221AA" w:rsidP="004221AA">
      <w:pPr>
        <w:rPr>
          <w:sz w:val="16"/>
        </w:rPr>
      </w:pPr>
      <w:r w:rsidRPr="00D55458">
        <w:rPr>
          <w:sz w:val="16"/>
        </w:rPr>
        <w:t>This has negative implications not only for individuals’ ability to resolve justiciable issues, but also for the emergence of access to justice as a political issue.17 Yet, we are living in a moment of upheaval—wrought by a global pandemic,18 a divisive populist president,19 rising economic inequality,20 and a reckoning with systemic racism21 and sexism22—that may produce an opening to reconsider our commitment to equity in access to justice. In this Article, I offer a blueprint for several institutional design reforms that might be implemented to capitalize on such an opportunity.</w:t>
      </w:r>
    </w:p>
    <w:p w14:paraId="4953D7F5" w14:textId="77777777" w:rsidR="004221AA" w:rsidRPr="00D55458" w:rsidRDefault="004221AA" w:rsidP="004221AA">
      <w:pPr>
        <w:rPr>
          <w:sz w:val="16"/>
        </w:rPr>
      </w:pPr>
      <w:r w:rsidRPr="00D55458">
        <w:rPr>
          <w:sz w:val="16"/>
        </w:rPr>
        <w:t xml:space="preserve">The Article proceeds as follows. In Part I, I describe the state of access to justice today. </w:t>
      </w:r>
      <w:r w:rsidRPr="001233FA">
        <w:rPr>
          <w:rStyle w:val="StyleUnderline"/>
        </w:rPr>
        <w:t xml:space="preserve">Drawing on </w:t>
      </w:r>
      <w:r w:rsidRPr="001233FA">
        <w:rPr>
          <w:rStyle w:val="Emphasis"/>
        </w:rPr>
        <w:t>empirical research</w:t>
      </w:r>
      <w:r w:rsidRPr="001233FA">
        <w:rPr>
          <w:rStyle w:val="StyleUnderline"/>
        </w:rPr>
        <w:t xml:space="preserve">, I document the prevalence and </w:t>
      </w:r>
      <w:r w:rsidRPr="001233FA">
        <w:rPr>
          <w:rStyle w:val="Emphasis"/>
        </w:rPr>
        <w:t>unequal</w:t>
      </w:r>
      <w:r w:rsidRPr="001233FA">
        <w:rPr>
          <w:rStyle w:val="StyleUnderline"/>
        </w:rPr>
        <w:t xml:space="preserve"> distribution of</w:t>
      </w:r>
      <w:r w:rsidRPr="00D55458">
        <w:rPr>
          <w:sz w:val="16"/>
        </w:rPr>
        <w:t xml:space="preserve"> justiciable </w:t>
      </w:r>
      <w:r w:rsidRPr="001233FA">
        <w:rPr>
          <w:rStyle w:val="StyleUnderline"/>
        </w:rPr>
        <w:t>problems</w:t>
      </w:r>
      <w:r w:rsidRPr="00D55458">
        <w:rPr>
          <w:sz w:val="16"/>
        </w:rPr>
        <w:t xml:space="preserve"> and identify patterns of behaviors taken in response. I then explain how this empirical understanding has transformed our conceptualization of access to justice. In Part II, I describe the mismatch between the types of evidence-based interventions that could operationalize the contemporary conceptualization of access to justice and our near-exclusive reliance on the judicial system, whose mandate largely excludes such efforts. Part III contains my proposals for institutional design for access to justice.</w:t>
      </w:r>
    </w:p>
    <w:p w14:paraId="3090A9BF" w14:textId="77777777" w:rsidR="004221AA" w:rsidRPr="00D55458" w:rsidRDefault="004221AA" w:rsidP="004221AA">
      <w:pPr>
        <w:rPr>
          <w:sz w:val="16"/>
        </w:rPr>
      </w:pPr>
      <w:r w:rsidRPr="00D55458">
        <w:rPr>
          <w:sz w:val="16"/>
        </w:rPr>
        <w:t>I. Access to Justice Today</w:t>
      </w:r>
    </w:p>
    <w:p w14:paraId="38CCD2C3" w14:textId="77777777" w:rsidR="004221AA" w:rsidRPr="00D55458" w:rsidRDefault="004221AA" w:rsidP="004221AA">
      <w:pPr>
        <w:rPr>
          <w:sz w:val="16"/>
        </w:rPr>
      </w:pPr>
      <w:r w:rsidRPr="00D55458">
        <w:rPr>
          <w:sz w:val="16"/>
        </w:rPr>
        <w:t xml:space="preserve">We are in an era of renewed dedication to the goal of expanding access to justice domestically23 and around the world.24 Yet doing so requires that we define the scope of the issue.25 In this Part, I describe how </w:t>
      </w:r>
      <w:r w:rsidRPr="00217F3E">
        <w:rPr>
          <w:rStyle w:val="StyleUnderline"/>
          <w:highlight w:val="cyan"/>
        </w:rPr>
        <w:t xml:space="preserve">a </w:t>
      </w:r>
      <w:r w:rsidRPr="00217F3E">
        <w:rPr>
          <w:rStyle w:val="Emphasis"/>
          <w:highlight w:val="cyan"/>
        </w:rPr>
        <w:t>growing</w:t>
      </w:r>
      <w:r w:rsidRPr="001233FA">
        <w:rPr>
          <w:rStyle w:val="StyleUnderline"/>
        </w:rPr>
        <w:t xml:space="preserve"> international </w:t>
      </w:r>
      <w:r w:rsidRPr="00217F3E">
        <w:rPr>
          <w:rStyle w:val="Emphasis"/>
          <w:highlight w:val="cyan"/>
        </w:rPr>
        <w:t>body</w:t>
      </w:r>
      <w:r w:rsidRPr="00217F3E">
        <w:rPr>
          <w:rStyle w:val="StyleUnderline"/>
          <w:highlight w:val="cyan"/>
        </w:rPr>
        <w:t xml:space="preserve"> of </w:t>
      </w:r>
      <w:r w:rsidRPr="00217F3E">
        <w:rPr>
          <w:rStyle w:val="Emphasis"/>
          <w:highlight w:val="cyan"/>
        </w:rPr>
        <w:t>ev</w:t>
      </w:r>
      <w:r w:rsidRPr="001233FA">
        <w:rPr>
          <w:rStyle w:val="Emphasis"/>
        </w:rPr>
        <w:t>idence</w:t>
      </w:r>
      <w:r w:rsidRPr="001233FA">
        <w:rPr>
          <w:rStyle w:val="StyleUnderline"/>
        </w:rPr>
        <w:t xml:space="preserve"> </w:t>
      </w:r>
      <w:r w:rsidRPr="00217F3E">
        <w:rPr>
          <w:rStyle w:val="StyleUnderline"/>
          <w:highlight w:val="cyan"/>
        </w:rPr>
        <w:t>regarding</w:t>
      </w:r>
      <w:r w:rsidRPr="001233FA">
        <w:rPr>
          <w:rStyle w:val="StyleUnderline"/>
        </w:rPr>
        <w:t xml:space="preserve"> the</w:t>
      </w:r>
      <w:r w:rsidRPr="00D55458">
        <w:rPr>
          <w:sz w:val="16"/>
        </w:rPr>
        <w:t xml:space="preserve"> prevalence, distribution, and consequences of civil legal problems, as well as the most </w:t>
      </w:r>
      <w:r w:rsidRPr="001233FA">
        <w:rPr>
          <w:rStyle w:val="StyleUnderline"/>
        </w:rPr>
        <w:t xml:space="preserve">significant </w:t>
      </w:r>
      <w:r w:rsidRPr="00217F3E">
        <w:rPr>
          <w:rStyle w:val="Emphasis"/>
          <w:highlight w:val="cyan"/>
        </w:rPr>
        <w:t>barriers</w:t>
      </w:r>
      <w:r w:rsidRPr="001233FA">
        <w:rPr>
          <w:rStyle w:val="StyleUnderline"/>
        </w:rPr>
        <w:t xml:space="preserve"> to</w:t>
      </w:r>
      <w:r w:rsidRPr="00D55458">
        <w:rPr>
          <w:sz w:val="16"/>
        </w:rPr>
        <w:t xml:space="preserve"> their </w:t>
      </w:r>
      <w:r w:rsidRPr="001233FA">
        <w:rPr>
          <w:rStyle w:val="StyleUnderline"/>
        </w:rPr>
        <w:t>resolution</w:t>
      </w:r>
      <w:r w:rsidRPr="00D55458">
        <w:rPr>
          <w:sz w:val="16"/>
        </w:rPr>
        <w:t>, has influenced the evolving definition of access to justice.</w:t>
      </w:r>
    </w:p>
    <w:p w14:paraId="24BE5C88" w14:textId="77777777" w:rsidR="004221AA" w:rsidRPr="00D55458" w:rsidRDefault="004221AA" w:rsidP="004221AA">
      <w:pPr>
        <w:rPr>
          <w:sz w:val="16"/>
        </w:rPr>
      </w:pPr>
      <w:r w:rsidRPr="00D55458">
        <w:rPr>
          <w:sz w:val="16"/>
        </w:rPr>
        <w:t>A. Justiciable Problems: Prevalence, Distribution, and Consequences</w:t>
      </w:r>
    </w:p>
    <w:p w14:paraId="35F09124" w14:textId="77777777" w:rsidR="004221AA" w:rsidRPr="00D55458" w:rsidRDefault="004221AA" w:rsidP="004221AA">
      <w:pPr>
        <w:rPr>
          <w:sz w:val="16"/>
        </w:rPr>
      </w:pPr>
      <w:r w:rsidRPr="001233FA">
        <w:rPr>
          <w:rStyle w:val="StyleUnderline"/>
        </w:rPr>
        <w:t xml:space="preserve">We live in a </w:t>
      </w:r>
      <w:r w:rsidRPr="00631BA2">
        <w:rPr>
          <w:rStyle w:val="StyleUnderline"/>
        </w:rPr>
        <w:t>“</w:t>
      </w:r>
      <w:r w:rsidRPr="00631BA2">
        <w:rPr>
          <w:rStyle w:val="Emphasis"/>
        </w:rPr>
        <w:t>law-thick</w:t>
      </w:r>
      <w:r w:rsidRPr="00631BA2">
        <w:rPr>
          <w:rStyle w:val="StyleUnderline"/>
        </w:rPr>
        <w:t>”</w:t>
      </w:r>
      <w:r w:rsidRPr="001233FA">
        <w:rPr>
          <w:rStyle w:val="StyleUnderline"/>
        </w:rPr>
        <w:t xml:space="preserve"> world</w:t>
      </w:r>
      <w:r w:rsidRPr="00D55458">
        <w:rPr>
          <w:sz w:val="16"/>
        </w:rPr>
        <w:t xml:space="preserve"> 26 </w:t>
      </w:r>
      <w:r w:rsidRPr="001233FA">
        <w:rPr>
          <w:rStyle w:val="StyleUnderline"/>
        </w:rPr>
        <w:t>in which</w:t>
      </w:r>
      <w:r w:rsidRPr="00D55458">
        <w:rPr>
          <w:sz w:val="16"/>
        </w:rPr>
        <w:t xml:space="preserve"> civil </w:t>
      </w:r>
      <w:r w:rsidRPr="001233FA">
        <w:rPr>
          <w:rStyle w:val="Emphasis"/>
        </w:rPr>
        <w:t>legal problems</w:t>
      </w:r>
      <w:r w:rsidRPr="001233FA">
        <w:rPr>
          <w:rStyle w:val="StyleUnderline"/>
        </w:rPr>
        <w:t xml:space="preserve"> are</w:t>
      </w:r>
      <w:r w:rsidRPr="00D55458">
        <w:rPr>
          <w:sz w:val="16"/>
        </w:rPr>
        <w:t xml:space="preserve"> both </w:t>
      </w:r>
      <w:r w:rsidRPr="001233FA">
        <w:rPr>
          <w:rStyle w:val="StyleUnderline"/>
        </w:rPr>
        <w:t>prevalent</w:t>
      </w:r>
      <w:r w:rsidRPr="00D55458">
        <w:rPr>
          <w:sz w:val="16"/>
        </w:rPr>
        <w:t xml:space="preserve"> and consequential.27 While this includes situations involving </w:t>
      </w:r>
      <w:r w:rsidRPr="00217F3E">
        <w:rPr>
          <w:rStyle w:val="Emphasis"/>
          <w:highlight w:val="cyan"/>
        </w:rPr>
        <w:t>formal</w:t>
      </w:r>
      <w:r w:rsidRPr="001233FA">
        <w:rPr>
          <w:rStyle w:val="StyleUnderline"/>
        </w:rPr>
        <w:t xml:space="preserve"> civil </w:t>
      </w:r>
      <w:r w:rsidRPr="001233FA">
        <w:rPr>
          <w:rStyle w:val="Emphasis"/>
        </w:rPr>
        <w:t xml:space="preserve">legal </w:t>
      </w:r>
      <w:r w:rsidRPr="00217F3E">
        <w:rPr>
          <w:rStyle w:val="Emphasis"/>
          <w:highlight w:val="cyan"/>
        </w:rPr>
        <w:t>action</w:t>
      </w:r>
      <w:r w:rsidRPr="00D55458">
        <w:rPr>
          <w:sz w:val="16"/>
        </w:rPr>
        <w:t xml:space="preserve">, these </w:t>
      </w:r>
      <w:r w:rsidRPr="00217F3E">
        <w:rPr>
          <w:rStyle w:val="StyleUnderline"/>
          <w:highlight w:val="cyan"/>
        </w:rPr>
        <w:t>represent</w:t>
      </w:r>
      <w:r w:rsidRPr="001233FA">
        <w:rPr>
          <w:rStyle w:val="StyleUnderline"/>
        </w:rPr>
        <w:t xml:space="preserve"> </w:t>
      </w:r>
      <w:r w:rsidRPr="001233FA">
        <w:rPr>
          <w:rStyle w:val="Emphasis"/>
        </w:rPr>
        <w:t xml:space="preserve">only </w:t>
      </w:r>
      <w:r w:rsidRPr="00217F3E">
        <w:rPr>
          <w:rStyle w:val="Emphasis"/>
          <w:highlight w:val="cyan"/>
        </w:rPr>
        <w:t>a tiny fraction</w:t>
      </w:r>
      <w:r w:rsidRPr="00D55458">
        <w:rPr>
          <w:sz w:val="16"/>
        </w:rPr>
        <w:t>—</w:t>
      </w:r>
      <w:r w:rsidRPr="001233FA">
        <w:rPr>
          <w:rStyle w:val="StyleUnderline"/>
        </w:rPr>
        <w:t xml:space="preserve">the </w:t>
      </w:r>
      <w:r w:rsidRPr="001233FA">
        <w:rPr>
          <w:rStyle w:val="Emphasis"/>
        </w:rPr>
        <w:t xml:space="preserve">tip </w:t>
      </w:r>
      <w:r w:rsidRPr="00217F3E">
        <w:rPr>
          <w:rStyle w:val="Emphasis"/>
          <w:highlight w:val="cyan"/>
        </w:rPr>
        <w:t>of the iceberg</w:t>
      </w:r>
      <w:r w:rsidRPr="00D55458">
        <w:rPr>
          <w:sz w:val="16"/>
        </w:rPr>
        <w:t>—of the civil legal problems that individuals experience.28</w:t>
      </w:r>
    </w:p>
    <w:p w14:paraId="68FCF3B5" w14:textId="77777777" w:rsidR="004221AA" w:rsidRPr="00D55458" w:rsidRDefault="004221AA" w:rsidP="004221AA">
      <w:pPr>
        <w:rPr>
          <w:sz w:val="16"/>
        </w:rPr>
      </w:pPr>
      <w:r w:rsidRPr="00D55458">
        <w:rPr>
          <w:sz w:val="16"/>
        </w:rPr>
        <w:t xml:space="preserve">Footnote 28: </w:t>
      </w:r>
    </w:p>
    <w:p w14:paraId="4B1E5A98" w14:textId="77777777" w:rsidR="004221AA" w:rsidRPr="00D55458" w:rsidRDefault="004221AA" w:rsidP="004221AA">
      <w:pPr>
        <w:rPr>
          <w:sz w:val="16"/>
        </w:rPr>
      </w:pPr>
      <w:r w:rsidRPr="00D55458">
        <w:rPr>
          <w:sz w:val="16"/>
        </w:rPr>
        <w:lastRenderedPageBreak/>
        <w:t>28. Rebecca L. Sandefur, Paying Down the Civil Justice Data Deficit: Leveraging Existing National Data Collection, 68 S.C. L. REV. 295, 299 (2016); Richard E. Miller &amp; Austin Sarat, Grievances, Claims, and Disputes: Assessing the Adversary Culture, 15 LAW &amp; SOC’Y REV. 525, 546 (1980) (</w:t>
      </w:r>
      <w:r w:rsidRPr="00217F3E">
        <w:rPr>
          <w:rStyle w:val="StyleUnderline"/>
          <w:highlight w:val="cyan"/>
        </w:rPr>
        <w:t>not</w:t>
      </w:r>
      <w:r w:rsidRPr="001233FA">
        <w:rPr>
          <w:rStyle w:val="StyleUnderline"/>
        </w:rPr>
        <w:t xml:space="preserve">ing </w:t>
      </w:r>
      <w:r w:rsidRPr="00217F3E">
        <w:rPr>
          <w:rStyle w:val="StyleUnderline"/>
          <w:highlight w:val="cyan"/>
        </w:rPr>
        <w:t xml:space="preserve">the </w:t>
      </w:r>
      <w:r w:rsidRPr="00217F3E">
        <w:rPr>
          <w:rStyle w:val="Emphasis"/>
          <w:highlight w:val="cyan"/>
        </w:rPr>
        <w:t>low rate</w:t>
      </w:r>
      <w:r w:rsidRPr="00217F3E">
        <w:rPr>
          <w:rStyle w:val="StyleUnderline"/>
          <w:highlight w:val="cyan"/>
        </w:rPr>
        <w:t xml:space="preserve"> of </w:t>
      </w:r>
      <w:r w:rsidRPr="00217F3E">
        <w:rPr>
          <w:rStyle w:val="Emphasis"/>
          <w:highlight w:val="cyan"/>
        </w:rPr>
        <w:t>litigation</w:t>
      </w:r>
      <w:r w:rsidRPr="00631BA2">
        <w:rPr>
          <w:rStyle w:val="StyleUnderline"/>
        </w:rPr>
        <w:t xml:space="preserve"> relative to</w:t>
      </w:r>
      <w:r w:rsidRPr="001233FA">
        <w:rPr>
          <w:rStyle w:val="StyleUnderline"/>
        </w:rPr>
        <w:t xml:space="preserve"> the </w:t>
      </w:r>
      <w:r w:rsidRPr="001233FA">
        <w:rPr>
          <w:rStyle w:val="Emphasis"/>
        </w:rPr>
        <w:t>number</w:t>
      </w:r>
      <w:r w:rsidRPr="001233FA">
        <w:rPr>
          <w:rStyle w:val="StyleUnderline"/>
        </w:rPr>
        <w:t xml:space="preserve"> of grievances</w:t>
      </w:r>
      <w:r w:rsidRPr="00D55458">
        <w:rPr>
          <w:sz w:val="16"/>
        </w:rPr>
        <w:t xml:space="preserve">); </w:t>
      </w:r>
      <w:proofErr w:type="spellStart"/>
      <w:r w:rsidRPr="00D55458">
        <w:rPr>
          <w:sz w:val="16"/>
        </w:rPr>
        <w:t>Felstiner</w:t>
      </w:r>
      <w:proofErr w:type="spellEnd"/>
      <w:r w:rsidRPr="00D55458">
        <w:rPr>
          <w:sz w:val="16"/>
        </w:rPr>
        <w:t xml:space="preserve"> et al., supra note 7, at 636.</w:t>
      </w:r>
    </w:p>
    <w:p w14:paraId="66864C03" w14:textId="77777777" w:rsidR="004221AA" w:rsidRDefault="004221AA" w:rsidP="004221AA">
      <w:pPr>
        <w:rPr>
          <w:sz w:val="16"/>
        </w:rPr>
      </w:pPr>
      <w:r w:rsidRPr="00D55458">
        <w:rPr>
          <w:sz w:val="16"/>
        </w:rPr>
        <w:t xml:space="preserve">End of Footnote 28. </w:t>
      </w:r>
    </w:p>
    <w:p w14:paraId="491F0447" w14:textId="65A846A0" w:rsidR="004221AA" w:rsidRDefault="002606B5" w:rsidP="002606B5">
      <w:pPr>
        <w:pStyle w:val="Heading3"/>
      </w:pPr>
      <w:r>
        <w:lastRenderedPageBreak/>
        <w:t xml:space="preserve">    </w:t>
      </w:r>
      <w:proofErr w:type="spellStart"/>
      <w:r>
        <w:t>Exts</w:t>
      </w:r>
      <w:proofErr w:type="spellEnd"/>
      <w:r>
        <w:t xml:space="preserve">. No Clog—Staffing </w:t>
      </w:r>
    </w:p>
    <w:p w14:paraId="60BBAF14" w14:textId="32E1AFB1" w:rsidR="002606B5" w:rsidRDefault="002606B5" w:rsidP="002606B5">
      <w:pPr>
        <w:pStyle w:val="Heading4"/>
      </w:pPr>
      <w:r>
        <w:t xml:space="preserve">Courts </w:t>
      </w:r>
      <w:r w:rsidRPr="0096395E">
        <w:rPr>
          <w:u w:val="single"/>
        </w:rPr>
        <w:t>resolve</w:t>
      </w:r>
      <w:r>
        <w:t xml:space="preserve"> backlogs now—extra staffing </w:t>
      </w:r>
    </w:p>
    <w:p w14:paraId="1B386FA1" w14:textId="77777777" w:rsidR="002606B5" w:rsidRDefault="002606B5" w:rsidP="002606B5">
      <w:r>
        <w:t xml:space="preserve">Alaina </w:t>
      </w:r>
      <w:r w:rsidRPr="001C0E8F">
        <w:rPr>
          <w:rStyle w:val="Style13ptBold"/>
        </w:rPr>
        <w:t>Lancaster 22</w:t>
      </w:r>
      <w:r>
        <w:t>, Litigation Editor for Law.com, “Backlogs Are Burdening Litigators, Court Staff as Proceedings Ramp Back Up,” https://www.law.com/2022/04/07/backlogs-are-burdening-litigators-court-staff-as-proceedings-ramp-back-up/</w:t>
      </w:r>
    </w:p>
    <w:p w14:paraId="5F1F3367" w14:textId="77777777" w:rsidR="002606B5" w:rsidRPr="001C0E8F" w:rsidRDefault="002606B5" w:rsidP="002606B5">
      <w:pPr>
        <w:rPr>
          <w:sz w:val="16"/>
        </w:rPr>
      </w:pPr>
      <w:r w:rsidRPr="001C0E8F">
        <w:rPr>
          <w:sz w:val="16"/>
        </w:rPr>
        <w:t>The Forecast</w:t>
      </w:r>
    </w:p>
    <w:p w14:paraId="4B03CDEF" w14:textId="77777777" w:rsidR="002606B5" w:rsidRPr="001C0E8F" w:rsidRDefault="002606B5" w:rsidP="002606B5">
      <w:pPr>
        <w:rPr>
          <w:sz w:val="16"/>
        </w:rPr>
      </w:pPr>
      <w:r w:rsidRPr="00B228F4">
        <w:rPr>
          <w:rStyle w:val="StyleUnderline"/>
        </w:rPr>
        <w:t>In response to</w:t>
      </w:r>
      <w:r w:rsidRPr="00B228F4">
        <w:rPr>
          <w:sz w:val="16"/>
        </w:rPr>
        <w:t xml:space="preserve"> the influx of trial work amid </w:t>
      </w:r>
      <w:r w:rsidRPr="00B228F4">
        <w:rPr>
          <w:rStyle w:val="StyleUnderline"/>
        </w:rPr>
        <w:t>backlogs</w:t>
      </w:r>
      <w:r w:rsidRPr="00B228F4">
        <w:rPr>
          <w:sz w:val="16"/>
        </w:rPr>
        <w:t>, demands</w:t>
      </w:r>
      <w:r w:rsidRPr="001C0E8F">
        <w:rPr>
          <w:sz w:val="16"/>
        </w:rPr>
        <w:t xml:space="preserve"> to add more staff within courts, law firms and legal offices could grow louder. Philadelphia District Attorney Larry Krasner said the city’s criminal justice partners need more funding. Krasner said a ramped-up trial schedule could be further accelerated if the various offices within the criminal justice system could increase their headcounts. “Accountability requires that government put its money where its mouth is. And that means funding for public defenders, funding for district attorneys, proper funding for private attorneys who do court-appointed work, proper funding for the courts, is necessary,” he said.</w:t>
      </w:r>
    </w:p>
    <w:p w14:paraId="6C0029A8" w14:textId="77777777" w:rsidR="002606B5" w:rsidRPr="001C0E8F" w:rsidRDefault="002606B5" w:rsidP="002606B5">
      <w:pPr>
        <w:rPr>
          <w:sz w:val="16"/>
        </w:rPr>
      </w:pPr>
      <w:r w:rsidRPr="001C0E8F">
        <w:rPr>
          <w:sz w:val="16"/>
        </w:rPr>
        <w:t xml:space="preserve">In </w:t>
      </w:r>
      <w:r w:rsidRPr="009972DD">
        <w:rPr>
          <w:sz w:val="16"/>
          <w:szCs w:val="18"/>
        </w:rPr>
        <w:t>Georgia</w:t>
      </w:r>
      <w:r w:rsidRPr="001C0E8F">
        <w:rPr>
          <w:sz w:val="16"/>
        </w:rPr>
        <w:t xml:space="preserve">, the </w:t>
      </w:r>
      <w:r w:rsidRPr="009972DD">
        <w:rPr>
          <w:rStyle w:val="StyleUnderline"/>
        </w:rPr>
        <w:t xml:space="preserve">Tallapoosa Judicial </w:t>
      </w:r>
      <w:r w:rsidRPr="00217F3E">
        <w:rPr>
          <w:rStyle w:val="StyleUnderline"/>
          <w:highlight w:val="cyan"/>
        </w:rPr>
        <w:t>Circuit</w:t>
      </w:r>
      <w:r w:rsidRPr="009972DD">
        <w:rPr>
          <w:sz w:val="16"/>
          <w:szCs w:val="18"/>
        </w:rPr>
        <w:t xml:space="preserve">’s </w:t>
      </w:r>
      <w:r w:rsidRPr="00217F3E">
        <w:rPr>
          <w:rStyle w:val="StyleUnderline"/>
          <w:highlight w:val="cyan"/>
        </w:rPr>
        <w:t>allocated</w:t>
      </w:r>
      <w:r w:rsidRPr="001C0E8F">
        <w:rPr>
          <w:rStyle w:val="StyleUnderline"/>
        </w:rPr>
        <w:t xml:space="preserve"> more than $860,</w:t>
      </w:r>
      <w:r w:rsidRPr="00B228F4">
        <w:rPr>
          <w:rStyle w:val="StyleUnderline"/>
        </w:rPr>
        <w:t xml:space="preserve">000 in </w:t>
      </w:r>
      <w:r w:rsidRPr="00B228F4">
        <w:rPr>
          <w:rStyle w:val="Emphasis"/>
        </w:rPr>
        <w:t>A</w:t>
      </w:r>
      <w:r w:rsidRPr="00B228F4">
        <w:rPr>
          <w:sz w:val="16"/>
        </w:rPr>
        <w:t xml:space="preserve">merican </w:t>
      </w:r>
      <w:r w:rsidRPr="00B228F4">
        <w:rPr>
          <w:rStyle w:val="Emphasis"/>
        </w:rPr>
        <w:t>R</w:t>
      </w:r>
      <w:r w:rsidRPr="00B228F4">
        <w:rPr>
          <w:sz w:val="16"/>
        </w:rPr>
        <w:t xml:space="preserve">escue </w:t>
      </w:r>
      <w:r w:rsidRPr="00B228F4">
        <w:rPr>
          <w:rStyle w:val="Emphasis"/>
        </w:rPr>
        <w:t>P</w:t>
      </w:r>
      <w:r w:rsidRPr="00B228F4">
        <w:rPr>
          <w:sz w:val="16"/>
        </w:rPr>
        <w:t xml:space="preserve">lan </w:t>
      </w:r>
      <w:r w:rsidRPr="00B228F4">
        <w:rPr>
          <w:rStyle w:val="Emphasis"/>
        </w:rPr>
        <w:t>A</w:t>
      </w:r>
      <w:r w:rsidRPr="00B228F4">
        <w:rPr>
          <w:sz w:val="16"/>
        </w:rPr>
        <w:t>ct</w:t>
      </w:r>
      <w:r w:rsidRPr="001C0E8F">
        <w:rPr>
          <w:sz w:val="16"/>
        </w:rPr>
        <w:t xml:space="preserve"> </w:t>
      </w:r>
      <w:r w:rsidRPr="00217F3E">
        <w:rPr>
          <w:rStyle w:val="StyleUnderline"/>
          <w:highlight w:val="cyan"/>
        </w:rPr>
        <w:t xml:space="preserve">funding to address </w:t>
      </w:r>
      <w:r w:rsidRPr="00217F3E">
        <w:rPr>
          <w:rStyle w:val="Emphasis"/>
          <w:highlight w:val="cyan"/>
        </w:rPr>
        <w:t>its pandemic</w:t>
      </w:r>
      <w:r w:rsidRPr="001C0E8F">
        <w:rPr>
          <w:rStyle w:val="Emphasis"/>
        </w:rPr>
        <w:t xml:space="preserve">-related </w:t>
      </w:r>
      <w:r w:rsidRPr="00217F3E">
        <w:rPr>
          <w:rStyle w:val="Emphasis"/>
          <w:highlight w:val="cyan"/>
        </w:rPr>
        <w:t>backlog</w:t>
      </w:r>
      <w:r w:rsidRPr="001C0E8F">
        <w:rPr>
          <w:rStyle w:val="StyleUnderline"/>
        </w:rPr>
        <w:t xml:space="preserve">, which included </w:t>
      </w:r>
      <w:r w:rsidRPr="00217F3E">
        <w:rPr>
          <w:rStyle w:val="StyleUnderline"/>
          <w:highlight w:val="cyan"/>
        </w:rPr>
        <w:t>adding</w:t>
      </w:r>
      <w:r w:rsidRPr="001C0E8F">
        <w:rPr>
          <w:rStyle w:val="StyleUnderline"/>
        </w:rPr>
        <w:t xml:space="preserve"> a senior judge, </w:t>
      </w:r>
      <w:r w:rsidRPr="00217F3E">
        <w:rPr>
          <w:rStyle w:val="StyleUnderline"/>
          <w:highlight w:val="cyan"/>
        </w:rPr>
        <w:t xml:space="preserve">a </w:t>
      </w:r>
      <w:r w:rsidRPr="00217F3E">
        <w:rPr>
          <w:rStyle w:val="Emphasis"/>
          <w:highlight w:val="cyan"/>
        </w:rPr>
        <w:t>court</w:t>
      </w:r>
      <w:r w:rsidRPr="001C0E8F">
        <w:rPr>
          <w:rStyle w:val="Emphasis"/>
        </w:rPr>
        <w:t>room</w:t>
      </w:r>
      <w:r w:rsidRPr="001C0E8F">
        <w:rPr>
          <w:rStyle w:val="StyleUnderline"/>
        </w:rPr>
        <w:t xml:space="preserve"> </w:t>
      </w:r>
      <w:r w:rsidRPr="00217F3E">
        <w:rPr>
          <w:rStyle w:val="StyleUnderline"/>
          <w:highlight w:val="cyan"/>
        </w:rPr>
        <w:t>and</w:t>
      </w:r>
      <w:r w:rsidRPr="001C0E8F">
        <w:rPr>
          <w:rStyle w:val="StyleUnderline"/>
        </w:rPr>
        <w:t xml:space="preserve"> </w:t>
      </w:r>
      <w:r w:rsidRPr="001C0E8F">
        <w:rPr>
          <w:rStyle w:val="Emphasis"/>
        </w:rPr>
        <w:t xml:space="preserve">corresponding </w:t>
      </w:r>
      <w:r w:rsidRPr="00217F3E">
        <w:rPr>
          <w:rStyle w:val="Emphasis"/>
          <w:highlight w:val="cyan"/>
        </w:rPr>
        <w:t>staff</w:t>
      </w:r>
      <w:r w:rsidRPr="001C0E8F">
        <w:rPr>
          <w:sz w:val="16"/>
        </w:rPr>
        <w:t>.</w:t>
      </w:r>
    </w:p>
    <w:p w14:paraId="5D4AF815" w14:textId="77777777" w:rsidR="002606B5" w:rsidRDefault="002606B5" w:rsidP="002606B5">
      <w:pPr>
        <w:rPr>
          <w:sz w:val="16"/>
        </w:rPr>
      </w:pPr>
      <w:r w:rsidRPr="001C0E8F">
        <w:rPr>
          <w:sz w:val="16"/>
        </w:rPr>
        <w:t xml:space="preserve">Some </w:t>
      </w:r>
      <w:r w:rsidRPr="00217F3E">
        <w:rPr>
          <w:rStyle w:val="StyleUnderline"/>
          <w:highlight w:val="cyan"/>
        </w:rPr>
        <w:t>courts might also</w:t>
      </w:r>
      <w:r w:rsidRPr="001C0E8F">
        <w:rPr>
          <w:rStyle w:val="StyleUnderline"/>
        </w:rPr>
        <w:t xml:space="preserve"> </w:t>
      </w:r>
      <w:r w:rsidRPr="001C0E8F">
        <w:rPr>
          <w:rStyle w:val="Emphasis"/>
        </w:rPr>
        <w:t>adjust their rules</w:t>
      </w:r>
      <w:r w:rsidRPr="001C0E8F">
        <w:rPr>
          <w:rStyle w:val="StyleUnderline"/>
        </w:rPr>
        <w:t xml:space="preserve"> to </w:t>
      </w:r>
      <w:r w:rsidRPr="00217F3E">
        <w:rPr>
          <w:rStyle w:val="StyleUnderline"/>
          <w:highlight w:val="cyan"/>
        </w:rPr>
        <w:t>provide</w:t>
      </w:r>
      <w:r w:rsidRPr="001C0E8F">
        <w:rPr>
          <w:rStyle w:val="StyleUnderline"/>
        </w:rPr>
        <w:t xml:space="preserve"> attorneys and parties </w:t>
      </w:r>
      <w:r w:rsidRPr="00217F3E">
        <w:rPr>
          <w:rStyle w:val="StyleUnderline"/>
          <w:highlight w:val="cyan"/>
        </w:rPr>
        <w:t xml:space="preserve">more </w:t>
      </w:r>
      <w:r w:rsidRPr="00217F3E">
        <w:rPr>
          <w:rStyle w:val="Emphasis"/>
          <w:highlight w:val="cyan"/>
        </w:rPr>
        <w:t>notice</w:t>
      </w:r>
      <w:r w:rsidRPr="001C0E8F">
        <w:rPr>
          <w:rStyle w:val="Emphasis"/>
        </w:rPr>
        <w:t xml:space="preserve"> for deadlines</w:t>
      </w:r>
      <w:r w:rsidRPr="001C0E8F">
        <w:rPr>
          <w:sz w:val="16"/>
        </w:rPr>
        <w:t xml:space="preserve">. Carolyn Carluccio, president judge of Pennsylvania’s Montgomery County Court of Common Pleas, said she is seeking to amend a local rule on case management to set earlier deadlines for trial readiness. “By giving earlier notice of deadlines, we </w:t>
      </w:r>
      <w:r w:rsidRPr="00217F3E">
        <w:rPr>
          <w:rStyle w:val="StyleUnderline"/>
          <w:highlight w:val="cyan"/>
        </w:rPr>
        <w:t>expect</w:t>
      </w:r>
      <w:r w:rsidRPr="001C0E8F">
        <w:rPr>
          <w:sz w:val="16"/>
        </w:rPr>
        <w:t xml:space="preserve"> that </w:t>
      </w:r>
      <w:r w:rsidRPr="00217F3E">
        <w:rPr>
          <w:rStyle w:val="Emphasis"/>
          <w:highlight w:val="cyan"/>
        </w:rPr>
        <w:t>fewer</w:t>
      </w:r>
      <w:r w:rsidRPr="001C0E8F">
        <w:rPr>
          <w:rStyle w:val="Emphasis"/>
        </w:rPr>
        <w:t xml:space="preserve"> deadline </w:t>
      </w:r>
      <w:r w:rsidRPr="00217F3E">
        <w:rPr>
          <w:rStyle w:val="Emphasis"/>
          <w:highlight w:val="cyan"/>
        </w:rPr>
        <w:t>extensions</w:t>
      </w:r>
      <w:r w:rsidRPr="001C0E8F">
        <w:rPr>
          <w:rStyle w:val="StyleUnderline"/>
        </w:rPr>
        <w:t xml:space="preserve"> will be </w:t>
      </w:r>
      <w:proofErr w:type="gramStart"/>
      <w:r w:rsidRPr="001C0E8F">
        <w:rPr>
          <w:rStyle w:val="StyleUnderline"/>
        </w:rPr>
        <w:t>needed</w:t>
      </w:r>
      <w:proofErr w:type="gramEnd"/>
      <w:r w:rsidRPr="001C0E8F">
        <w:rPr>
          <w:rStyle w:val="StyleUnderline"/>
        </w:rPr>
        <w:t xml:space="preserve"> </w:t>
      </w:r>
      <w:r w:rsidRPr="00217F3E">
        <w:rPr>
          <w:rStyle w:val="StyleUnderline"/>
          <w:highlight w:val="cyan"/>
        </w:rPr>
        <w:t>and cases will</w:t>
      </w:r>
      <w:r w:rsidRPr="001C0E8F">
        <w:rPr>
          <w:rStyle w:val="StyleUnderline"/>
        </w:rPr>
        <w:t xml:space="preserve"> </w:t>
      </w:r>
      <w:r w:rsidRPr="001C0E8F">
        <w:rPr>
          <w:rStyle w:val="Emphasis"/>
        </w:rPr>
        <w:t xml:space="preserve">more </w:t>
      </w:r>
      <w:r w:rsidRPr="00217F3E">
        <w:rPr>
          <w:rStyle w:val="Emphasis"/>
          <w:highlight w:val="cyan"/>
        </w:rPr>
        <w:t>quickly</w:t>
      </w:r>
      <w:r w:rsidRPr="00217F3E">
        <w:rPr>
          <w:rStyle w:val="StyleUnderline"/>
          <w:highlight w:val="cyan"/>
        </w:rPr>
        <w:t xml:space="preserve"> be</w:t>
      </w:r>
      <w:r w:rsidRPr="001C0E8F">
        <w:rPr>
          <w:rStyle w:val="StyleUnderline"/>
        </w:rPr>
        <w:t xml:space="preserve"> heard or </w:t>
      </w:r>
      <w:r w:rsidRPr="00217F3E">
        <w:rPr>
          <w:rStyle w:val="StyleUnderline"/>
          <w:highlight w:val="cyan"/>
        </w:rPr>
        <w:t>resolved</w:t>
      </w:r>
      <w:r w:rsidRPr="001C0E8F">
        <w:rPr>
          <w:sz w:val="16"/>
        </w:rPr>
        <w:t>,” Carluccio said.</w:t>
      </w:r>
    </w:p>
    <w:p w14:paraId="3D938E02" w14:textId="77777777" w:rsidR="002606B5" w:rsidRPr="002606B5" w:rsidRDefault="002606B5" w:rsidP="002606B5"/>
    <w:p w14:paraId="0C4434BA" w14:textId="77777777" w:rsidR="00BB7C56" w:rsidRPr="00FF7513" w:rsidRDefault="00BB7C56" w:rsidP="00BB7C56">
      <w:pPr>
        <w:pStyle w:val="Heading3"/>
      </w:pPr>
      <w:r w:rsidRPr="00FF7513">
        <w:lastRenderedPageBreak/>
        <w:t xml:space="preserve">    AT//COVID Thumper </w:t>
      </w:r>
    </w:p>
    <w:p w14:paraId="2FA781D6" w14:textId="77777777" w:rsidR="00BB7C56" w:rsidRPr="00FF7513" w:rsidRDefault="00BB7C56" w:rsidP="00BB7C56">
      <w:pPr>
        <w:pStyle w:val="Heading4"/>
      </w:pPr>
      <w:r w:rsidRPr="00FF7513">
        <w:t xml:space="preserve">COVID did not cause a backlog—studies prove  </w:t>
      </w:r>
    </w:p>
    <w:p w14:paraId="482CC668" w14:textId="77777777" w:rsidR="00BB7C56" w:rsidRPr="00FF7513" w:rsidRDefault="00BB7C56" w:rsidP="00BB7C56">
      <w:pPr>
        <w:rPr>
          <w:u w:val="single"/>
        </w:rPr>
      </w:pPr>
      <w:r w:rsidRPr="00FF7513">
        <w:t xml:space="preserve">Nate </w:t>
      </w:r>
      <w:r w:rsidRPr="00FF7513">
        <w:rPr>
          <w:rStyle w:val="Style13ptBold"/>
        </w:rPr>
        <w:t>Raymond 22</w:t>
      </w:r>
      <w:r w:rsidRPr="00FF7513">
        <w:t xml:space="preserve">, staff writer for Reuters, “Pandemic-fueled federal court case backlog less than expected: study”, </w:t>
      </w:r>
      <w:r w:rsidRPr="00FF7513">
        <w:rPr>
          <w:i/>
          <w:iCs/>
        </w:rPr>
        <w:t>Reuters</w:t>
      </w:r>
      <w:r w:rsidRPr="00FF7513">
        <w:t xml:space="preserve">, </w:t>
      </w:r>
      <w:hyperlink r:id="rId12" w:history="1">
        <w:r w:rsidRPr="00FF7513">
          <w:rPr>
            <w:rStyle w:val="Hyperlink"/>
          </w:rPr>
          <w:t>https://www.reuters.com/legal/government/pandemic-fueled-federal-court-case-backlog-less-than-expected-study-2022-12-02/</w:t>
        </w:r>
      </w:hyperlink>
      <w:r w:rsidRPr="00FF7513">
        <w:t xml:space="preserve">, December 2, 2022 </w:t>
      </w:r>
    </w:p>
    <w:p w14:paraId="78C4718C" w14:textId="77777777" w:rsidR="00BB7C56" w:rsidRPr="00FF7513" w:rsidRDefault="00BB7C56" w:rsidP="00BB7C56">
      <w:pPr>
        <w:rPr>
          <w:sz w:val="16"/>
        </w:rPr>
      </w:pPr>
      <w:r w:rsidRPr="00FF7513">
        <w:rPr>
          <w:sz w:val="16"/>
        </w:rPr>
        <w:t xml:space="preserve">Dec 2 (Reuters) - </w:t>
      </w:r>
      <w:r w:rsidRPr="00FF7513">
        <w:rPr>
          <w:rStyle w:val="StyleUnderline"/>
        </w:rPr>
        <w:t>Expectations of a massive federal court case backlog</w:t>
      </w:r>
      <w:r w:rsidRPr="00FF7513">
        <w:rPr>
          <w:sz w:val="16"/>
        </w:rPr>
        <w:t xml:space="preserve"> brought on </w:t>
      </w:r>
      <w:r w:rsidRPr="00FF7513">
        <w:rPr>
          <w:rStyle w:val="StyleUnderline"/>
        </w:rPr>
        <w:t>by</w:t>
      </w:r>
      <w:r w:rsidRPr="00FF7513">
        <w:rPr>
          <w:sz w:val="16"/>
        </w:rPr>
        <w:t xml:space="preserve"> courthouse </w:t>
      </w:r>
      <w:r w:rsidRPr="00FF7513">
        <w:rPr>
          <w:rStyle w:val="StyleUnderline"/>
        </w:rPr>
        <w:t>closures and other</w:t>
      </w:r>
      <w:r w:rsidRPr="00FF7513">
        <w:rPr>
          <w:sz w:val="16"/>
        </w:rPr>
        <w:t xml:space="preserve"> </w:t>
      </w:r>
      <w:r w:rsidRPr="00FF7513">
        <w:rPr>
          <w:rStyle w:val="StyleUnderline"/>
        </w:rPr>
        <w:t>COVID</w:t>
      </w:r>
      <w:r w:rsidRPr="00FF7513">
        <w:rPr>
          <w:sz w:val="16"/>
        </w:rPr>
        <w:t xml:space="preserve">-19 pandemic-related </w:t>
      </w:r>
      <w:r w:rsidRPr="00FF7513">
        <w:rPr>
          <w:rStyle w:val="StyleUnderline"/>
        </w:rPr>
        <w:t xml:space="preserve">disruptions </w:t>
      </w:r>
      <w:r w:rsidRPr="00FF7513">
        <w:rPr>
          <w:rStyle w:val="Emphasis"/>
        </w:rPr>
        <w:t>did not come</w:t>
      </w:r>
      <w:r w:rsidRPr="00FF7513">
        <w:rPr>
          <w:rStyle w:val="StyleUnderline"/>
        </w:rPr>
        <w:t xml:space="preserve"> to fruitio</w:t>
      </w:r>
      <w:r w:rsidRPr="00FF7513">
        <w:rPr>
          <w:sz w:val="16"/>
        </w:rPr>
        <w:t xml:space="preserve">n thanks to a decline in arrests and </w:t>
      </w:r>
      <w:proofErr w:type="gramStart"/>
      <w:r w:rsidRPr="00FF7513">
        <w:rPr>
          <w:sz w:val="16"/>
        </w:rPr>
        <w:t>newly-filed</w:t>
      </w:r>
      <w:proofErr w:type="gramEnd"/>
      <w:r w:rsidRPr="00FF7513">
        <w:rPr>
          <w:sz w:val="16"/>
        </w:rPr>
        <w:t xml:space="preserve"> lawsuits, according to a new study.</w:t>
      </w:r>
    </w:p>
    <w:p w14:paraId="23450C09" w14:textId="77777777" w:rsidR="00BB7C56" w:rsidRPr="00FF7513" w:rsidRDefault="00BB7C56" w:rsidP="00BB7C56">
      <w:pPr>
        <w:rPr>
          <w:sz w:val="16"/>
          <w:szCs w:val="16"/>
        </w:rPr>
      </w:pPr>
      <w:r w:rsidRPr="00FF7513">
        <w:rPr>
          <w:sz w:val="16"/>
          <w:szCs w:val="16"/>
        </w:rPr>
        <w:t>The Federal Judicial Center, the federal judiciary's research arm, in a report, opens new tab released this week confirmed that the pandemic led to a nationwide slowdown in criminal and civil cases as public health concerns delayed trials.</w:t>
      </w:r>
    </w:p>
    <w:p w14:paraId="2AEB78A2" w14:textId="77777777" w:rsidR="00BB7C56" w:rsidRPr="00FF7513" w:rsidRDefault="00BB7C56" w:rsidP="00BB7C56">
      <w:pPr>
        <w:rPr>
          <w:sz w:val="16"/>
        </w:rPr>
      </w:pPr>
      <w:proofErr w:type="gramStart"/>
      <w:r w:rsidRPr="00FF7513">
        <w:rPr>
          <w:sz w:val="16"/>
        </w:rPr>
        <w:t>But,</w:t>
      </w:r>
      <w:proofErr w:type="gramEnd"/>
      <w:r w:rsidRPr="00FF7513">
        <w:rPr>
          <w:sz w:val="16"/>
        </w:rPr>
        <w:t xml:space="preserve"> </w:t>
      </w:r>
      <w:r w:rsidRPr="00FF7513">
        <w:rPr>
          <w:rStyle w:val="StyleUnderline"/>
        </w:rPr>
        <w:t>the report found those backlogs on a national level were offset by a comparable 29% decline in federal prosecutors charging new defendants</w:t>
      </w:r>
      <w:r w:rsidRPr="00FF7513">
        <w:rPr>
          <w:sz w:val="16"/>
        </w:rPr>
        <w:t xml:space="preserve"> during the first two years of the pandemic </w:t>
      </w:r>
      <w:r w:rsidRPr="00FF7513">
        <w:rPr>
          <w:rStyle w:val="StyleUnderline"/>
        </w:rPr>
        <w:t>and litigants filing 6% fewer civil cases during that period</w:t>
      </w:r>
      <w:r w:rsidRPr="00FF7513">
        <w:rPr>
          <w:sz w:val="16"/>
        </w:rPr>
        <w:t>.</w:t>
      </w:r>
    </w:p>
    <w:p w14:paraId="267F9DA5" w14:textId="77777777" w:rsidR="00BB7C56" w:rsidRPr="00FF7513" w:rsidRDefault="00BB7C56" w:rsidP="00BB7C56">
      <w:pPr>
        <w:rPr>
          <w:sz w:val="16"/>
        </w:rPr>
      </w:pPr>
      <w:r w:rsidRPr="00FF7513">
        <w:rPr>
          <w:sz w:val="16"/>
        </w:rPr>
        <w:t>"</w:t>
      </w:r>
      <w:r w:rsidRPr="00FF7513">
        <w:rPr>
          <w:rStyle w:val="StyleUnderline"/>
        </w:rPr>
        <w:t>Courts were able to effectively clear their dockets despite pandemic-related delay</w:t>
      </w:r>
      <w:r w:rsidRPr="00FF7513">
        <w:rPr>
          <w:sz w:val="16"/>
        </w:rPr>
        <w:t>s at least in part because fewer new criminal defendants and civil cases came on to their dockets during the pandemic," the report said.</w:t>
      </w:r>
    </w:p>
    <w:p w14:paraId="08CF7EAA" w14:textId="77777777" w:rsidR="00BB7C56" w:rsidRPr="00FF7513" w:rsidRDefault="00BB7C56" w:rsidP="00BB7C56">
      <w:pPr>
        <w:rPr>
          <w:sz w:val="16"/>
        </w:rPr>
      </w:pPr>
      <w:r w:rsidRPr="00FF7513">
        <w:rPr>
          <w:sz w:val="16"/>
        </w:rPr>
        <w:t xml:space="preserve">Researchers found that while about </w:t>
      </w:r>
      <w:r w:rsidRPr="00FF7513">
        <w:rPr>
          <w:rStyle w:val="StyleUnderline"/>
        </w:rPr>
        <w:t>two-fifths of district courts emerged from the pandemic's second year with more pending cases than expected,</w:t>
      </w:r>
      <w:r w:rsidRPr="00FF7513">
        <w:rPr>
          <w:sz w:val="16"/>
        </w:rPr>
        <w:t xml:space="preserve"> on a national basis case backlogs had returned to pre-pandemic levels by March 2022.</w:t>
      </w:r>
    </w:p>
    <w:p w14:paraId="1B3AEA52" w14:textId="77777777" w:rsidR="00BB7C56" w:rsidRPr="00FF7513" w:rsidRDefault="00BB7C56" w:rsidP="00BB7C56">
      <w:pPr>
        <w:rPr>
          <w:sz w:val="16"/>
          <w:szCs w:val="16"/>
        </w:rPr>
      </w:pPr>
      <w:r w:rsidRPr="00FF7513">
        <w:rPr>
          <w:sz w:val="16"/>
          <w:szCs w:val="16"/>
        </w:rPr>
        <w:t>The study's authors noted their numbers for civil cases were ultimately just estimates as they excluded the thousands of lawsuits consolidated in multidistrict litigation proceedings due to a lack an established convention for counting them. MDLs comprised over 70% of the federal civil caseload in 2021.</w:t>
      </w:r>
    </w:p>
    <w:p w14:paraId="3E3C05DC" w14:textId="77777777" w:rsidR="00BB7C56" w:rsidRPr="00FF7513" w:rsidRDefault="00BB7C56" w:rsidP="00BB7C56">
      <w:pPr>
        <w:rPr>
          <w:sz w:val="16"/>
        </w:rPr>
      </w:pPr>
      <w:r w:rsidRPr="00FF7513">
        <w:rPr>
          <w:rStyle w:val="StyleUnderline"/>
        </w:rPr>
        <w:t>The lack of a severe backlog came despite expectations in the early days of the pandemic that pending cases would quickly accumulate and exacerbate federal case backlogs as courts closed their doors and suspended jury trials to slow the virus's spread</w:t>
      </w:r>
      <w:r w:rsidRPr="00FF7513">
        <w:rPr>
          <w:sz w:val="16"/>
        </w:rPr>
        <w:t>.</w:t>
      </w:r>
    </w:p>
    <w:p w14:paraId="1FB999FF" w14:textId="77777777" w:rsidR="00BB7C56" w:rsidRPr="00FF7513" w:rsidRDefault="00BB7C56" w:rsidP="00BB7C56">
      <w:pPr>
        <w:rPr>
          <w:sz w:val="16"/>
        </w:rPr>
      </w:pPr>
      <w:r w:rsidRPr="00FF7513">
        <w:rPr>
          <w:rStyle w:val="StyleUnderline"/>
        </w:rPr>
        <w:t>Two years after</w:t>
      </w:r>
      <w:r w:rsidRPr="00FF7513">
        <w:rPr>
          <w:sz w:val="16"/>
        </w:rPr>
        <w:t xml:space="preserve"> the U.S. government in March 2020 declared COVID-19 a national emergency, </w:t>
      </w:r>
      <w:r w:rsidRPr="00FF7513">
        <w:rPr>
          <w:rStyle w:val="StyleUnderline"/>
        </w:rPr>
        <w:t>the</w:t>
      </w:r>
      <w:r w:rsidRPr="00FF7513">
        <w:rPr>
          <w:sz w:val="16"/>
        </w:rPr>
        <w:t xml:space="preserve"> </w:t>
      </w:r>
      <w:r w:rsidRPr="00FF7513">
        <w:rPr>
          <w:rStyle w:val="StyleUnderline"/>
        </w:rPr>
        <w:t>median criminal and the civil case moved through the federal courts 44% and 7% slower, respectively, than compared to recent pre-pandemic years</w:t>
      </w:r>
      <w:r w:rsidRPr="00FF7513">
        <w:rPr>
          <w:sz w:val="16"/>
        </w:rPr>
        <w:t>.</w:t>
      </w:r>
    </w:p>
    <w:p w14:paraId="2E5593A5" w14:textId="77777777" w:rsidR="00BB7C56" w:rsidRPr="00FF7513" w:rsidRDefault="00BB7C56" w:rsidP="00BB7C56">
      <w:pPr>
        <w:rPr>
          <w:sz w:val="16"/>
          <w:szCs w:val="16"/>
        </w:rPr>
      </w:pPr>
      <w:r w:rsidRPr="00FF7513">
        <w:rPr>
          <w:sz w:val="16"/>
          <w:szCs w:val="16"/>
        </w:rPr>
        <w:t>The study said that trend was driven by a decline in cases being resolved.</w:t>
      </w:r>
    </w:p>
    <w:p w14:paraId="240DE9C6" w14:textId="77777777" w:rsidR="00BB7C56" w:rsidRPr="00FF7513" w:rsidRDefault="00BB7C56" w:rsidP="00BB7C56">
      <w:pPr>
        <w:rPr>
          <w:sz w:val="16"/>
        </w:rPr>
      </w:pPr>
      <w:r w:rsidRPr="00FF7513">
        <w:rPr>
          <w:sz w:val="16"/>
        </w:rPr>
        <w:t xml:space="preserve">While </w:t>
      </w:r>
      <w:r w:rsidRPr="00FF7513">
        <w:rPr>
          <w:rStyle w:val="StyleUnderline"/>
        </w:rPr>
        <w:t>courts allowed for virtual hearings, jury trials could not be easily moved online, resulting in their suspension at the pandemic's outset prior to the widespread use of vaccines, which eliminated an incentive for parties to plead guilty or settle</w:t>
      </w:r>
      <w:r w:rsidRPr="00FF7513">
        <w:rPr>
          <w:sz w:val="16"/>
        </w:rPr>
        <w:t>, the report said.</w:t>
      </w:r>
    </w:p>
    <w:p w14:paraId="44CE19AF" w14:textId="77777777" w:rsidR="00BB7C56" w:rsidRPr="00FF7513" w:rsidRDefault="00BB7C56" w:rsidP="00BB7C56">
      <w:pPr>
        <w:rPr>
          <w:sz w:val="16"/>
        </w:rPr>
      </w:pPr>
      <w:r w:rsidRPr="00FF7513">
        <w:rPr>
          <w:sz w:val="16"/>
        </w:rPr>
        <w:t xml:space="preserve">The </w:t>
      </w:r>
      <w:r w:rsidRPr="00FF7513">
        <w:rPr>
          <w:rStyle w:val="StyleUnderline"/>
        </w:rPr>
        <w:t xml:space="preserve">sharpest declines in trials were in criminal cases, </w:t>
      </w:r>
      <w:r w:rsidRPr="00FF7513">
        <w:rPr>
          <w:sz w:val="16"/>
        </w:rPr>
        <w:t>with the number of jury trials falling 52% in the first year of the pandemic compared to the five-year pre-pandemic average and remaining 27% down from that average in the second year, the report said.</w:t>
      </w:r>
    </w:p>
    <w:p w14:paraId="31BC36BA" w14:textId="77777777" w:rsidR="00BB7C56" w:rsidRPr="00FF7513" w:rsidRDefault="00BB7C56" w:rsidP="00BB7C56"/>
    <w:p w14:paraId="3B714542" w14:textId="47D4E441" w:rsidR="000F69AE" w:rsidRPr="00FF7513" w:rsidRDefault="000F69AE" w:rsidP="000F69AE">
      <w:pPr>
        <w:pStyle w:val="Heading3"/>
      </w:pPr>
      <w:r w:rsidRPr="00FF7513">
        <w:lastRenderedPageBreak/>
        <w:t xml:space="preserve">2NC—UQ—Patent Litigation Declining </w:t>
      </w:r>
    </w:p>
    <w:p w14:paraId="037AC2FB" w14:textId="77777777" w:rsidR="000F69AE" w:rsidRPr="00FF7513" w:rsidRDefault="000F69AE" w:rsidP="000F69AE">
      <w:pPr>
        <w:pStyle w:val="Heading4"/>
      </w:pPr>
      <w:r w:rsidRPr="00FF7513">
        <w:t xml:space="preserve">Patent litigation declining </w:t>
      </w:r>
    </w:p>
    <w:p w14:paraId="1796CE09" w14:textId="77777777" w:rsidR="000F69AE" w:rsidRPr="00FF7513" w:rsidRDefault="000F69AE" w:rsidP="000F69AE">
      <w:r w:rsidRPr="00FF7513">
        <w:t>Julie</w:t>
      </w:r>
      <w:r w:rsidRPr="00FF7513">
        <w:rPr>
          <w:rStyle w:val="Style13ptBold"/>
        </w:rPr>
        <w:t xml:space="preserve"> Carlson 5/6</w:t>
      </w:r>
      <w:r w:rsidRPr="00FF7513">
        <w:t xml:space="preserve">, Director of Economic Strategy at Qualcomm, was an advisor to Chairman Joseph Simons, Commissioner William Kovacic, and BE Director Marta </w:t>
      </w:r>
      <w:proofErr w:type="spellStart"/>
      <w:r w:rsidRPr="00FF7513">
        <w:t>Wosinska</w:t>
      </w:r>
      <w:proofErr w:type="spellEnd"/>
      <w:r w:rsidRPr="00FF7513">
        <w:t xml:space="preserve">, was as an assistant professor of economics at Trinity University, Ph.D. in economics from Michigan State University, “New Data Show There Is a Problem with the U.S. Patent System—But It’s Not Patent Trolls”, </w:t>
      </w:r>
      <w:r w:rsidRPr="00FF7513">
        <w:rPr>
          <w:i/>
          <w:iCs/>
        </w:rPr>
        <w:t>IP Watchdog</w:t>
      </w:r>
      <w:r w:rsidRPr="00FF7513">
        <w:t xml:space="preserve">, </w:t>
      </w:r>
      <w:hyperlink r:id="rId13" w:history="1">
        <w:r w:rsidRPr="00FF7513">
          <w:rPr>
            <w:rStyle w:val="Hyperlink"/>
          </w:rPr>
          <w:t>https://ipwatchdog.com/2024/05/06/new-data-show-problem-us-patent-system-not-patent-trolls/id=176149/</w:t>
        </w:r>
      </w:hyperlink>
      <w:r w:rsidRPr="00FF7513">
        <w:t xml:space="preserve">, May 6, 2024 </w:t>
      </w:r>
    </w:p>
    <w:p w14:paraId="7D4A3FB1" w14:textId="3CA1D393" w:rsidR="00951049" w:rsidRPr="00FF7513" w:rsidRDefault="000F69AE" w:rsidP="000F69AE">
      <w:pPr>
        <w:rPr>
          <w:sz w:val="16"/>
        </w:rPr>
      </w:pPr>
      <w:r w:rsidRPr="00FF7513">
        <w:rPr>
          <w:sz w:val="16"/>
        </w:rPr>
        <w:t xml:space="preserve">The first graph in the </w:t>
      </w:r>
      <w:r w:rsidRPr="00FF7513">
        <w:rPr>
          <w:rStyle w:val="StyleUnderline"/>
        </w:rPr>
        <w:t>report</w:t>
      </w:r>
      <w:r w:rsidRPr="00FF7513">
        <w:rPr>
          <w:sz w:val="16"/>
        </w:rPr>
        <w:t xml:space="preserve"> clearly </w:t>
      </w:r>
      <w:r w:rsidRPr="00ED5612">
        <w:rPr>
          <w:rStyle w:val="Emphasis"/>
        </w:rPr>
        <w:t>dispels</w:t>
      </w:r>
      <w:r w:rsidRPr="00FF7513">
        <w:rPr>
          <w:sz w:val="16"/>
        </w:rPr>
        <w:t xml:space="preserve"> the notion that </w:t>
      </w:r>
      <w:r w:rsidRPr="00FF7513">
        <w:rPr>
          <w:rStyle w:val="StyleUnderline"/>
        </w:rPr>
        <w:t xml:space="preserve">patent litigation is </w:t>
      </w:r>
      <w:r w:rsidRPr="00ED5612">
        <w:rPr>
          <w:rStyle w:val="StyleUnderline"/>
        </w:rPr>
        <w:t>excessive</w:t>
      </w:r>
      <w:r w:rsidRPr="00FF7513">
        <w:rPr>
          <w:sz w:val="16"/>
        </w:rPr>
        <w:t xml:space="preserve">. It shows the </w:t>
      </w:r>
      <w:r w:rsidRPr="00FF7513">
        <w:rPr>
          <w:rStyle w:val="StyleUnderline"/>
        </w:rPr>
        <w:t>trends</w:t>
      </w:r>
      <w:r w:rsidRPr="00FF7513">
        <w:rPr>
          <w:sz w:val="16"/>
        </w:rPr>
        <w:t xml:space="preserve"> over time in the number of patent grants and the number of patent infringement complaints filed in U.S. district courts. As seen in the graph</w:t>
      </w:r>
      <w:r w:rsidRPr="00FF7513">
        <w:rPr>
          <w:rStyle w:val="StyleUnderline"/>
        </w:rPr>
        <w:t>, there is a sharp increase in the number of complaints filed after 2011 due to the anti-joinder provisions of the America Invents Act (AIA).</w:t>
      </w:r>
      <w:r w:rsidRPr="00FF7513">
        <w:rPr>
          <w:sz w:val="16"/>
        </w:rPr>
        <w:t xml:space="preserve"> As astute observers of the U.S. patent system understand, this increase in complaints does not represent new disputes but merely a separation of defendants into individual lawsuits thereby mechanically increasing the number of complaints. </w:t>
      </w:r>
      <w:r w:rsidRPr="00FF7513">
        <w:rPr>
          <w:rStyle w:val="StyleUnderline"/>
        </w:rPr>
        <w:t>Therefore, the decline in complaints observed after 2013 is more impressive than it appears as the decline would have been even greater were it not for the anti-joinder provision.</w:t>
      </w:r>
      <w:r w:rsidRPr="00FF7513">
        <w:rPr>
          <w:sz w:val="16"/>
        </w:rPr>
        <w:t xml:space="preserve"> Even still,</w:t>
      </w:r>
      <w:r w:rsidRPr="00FF7513">
        <w:rPr>
          <w:rStyle w:val="StyleUnderline"/>
        </w:rPr>
        <w:t xml:space="preserve"> complaints are only about a third higher than they were in the period leading up to the AIA. Furthermore, patent infringement complaints</w:t>
      </w:r>
      <w:r w:rsidRPr="00FF7513">
        <w:rPr>
          <w:sz w:val="16"/>
        </w:rPr>
        <w:t xml:space="preserve"> as a share of granted patents </w:t>
      </w:r>
      <w:r w:rsidRPr="00FF7513">
        <w:rPr>
          <w:rStyle w:val="Emphasis"/>
        </w:rPr>
        <w:t xml:space="preserve">is low and is also declining. </w:t>
      </w:r>
      <w:r w:rsidRPr="00FF7513">
        <w:rPr>
          <w:sz w:val="16"/>
        </w:rPr>
        <w:t>Marcum reports this share averaged 1.7% from 2013 to 2017 and is less than 1% today.</w:t>
      </w:r>
    </w:p>
    <w:p w14:paraId="07ACC5EC" w14:textId="061CF87B" w:rsidR="00951049" w:rsidRPr="00FF7513" w:rsidRDefault="00951049" w:rsidP="00951049">
      <w:pPr>
        <w:pStyle w:val="Heading4"/>
      </w:pPr>
      <w:r w:rsidRPr="00FF7513">
        <w:t xml:space="preserve">Prefer our evidence—based on empirical studies </w:t>
      </w:r>
    </w:p>
    <w:p w14:paraId="4B53936E" w14:textId="79276217" w:rsidR="00951049" w:rsidRPr="00FF7513" w:rsidRDefault="00951049" w:rsidP="00951049">
      <w:r w:rsidRPr="00FF7513">
        <w:rPr>
          <w:rStyle w:val="Style13ptBold"/>
        </w:rPr>
        <w:t>PR Newswire 24</w:t>
      </w:r>
      <w:r w:rsidRPr="00FF7513">
        <w:t xml:space="preserve">, press release distribution partner with an unparalleled global reach of more than 440,000 newsrooms, websites, direct feeds, journalists and influencers, “U.S. District Courts See Decline in Patent Litigation Despite Rise in Patents Granted”, </w:t>
      </w:r>
      <w:r w:rsidRPr="00FF7513">
        <w:rPr>
          <w:i/>
          <w:iCs/>
        </w:rPr>
        <w:t>PR Newswire</w:t>
      </w:r>
      <w:r w:rsidRPr="00FF7513">
        <w:t xml:space="preserve">, </w:t>
      </w:r>
      <w:hyperlink r:id="rId14" w:history="1">
        <w:r w:rsidRPr="00FF7513">
          <w:rPr>
            <w:rStyle w:val="Hyperlink"/>
          </w:rPr>
          <w:t>https://www.prnewswire.com/news-releases/us-district-courts-see-decline-in-patent-litigation-despite-rise-in-patents-granted-302128372.html</w:t>
        </w:r>
      </w:hyperlink>
      <w:r w:rsidRPr="00FF7513">
        <w:t xml:space="preserve">, April 26, 2024 </w:t>
      </w:r>
    </w:p>
    <w:p w14:paraId="20A77792" w14:textId="76EB183E" w:rsidR="00951049" w:rsidRPr="00FF7513" w:rsidRDefault="00951049" w:rsidP="000F69AE">
      <w:pPr>
        <w:rPr>
          <w:sz w:val="16"/>
        </w:rPr>
      </w:pPr>
      <w:r w:rsidRPr="00FF7513">
        <w:rPr>
          <w:sz w:val="16"/>
        </w:rPr>
        <w:t xml:space="preserve">NEW YORK, April 26, 2024 /PRNewswire/ -- </w:t>
      </w:r>
      <w:r w:rsidRPr="00FF7513">
        <w:rPr>
          <w:rStyle w:val="StyleUnderline"/>
        </w:rPr>
        <w:t>A newly released study from Marcum LLP reveals</w:t>
      </w:r>
      <w:r w:rsidRPr="00FF7513">
        <w:rPr>
          <w:sz w:val="16"/>
        </w:rPr>
        <w:t xml:space="preserve"> surprising </w:t>
      </w:r>
      <w:r w:rsidRPr="00FF7513">
        <w:rPr>
          <w:rStyle w:val="StyleUnderline"/>
        </w:rPr>
        <w:t>trends in two decades of patent litigation</w:t>
      </w:r>
      <w:r w:rsidRPr="00FF7513">
        <w:rPr>
          <w:sz w:val="16"/>
        </w:rPr>
        <w:t xml:space="preserve">, shedding light on unexpected patterns that counter </w:t>
      </w:r>
      <w:r w:rsidRPr="00FF7513">
        <w:rPr>
          <w:rStyle w:val="StyleUnderline"/>
        </w:rPr>
        <w:t xml:space="preserve">the steady increase in patents </w:t>
      </w:r>
      <w:r w:rsidRPr="00FF7513">
        <w:rPr>
          <w:rStyle w:val="Emphasis"/>
        </w:rPr>
        <w:t>granted</w:t>
      </w:r>
      <w:r w:rsidRPr="00FF7513">
        <w:rPr>
          <w:rStyle w:val="StyleUnderline"/>
        </w:rPr>
        <w:t xml:space="preserve"> by the U.S. Patent and Trademark Office</w:t>
      </w:r>
      <w:r w:rsidRPr="00FF7513">
        <w:rPr>
          <w:sz w:val="16"/>
        </w:rPr>
        <w:t xml:space="preserve">. </w:t>
      </w:r>
      <w:r w:rsidRPr="00FF7513">
        <w:rPr>
          <w:rStyle w:val="StyleUnderline"/>
        </w:rPr>
        <w:t>The</w:t>
      </w:r>
      <w:r w:rsidRPr="00FF7513">
        <w:rPr>
          <w:sz w:val="16"/>
        </w:rPr>
        <w:t xml:space="preserve"> </w:t>
      </w:r>
      <w:r w:rsidRPr="00FF7513">
        <w:rPr>
          <w:rStyle w:val="StyleUnderline"/>
        </w:rPr>
        <w:t>2024</w:t>
      </w:r>
      <w:r w:rsidRPr="00FF7513">
        <w:rPr>
          <w:sz w:val="16"/>
        </w:rPr>
        <w:t xml:space="preserve"> </w:t>
      </w:r>
      <w:r w:rsidRPr="00FF7513">
        <w:rPr>
          <w:rStyle w:val="StyleUnderline"/>
        </w:rPr>
        <w:t xml:space="preserve">Marcum Patent Litigation Study examines the </w:t>
      </w:r>
      <w:r w:rsidRPr="00FF7513">
        <w:rPr>
          <w:rStyle w:val="Emphasis"/>
        </w:rPr>
        <w:t>decline in patent infringement lawsuits,</w:t>
      </w:r>
      <w:r w:rsidRPr="00FF7513">
        <w:rPr>
          <w:rStyle w:val="StyleUnderline"/>
        </w:rPr>
        <w:t xml:space="preserve"> </w:t>
      </w:r>
      <w:r w:rsidRPr="00FF7513">
        <w:rPr>
          <w:sz w:val="16"/>
        </w:rPr>
        <w:t>median damage awards, the impact of court decisions on permanent injunctions, and shifting legal venue preferences, providing strategic insight for business and legal professionals.</w:t>
      </w:r>
    </w:p>
    <w:p w14:paraId="29D2C405" w14:textId="340E0786" w:rsidR="00951049" w:rsidRPr="00FF7513" w:rsidRDefault="00951049" w:rsidP="000F69AE">
      <w:r w:rsidRPr="00FF7513">
        <w:rPr>
          <w:rStyle w:val="StyleUnderline"/>
        </w:rPr>
        <w:t>Key Finding</w:t>
      </w:r>
      <w:r w:rsidRPr="00FF7513">
        <w:t>s:</w:t>
      </w:r>
    </w:p>
    <w:p w14:paraId="35C38CC9" w14:textId="1943630B" w:rsidR="00951049" w:rsidRPr="00FF7513" w:rsidRDefault="00951049" w:rsidP="000F69AE">
      <w:pPr>
        <w:rPr>
          <w:sz w:val="16"/>
          <w:szCs w:val="16"/>
        </w:rPr>
      </w:pPr>
      <w:r w:rsidRPr="00FF7513">
        <w:rPr>
          <w:sz w:val="16"/>
          <w:szCs w:val="16"/>
        </w:rPr>
        <w:t>This study offers insight into the trends and shifts that may influence how businesses approach patent litigation</w:t>
      </w:r>
    </w:p>
    <w:p w14:paraId="6512EF06" w14:textId="77777777" w:rsidR="00951049" w:rsidRPr="00FF7513" w:rsidRDefault="00951049" w:rsidP="000F69AE">
      <w:pPr>
        <w:rPr>
          <w:sz w:val="16"/>
        </w:rPr>
      </w:pPr>
      <w:r w:rsidRPr="00FF7513">
        <w:rPr>
          <w:rStyle w:val="StyleUnderline"/>
        </w:rPr>
        <w:t xml:space="preserve">Overall </w:t>
      </w:r>
      <w:r w:rsidRPr="00FF7513">
        <w:rPr>
          <w:rStyle w:val="Emphasis"/>
        </w:rPr>
        <w:t>Drop</w:t>
      </w:r>
      <w:r w:rsidRPr="00FF7513">
        <w:rPr>
          <w:rStyle w:val="StyleUnderline"/>
        </w:rPr>
        <w:t xml:space="preserve"> in Litigation</w:t>
      </w:r>
      <w:r w:rsidRPr="00FF7513">
        <w:rPr>
          <w:sz w:val="16"/>
        </w:rPr>
        <w:t xml:space="preserve">: </w:t>
      </w:r>
      <w:r w:rsidRPr="00FF7513">
        <w:rPr>
          <w:rStyle w:val="StyleUnderline"/>
        </w:rPr>
        <w:t>Although</w:t>
      </w:r>
      <w:r w:rsidRPr="00FF7513">
        <w:rPr>
          <w:sz w:val="16"/>
        </w:rPr>
        <w:t xml:space="preserve"> the number of </w:t>
      </w:r>
      <w:r w:rsidRPr="00FF7513">
        <w:rPr>
          <w:rStyle w:val="StyleUnderline"/>
        </w:rPr>
        <w:t>patents</w:t>
      </w:r>
      <w:r w:rsidRPr="00FF7513">
        <w:rPr>
          <w:sz w:val="16"/>
        </w:rPr>
        <w:t xml:space="preserve"> granted annually continues to </w:t>
      </w:r>
      <w:r w:rsidRPr="00FF7513">
        <w:rPr>
          <w:rStyle w:val="StyleUnderline"/>
        </w:rPr>
        <w:t>rise,</w:t>
      </w:r>
      <w:r w:rsidRPr="00FF7513">
        <w:rPr>
          <w:sz w:val="16"/>
        </w:rPr>
        <w:t xml:space="preserve"> the number of </w:t>
      </w:r>
      <w:r w:rsidRPr="00FF7513">
        <w:rPr>
          <w:rStyle w:val="StyleUnderline"/>
        </w:rPr>
        <w:t xml:space="preserve">patent infringement lawsuits </w:t>
      </w:r>
      <w:r w:rsidRPr="00FF7513">
        <w:rPr>
          <w:sz w:val="16"/>
        </w:rPr>
        <w:t>filed in U.S. District Courts</w:t>
      </w:r>
      <w:r w:rsidRPr="00FF7513">
        <w:rPr>
          <w:rStyle w:val="Emphasis"/>
        </w:rPr>
        <w:t xml:space="preserve"> has decreased </w:t>
      </w:r>
      <w:r w:rsidRPr="00FF7513">
        <w:rPr>
          <w:sz w:val="16"/>
        </w:rPr>
        <w:t>significantly. In 2013, 6,497 cases were filed, but by 2022, this number had dropped to 3,639.</w:t>
      </w:r>
    </w:p>
    <w:p w14:paraId="75397E2F" w14:textId="77777777" w:rsidR="00951049" w:rsidRPr="00FF7513" w:rsidRDefault="00951049" w:rsidP="000F69AE">
      <w:pPr>
        <w:rPr>
          <w:rStyle w:val="StyleUnderline"/>
        </w:rPr>
      </w:pPr>
      <w:r w:rsidRPr="00FF7513">
        <w:rPr>
          <w:rStyle w:val="StyleUnderline"/>
        </w:rPr>
        <w:t>Median Damages</w:t>
      </w:r>
      <w:r w:rsidRPr="00FF7513">
        <w:rPr>
          <w:sz w:val="16"/>
          <w:szCs w:val="16"/>
        </w:rPr>
        <w:t xml:space="preserve">: Over the last 20 years, median damages in patent cases are approximately $3.7 million. Excluding default judgments, this rises to $5.6 million, peaking at $9 million in 2005 and more recently </w:t>
      </w:r>
      <w:r w:rsidRPr="00FF7513">
        <w:rPr>
          <w:rStyle w:val="StyleUnderline"/>
        </w:rPr>
        <w:t>trending downward to $2.4 million.</w:t>
      </w:r>
    </w:p>
    <w:p w14:paraId="6662EA6F" w14:textId="77777777" w:rsidR="00951049" w:rsidRPr="00FF7513" w:rsidRDefault="00951049" w:rsidP="000F69AE">
      <w:pPr>
        <w:rPr>
          <w:sz w:val="16"/>
        </w:rPr>
      </w:pPr>
      <w:r w:rsidRPr="00FF7513">
        <w:rPr>
          <w:sz w:val="16"/>
        </w:rPr>
        <w:t xml:space="preserve">Permanent </w:t>
      </w:r>
      <w:r w:rsidRPr="00FF7513">
        <w:rPr>
          <w:rStyle w:val="StyleUnderline"/>
        </w:rPr>
        <w:t>Injunctions</w:t>
      </w:r>
      <w:r w:rsidRPr="00FF7513">
        <w:rPr>
          <w:sz w:val="16"/>
        </w:rPr>
        <w:t xml:space="preserve">: Post eBay Inc. v. </w:t>
      </w:r>
      <w:proofErr w:type="spellStart"/>
      <w:r w:rsidRPr="00FF7513">
        <w:rPr>
          <w:sz w:val="16"/>
        </w:rPr>
        <w:t>MercExchange</w:t>
      </w:r>
      <w:proofErr w:type="spellEnd"/>
      <w:r w:rsidRPr="00FF7513">
        <w:rPr>
          <w:sz w:val="16"/>
        </w:rPr>
        <w:t>,</w:t>
      </w:r>
      <w:r w:rsidRPr="00FF7513">
        <w:rPr>
          <w:rStyle w:val="StyleUnderline"/>
        </w:rPr>
        <w:t xml:space="preserve"> permanent injunctions granted </w:t>
      </w:r>
      <w:r w:rsidRPr="00FF7513">
        <w:rPr>
          <w:rStyle w:val="Emphasis"/>
        </w:rPr>
        <w:t>fell</w:t>
      </w:r>
      <w:r w:rsidRPr="00FF7513">
        <w:rPr>
          <w:rStyle w:val="StyleUnderline"/>
        </w:rPr>
        <w:t xml:space="preserve"> sharply</w:t>
      </w:r>
      <w:r w:rsidRPr="00FF7513">
        <w:rPr>
          <w:sz w:val="16"/>
        </w:rPr>
        <w:t>, with a noticeable annual decline from 80 to 36 over the last fifteen years.</w:t>
      </w:r>
    </w:p>
    <w:p w14:paraId="2B33C9F6" w14:textId="77777777" w:rsidR="00951049" w:rsidRPr="00FF7513" w:rsidRDefault="00951049" w:rsidP="000F69AE">
      <w:pPr>
        <w:rPr>
          <w:sz w:val="16"/>
          <w:szCs w:val="16"/>
        </w:rPr>
      </w:pPr>
      <w:r w:rsidRPr="00FF7513">
        <w:rPr>
          <w:sz w:val="16"/>
          <w:szCs w:val="16"/>
        </w:rPr>
        <w:t>Venue Shifts: The TC Heartland decision reshaped venue preferences, diminishing the Eastern District of Texas's dominance in favor of the Western District of Texas. However, recent changes are also affecting the Western District's status.</w:t>
      </w:r>
    </w:p>
    <w:p w14:paraId="7C2212FB" w14:textId="77777777" w:rsidR="00951049" w:rsidRPr="00FF7513" w:rsidRDefault="00951049" w:rsidP="000F69AE">
      <w:pPr>
        <w:rPr>
          <w:sz w:val="16"/>
          <w:szCs w:val="16"/>
        </w:rPr>
      </w:pPr>
      <w:r w:rsidRPr="00FF7513">
        <w:rPr>
          <w:sz w:val="16"/>
          <w:szCs w:val="16"/>
        </w:rPr>
        <w:t>Enhanced Damages: After Halo Electronics, Inc. v. Pulse Electronics, Inc., from 2003 to 2022, 22% of cases saw enhanced damages due to willful infringement, averaging a 2.3x award multiplier.</w:t>
      </w:r>
    </w:p>
    <w:p w14:paraId="5F5608D0" w14:textId="7883478E" w:rsidR="00951049" w:rsidRPr="00FF7513" w:rsidRDefault="00951049" w:rsidP="000F69AE">
      <w:pPr>
        <w:rPr>
          <w:sz w:val="16"/>
        </w:rPr>
      </w:pPr>
      <w:r w:rsidRPr="00FF7513">
        <w:rPr>
          <w:sz w:val="16"/>
        </w:rPr>
        <w:t xml:space="preserve">"The </w:t>
      </w:r>
      <w:r w:rsidRPr="00FF7513">
        <w:rPr>
          <w:rStyle w:val="StyleUnderline"/>
        </w:rPr>
        <w:t>research effort behind the patent litigation study was substantial, aimed at going beyond academic analysis to provide a strategic perspective on intellectual property trends,</w:t>
      </w:r>
      <w:r w:rsidRPr="00FF7513">
        <w:rPr>
          <w:sz w:val="16"/>
        </w:rPr>
        <w:t>" said William Scally, the lead author of the study and the National Leader of Litigation Advisory Services at Marcum LLP. "The findings of this study offer insight into the trends and shifts that may influence how businesses approach patent litigation and consider intellectual property management strategy moving forward."</w:t>
      </w:r>
    </w:p>
    <w:p w14:paraId="2A269945" w14:textId="6D7318E5" w:rsidR="00ED5612" w:rsidRDefault="00ED5612" w:rsidP="00ED5612">
      <w:pPr>
        <w:pStyle w:val="Heading3"/>
      </w:pPr>
      <w:r>
        <w:lastRenderedPageBreak/>
        <w:t xml:space="preserve">    </w:t>
      </w:r>
      <w:proofErr w:type="spellStart"/>
      <w:r>
        <w:t>Exts</w:t>
      </w:r>
      <w:proofErr w:type="spellEnd"/>
      <w:r>
        <w:t xml:space="preserve">. </w:t>
      </w:r>
      <w:r w:rsidR="004221AA">
        <w:t xml:space="preserve">Patent </w:t>
      </w:r>
      <w:r w:rsidRPr="00ED5612">
        <w:t>Litigation Low</w:t>
      </w:r>
      <w:r>
        <w:t xml:space="preserve">—Stats </w:t>
      </w:r>
    </w:p>
    <w:p w14:paraId="25D2BA98" w14:textId="77777777" w:rsidR="00ED5612" w:rsidRDefault="00ED5612" w:rsidP="00ED5612">
      <w:pPr>
        <w:pStyle w:val="Heading4"/>
      </w:pPr>
      <w:r>
        <w:t>Patent lawsuits have decreased and remain constant</w:t>
      </w:r>
    </w:p>
    <w:p w14:paraId="204D1A7C" w14:textId="77777777" w:rsidR="00ED5612" w:rsidRDefault="00ED5612" w:rsidP="00ED5612">
      <w:r w:rsidRPr="00C31813">
        <w:rPr>
          <w:rStyle w:val="Style13ptBold"/>
        </w:rPr>
        <w:t>Unified Patents,</w:t>
      </w:r>
      <w:r>
        <w:t xml:space="preserve"> 20</w:t>
      </w:r>
      <w:r w:rsidRPr="00C31813">
        <w:rPr>
          <w:rStyle w:val="Style13ptBold"/>
        </w:rPr>
        <w:t>24</w:t>
      </w:r>
      <w:r>
        <w:t xml:space="preserve"> - Unified is a 350+ international membership organization that seeks to improve patent quality and deter unsubstantiated or invalid patent assertions in defined technology sectors  “Patent Dispute Report: 2023 in Review” 1/8, </w:t>
      </w:r>
      <w:hyperlink r:id="rId15" w:history="1">
        <w:r w:rsidRPr="00311ECE">
          <w:rPr>
            <w:rStyle w:val="Hyperlink"/>
          </w:rPr>
          <w:t>https://www.unifiedpatents.com/insights/2024/1/8/patent-dispute-report-2023-in-review</w:t>
        </w:r>
      </w:hyperlink>
      <w:r>
        <w:t xml:space="preserve"> //DH</w:t>
      </w:r>
    </w:p>
    <w:p w14:paraId="48FDC28A" w14:textId="77777777" w:rsidR="00ED5612" w:rsidRDefault="00ED5612" w:rsidP="00ED5612">
      <w:r w:rsidRPr="00562F72">
        <w:rPr>
          <w:rStyle w:val="StyleUnderline"/>
        </w:rPr>
        <w:t>2023 was an eventful year for the patent world.</w:t>
      </w:r>
      <w:r>
        <w:t xml:space="preserve"> The USPTO sought comments on the ANPRM and Patent Eligibility Restoration Act. The Unified Patent Court (UPC) launched. Pressure mounted in the EU to create a SEP commission. Despite the implemented changes or those proposed, </w:t>
      </w:r>
      <w:r w:rsidRPr="00562F72">
        <w:rPr>
          <w:rStyle w:val="Emphasis"/>
        </w:rPr>
        <w:t>litigation levels remained</w:t>
      </w:r>
      <w:r>
        <w:t xml:space="preserve"> </w:t>
      </w:r>
      <w:r w:rsidRPr="00562F72">
        <w:rPr>
          <w:rStyle w:val="Emphasis"/>
        </w:rPr>
        <w:t>constant</w:t>
      </w:r>
      <w:r>
        <w:t>. IP Edge continues to be notably absent, but others, like Jeffrey M. Gross and Intellectual Ventures, have increased their assertions.</w:t>
      </w:r>
    </w:p>
    <w:p w14:paraId="4A1D0A83" w14:textId="77777777" w:rsidR="00ED5612" w:rsidRDefault="00ED5612" w:rsidP="00ED5612">
      <w:r>
        <w:t>Highlights:</w:t>
      </w:r>
    </w:p>
    <w:p w14:paraId="57293062" w14:textId="77777777" w:rsidR="00ED5612" w:rsidRDefault="00ED5612" w:rsidP="00ED5612">
      <w:r w:rsidRPr="00562F72">
        <w:rPr>
          <w:rStyle w:val="StyleUnderline"/>
        </w:rPr>
        <w:t>Litigation was down 12.5%</w:t>
      </w:r>
      <w:r>
        <w:t xml:space="preserve">, PTAB was down 11.4%, and Reexams were up 6.7% </w:t>
      </w:r>
    </w:p>
    <w:p w14:paraId="623215E9" w14:textId="77777777" w:rsidR="00ED5612" w:rsidRDefault="00ED5612" w:rsidP="00ED5612">
      <w:r>
        <w:t>With disclosure requirements and referral for disbarment in Delaware, the EDTX became the hotspot for NPE activity, although the WDTX was only 54 cases behind.</w:t>
      </w:r>
    </w:p>
    <w:p w14:paraId="367F8494" w14:textId="77777777" w:rsidR="00ED5612" w:rsidRDefault="00ED5612" w:rsidP="00ED5612">
      <w:r>
        <w:t xml:space="preserve">Litigation remained on par quarter-by-quarter with a standard deviation of 28.2 cases, even without IP Edge. </w:t>
      </w:r>
    </w:p>
    <w:p w14:paraId="550E020C" w14:textId="77777777" w:rsidR="00ED5612" w:rsidRPr="00ED5612" w:rsidRDefault="00ED5612" w:rsidP="00ED5612"/>
    <w:p w14:paraId="2FB545EF" w14:textId="43A361C4" w:rsidR="00951049" w:rsidRPr="00FF7513" w:rsidRDefault="00951049" w:rsidP="00951049">
      <w:pPr>
        <w:pStyle w:val="Heading3"/>
      </w:pPr>
      <w:r w:rsidRPr="00FF7513">
        <w:lastRenderedPageBreak/>
        <w:t xml:space="preserve">    </w:t>
      </w:r>
      <w:proofErr w:type="spellStart"/>
      <w:r w:rsidRPr="00FF7513">
        <w:t>Exts</w:t>
      </w:r>
      <w:proofErr w:type="spellEnd"/>
      <w:r w:rsidRPr="00FF7513">
        <w:t xml:space="preserve">. </w:t>
      </w:r>
      <w:r w:rsidR="004221AA">
        <w:t xml:space="preserve">Patent </w:t>
      </w:r>
      <w:r w:rsidR="00ED5612">
        <w:t>Litigation Low</w:t>
      </w:r>
      <w:r w:rsidRPr="00FF7513">
        <w:t xml:space="preserve">—Injunctions Low </w:t>
      </w:r>
    </w:p>
    <w:p w14:paraId="4B3D837E" w14:textId="77777777" w:rsidR="000F69AE" w:rsidRPr="00FF7513" w:rsidRDefault="000F69AE" w:rsidP="000F69AE">
      <w:pPr>
        <w:pStyle w:val="Heading4"/>
      </w:pPr>
      <w:r w:rsidRPr="00FF7513">
        <w:t xml:space="preserve">Injunctions are low </w:t>
      </w:r>
    </w:p>
    <w:p w14:paraId="11EA686B" w14:textId="77777777" w:rsidR="000F69AE" w:rsidRPr="00FF7513" w:rsidRDefault="000F69AE" w:rsidP="000F69AE">
      <w:r w:rsidRPr="00FF7513">
        <w:t>Julie</w:t>
      </w:r>
      <w:r w:rsidRPr="00FF7513">
        <w:rPr>
          <w:rStyle w:val="Style13ptBold"/>
        </w:rPr>
        <w:t xml:space="preserve"> Carlson 5/6</w:t>
      </w:r>
      <w:r w:rsidRPr="00FF7513">
        <w:t xml:space="preserve">, Director of Economic Strategy at Qualcomm, was an advisor to Chairman Joseph Simons, Commissioner William Kovacic, and BE Director Marta </w:t>
      </w:r>
      <w:proofErr w:type="spellStart"/>
      <w:r w:rsidRPr="00FF7513">
        <w:t>Wosinska</w:t>
      </w:r>
      <w:proofErr w:type="spellEnd"/>
      <w:r w:rsidRPr="00FF7513">
        <w:t xml:space="preserve">, was as an assistant professor of economics at Trinity University, Ph.D. in economics from Michigan State University, “New Data Show There Is a Problem with the U.S. Patent System—But It’s Not Patent Trolls”, </w:t>
      </w:r>
      <w:r w:rsidRPr="00FF7513">
        <w:rPr>
          <w:i/>
          <w:iCs/>
        </w:rPr>
        <w:t>IP Watchdog</w:t>
      </w:r>
      <w:r w:rsidRPr="00FF7513">
        <w:t xml:space="preserve">, </w:t>
      </w:r>
      <w:hyperlink r:id="rId16" w:history="1">
        <w:r w:rsidRPr="00FF7513">
          <w:rPr>
            <w:rStyle w:val="Hyperlink"/>
          </w:rPr>
          <w:t>https://ipwatchdog.com/2024/05/06/new-data-show-problem-us-patent-system-not-patent-trolls/id=176149/</w:t>
        </w:r>
      </w:hyperlink>
      <w:r w:rsidRPr="00FF7513">
        <w:t xml:space="preserve">, May 6, 2024 </w:t>
      </w:r>
    </w:p>
    <w:p w14:paraId="68B49D12" w14:textId="77777777" w:rsidR="000F69AE" w:rsidRPr="00FF7513" w:rsidRDefault="000F69AE" w:rsidP="000F69AE">
      <w:r w:rsidRPr="00FF7513">
        <w:t>Injunction Grants Are Low</w:t>
      </w:r>
    </w:p>
    <w:p w14:paraId="73FAB153" w14:textId="77777777" w:rsidR="000F69AE" w:rsidRPr="00FF7513" w:rsidRDefault="000F69AE" w:rsidP="000F69AE">
      <w:pPr>
        <w:rPr>
          <w:sz w:val="16"/>
        </w:rPr>
      </w:pPr>
      <w:r w:rsidRPr="00FF7513">
        <w:rPr>
          <w:sz w:val="16"/>
        </w:rPr>
        <w:t xml:space="preserve">The Marcum report provides further evidence of the pernicious effect the U.S. Supreme Court’s eBay decision has had on the ability of patent owners to enforce the exclusionary right embodied in their patent. Prior research has shown that </w:t>
      </w:r>
      <w:r w:rsidRPr="00FF7513">
        <w:rPr>
          <w:rStyle w:val="StyleUnderline"/>
        </w:rPr>
        <w:t>patent owners are less likely to seek injunctions and those injunctions are less likely to be granted following eBay.</w:t>
      </w:r>
      <w:r w:rsidRPr="00FF7513">
        <w:rPr>
          <w:sz w:val="16"/>
        </w:rPr>
        <w:t xml:space="preserve"> It should be no surprise then that </w:t>
      </w:r>
      <w:r w:rsidRPr="00FF7513">
        <w:rPr>
          <w:rStyle w:val="StyleUnderline"/>
        </w:rPr>
        <w:t>there has been a significant decline in injunction grants over the last 15 years. The</w:t>
      </w:r>
      <w:r w:rsidRPr="00FF7513">
        <w:rPr>
          <w:sz w:val="16"/>
        </w:rPr>
        <w:t xml:space="preserve"> Marcum </w:t>
      </w:r>
      <w:r w:rsidRPr="00FF7513">
        <w:rPr>
          <w:rStyle w:val="StyleUnderline"/>
        </w:rPr>
        <w:t>report focuses on injunction grants excluding default judgments</w:t>
      </w:r>
      <w:r w:rsidRPr="00FF7513">
        <w:rPr>
          <w:sz w:val="16"/>
        </w:rPr>
        <w:t xml:space="preserve">. They note that “cases with default judgments do not typically represent contested disputes” as the defendant has failed “to take required actions or respond to court proceedings.” The report shows that </w:t>
      </w:r>
      <w:r w:rsidRPr="00FF7513">
        <w:rPr>
          <w:rStyle w:val="StyleUnderline"/>
        </w:rPr>
        <w:t>injunction grants (excluding default judgments) have fallen from a peak of 80</w:t>
      </w:r>
      <w:r w:rsidRPr="00FF7513">
        <w:rPr>
          <w:sz w:val="16"/>
        </w:rPr>
        <w:t xml:space="preserve"> in the period 2008 to 2012 </w:t>
      </w:r>
      <w:r w:rsidRPr="00FF7513">
        <w:rPr>
          <w:rStyle w:val="StyleUnderline"/>
        </w:rPr>
        <w:t>to just 36 in the period 2018 to 2022.</w:t>
      </w:r>
      <w:r w:rsidRPr="00FF7513">
        <w:rPr>
          <w:sz w:val="16"/>
        </w:rPr>
        <w:t xml:space="preserve"> </w:t>
      </w:r>
      <w:r w:rsidRPr="00FF7513">
        <w:rPr>
          <w:rStyle w:val="StyleUnderline"/>
        </w:rPr>
        <w:t>That is, in the most recent period, there is an average of just seven injunctions per year—less than half the average in the earlier period. In addition to a low level of injunctions, enhancement of damages is rare. Only 22% of remedies awards were enhanced due to a finding of willful infringemen</w:t>
      </w:r>
      <w:r w:rsidRPr="00ED5612">
        <w:rPr>
          <w:rStyle w:val="StyleUnderline"/>
        </w:rPr>
        <w:t>t.</w:t>
      </w:r>
    </w:p>
    <w:p w14:paraId="08A7D929" w14:textId="09EFD244" w:rsidR="00ED5612" w:rsidRDefault="00ED5612" w:rsidP="00ED5612">
      <w:pPr>
        <w:pStyle w:val="Heading3"/>
      </w:pPr>
      <w:r>
        <w:lastRenderedPageBreak/>
        <w:t xml:space="preserve">    </w:t>
      </w:r>
      <w:proofErr w:type="spellStart"/>
      <w:r>
        <w:t>Exts</w:t>
      </w:r>
      <w:proofErr w:type="spellEnd"/>
      <w:r>
        <w:t xml:space="preserve">. </w:t>
      </w:r>
      <w:r w:rsidR="004221AA">
        <w:t xml:space="preserve">Patent </w:t>
      </w:r>
      <w:r>
        <w:t>Litigation Low—</w:t>
      </w:r>
      <w:r w:rsidRPr="00ED5612">
        <w:rPr>
          <w:i/>
          <w:iCs/>
        </w:rPr>
        <w:t>Alice</w:t>
      </w:r>
      <w:r>
        <w:t xml:space="preserve"> </w:t>
      </w:r>
    </w:p>
    <w:p w14:paraId="7019E44E" w14:textId="77777777" w:rsidR="00ED5612" w:rsidRPr="00FA19CE" w:rsidRDefault="00ED5612" w:rsidP="00ED5612">
      <w:pPr>
        <w:pStyle w:val="Heading4"/>
      </w:pPr>
      <w:r>
        <w:rPr>
          <w:i/>
          <w:iCs w:val="0"/>
        </w:rPr>
        <w:t>Alice</w:t>
      </w:r>
      <w:r>
        <w:t xml:space="preserve"> </w:t>
      </w:r>
      <w:r>
        <w:rPr>
          <w:u w:val="single"/>
        </w:rPr>
        <w:t>deters</w:t>
      </w:r>
      <w:r>
        <w:t xml:space="preserve"> patent litigation</w:t>
      </w:r>
    </w:p>
    <w:p w14:paraId="2C587285" w14:textId="77777777" w:rsidR="00ED5612" w:rsidRDefault="00ED5612" w:rsidP="00ED5612">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582E2305" w14:textId="77777777" w:rsidR="00ED5612" w:rsidRDefault="00ED5612" w:rsidP="00ED5612"/>
    <w:p w14:paraId="7D025453" w14:textId="77777777" w:rsidR="00ED5612" w:rsidRDefault="00ED5612" w:rsidP="00ED5612">
      <w:r>
        <w:t>[*36] B. Alice's Impact on AI Inventions</w:t>
      </w:r>
    </w:p>
    <w:p w14:paraId="5D69E85D" w14:textId="77777777" w:rsidR="00ED5612" w:rsidRDefault="00ED5612" w:rsidP="00ED5612">
      <w:r>
        <w:t xml:space="preserve">The conversation regarding the impact of Alice often focuses on the number of court decisions that have substantially increased since the Supreme Court handed down its decision in 2014. Importantly, however, </w:t>
      </w:r>
      <w:r w:rsidRPr="00217F3E">
        <w:rPr>
          <w:rStyle w:val="StyleUnderline"/>
          <w:highlight w:val="cyan"/>
        </w:rPr>
        <w:t xml:space="preserve">the impact of Alice goes far beyond </w:t>
      </w:r>
      <w:r w:rsidRPr="006B505B">
        <w:rPr>
          <w:rStyle w:val="StyleUnderline"/>
        </w:rPr>
        <w:t xml:space="preserve">just </w:t>
      </w:r>
      <w:r w:rsidRPr="00217F3E">
        <w:rPr>
          <w:rStyle w:val="StyleUnderline"/>
          <w:highlight w:val="cyan"/>
        </w:rPr>
        <w:t>judicial decisions</w:t>
      </w:r>
      <w:r w:rsidRPr="00504861">
        <w:rPr>
          <w:rStyle w:val="StyleUnderline"/>
        </w:rPr>
        <w:t xml:space="preserve">. </w:t>
      </w:r>
      <w:r w:rsidRPr="00217F3E">
        <w:rPr>
          <w:rStyle w:val="StyleUnderline"/>
          <w:highlight w:val="cyan"/>
        </w:rPr>
        <w:t xml:space="preserve">Many cases are </w:t>
      </w:r>
      <w:r w:rsidRPr="00217F3E">
        <w:rPr>
          <w:rStyle w:val="Emphasis"/>
          <w:highlight w:val="cyan"/>
        </w:rPr>
        <w:t>voluntarily resolved</w:t>
      </w:r>
      <w:r w:rsidRPr="00217F3E">
        <w:rPr>
          <w:rStyle w:val="StyleUnderline"/>
          <w:highlight w:val="cyan"/>
        </w:rPr>
        <w:t xml:space="preserve"> in the face of an Alice challenge</w:t>
      </w:r>
      <w:r>
        <w:t xml:space="preserve"> (</w:t>
      </w:r>
      <w:proofErr w:type="gramStart"/>
      <w:r>
        <w:t>whether or not</w:t>
      </w:r>
      <w:proofErr w:type="gramEnd"/>
      <w:r>
        <w:t xml:space="preserve"> a motion is filed in court), </w:t>
      </w:r>
      <w:r w:rsidRPr="00217F3E">
        <w:rPr>
          <w:rStyle w:val="StyleUnderline"/>
          <w:highlight w:val="cyan"/>
        </w:rPr>
        <w:t xml:space="preserve">many patent applications </w:t>
      </w:r>
      <w:r w:rsidRPr="006B505B">
        <w:rPr>
          <w:rStyle w:val="StyleUnderline"/>
        </w:rPr>
        <w:t xml:space="preserve">processed by the USPTO </w:t>
      </w:r>
      <w:r w:rsidRPr="00217F3E">
        <w:rPr>
          <w:rStyle w:val="Emphasis"/>
          <w:highlight w:val="cyan"/>
        </w:rPr>
        <w:t>never lead to litigation</w:t>
      </w:r>
      <w:r w:rsidRPr="00504861">
        <w:rPr>
          <w:rStyle w:val="StyleUnderline"/>
        </w:rPr>
        <w:t xml:space="preserve">, </w:t>
      </w:r>
      <w:r w:rsidRPr="00217F3E">
        <w:rPr>
          <w:rStyle w:val="StyleUnderline"/>
          <w:highlight w:val="cyan"/>
        </w:rPr>
        <w:t>an</w:t>
      </w:r>
      <w:r w:rsidRPr="00217F3E">
        <w:rPr>
          <w:highlight w:val="cyan"/>
        </w:rPr>
        <w:t>d</w:t>
      </w:r>
      <w:r>
        <w:t xml:space="preserve">, of course, </w:t>
      </w:r>
      <w:r w:rsidRPr="00217F3E">
        <w:rPr>
          <w:rStyle w:val="StyleUnderline"/>
          <w:highlight w:val="cyan"/>
        </w:rPr>
        <w:t>many</w:t>
      </w:r>
      <w:r w:rsidRPr="00504861">
        <w:rPr>
          <w:rStyle w:val="StyleUnderline"/>
        </w:rPr>
        <w:t xml:space="preserve"> inventors and </w:t>
      </w:r>
      <w:r w:rsidRPr="00217F3E">
        <w:rPr>
          <w:rStyle w:val="StyleUnderline"/>
          <w:highlight w:val="cyan"/>
        </w:rPr>
        <w:t>companies make decisions on whether to even pursue patent protection in light of the current state of the law</w:t>
      </w:r>
      <w:r w:rsidRPr="00504861">
        <w:rPr>
          <w:rStyle w:val="StyleUnderline"/>
        </w:rPr>
        <w:t>.</w:t>
      </w:r>
      <w:r>
        <w:t xml:space="preserve"> In short, court decisions are merely the tip of the Alice iceberg. All of this culminates in what some have argued to be weak patent protection for AI, at least in some industries.216 As such, </w:t>
      </w:r>
      <w:r w:rsidRPr="00504861">
        <w:rPr>
          <w:rStyle w:val="StyleUnderline"/>
        </w:rPr>
        <w:t>to understand Alice's true impact in AI, it is important to consider its role beyond just the judicial opinions that have reached a final decision</w:t>
      </w:r>
      <w:r>
        <w:t xml:space="preserve">. Even still, </w:t>
      </w:r>
      <w:r w:rsidRPr="005C2259">
        <w:rPr>
          <w:rStyle w:val="StyleUnderline"/>
        </w:rPr>
        <w:t>in evaluating the impact of Alice to AI</w:t>
      </w:r>
      <w:r>
        <w:t xml:space="preserve"> (as broadly defined)217 in the courts, at the USPTO, and in the business world, existing </w:t>
      </w:r>
      <w:r w:rsidRPr="005C2259">
        <w:rPr>
          <w:rStyle w:val="StyleUnderline"/>
        </w:rPr>
        <w:t>empirical data shows its impact to be</w:t>
      </w:r>
      <w:r>
        <w:t xml:space="preserve"> far more </w:t>
      </w:r>
      <w:r w:rsidRPr="005C2259">
        <w:rPr>
          <w:rStyle w:val="StyleUnderline"/>
        </w:rPr>
        <w:t>limited</w:t>
      </w:r>
      <w:r>
        <w:t xml:space="preserve"> than some have argued.</w:t>
      </w:r>
    </w:p>
    <w:p w14:paraId="32F15A17" w14:textId="77777777" w:rsidR="00ED5612" w:rsidRDefault="00ED5612" w:rsidP="00ED5612"/>
    <w:p w14:paraId="7371ABAB" w14:textId="295C7A50" w:rsidR="000F69AE" w:rsidRPr="00FF7513" w:rsidRDefault="000F69AE" w:rsidP="000F69AE">
      <w:pPr>
        <w:pStyle w:val="Heading3"/>
      </w:pPr>
      <w:r w:rsidRPr="00FF7513">
        <w:lastRenderedPageBreak/>
        <w:t xml:space="preserve">    AT//Patent Trolls </w:t>
      </w:r>
      <w:r w:rsidR="00A94211">
        <w:t>Rising</w:t>
      </w:r>
    </w:p>
    <w:p w14:paraId="0C01A7FC" w14:textId="23461D12" w:rsidR="000F69AE" w:rsidRPr="00FF7513" w:rsidRDefault="00FD7DA1" w:rsidP="000F69AE">
      <w:pPr>
        <w:pStyle w:val="Heading4"/>
      </w:pPr>
      <w:r w:rsidRPr="00FF7513">
        <w:t xml:space="preserve">Patent Trolls Declining </w:t>
      </w:r>
      <w:r w:rsidR="000F69AE" w:rsidRPr="00FF7513">
        <w:t xml:space="preserve"> </w:t>
      </w:r>
    </w:p>
    <w:p w14:paraId="369636C7" w14:textId="77777777" w:rsidR="000F69AE" w:rsidRPr="00FF7513" w:rsidRDefault="000F69AE" w:rsidP="000F69AE">
      <w:r w:rsidRPr="00FF7513">
        <w:t>Julie</w:t>
      </w:r>
      <w:r w:rsidRPr="00FF7513">
        <w:rPr>
          <w:rStyle w:val="Style13ptBold"/>
        </w:rPr>
        <w:t xml:space="preserve"> Carlson 5/6</w:t>
      </w:r>
      <w:r w:rsidRPr="00FF7513">
        <w:t xml:space="preserve">, Director of Economic Strategy at Qualcomm, was an advisor to Chairman Joseph Simons, Commissioner William Kovacic, and BE Director Marta </w:t>
      </w:r>
      <w:proofErr w:type="spellStart"/>
      <w:r w:rsidRPr="00FF7513">
        <w:t>Wosinska</w:t>
      </w:r>
      <w:proofErr w:type="spellEnd"/>
      <w:r w:rsidRPr="00FF7513">
        <w:t xml:space="preserve">, was as an assistant professor of economics at Trinity University, Ph.D. in economics from Michigan State University, “New Data Show There Is a Problem with the U.S. Patent System—But It’s Not Patent Trolls”, </w:t>
      </w:r>
      <w:r w:rsidRPr="00FF7513">
        <w:rPr>
          <w:i/>
          <w:iCs/>
        </w:rPr>
        <w:t>IP Watchdog</w:t>
      </w:r>
      <w:r w:rsidRPr="00FF7513">
        <w:t xml:space="preserve">, </w:t>
      </w:r>
      <w:hyperlink r:id="rId17" w:history="1">
        <w:r w:rsidRPr="00FF7513">
          <w:rPr>
            <w:rStyle w:val="Hyperlink"/>
          </w:rPr>
          <w:t>https://ipwatchdog.com/2024/05/06/new-data-show-problem-us-patent-system-not-patent-trolls/id=176149/</w:t>
        </w:r>
      </w:hyperlink>
      <w:r w:rsidRPr="00FF7513">
        <w:t xml:space="preserve">, May 6, 2024 </w:t>
      </w:r>
    </w:p>
    <w:p w14:paraId="3BC04E07" w14:textId="77777777" w:rsidR="000F69AE" w:rsidRPr="00FF7513" w:rsidRDefault="000F69AE" w:rsidP="000F69AE">
      <w:r w:rsidRPr="00FF7513">
        <w:t>NPE Litigation Is Not Pervasive</w:t>
      </w:r>
    </w:p>
    <w:p w14:paraId="5B7E454C" w14:textId="77777777" w:rsidR="000F69AE" w:rsidRPr="00FF7513" w:rsidRDefault="000F69AE" w:rsidP="000F69AE">
      <w:pPr>
        <w:rPr>
          <w:sz w:val="16"/>
        </w:rPr>
      </w:pPr>
      <w:r w:rsidRPr="00FF7513">
        <w:rPr>
          <w:sz w:val="16"/>
        </w:rPr>
        <w:t xml:space="preserve">If the anecdotes are to be believed, not only is patent litigation excessive but it is being driven by “patent trolls.” </w:t>
      </w:r>
      <w:r w:rsidRPr="00FF7513">
        <w:rPr>
          <w:rStyle w:val="StyleUnderline"/>
        </w:rPr>
        <w:t>Patent trolls or,</w:t>
      </w:r>
      <w:r w:rsidRPr="00FF7513">
        <w:rPr>
          <w:sz w:val="16"/>
        </w:rPr>
        <w:t xml:space="preserve"> less pejoratively, </w:t>
      </w:r>
      <w:r w:rsidRPr="00FF7513">
        <w:rPr>
          <w:rStyle w:val="StyleUnderline"/>
        </w:rPr>
        <w:t>PAEs</w:t>
      </w:r>
      <w:r w:rsidRPr="00FF7513">
        <w:rPr>
          <w:sz w:val="16"/>
        </w:rPr>
        <w:t xml:space="preserve">, are patent owners who acquire patents and then assert them against alleged infringers. The Marcum </w:t>
      </w:r>
      <w:r w:rsidRPr="00FF7513">
        <w:rPr>
          <w:rStyle w:val="StyleUnderline"/>
        </w:rPr>
        <w:t>report casts a broader net and examines the remedies available to all NPEs which includes PAEs but also includes individuals, universities, and research entities. They find that over the 20 years of their study, only 23% of remedies were awarded to NPEs</w:t>
      </w:r>
      <w:r w:rsidRPr="00FF7513">
        <w:rPr>
          <w:sz w:val="16"/>
        </w:rPr>
        <w:t xml:space="preserve">. Furthermore, the impact of eBay has been even more dramatic for NPEs. </w:t>
      </w:r>
      <w:r w:rsidRPr="00FF7513">
        <w:rPr>
          <w:rStyle w:val="StyleUnderline"/>
        </w:rPr>
        <w:t>As a result of eBay, injunctions are effectively unavailable to NPEs with only 12 injunction grants</w:t>
      </w:r>
      <w:r w:rsidRPr="00FF7513">
        <w:rPr>
          <w:sz w:val="16"/>
        </w:rPr>
        <w:t xml:space="preserve"> (excluding default judgments) over the last 10 years of the study. </w:t>
      </w:r>
      <w:r w:rsidRPr="00FF7513">
        <w:rPr>
          <w:rStyle w:val="StyleUnderline"/>
        </w:rPr>
        <w:t>As damages are effectively the only remedy available to NPEs, it is unsurprising that Marcum finds that median damage awards to NPEs tend to be higher than the awards to practicing entities. However, the median damage awards to NPEs</w:t>
      </w:r>
      <w:r w:rsidRPr="00FF7513">
        <w:rPr>
          <w:sz w:val="16"/>
        </w:rPr>
        <w:t xml:space="preserve"> (excluding default judgments) </w:t>
      </w:r>
      <w:r w:rsidRPr="00FF7513">
        <w:rPr>
          <w:rStyle w:val="Emphasis"/>
        </w:rPr>
        <w:t xml:space="preserve">have declined </w:t>
      </w:r>
      <w:r w:rsidRPr="00FF7513">
        <w:rPr>
          <w:sz w:val="16"/>
        </w:rPr>
        <w:t>approximately 25-30%from their peak in the period 2008 to 2012.</w:t>
      </w:r>
    </w:p>
    <w:p w14:paraId="78314242" w14:textId="77777777" w:rsidR="006F6553" w:rsidRDefault="006F6553" w:rsidP="00547DF1"/>
    <w:p w14:paraId="2D9B7126" w14:textId="4ECD4DC0" w:rsidR="006A154F" w:rsidRPr="006A154F" w:rsidRDefault="00547DF1" w:rsidP="006A154F">
      <w:pPr>
        <w:pStyle w:val="Heading1"/>
      </w:pPr>
      <w:r>
        <w:lastRenderedPageBreak/>
        <w:t>--</w:t>
      </w:r>
      <w:r w:rsidR="006A154F">
        <w:t>Links</w:t>
      </w:r>
      <w:r>
        <w:t>--</w:t>
      </w:r>
    </w:p>
    <w:p w14:paraId="2A093D93" w14:textId="7344DC0B" w:rsidR="00AD44FE" w:rsidRPr="00FF7513" w:rsidRDefault="006F6553" w:rsidP="006F6553">
      <w:pPr>
        <w:pStyle w:val="Heading2"/>
      </w:pPr>
      <w:r w:rsidRPr="00FF7513">
        <w:lastRenderedPageBreak/>
        <w:t xml:space="preserve">IPR Links </w:t>
      </w:r>
    </w:p>
    <w:p w14:paraId="173703E6" w14:textId="1D8F7E7B" w:rsidR="006F6553" w:rsidRPr="00FF7513" w:rsidRDefault="00157639" w:rsidP="006F6553">
      <w:pPr>
        <w:pStyle w:val="Heading3"/>
      </w:pPr>
      <w:r>
        <w:lastRenderedPageBreak/>
        <w:t>1NC—</w:t>
      </w:r>
      <w:r w:rsidR="006F6553" w:rsidRPr="00FF7513">
        <w:t>Link—IPR—Generic</w:t>
      </w:r>
    </w:p>
    <w:p w14:paraId="75A6AEC3" w14:textId="7D2A5870" w:rsidR="006F6553" w:rsidRPr="00FF7513" w:rsidRDefault="006F6553" w:rsidP="006F6553">
      <w:pPr>
        <w:pStyle w:val="Heading4"/>
      </w:pPr>
      <w:r w:rsidRPr="00FF7513">
        <w:t>IPR litigation is slow, expensive, and hostile</w:t>
      </w:r>
    </w:p>
    <w:p w14:paraId="13044FDA" w14:textId="45456AC0" w:rsidR="006F6553" w:rsidRPr="00FF7513" w:rsidRDefault="004D7977" w:rsidP="006F6553">
      <w:r w:rsidRPr="00FF7513">
        <w:t xml:space="preserve">Ju-Yeon </w:t>
      </w:r>
      <w:r w:rsidRPr="00FF7513">
        <w:rPr>
          <w:rStyle w:val="Style13ptBold"/>
        </w:rPr>
        <w:t>Lee 15</w:t>
      </w:r>
      <w:r w:rsidRPr="00FF7513">
        <w:t xml:space="preserve">, Associate Research Fellow, Korea Institute of Intellectual Property, "Identifying Effective Dispute Resolution Mechanisms for Intellectual Property Disputes in the International Context," </w:t>
      </w:r>
      <w:r w:rsidRPr="00FF7513">
        <w:rPr>
          <w:i/>
          <w:iCs/>
        </w:rPr>
        <w:t>Journal of Arbitration Studies 25, no. 3 (September 2015): 155-184</w:t>
      </w:r>
      <w:r w:rsidRPr="00FF7513">
        <w:t>, HeinOnline, 2015</w:t>
      </w:r>
    </w:p>
    <w:p w14:paraId="3954761D" w14:textId="1E35668E" w:rsidR="006F6553" w:rsidRPr="00FF7513" w:rsidRDefault="006F6553" w:rsidP="006F6553">
      <w:pPr>
        <w:rPr>
          <w:sz w:val="16"/>
        </w:rPr>
      </w:pPr>
      <w:r w:rsidRPr="00FF7513">
        <w:rPr>
          <w:rStyle w:val="StyleUnderline"/>
        </w:rPr>
        <w:t>Disputes</w:t>
      </w:r>
      <w:r w:rsidRPr="00FF7513">
        <w:rPr>
          <w:sz w:val="16"/>
        </w:rPr>
        <w:t xml:space="preserve"> in general </w:t>
      </w:r>
      <w:r w:rsidRPr="00FF7513">
        <w:rPr>
          <w:rStyle w:val="StyleUnderline"/>
        </w:rPr>
        <w:t xml:space="preserve">arise from a divergence of interests </w:t>
      </w:r>
      <w:r w:rsidRPr="00FF7513">
        <w:rPr>
          <w:sz w:val="16"/>
        </w:rPr>
        <w:t xml:space="preserve">or belief and/or breach of fiduciary duty that cannot be reconciled.18) The occasional occurrence of such disputes is inevitable among parties that differ in interests, perceptions, and preferences, but they can be managed and resolved, when they occur, through various mechanisms. </w:t>
      </w:r>
      <w:r w:rsidRPr="00FF7513">
        <w:rPr>
          <w:rStyle w:val="StyleUnderline"/>
        </w:rPr>
        <w:t xml:space="preserve">Dispute resolution mechanisms </w:t>
      </w:r>
      <w:r w:rsidRPr="00FF7513">
        <w:rPr>
          <w:sz w:val="16"/>
        </w:rPr>
        <w:t xml:space="preserve">somewhat differ in countries because they </w:t>
      </w:r>
      <w:r w:rsidRPr="00FF7513">
        <w:rPr>
          <w:rStyle w:val="StyleUnderline"/>
        </w:rPr>
        <w:t xml:space="preserve">are specified by national laws that reflect a country's history, political system, economic and social circumstances, </w:t>
      </w:r>
      <w:r w:rsidRPr="00FF7513">
        <w:rPr>
          <w:sz w:val="16"/>
        </w:rPr>
        <w:t>and cultural factors.19</w:t>
      </w:r>
      <w:r w:rsidRPr="00FF7513">
        <w:rPr>
          <w:rStyle w:val="StyleUnderline"/>
        </w:rPr>
        <w:t>) Generally, the methods for resolving disputes can be divided into two procedures: court litigation and alternative dispute resolution</w:t>
      </w:r>
      <w:r w:rsidRPr="00FF7513">
        <w:rPr>
          <w:sz w:val="16"/>
        </w:rPr>
        <w:t xml:space="preserve"> (ADR) </w:t>
      </w:r>
      <w:r w:rsidRPr="00FF7513">
        <w:rPr>
          <w:rStyle w:val="StyleUnderline"/>
        </w:rPr>
        <w:t>methods</w:t>
      </w:r>
      <w:r w:rsidRPr="00FF7513">
        <w:rPr>
          <w:sz w:val="16"/>
        </w:rPr>
        <w:t>. 20)</w:t>
      </w:r>
    </w:p>
    <w:p w14:paraId="2D090950" w14:textId="2E554BF5" w:rsidR="006F6553" w:rsidRPr="00FF7513" w:rsidRDefault="006F6553" w:rsidP="006F6553">
      <w:pPr>
        <w:rPr>
          <w:sz w:val="16"/>
        </w:rPr>
      </w:pPr>
      <w:r w:rsidRPr="00FF7513">
        <w:rPr>
          <w:sz w:val="16"/>
        </w:rPr>
        <w:t xml:space="preserve">Judicial </w:t>
      </w:r>
      <w:r w:rsidRPr="00FF7513">
        <w:rPr>
          <w:rStyle w:val="StyleUnderline"/>
        </w:rPr>
        <w:t>litigation in court is the traditional way of resolving disputes;</w:t>
      </w:r>
      <w:r w:rsidRPr="00FF7513">
        <w:rPr>
          <w:sz w:val="16"/>
        </w:rPr>
        <w:t xml:space="preserve"> however, beginning in the late 1980s and early 1990s,</w:t>
      </w:r>
      <w:r w:rsidRPr="00FF7513">
        <w:rPr>
          <w:rStyle w:val="StyleUnderline"/>
        </w:rPr>
        <w:t xml:space="preserve"> many enterprises became increasingly concerned that civil lawsuits were </w:t>
      </w:r>
      <w:r w:rsidRPr="00FF7513">
        <w:rPr>
          <w:rStyle w:val="Emphasis"/>
        </w:rPr>
        <w:t>too</w:t>
      </w:r>
      <w:r w:rsidRPr="00FF7513">
        <w:rPr>
          <w:rStyle w:val="StyleUnderline"/>
        </w:rPr>
        <w:t xml:space="preserve"> </w:t>
      </w:r>
      <w:r w:rsidRPr="00FF7513">
        <w:rPr>
          <w:rStyle w:val="Emphasis"/>
        </w:rPr>
        <w:t>expensive</w:t>
      </w:r>
      <w:r w:rsidRPr="00FF7513">
        <w:rPr>
          <w:rStyle w:val="StyleUnderline"/>
        </w:rPr>
        <w:t xml:space="preserve">, too </w:t>
      </w:r>
      <w:r w:rsidRPr="00FF7513">
        <w:rPr>
          <w:rStyle w:val="Emphasis"/>
        </w:rPr>
        <w:t>slow</w:t>
      </w:r>
      <w:r w:rsidRPr="00FF7513">
        <w:rPr>
          <w:rStyle w:val="StyleUnderline"/>
        </w:rPr>
        <w:t>, and too cumbersome.</w:t>
      </w:r>
      <w:r w:rsidRPr="00FF7513">
        <w:rPr>
          <w:sz w:val="16"/>
        </w:rPr>
        <w:t xml:space="preserve">21) </w:t>
      </w:r>
      <w:r w:rsidRPr="00FF7513">
        <w:rPr>
          <w:rStyle w:val="StyleUnderline"/>
        </w:rPr>
        <w:t xml:space="preserve">This concern led to the growing use of mechanisms for alternative dispute resolution (ADR), such as mediation and arbitration. </w:t>
      </w:r>
      <w:r w:rsidRPr="00FF7513">
        <w:rPr>
          <w:sz w:val="16"/>
        </w:rPr>
        <w:t xml:space="preserve">'Alternative' dispute resolution is usually considered to be an effective substitute to litigation because it has many advantages, such as being generally less time-consuming and costly. As a result, ADR techniques (including negotiation, conciliation, and arbitration), once seldom used to resolve disputes, </w:t>
      </w:r>
      <w:r w:rsidRPr="00FF7513">
        <w:rPr>
          <w:rStyle w:val="StyleUnderline"/>
        </w:rPr>
        <w:t>are employed with increasing frequency, in both IP disputes and in many other fields.</w:t>
      </w:r>
      <w:r w:rsidRPr="00FF7513">
        <w:rPr>
          <w:sz w:val="16"/>
        </w:rPr>
        <w:t xml:space="preserve"> Table 2 provides a comparison of these four methods for resolving disputes (litigation, negotiation, conciliation, and arbitration),</w:t>
      </w:r>
      <w:r w:rsidRPr="00FF7513">
        <w:rPr>
          <w:rStyle w:val="StyleUnderline"/>
        </w:rPr>
        <w:t xml:space="preserve"> and the following text provides detailed descriptions of each.</w:t>
      </w:r>
      <w:r w:rsidRPr="00FF7513">
        <w:rPr>
          <w:sz w:val="16"/>
        </w:rPr>
        <w:t xml:space="preserve"> </w:t>
      </w:r>
    </w:p>
    <w:p w14:paraId="6E569FB0" w14:textId="14C7D45E" w:rsidR="00AD44FE" w:rsidRPr="00FF7513" w:rsidRDefault="009C702F" w:rsidP="00AD44FE">
      <w:pPr>
        <w:pStyle w:val="Heading2"/>
      </w:pPr>
      <w:r w:rsidRPr="00FF7513">
        <w:lastRenderedPageBreak/>
        <w:t xml:space="preserve">Patent </w:t>
      </w:r>
      <w:r w:rsidR="00AD44FE" w:rsidRPr="00FF7513">
        <w:t xml:space="preserve">Links </w:t>
      </w:r>
    </w:p>
    <w:p w14:paraId="4F1778B7" w14:textId="5A04C734" w:rsidR="00157639" w:rsidRPr="00FF7513" w:rsidRDefault="00157639" w:rsidP="00157639">
      <w:pPr>
        <w:pStyle w:val="Heading3"/>
      </w:pPr>
      <w:r w:rsidRPr="00FF7513">
        <w:lastRenderedPageBreak/>
        <w:t>1NC—</w:t>
      </w:r>
      <w:r>
        <w:t>Link</w:t>
      </w:r>
      <w:r w:rsidRPr="00FF7513">
        <w:t>—Patents</w:t>
      </w:r>
      <w:r>
        <w:t>--Generic</w:t>
      </w:r>
    </w:p>
    <w:p w14:paraId="527EE5BD" w14:textId="77777777" w:rsidR="00157639" w:rsidRPr="00FF7513" w:rsidRDefault="00157639" w:rsidP="00157639">
      <w:pPr>
        <w:pStyle w:val="Heading4"/>
      </w:pPr>
      <w:r w:rsidRPr="00FF7513">
        <w:t xml:space="preserve">Top-down patent protections </w:t>
      </w:r>
      <w:r w:rsidRPr="00FF7513">
        <w:rPr>
          <w:i/>
          <w:iCs w:val="0"/>
        </w:rPr>
        <w:t>flood the courts</w:t>
      </w:r>
      <w:r w:rsidRPr="00FF7513">
        <w:t>—</w:t>
      </w:r>
      <w:r w:rsidRPr="005E1556">
        <w:t xml:space="preserve"> </w:t>
      </w:r>
      <w:r w:rsidRPr="00FF7513">
        <w:t xml:space="preserve">a </w:t>
      </w:r>
      <w:r w:rsidRPr="00FF7513">
        <w:rPr>
          <w:u w:val="single"/>
        </w:rPr>
        <w:t>spike</w:t>
      </w:r>
      <w:r w:rsidRPr="00FF7513">
        <w:t xml:space="preserve"> would create a wave of suits </w:t>
      </w:r>
      <w:r w:rsidRPr="00FF7513">
        <w:rPr>
          <w:i/>
          <w:iCs w:val="0"/>
          <w:u w:val="single"/>
        </w:rPr>
        <w:t>overwhelming</w:t>
      </w:r>
      <w:r w:rsidRPr="00FF7513">
        <w:t xml:space="preserve"> the court</w:t>
      </w:r>
    </w:p>
    <w:p w14:paraId="694054A8" w14:textId="77777777" w:rsidR="00157639" w:rsidRPr="00FF7513" w:rsidRDefault="00157639" w:rsidP="00157639">
      <w:r w:rsidRPr="00FF7513">
        <w:t xml:space="preserve">Warren K. </w:t>
      </w:r>
      <w:r w:rsidRPr="00FF7513">
        <w:rPr>
          <w:rStyle w:val="Style13ptBold"/>
        </w:rPr>
        <w:t>Mabey</w:t>
      </w:r>
      <w:r w:rsidRPr="00FF7513">
        <w:t xml:space="preserve">, Jr. </w:t>
      </w:r>
      <w:r w:rsidRPr="00FF7513">
        <w:rPr>
          <w:rStyle w:val="Style13ptBold"/>
        </w:rPr>
        <w:t>11</w:t>
      </w:r>
      <w:r w:rsidRPr="00FF7513">
        <w:t xml:space="preserve">, current Principal at Fish &amp; Richardson P.C., JD, 2011, Rutgers University School of Law – Camden, BS, 2004, electrical engineering from Bucknell University, former law clerk for the Honorable Joseph H. Rodriguez in the U.S. District Court for the District of New Jersey, “Deconstructing the patent application backlog”, </w:t>
      </w:r>
      <w:r w:rsidRPr="00FF7513">
        <w:rPr>
          <w:i/>
          <w:iCs/>
        </w:rPr>
        <w:t>Journal of the Patent and Trademark Office Society, 92(2), 208-282</w:t>
      </w:r>
      <w:r w:rsidRPr="00FF7513">
        <w:t xml:space="preserve">, HeinOnline, 2011 </w:t>
      </w:r>
    </w:p>
    <w:p w14:paraId="63FC986E" w14:textId="77777777" w:rsidR="00157639" w:rsidRPr="00FF7513" w:rsidRDefault="00157639" w:rsidP="00157639">
      <w:pPr>
        <w:rPr>
          <w:rStyle w:val="StyleUnderline"/>
        </w:rPr>
      </w:pPr>
      <w:r w:rsidRPr="00FF7513">
        <w:rPr>
          <w:sz w:val="16"/>
        </w:rPr>
        <w:t>3.</w:t>
      </w:r>
      <w:r w:rsidRPr="00FF7513">
        <w:rPr>
          <w:rStyle w:val="StyleUnderline"/>
        </w:rPr>
        <w:t xml:space="preserve"> Substantive Patent Laws</w:t>
      </w:r>
      <w:r w:rsidRPr="00FF7513">
        <w:rPr>
          <w:sz w:val="16"/>
        </w:rPr>
        <w:t xml:space="preserve"> - If You Build It, </w:t>
      </w:r>
      <w:r w:rsidRPr="00FF7513">
        <w:rPr>
          <w:rStyle w:val="StyleUnderline"/>
        </w:rPr>
        <w:t>They Will Come</w:t>
      </w:r>
    </w:p>
    <w:p w14:paraId="6C70A746" w14:textId="77777777" w:rsidR="00157639" w:rsidRPr="00FF7513" w:rsidRDefault="00157639" w:rsidP="00157639">
      <w:pPr>
        <w:rPr>
          <w:rStyle w:val="StyleUnderline"/>
        </w:rPr>
      </w:pPr>
      <w:r w:rsidRPr="00FF7513">
        <w:rPr>
          <w:rStyle w:val="StyleUnderline"/>
        </w:rPr>
        <w:t xml:space="preserve">Another reason applicants </w:t>
      </w:r>
      <w:r w:rsidRPr="00FF7513">
        <w:rPr>
          <w:sz w:val="16"/>
        </w:rPr>
        <w:t xml:space="preserve">have </w:t>
      </w:r>
      <w:r w:rsidRPr="00FF7513">
        <w:rPr>
          <w:rStyle w:val="StyleUnderline"/>
        </w:rPr>
        <w:t>inundated the USPTO with applications is because U.S. patent law has</w:t>
      </w:r>
      <w:r w:rsidRPr="00FF7513">
        <w:rPr>
          <w:sz w:val="16"/>
        </w:rPr>
        <w:t xml:space="preserve"> exceedingly </w:t>
      </w:r>
      <w:r w:rsidRPr="00FF7513">
        <w:rPr>
          <w:rStyle w:val="StyleUnderline"/>
        </w:rPr>
        <w:t xml:space="preserve">liberal requirements for patentability and strongly favors patent holders. </w:t>
      </w:r>
      <w:r w:rsidRPr="00FF7513">
        <w:rPr>
          <w:sz w:val="16"/>
        </w:rPr>
        <w:t xml:space="preserve">Thus, the </w:t>
      </w:r>
      <w:r w:rsidRPr="00FF7513">
        <w:rPr>
          <w:rStyle w:val="Emphasis"/>
        </w:rPr>
        <w:t>appeal</w:t>
      </w:r>
      <w:r w:rsidRPr="00FF7513">
        <w:rPr>
          <w:rStyle w:val="StyleUnderline"/>
        </w:rPr>
        <w:t xml:space="preserve"> of a U.S. patent is generally much </w:t>
      </w:r>
      <w:r w:rsidRPr="00FF7513">
        <w:rPr>
          <w:rStyle w:val="Emphasis"/>
        </w:rPr>
        <w:t>greater</w:t>
      </w:r>
      <w:r w:rsidRPr="00FF7513">
        <w:rPr>
          <w:rStyle w:val="StyleUnderline"/>
        </w:rPr>
        <w:t xml:space="preserve"> than patents in other jurisdictions.</w:t>
      </w:r>
      <w:r w:rsidRPr="00FF7513">
        <w:rPr>
          <w:sz w:val="16"/>
        </w:rPr>
        <w:t xml:space="preserve"> As discussed earlier, the USPTO must not discriminate on the grounds of national origin when extending patent protection. The office also does not discriminate on the grounds of subject matter, and seemingly, any true showing of an inventive step. Coupled with the </w:t>
      </w:r>
      <w:r w:rsidRPr="00FF7513">
        <w:rPr>
          <w:rStyle w:val="StyleUnderline"/>
        </w:rPr>
        <w:t xml:space="preserve">empowerment of the U.S. patent holder in court, applications </w:t>
      </w:r>
      <w:r w:rsidRPr="00FF7513">
        <w:rPr>
          <w:rStyle w:val="Emphasis"/>
        </w:rPr>
        <w:t>flood</w:t>
      </w:r>
      <w:r w:rsidRPr="00FF7513">
        <w:rPr>
          <w:rStyle w:val="StyleUnderline"/>
        </w:rPr>
        <w:t xml:space="preserve"> the office</w:t>
      </w:r>
      <w:r w:rsidRPr="00FF7513">
        <w:rPr>
          <w:sz w:val="16"/>
        </w:rPr>
        <w:t xml:space="preserve"> from </w:t>
      </w:r>
      <w:r w:rsidRPr="00FF7513">
        <w:rPr>
          <w:rStyle w:val="StyleUnderline"/>
        </w:rPr>
        <w:t>all over the world.</w:t>
      </w:r>
    </w:p>
    <w:p w14:paraId="38CE172D" w14:textId="77777777" w:rsidR="00157639" w:rsidRPr="00FF7513" w:rsidRDefault="00157639" w:rsidP="00157639">
      <w:pPr>
        <w:rPr>
          <w:sz w:val="16"/>
        </w:rPr>
      </w:pPr>
      <w:r w:rsidRPr="00FF7513">
        <w:rPr>
          <w:rStyle w:val="StyleUnderline"/>
        </w:rPr>
        <w:t xml:space="preserve">The scope of endeavors </w:t>
      </w:r>
      <w:r w:rsidRPr="00FF7513">
        <w:rPr>
          <w:sz w:val="16"/>
        </w:rPr>
        <w:t>contemplated</w:t>
      </w:r>
      <w:r w:rsidRPr="00FF7513">
        <w:rPr>
          <w:rStyle w:val="StyleUnderline"/>
        </w:rPr>
        <w:t xml:space="preserve"> by the U.S. patent system certainly </w:t>
      </w:r>
      <w:r w:rsidRPr="00FF7513">
        <w:rPr>
          <w:rStyle w:val="Emphasis"/>
        </w:rPr>
        <w:t>drives</w:t>
      </w:r>
      <w:r w:rsidRPr="00FF7513">
        <w:rPr>
          <w:rStyle w:val="StyleUnderline"/>
        </w:rPr>
        <w:t xml:space="preserve"> application numbers</w:t>
      </w:r>
      <w:r w:rsidRPr="00FF7513">
        <w:rPr>
          <w:sz w:val="16"/>
        </w:rPr>
        <w:t xml:space="preserve">. In the United States, </w:t>
      </w:r>
      <w:r w:rsidRPr="00FF7513">
        <w:rPr>
          <w:rStyle w:val="StyleUnderline"/>
        </w:rPr>
        <w:t>an inventor may seek a patent for "</w:t>
      </w:r>
      <w:r w:rsidRPr="00FF7513">
        <w:rPr>
          <w:rStyle w:val="Emphasis"/>
        </w:rPr>
        <w:t>anything</w:t>
      </w:r>
      <w:r w:rsidRPr="00FF7513">
        <w:rPr>
          <w:sz w:val="16"/>
        </w:rPr>
        <w:t xml:space="preserve"> under the sun made by </w:t>
      </w:r>
      <w:r w:rsidRPr="00FF7513">
        <w:rPr>
          <w:strike/>
          <w:sz w:val="16"/>
        </w:rPr>
        <w:t>man</w:t>
      </w:r>
      <w:r w:rsidRPr="00FF7513">
        <w:rPr>
          <w:sz w:val="16"/>
        </w:rPr>
        <w:t xml:space="preserve"> [human].""3 </w:t>
      </w:r>
      <w:r w:rsidRPr="00FF7513">
        <w:rPr>
          <w:rStyle w:val="StyleUnderline"/>
        </w:rPr>
        <w:t>Patent protection has recently been extended to</w:t>
      </w:r>
      <w:r w:rsidRPr="00FF7513">
        <w:rPr>
          <w:sz w:val="16"/>
        </w:rPr>
        <w:t xml:space="preserve"> inventions directed towards </w:t>
      </w:r>
      <w:r w:rsidRPr="00FF7513">
        <w:rPr>
          <w:rStyle w:val="StyleUnderline"/>
        </w:rPr>
        <w:t>biotechnology</w:t>
      </w:r>
      <w:r w:rsidRPr="00FF7513">
        <w:rPr>
          <w:sz w:val="16"/>
        </w:rPr>
        <w:t xml:space="preserve"> in Diamond v. Chakrabarty,"' computer software in Diamond v. Diehr,3 and even methods of doing business in State Street Bank &amp; Trust Co. v. Signature Fin. Group, Inc."3 This </w:t>
      </w:r>
      <w:r w:rsidRPr="00FF7513">
        <w:rPr>
          <w:rStyle w:val="StyleUnderline"/>
        </w:rPr>
        <w:t>expansion of patentable subject matter has</w:t>
      </w:r>
      <w:r w:rsidRPr="00FF7513">
        <w:rPr>
          <w:sz w:val="16"/>
        </w:rPr>
        <w:t xml:space="preserve"> partially </w:t>
      </w:r>
      <w:r w:rsidRPr="00FF7513">
        <w:rPr>
          <w:rStyle w:val="StyleUnderline"/>
        </w:rPr>
        <w:t>contributed</w:t>
      </w:r>
      <w:r w:rsidRPr="00FF7513">
        <w:rPr>
          <w:sz w:val="16"/>
        </w:rPr>
        <w:t xml:space="preserve"> </w:t>
      </w:r>
      <w:r w:rsidRPr="00FF7513">
        <w:rPr>
          <w:rStyle w:val="StyleUnderline"/>
        </w:rPr>
        <w:t>to the increase in applications</w:t>
      </w:r>
      <w:r w:rsidRPr="00FF7513">
        <w:rPr>
          <w:sz w:val="16"/>
        </w:rPr>
        <w:t>." In the wake of Chakrabarty"' and the Bayh-Dole Act,"'</w:t>
      </w:r>
      <w:r w:rsidRPr="00FF7513">
        <w:rPr>
          <w:rStyle w:val="StyleUnderline"/>
        </w:rPr>
        <w:t xml:space="preserve"> there has been a </w:t>
      </w:r>
      <w:r w:rsidRPr="00FF7513">
        <w:rPr>
          <w:rStyle w:val="Emphasis"/>
        </w:rPr>
        <w:t>flood</w:t>
      </w:r>
      <w:r w:rsidRPr="00FF7513">
        <w:rPr>
          <w:rStyle w:val="StyleUnderline"/>
        </w:rPr>
        <w:t xml:space="preserve"> of biotechnology patents</w:t>
      </w:r>
      <w:r w:rsidRPr="00FF7513">
        <w:rPr>
          <w:sz w:val="16"/>
        </w:rPr>
        <w:t xml:space="preserve"> on </w:t>
      </w:r>
      <w:proofErr w:type="gramStart"/>
      <w:r w:rsidRPr="00FF7513">
        <w:rPr>
          <w:sz w:val="16"/>
        </w:rPr>
        <w:t>early stage</w:t>
      </w:r>
      <w:proofErr w:type="gramEnd"/>
      <w:r w:rsidRPr="00FF7513">
        <w:rPr>
          <w:sz w:val="16"/>
        </w:rPr>
        <w:t xml:space="preserve"> research."' </w:t>
      </w:r>
      <w:r w:rsidRPr="00FF7513">
        <w:rPr>
          <w:rStyle w:val="StyleUnderline"/>
        </w:rPr>
        <w:t xml:space="preserve">While the extension of patent protection to </w:t>
      </w:r>
      <w:r w:rsidRPr="00FF7513">
        <w:rPr>
          <w:sz w:val="16"/>
        </w:rPr>
        <w:t xml:space="preserve">computer </w:t>
      </w:r>
      <w:r w:rsidRPr="00FF7513">
        <w:rPr>
          <w:rStyle w:val="StyleUnderline"/>
        </w:rPr>
        <w:t>software</w:t>
      </w:r>
      <w:r w:rsidRPr="00FF7513">
        <w:rPr>
          <w:sz w:val="16"/>
        </w:rPr>
        <w:t xml:space="preserve"> inventions </w:t>
      </w:r>
      <w:r w:rsidRPr="00FF7513">
        <w:rPr>
          <w:rStyle w:val="StyleUnderline"/>
        </w:rPr>
        <w:t>has</w:t>
      </w:r>
      <w:r w:rsidRPr="00FF7513">
        <w:rPr>
          <w:sz w:val="16"/>
        </w:rPr>
        <w:t xml:space="preserve"> received critical </w:t>
      </w:r>
      <w:r w:rsidRPr="00FF7513">
        <w:rPr>
          <w:rStyle w:val="StyleUnderline"/>
        </w:rPr>
        <w:t>attention</w:t>
      </w:r>
      <w:r w:rsidRPr="00FF7513">
        <w:rPr>
          <w:sz w:val="16"/>
        </w:rPr>
        <w:t xml:space="preserve">, the rise of so-called business method patents has been seen as a blight on innovation, and the USPTO."' Following State Street,"4 the number of business method </w:t>
      </w:r>
      <w:r w:rsidRPr="00FF7513">
        <w:rPr>
          <w:rStyle w:val="StyleUnderline"/>
        </w:rPr>
        <w:t>applications has exploded.</w:t>
      </w:r>
      <w:r w:rsidRPr="00FF7513">
        <w:rPr>
          <w:sz w:val="16"/>
        </w:rPr>
        <w:t xml:space="preserve">"' Accordingly, the </w:t>
      </w:r>
      <w:r w:rsidRPr="00FF7513">
        <w:rPr>
          <w:rStyle w:val="StyleUnderline"/>
        </w:rPr>
        <w:t>backlog</w:t>
      </w:r>
      <w:r w:rsidRPr="00FF7513">
        <w:rPr>
          <w:sz w:val="16"/>
        </w:rPr>
        <w:t xml:space="preserve"> </w:t>
      </w:r>
      <w:r w:rsidRPr="00FF7513">
        <w:rPr>
          <w:rStyle w:val="StyleUnderline"/>
        </w:rPr>
        <w:t xml:space="preserve">and pendency periods </w:t>
      </w:r>
      <w:r w:rsidRPr="00FF7513">
        <w:rPr>
          <w:sz w:val="16"/>
        </w:rPr>
        <w:t xml:space="preserve">in the art unit responsible for examining </w:t>
      </w:r>
      <w:r w:rsidRPr="00FF7513">
        <w:rPr>
          <w:rStyle w:val="StyleUnderline"/>
        </w:rPr>
        <w:t>these applications are staggering.</w:t>
      </w:r>
      <w:r w:rsidRPr="00FF7513">
        <w:rPr>
          <w:sz w:val="16"/>
        </w:rPr>
        <w:t>4</w:t>
      </w:r>
    </w:p>
    <w:p w14:paraId="555BDECE" w14:textId="77777777" w:rsidR="00157639" w:rsidRPr="00FF7513" w:rsidRDefault="00157639" w:rsidP="00157639">
      <w:pPr>
        <w:rPr>
          <w:rStyle w:val="StyleUnderline"/>
        </w:rPr>
      </w:pPr>
      <w:r w:rsidRPr="00FF7513">
        <w:rPr>
          <w:sz w:val="16"/>
        </w:rPr>
        <w:t xml:space="preserve">These changes in patentable subject matter impact non-resident filings as well. </w:t>
      </w:r>
      <w:r w:rsidRPr="00FF7513">
        <w:rPr>
          <w:rStyle w:val="StyleUnderline"/>
        </w:rPr>
        <w:t>The rest of the world is not as liberal in its protection of biotechnology inventions.'</w:t>
      </w:r>
      <w:r w:rsidRPr="00FF7513">
        <w:rPr>
          <w:sz w:val="16"/>
        </w:rPr>
        <w:t xml:space="preserve"> Likewise, the granting of software and business method patents by the USPTO has a tremendous extraterritorial impact. The world's other major markets have been far more hostile towards extending patent protection to these abstract inventions."' </w:t>
      </w:r>
      <w:proofErr w:type="gramStart"/>
      <w:r w:rsidRPr="00FF7513">
        <w:rPr>
          <w:sz w:val="16"/>
        </w:rPr>
        <w:t>But,</w:t>
      </w:r>
      <w:proofErr w:type="gramEnd"/>
      <w:r w:rsidRPr="00FF7513">
        <w:rPr>
          <w:sz w:val="16"/>
        </w:rPr>
        <w:t xml:space="preserve"> "</w:t>
      </w:r>
      <w:r w:rsidRPr="00FF7513">
        <w:rPr>
          <w:rStyle w:val="StyleUnderline"/>
        </w:rPr>
        <w:t>in an interconnected internet world</w:t>
      </w:r>
      <w:r w:rsidRPr="00FF7513">
        <w:rPr>
          <w:sz w:val="16"/>
        </w:rPr>
        <w:t xml:space="preserve">, software </w:t>
      </w:r>
      <w:r w:rsidRPr="00FF7513">
        <w:rPr>
          <w:rStyle w:val="StyleUnderline"/>
        </w:rPr>
        <w:t>patents granted in one key jurisdiction will have a global impact. Foreign applicants are therefore encouraged to get in on the act</w:t>
      </w:r>
      <w:r w:rsidRPr="00FF7513">
        <w:rPr>
          <w:sz w:val="16"/>
        </w:rPr>
        <w:t xml:space="preserve"> or suffer the business consequences, even if their applications would be refused in Europe or Japan."' Therefore, </w:t>
      </w:r>
      <w:r w:rsidRPr="00FF7513">
        <w:rPr>
          <w:rStyle w:val="StyleUnderline"/>
        </w:rPr>
        <w:t>foreign filings</w:t>
      </w:r>
      <w:r w:rsidRPr="00FF7513">
        <w:rPr>
          <w:sz w:val="16"/>
        </w:rPr>
        <w:t xml:space="preserve"> directed towards USPTO-exclusive subject matter </w:t>
      </w:r>
      <w:r w:rsidRPr="00FF7513">
        <w:rPr>
          <w:rStyle w:val="StyleUnderline"/>
        </w:rPr>
        <w:t>have a considerable impact on application numbers.</w:t>
      </w:r>
    </w:p>
    <w:p w14:paraId="407F6D49" w14:textId="77777777" w:rsidR="00157639" w:rsidRPr="00FF7513" w:rsidRDefault="00157639" w:rsidP="00157639">
      <w:pPr>
        <w:rPr>
          <w:sz w:val="16"/>
        </w:rPr>
      </w:pPr>
      <w:r w:rsidRPr="00FF7513">
        <w:rPr>
          <w:sz w:val="16"/>
        </w:rPr>
        <w:t xml:space="preserve">While the pool of patentable subject matter has expanded greatly, </w:t>
      </w:r>
      <w:r w:rsidRPr="00FF7513">
        <w:rPr>
          <w:rStyle w:val="StyleUnderline"/>
        </w:rPr>
        <w:t>the depth of that pool is shallow...very shallow.</w:t>
      </w:r>
      <w:r w:rsidRPr="00FF7513">
        <w:rPr>
          <w:sz w:val="16"/>
        </w:rPr>
        <w:t xml:space="preserve"> </w:t>
      </w:r>
      <w:r w:rsidRPr="00FF7513">
        <w:rPr>
          <w:rStyle w:val="StyleUnderline"/>
        </w:rPr>
        <w:t>An applicant that meets the requirements of patentability "shall be entitled to a patent</w:t>
      </w:r>
      <w:r w:rsidRPr="00FF7513">
        <w:rPr>
          <w:sz w:val="16"/>
        </w:rPr>
        <w:t>."1' The primary gatekeeper of patentability is that an invention not be obvious to the person having ordinary skill in the art." But the gatekeeper is failing.' The doctrine of non-obvious relegates the decision of patentability to a series of abstract tests rather than a true assessment of commercial merit and societal benefit."' As a result, examiners cannot seem to reject applications no matter how trivial.</w:t>
      </w:r>
    </w:p>
    <w:p w14:paraId="73906B4C" w14:textId="77777777" w:rsidR="00157639" w:rsidRPr="00FF7513" w:rsidRDefault="00157639" w:rsidP="00157639">
      <w:pPr>
        <w:rPr>
          <w:sz w:val="16"/>
        </w:rPr>
      </w:pPr>
      <w:r w:rsidRPr="00FF7513">
        <w:rPr>
          <w:sz w:val="16"/>
        </w:rPr>
        <w:t xml:space="preserve">Seemingly, </w:t>
      </w:r>
      <w:r w:rsidRPr="00FF7513">
        <w:rPr>
          <w:rStyle w:val="StyleUnderline"/>
        </w:rPr>
        <w:t>the concept of if you build it, they will come, holds true to patentees; low thresholds incentivize applications.</w:t>
      </w:r>
      <w:r w:rsidRPr="00FF7513">
        <w:rPr>
          <w:sz w:val="16"/>
        </w:rPr>
        <w:t xml:space="preserve"> And applications have been filed for the most frivolous, underwhelming, and arguably blatantly obvious "inventions," and patents have issued."' </w:t>
      </w:r>
      <w:proofErr w:type="gramStart"/>
      <w:r w:rsidRPr="00FF7513">
        <w:rPr>
          <w:sz w:val="16"/>
        </w:rPr>
        <w:t>There</w:t>
      </w:r>
      <w:proofErr w:type="gramEnd"/>
      <w:r w:rsidRPr="00FF7513">
        <w:rPr>
          <w:sz w:val="16"/>
        </w:rPr>
        <w:t xml:space="preserve"> has been "a proliferation of patent awards of dubious merit"' This lessened threshold further encourages applications from non-residents who view the USPTO as more likely to grant a patent that would be rejected elsewhere." </w:t>
      </w:r>
      <w:r w:rsidRPr="00FF7513">
        <w:rPr>
          <w:rStyle w:val="StyleUnderline"/>
        </w:rPr>
        <w:t xml:space="preserve">This low threshold has contributed to the flood of </w:t>
      </w:r>
      <w:proofErr w:type="gramStart"/>
      <w:r w:rsidRPr="00FF7513">
        <w:rPr>
          <w:rStyle w:val="StyleUnderline"/>
        </w:rPr>
        <w:t>poor quality</w:t>
      </w:r>
      <w:proofErr w:type="gramEnd"/>
      <w:r w:rsidRPr="00FF7513">
        <w:rPr>
          <w:rStyle w:val="StyleUnderline"/>
        </w:rPr>
        <w:t xml:space="preserve"> applications originating from so-called inventors around the world</w:t>
      </w:r>
      <w:r w:rsidRPr="00FF7513">
        <w:rPr>
          <w:sz w:val="16"/>
        </w:rPr>
        <w:t>.</w:t>
      </w:r>
    </w:p>
    <w:p w14:paraId="2BCBEACE" w14:textId="359856D2" w:rsidR="00CE5EEF" w:rsidRDefault="00CE5EEF" w:rsidP="00CE5EEF">
      <w:pPr>
        <w:pStyle w:val="Heading3"/>
      </w:pPr>
      <w:r>
        <w:lastRenderedPageBreak/>
        <w:t xml:space="preserve">1NC—Link—Patents—PERA </w:t>
      </w:r>
    </w:p>
    <w:p w14:paraId="6ECB7FEF" w14:textId="2240D22E" w:rsidR="00CE5EEF" w:rsidRPr="00FF7513" w:rsidRDefault="00CE5EEF" w:rsidP="00CE5EEF">
      <w:pPr>
        <w:pStyle w:val="Heading4"/>
      </w:pPr>
      <w:r w:rsidRPr="00FF7513">
        <w:t xml:space="preserve">PERA would increase litigation—take a ton of time </w:t>
      </w:r>
    </w:p>
    <w:p w14:paraId="0FF7F36E" w14:textId="77777777" w:rsidR="00CE5EEF" w:rsidRPr="00FF7513" w:rsidRDefault="00CE5EEF" w:rsidP="00CE5EEF">
      <w:r w:rsidRPr="00FF7513">
        <w:t xml:space="preserve">Wayne </w:t>
      </w:r>
      <w:r w:rsidRPr="00FF7513">
        <w:rPr>
          <w:rStyle w:val="Style13ptBold"/>
        </w:rPr>
        <w:t>Brough 24</w:t>
      </w:r>
      <w:r w:rsidRPr="00FF7513">
        <w:t xml:space="preserve">, PhD in economics from George Mason University, policy director for R Street’s Technology and Innovation team, was the president of the Innovation Defense Foundation, a free-market think tank focusing on technology policy that he co-founded, “Tech, Retail Industries Say No To Patent Eligibility Reforms”, </w:t>
      </w:r>
      <w:r w:rsidRPr="00FF7513">
        <w:rPr>
          <w:i/>
          <w:iCs/>
        </w:rPr>
        <w:t>R Street</w:t>
      </w:r>
      <w:r w:rsidRPr="00FF7513">
        <w:t xml:space="preserve">, </w:t>
      </w:r>
      <w:hyperlink r:id="rId18" w:history="1">
        <w:r w:rsidRPr="00FF7513">
          <w:rPr>
            <w:rStyle w:val="Hyperlink"/>
          </w:rPr>
          <w:t>https://www.rstreet.org/commentary/tech-retail-industries-say-no-to-patent-eligibility-reforms/</w:t>
        </w:r>
      </w:hyperlink>
      <w:r w:rsidRPr="00FF7513">
        <w:t xml:space="preserve">, March 11, 2024 </w:t>
      </w:r>
    </w:p>
    <w:p w14:paraId="36428353" w14:textId="77777777" w:rsidR="00CE5EEF" w:rsidRPr="00FF7513" w:rsidRDefault="00CE5EEF" w:rsidP="00CE5EEF">
      <w:pPr>
        <w:rPr>
          <w:u w:val="single"/>
        </w:rPr>
      </w:pPr>
      <w:r w:rsidRPr="00FF7513">
        <w:rPr>
          <w:sz w:val="16"/>
        </w:rPr>
        <w:t>A coalition of tech companies, retailers and tech activist groups lined up on Monday in opposition to the latest legislative effort to limit patent invalidation in the courts,</w:t>
      </w:r>
      <w:r w:rsidRPr="00FF7513">
        <w:rPr>
          <w:rStyle w:val="StyleUnderline"/>
        </w:rPr>
        <w:t xml:space="preserve"> warning that unseating legal precedents over eligibility would lead to a coming “wave of </w:t>
      </w:r>
      <w:r w:rsidRPr="00FF7513">
        <w:rPr>
          <w:rStyle w:val="StyleUnderline"/>
          <w:strike/>
        </w:rPr>
        <w:t>crippling</w:t>
      </w:r>
      <w:r w:rsidRPr="00FF7513">
        <w:rPr>
          <w:rStyle w:val="StyleUnderline"/>
        </w:rPr>
        <w:t xml:space="preserve"> [damaging] litigation.”</w:t>
      </w:r>
    </w:p>
    <w:p w14:paraId="30B4E21E" w14:textId="77777777" w:rsidR="00CE5EEF" w:rsidRPr="00FF7513" w:rsidRDefault="00CE5EEF" w:rsidP="00CE5EEF">
      <w:pPr>
        <w:rPr>
          <w:sz w:val="16"/>
        </w:rPr>
      </w:pPr>
      <w:r w:rsidRPr="00FF7513">
        <w:rPr>
          <w:sz w:val="16"/>
        </w:rPr>
        <w:t xml:space="preserve">Called </w:t>
      </w:r>
      <w:r w:rsidRPr="00FF7513">
        <w:rPr>
          <w:rStyle w:val="StyleUnderline"/>
        </w:rPr>
        <w:t>the P</w:t>
      </w:r>
      <w:r w:rsidRPr="00FF7513">
        <w:rPr>
          <w:sz w:val="16"/>
        </w:rPr>
        <w:t xml:space="preserve">atent </w:t>
      </w:r>
      <w:r w:rsidRPr="00FF7513">
        <w:rPr>
          <w:rStyle w:val="StyleUnderline"/>
        </w:rPr>
        <w:t>E</w:t>
      </w:r>
      <w:r w:rsidRPr="00FF7513">
        <w:rPr>
          <w:sz w:val="16"/>
        </w:rPr>
        <w:t xml:space="preserve">ligibility </w:t>
      </w:r>
      <w:r w:rsidRPr="00FF7513">
        <w:rPr>
          <w:rStyle w:val="StyleUnderline"/>
        </w:rPr>
        <w:t>R</w:t>
      </w:r>
      <w:r w:rsidRPr="00FF7513">
        <w:rPr>
          <w:sz w:val="16"/>
        </w:rPr>
        <w:t xml:space="preserve">estoration </w:t>
      </w:r>
      <w:r w:rsidRPr="00FF7513">
        <w:rPr>
          <w:rStyle w:val="StyleUnderline"/>
        </w:rPr>
        <w:t>A</w:t>
      </w:r>
      <w:r w:rsidRPr="00FF7513">
        <w:rPr>
          <w:sz w:val="16"/>
        </w:rPr>
        <w:t xml:space="preserve">ct of 2023, the law </w:t>
      </w:r>
      <w:r w:rsidRPr="00FF7513">
        <w:rPr>
          <w:rStyle w:val="StyleUnderline"/>
        </w:rPr>
        <w:t>would create new boundaries for when a patent can be invalidated</w:t>
      </w:r>
      <w:r w:rsidRPr="00FF7513">
        <w:rPr>
          <w:sz w:val="16"/>
        </w:rPr>
        <w:t xml:space="preserve"> under Section 101 of the Patent Act </w:t>
      </w:r>
      <w:r w:rsidRPr="00FF7513">
        <w:rPr>
          <w:rStyle w:val="StyleUnderline"/>
        </w:rPr>
        <w:t xml:space="preserve">that would wipe away a decade of judicial decisions on eligibility that attorneys often say are </w:t>
      </w:r>
      <w:r w:rsidRPr="00FF7513">
        <w:rPr>
          <w:rStyle w:val="Emphasis"/>
        </w:rPr>
        <w:t>unpredictable</w:t>
      </w:r>
      <w:r w:rsidRPr="00FF7513">
        <w:rPr>
          <w:rStyle w:val="StyleUnderline"/>
        </w:rPr>
        <w:t xml:space="preserve">. </w:t>
      </w:r>
      <w:r w:rsidRPr="00FF7513">
        <w:rPr>
          <w:sz w:val="16"/>
        </w:rPr>
        <w:t>The industry groups, joined also by more activist-bent advocacy groups like the Electronic Frontier Foundation and the center-right think tank the R Street Institute, painted a grim picture of a world with more patent rights.</w:t>
      </w:r>
    </w:p>
    <w:p w14:paraId="26536002" w14:textId="77777777" w:rsidR="00CE5EEF" w:rsidRPr="00FF7513" w:rsidRDefault="00CE5EEF" w:rsidP="00CE5EEF">
      <w:pPr>
        <w:rPr>
          <w:sz w:val="16"/>
        </w:rPr>
      </w:pPr>
      <w:r w:rsidRPr="00FF7513">
        <w:rPr>
          <w:sz w:val="16"/>
        </w:rPr>
        <w:t>“</w:t>
      </w:r>
      <w:r w:rsidRPr="00FF7513">
        <w:rPr>
          <w:rStyle w:val="StyleUnderline"/>
        </w:rPr>
        <w:t>PERA would turn the U.S. patent system</w:t>
      </w:r>
      <w:r w:rsidRPr="00FF7513">
        <w:rPr>
          <w:rStyle w:val="Emphasis"/>
        </w:rPr>
        <w:t xml:space="preserve"> upside down,</w:t>
      </w:r>
      <w:r w:rsidRPr="00FF7513">
        <w:rPr>
          <w:sz w:val="16"/>
        </w:rPr>
        <w:t xml:space="preserve"> </w:t>
      </w:r>
      <w:r w:rsidRPr="00FF7513">
        <w:rPr>
          <w:rStyle w:val="StyleUnderline"/>
        </w:rPr>
        <w:t>severing patent rights from their historic mooring to improvements in technology. PERA</w:t>
      </w:r>
      <w:r w:rsidRPr="00FF7513">
        <w:rPr>
          <w:sz w:val="16"/>
        </w:rPr>
        <w:t xml:space="preserve"> </w:t>
      </w:r>
      <w:r w:rsidRPr="00FF7513">
        <w:rPr>
          <w:rStyle w:val="StyleUnderline"/>
        </w:rPr>
        <w:t xml:space="preserve">would lead to a wave of </w:t>
      </w:r>
      <w:r w:rsidRPr="00FF7513">
        <w:rPr>
          <w:rStyle w:val="StyleUnderline"/>
          <w:strike/>
        </w:rPr>
        <w:t>crippling</w:t>
      </w:r>
      <w:r w:rsidRPr="00FF7513">
        <w:rPr>
          <w:rStyle w:val="StyleUnderline"/>
        </w:rPr>
        <w:t xml:space="preserve"> [damaging] litigation,”</w:t>
      </w:r>
      <w:r w:rsidRPr="00FF7513">
        <w:rPr>
          <w:sz w:val="16"/>
        </w:rPr>
        <w:t xml:space="preserve"> they claimed Monday.</w:t>
      </w:r>
    </w:p>
    <w:p w14:paraId="6796EEA9" w14:textId="77777777" w:rsidR="00CE5EEF" w:rsidRPr="00FF7513" w:rsidRDefault="00CE5EEF" w:rsidP="00CE5EEF">
      <w:pPr>
        <w:rPr>
          <w:sz w:val="16"/>
          <w:szCs w:val="16"/>
        </w:rPr>
      </w:pPr>
      <w:r w:rsidRPr="00FF7513">
        <w:rPr>
          <w:sz w:val="16"/>
          <w:szCs w:val="16"/>
        </w:rPr>
        <w:t>Representatives for U.S. Sens. Thom Tillis, R-N.C., and Chris Coons, D-Del., ranking member and chair, respectively, of the intellectual property subcommittee who are backing the bill, did not immediately comment on the letter Monday, though Will Baskin-Gerwitz, a Coons spokesman noted that “it’s technically [Tillis’] bill.” In a later email, Baskin-Gerwitz called the proposed patent reforms the “best and only path forward” after Supreme Court rulings have “narrowed the types of inventions eligible for U.S. patents,” including some that are “eligible for patent protection in Europe and China.”</w:t>
      </w:r>
    </w:p>
    <w:p w14:paraId="244EC39B" w14:textId="77777777" w:rsidR="00CE5EEF" w:rsidRPr="00FF7513" w:rsidRDefault="00CE5EEF" w:rsidP="00CE5EEF">
      <w:pPr>
        <w:rPr>
          <w:sz w:val="16"/>
        </w:rPr>
      </w:pPr>
      <w:r w:rsidRPr="00FF7513">
        <w:rPr>
          <w:sz w:val="16"/>
        </w:rPr>
        <w:t xml:space="preserve">Through a spokesman on Wednesday, Tillis told Law360 that he welcomes “those who have concerns to come to the table with legitimate solutions to their concerns. However, </w:t>
      </w:r>
      <w:r w:rsidRPr="00FF7513">
        <w:rPr>
          <w:rStyle w:val="StyleUnderline"/>
        </w:rPr>
        <w:t>mischaracterizing the language of the bill and conflating patent eligibility and patentability sadly only furthers to muddy that which is already unclear.</w:t>
      </w:r>
      <w:r w:rsidRPr="00FF7513">
        <w:rPr>
          <w:sz w:val="16"/>
        </w:rPr>
        <w:t>”</w:t>
      </w:r>
    </w:p>
    <w:p w14:paraId="7CB2CE99" w14:textId="77777777" w:rsidR="00CE5EEF" w:rsidRPr="00FF7513" w:rsidRDefault="00CE5EEF" w:rsidP="00CE5EEF">
      <w:pPr>
        <w:rPr>
          <w:sz w:val="16"/>
          <w:szCs w:val="16"/>
        </w:rPr>
      </w:pPr>
      <w:r w:rsidRPr="00FF7513">
        <w:rPr>
          <w:sz w:val="16"/>
          <w:szCs w:val="16"/>
        </w:rPr>
        <w:t>The letter largely didn’t cite language in the bill itself, but instead pointed to testimony from a hearing in January in front of the subcommittee, where “a leading supporter of PERA testified that the bill would make patentable, for example, any invention that requires storing large amounts of data or transmitting information at a distance.”</w:t>
      </w:r>
    </w:p>
    <w:p w14:paraId="72ACB3BF" w14:textId="77777777" w:rsidR="00CE5EEF" w:rsidRPr="00FF7513" w:rsidRDefault="00CE5EEF" w:rsidP="00CE5EEF">
      <w:pPr>
        <w:rPr>
          <w:sz w:val="16"/>
          <w:szCs w:val="16"/>
        </w:rPr>
      </w:pPr>
      <w:r w:rsidRPr="00FF7513">
        <w:rPr>
          <w:sz w:val="16"/>
          <w:szCs w:val="16"/>
        </w:rPr>
        <w:t xml:space="preserve">David Jones, executive director of one of the industry groups behind the letter called the </w:t>
      </w:r>
      <w:proofErr w:type="gramStart"/>
      <w:r w:rsidRPr="00FF7513">
        <w:rPr>
          <w:sz w:val="16"/>
          <w:szCs w:val="16"/>
        </w:rPr>
        <w:t>High Tech</w:t>
      </w:r>
      <w:proofErr w:type="gramEnd"/>
      <w:r w:rsidRPr="00FF7513">
        <w:rPr>
          <w:sz w:val="16"/>
          <w:szCs w:val="16"/>
        </w:rPr>
        <w:t xml:space="preserve"> Inventors Alliance, told Law360 Monday that “we were referring to … [David] Kappos,” a former U.S. Patent and Trademark Office director who is now at </w:t>
      </w:r>
      <w:proofErr w:type="spellStart"/>
      <w:r w:rsidRPr="00FF7513">
        <w:rPr>
          <w:sz w:val="16"/>
          <w:szCs w:val="16"/>
        </w:rPr>
        <w:t>Cravath</w:t>
      </w:r>
      <w:proofErr w:type="spellEnd"/>
      <w:r w:rsidRPr="00FF7513">
        <w:rPr>
          <w:sz w:val="16"/>
          <w:szCs w:val="16"/>
        </w:rPr>
        <w:t xml:space="preserve"> Swaine &amp; Moore LLP.</w:t>
      </w:r>
    </w:p>
    <w:p w14:paraId="6678A371" w14:textId="77777777" w:rsidR="00CE5EEF" w:rsidRPr="00FF7513" w:rsidRDefault="00CE5EEF" w:rsidP="00CE5EEF">
      <w:pPr>
        <w:rPr>
          <w:sz w:val="16"/>
          <w:szCs w:val="16"/>
        </w:rPr>
      </w:pPr>
      <w:r w:rsidRPr="00FF7513">
        <w:rPr>
          <w:sz w:val="16"/>
          <w:szCs w:val="16"/>
        </w:rPr>
        <w:t>Most of the eight witnesses at the two-hour hearing in January had spoken in favor of the legislation, including Kappos and Andrei Iancu, another former USPTO director who is now a partner at Sullivan &amp; Cromwell LLP.</w:t>
      </w:r>
    </w:p>
    <w:p w14:paraId="3D230609" w14:textId="77777777" w:rsidR="00CE5EEF" w:rsidRPr="00FF7513" w:rsidRDefault="00CE5EEF" w:rsidP="00CE5EEF">
      <w:pPr>
        <w:rPr>
          <w:u w:val="single"/>
        </w:rPr>
      </w:pPr>
      <w:r w:rsidRPr="00FF7513">
        <w:rPr>
          <w:sz w:val="16"/>
        </w:rPr>
        <w:t xml:space="preserve">According to this letter, Kappos told lawmakers that </w:t>
      </w:r>
      <w:r w:rsidRPr="00FF7513">
        <w:rPr>
          <w:rStyle w:val="StyleUnderline"/>
        </w:rPr>
        <w:t xml:space="preserve">“the bill would make patentable, for example, any invention that requires storing large amounts of data or transmitting information at a distance” because it would unseat the U.S. Supreme Court’s landmark 2014 Alice decision, </w:t>
      </w:r>
      <w:r w:rsidRPr="00FF7513">
        <w:rPr>
          <w:sz w:val="16"/>
        </w:rPr>
        <w:t xml:space="preserve">which dictates that patent laws can’t be used to cover certain kinds of “abstract” ideas. At the hearing, </w:t>
      </w:r>
      <w:r w:rsidRPr="00FF7513">
        <w:rPr>
          <w:rStyle w:val="StyleUnderline"/>
        </w:rPr>
        <w:t>Kappos had criticized the “vagueness and randomness” of how the Alice ruling is read by the courts.</w:t>
      </w:r>
    </w:p>
    <w:p w14:paraId="03AB54E6" w14:textId="77777777" w:rsidR="00CE5EEF" w:rsidRPr="00FF7513" w:rsidRDefault="00CE5EEF" w:rsidP="00CE5EEF">
      <w:pPr>
        <w:rPr>
          <w:sz w:val="16"/>
        </w:rPr>
      </w:pPr>
      <w:r w:rsidRPr="00FF7513">
        <w:rPr>
          <w:sz w:val="16"/>
        </w:rPr>
        <w:t xml:space="preserve">According to his own testimony at January’s hearing, </w:t>
      </w:r>
      <w:r w:rsidRPr="00FF7513">
        <w:rPr>
          <w:rStyle w:val="StyleUnderline"/>
        </w:rPr>
        <w:t>Jones is concerned about a section of the bill that would provide that any novel process that is “substantially economic, financial, business, social, cultural, or artistic” in nature can be granted a patent if “the process cannot practically be performed without the use of a machine or manufacture.</w:t>
      </w:r>
      <w:r w:rsidRPr="00FF7513">
        <w:rPr>
          <w:sz w:val="16"/>
        </w:rPr>
        <w:t>”</w:t>
      </w:r>
    </w:p>
    <w:p w14:paraId="5EE4B5EC" w14:textId="77777777" w:rsidR="00CE5EEF" w:rsidRPr="00FF7513" w:rsidRDefault="00CE5EEF" w:rsidP="00CE5EEF">
      <w:pPr>
        <w:rPr>
          <w:sz w:val="16"/>
          <w:szCs w:val="16"/>
        </w:rPr>
      </w:pPr>
      <w:r w:rsidRPr="00FF7513">
        <w:rPr>
          <w:sz w:val="16"/>
          <w:szCs w:val="16"/>
        </w:rPr>
        <w:t>The groups argued in Monday’s letter that the bill would overrule critical high court decisions dating as far back as 1853 that dictate a patent can’t “simply claim a result or objective.”</w:t>
      </w:r>
    </w:p>
    <w:p w14:paraId="07240BAF" w14:textId="77777777" w:rsidR="00CE5EEF" w:rsidRPr="00FF7513" w:rsidRDefault="00CE5EEF" w:rsidP="00CE5EEF">
      <w:pPr>
        <w:rPr>
          <w:sz w:val="16"/>
        </w:rPr>
      </w:pPr>
      <w:r w:rsidRPr="00FF7513">
        <w:rPr>
          <w:sz w:val="16"/>
        </w:rPr>
        <w:t xml:space="preserve">“We think </w:t>
      </w:r>
      <w:r w:rsidRPr="00FF7513">
        <w:rPr>
          <w:rStyle w:val="StyleUnderline"/>
        </w:rPr>
        <w:t>this law would allow people to get the worst patents again,</w:t>
      </w:r>
      <w:r w:rsidRPr="00FF7513">
        <w:rPr>
          <w:sz w:val="16"/>
        </w:rPr>
        <w:t xml:space="preserve">” said Joe Mullin, an activist who works for the EFF, which he said normally doesn’t see itself allied with tech giants like Google and Meta. </w:t>
      </w:r>
      <w:r w:rsidRPr="00FF7513">
        <w:rPr>
          <w:rStyle w:val="StyleUnderline"/>
        </w:rPr>
        <w:t xml:space="preserve">But the threat of </w:t>
      </w:r>
      <w:r w:rsidRPr="00FF7513">
        <w:rPr>
          <w:rStyle w:val="Emphasis"/>
        </w:rPr>
        <w:t>more patent litigation</w:t>
      </w:r>
      <w:r w:rsidRPr="00FF7513">
        <w:rPr>
          <w:rStyle w:val="StyleUnderline"/>
        </w:rPr>
        <w:t xml:space="preserve"> made quick bedfellows in the tech sector</w:t>
      </w:r>
      <w:r w:rsidRPr="00FF7513">
        <w:rPr>
          <w:sz w:val="16"/>
        </w:rPr>
        <w:t>.</w:t>
      </w:r>
    </w:p>
    <w:p w14:paraId="0CE0F019" w14:textId="77777777" w:rsidR="00CE5EEF" w:rsidRDefault="00CE5EEF" w:rsidP="00CE5EEF">
      <w:pPr>
        <w:rPr>
          <w:sz w:val="16"/>
        </w:rPr>
      </w:pPr>
      <w:r w:rsidRPr="00ED5612">
        <w:rPr>
          <w:sz w:val="16"/>
        </w:rPr>
        <w:t>“</w:t>
      </w:r>
      <w:r w:rsidRPr="00FF7513">
        <w:rPr>
          <w:rStyle w:val="StyleUnderline"/>
        </w:rPr>
        <w:t>The average patent lawsuit is coming from a company you and I could not identify without deep research,</w:t>
      </w:r>
      <w:r w:rsidRPr="00ED5612">
        <w:rPr>
          <w:sz w:val="16"/>
        </w:rPr>
        <w:t>” he said Monday.</w:t>
      </w:r>
    </w:p>
    <w:p w14:paraId="2C67B96A" w14:textId="77777777" w:rsidR="00CE5EEF" w:rsidRDefault="00CE5EEF" w:rsidP="00CE5EEF"/>
    <w:p w14:paraId="7EB7FC5B" w14:textId="422FFD1D" w:rsidR="00621FFF" w:rsidRDefault="00157639" w:rsidP="00621FFF">
      <w:pPr>
        <w:pStyle w:val="Heading3"/>
      </w:pPr>
      <w:r>
        <w:lastRenderedPageBreak/>
        <w:t xml:space="preserve">    </w:t>
      </w:r>
      <w:r w:rsidR="00621FFF" w:rsidRPr="00FF7513">
        <w:t>Link</w:t>
      </w:r>
      <w:r w:rsidR="0027234C" w:rsidRPr="00FF7513">
        <w:t>—Patents</w:t>
      </w:r>
      <w:r w:rsidR="0071011E" w:rsidRPr="00FF7513">
        <w:t xml:space="preserve">—Generic </w:t>
      </w:r>
      <w:r w:rsidR="0027234C" w:rsidRPr="00FF7513">
        <w:t xml:space="preserve"> </w:t>
      </w:r>
    </w:p>
    <w:p w14:paraId="104DE099" w14:textId="77777777" w:rsidR="00ED5612" w:rsidRDefault="00ED5612" w:rsidP="00ED5612">
      <w:pPr>
        <w:pStyle w:val="Heading4"/>
      </w:pPr>
      <w:r>
        <w:t>Current eligibility law is clear and predictable, and avoids court clog</w:t>
      </w:r>
    </w:p>
    <w:p w14:paraId="16ADF778" w14:textId="77777777" w:rsidR="00ED5612" w:rsidRDefault="00ED5612" w:rsidP="00ED5612">
      <w:r>
        <w:t xml:space="preserve">Alex </w:t>
      </w:r>
      <w:r w:rsidRPr="00803AF2">
        <w:rPr>
          <w:rStyle w:val="Style13ptBold"/>
        </w:rPr>
        <w:t>Moss, 24</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Letter to Senators Durbin, Coons, Tillis, and Representatives Issa and Lofgren on the Patent Eligibility Restoration Act of 2023, signed by American Civil Liberties Union, Electronic Frontier Foundation, Generation Patient, Public Citizen, Public Interest Patent Law Institute, and the R Street Institute. 1/30, </w:t>
      </w:r>
      <w:hyperlink r:id="rId19" w:history="1">
        <w:r w:rsidRPr="00A81D2A">
          <w:rPr>
            <w:rStyle w:val="Hyperlink"/>
          </w:rPr>
          <w:t>https://static1.squarespace.com/static/60e5457fb89be21d705fa914/t/65b9687cbb120871dd820938/1706649724600/Public+Interest+Letter+re+PERA+-+01.30.24.pdf</w:t>
        </w:r>
      </w:hyperlink>
      <w:r>
        <w:t xml:space="preserve"> //DH</w:t>
      </w:r>
    </w:p>
    <w:p w14:paraId="2AFB7EAD" w14:textId="77777777" w:rsidR="00ED5612" w:rsidRDefault="00ED5612" w:rsidP="00ED5612"/>
    <w:p w14:paraId="0D3782A6" w14:textId="77777777" w:rsidR="00ED5612" w:rsidRDefault="00ED5612" w:rsidP="00ED5612">
      <w:r>
        <w:t xml:space="preserve">• Patent eligibility law is clear and works well. </w:t>
      </w:r>
    </w:p>
    <w:p w14:paraId="259BDEF1" w14:textId="77777777" w:rsidR="00ED5612" w:rsidRDefault="00ED5612" w:rsidP="00ED5612">
      <w:r w:rsidRPr="00972178">
        <w:rPr>
          <w:rStyle w:val="StyleUnderline"/>
        </w:rPr>
        <w:t>An ACLU study found that the Federal Circuit affirmed 89% of district court decisions finding patents ineligible in the five years following the</w:t>
      </w:r>
      <w:r>
        <w:t xml:space="preserve"> 2014 </w:t>
      </w:r>
      <w:r w:rsidRPr="00972178">
        <w:rPr>
          <w:rStyle w:val="StyleUnderline"/>
        </w:rPr>
        <w:t>Alice decision</w:t>
      </w:r>
      <w:r>
        <w:t xml:space="preserve">.20 From 2013 through 2020, </w:t>
      </w:r>
      <w:r w:rsidRPr="00972178">
        <w:rPr>
          <w:rStyle w:val="StyleUnderline"/>
        </w:rPr>
        <w:t>decisions applying § 101 had an affirmance rate of 65% when appealed to the Federal Circuit</w:t>
      </w:r>
      <w:r>
        <w:t xml:space="preserve"> and decided in precedential opinions, </w:t>
      </w:r>
      <w:r w:rsidRPr="00972178">
        <w:rPr>
          <w:rStyle w:val="StyleUnderline"/>
        </w:rPr>
        <w:t>higher than the circuit’s overall affirmance rate of 56%.</w:t>
      </w:r>
      <w:r>
        <w:t xml:space="preserve">21 </w:t>
      </w:r>
      <w:r w:rsidRPr="00E43586">
        <w:rPr>
          <w:rStyle w:val="StyleUnderline"/>
        </w:rPr>
        <w:t>From 2014 through 2020, district court and agency decisions addressing § 101 were affirmed at a higher rate than decisions under other sections of the Patent Act</w:t>
      </w:r>
      <w:r>
        <w:t xml:space="preserve"> (§§ 102, 103 or 112).22 Moreover, the Federal Circuit was asked to review nearly three times as many decisions relating to § 103 as decisions relating to § 101.23 Section 101 cases constituted only 4% of all appeals.24 </w:t>
      </w:r>
    </w:p>
    <w:p w14:paraId="67C485B6" w14:textId="77777777" w:rsidR="00ED5612" w:rsidRDefault="00ED5612" w:rsidP="00ED5612">
      <w:r w:rsidRPr="00E43586">
        <w:rPr>
          <w:rStyle w:val="StyleUnderline"/>
        </w:rPr>
        <w:t xml:space="preserve">Federal Circuit judges have explicitly acknowledged that the test set forth by the Supreme Court for assessing subject matter eligibility is </w:t>
      </w:r>
      <w:r w:rsidRPr="00E43586">
        <w:rPr>
          <w:rStyle w:val="Emphasis"/>
        </w:rPr>
        <w:t xml:space="preserve">clear </w:t>
      </w:r>
      <w:r w:rsidRPr="00E43586">
        <w:rPr>
          <w:rStyle w:val="StyleUnderline"/>
        </w:rPr>
        <w:t xml:space="preserve">and the Federal Circuit’s application of the test to individual cases is </w:t>
      </w:r>
      <w:r w:rsidRPr="00DD5017">
        <w:rPr>
          <w:rStyle w:val="Emphasis"/>
        </w:rPr>
        <w:t>consistent</w:t>
      </w:r>
      <w:r>
        <w:t xml:space="preserve">. Indeed, </w:t>
      </w:r>
      <w:r w:rsidRPr="00DD5017">
        <w:rPr>
          <w:rStyle w:val="StyleUnderline"/>
        </w:rPr>
        <w:t>Federal Circuit Judge</w:t>
      </w:r>
      <w:r>
        <w:t xml:space="preserve"> Alan D. </w:t>
      </w:r>
      <w:r w:rsidRPr="00DD5017">
        <w:rPr>
          <w:rStyle w:val="StyleUnderline"/>
        </w:rPr>
        <w:t>Lourie emphasized</w:t>
      </w:r>
      <w:r>
        <w:t xml:space="preserve"> in a concurring opinion accompanying the court’s per </w:t>
      </w:r>
      <w:proofErr w:type="spellStart"/>
      <w:r>
        <w:t>curiam</w:t>
      </w:r>
      <w:proofErr w:type="spellEnd"/>
      <w:r>
        <w:t xml:space="preserve"> Order in Athena Diagnostics, Inc. v. Mayo Collaborative Services, LLC, “</w:t>
      </w:r>
      <w:r w:rsidRPr="00DD5017">
        <w:rPr>
          <w:rStyle w:val="StyleUnderline"/>
        </w:rPr>
        <w:t>our cases are consistent.”</w:t>
      </w:r>
      <w:r>
        <w:t xml:space="preserve">25 He further recognized that in the context of diagnostic methods in particular, the distinction between eligible and ineligible subject matter is “a clear line.”26 Despite dissenting in that case, Chief Judge Kimberly A. Moore acknowledged the clarity and certainty of current patent eligibility jurisprudence.27  </w:t>
      </w:r>
    </w:p>
    <w:p w14:paraId="794A7FDD" w14:textId="77777777" w:rsidR="00ED5612" w:rsidRDefault="00ED5612" w:rsidP="00ED5612">
      <w:r w:rsidRPr="00DC751A">
        <w:rPr>
          <w:rStyle w:val="StyleUnderline"/>
        </w:rPr>
        <w:t>Some Federal Circuit judges have expressed distaste for the Supreme Court’s patent eligibility jurisprudence</w:t>
      </w:r>
      <w:r>
        <w:t>, often appearing to be motivated by sympathy for concerns expressed by patent owners.</w:t>
      </w:r>
      <w:proofErr w:type="gramStart"/>
      <w:r>
        <w:t xml:space="preserve">28  </w:t>
      </w:r>
      <w:r w:rsidRPr="00DC751A">
        <w:rPr>
          <w:rStyle w:val="StyleUnderline"/>
        </w:rPr>
        <w:t>But</w:t>
      </w:r>
      <w:proofErr w:type="gramEnd"/>
      <w:r w:rsidRPr="00DC751A">
        <w:rPr>
          <w:rStyle w:val="StyleUnderline"/>
        </w:rPr>
        <w:t xml:space="preserve"> these statements</w:t>
      </w:r>
      <w:r>
        <w:t xml:space="preserve"> generally </w:t>
      </w:r>
      <w:r w:rsidRPr="00DC751A">
        <w:rPr>
          <w:rStyle w:val="StyleUnderline"/>
        </w:rPr>
        <w:t xml:space="preserve">reflect the judges’ </w:t>
      </w:r>
      <w:r w:rsidRPr="00DC751A">
        <w:rPr>
          <w:rStyle w:val="Emphasis"/>
        </w:rPr>
        <w:t>policy views</w:t>
      </w:r>
      <w:r>
        <w:t xml:space="preserve"> </w:t>
      </w:r>
      <w:r w:rsidRPr="00DC751A">
        <w:rPr>
          <w:rStyle w:val="StyleUnderline"/>
        </w:rPr>
        <w:t>rather than</w:t>
      </w:r>
      <w:r>
        <w:t xml:space="preserve"> any </w:t>
      </w:r>
      <w:r w:rsidRPr="00DC751A">
        <w:rPr>
          <w:rStyle w:val="Emphasis"/>
        </w:rPr>
        <w:t xml:space="preserve">confusion </w:t>
      </w:r>
      <w:r w:rsidRPr="00DC751A">
        <w:rPr>
          <w:rStyle w:val="StyleUnderline"/>
        </w:rPr>
        <w:t>regarding the proper application of existing law.</w:t>
      </w:r>
      <w:r>
        <w:t xml:space="preserve"> Such </w:t>
      </w:r>
      <w:r w:rsidRPr="00DC751A">
        <w:rPr>
          <w:rStyle w:val="StyleUnderline"/>
        </w:rPr>
        <w:t>policy preferences have no bearing on the clarity of the current law</w:t>
      </w:r>
      <w:r>
        <w:t xml:space="preserve"> </w:t>
      </w:r>
      <w:r w:rsidRPr="00DC751A">
        <w:rPr>
          <w:rStyle w:val="StyleUnderline"/>
        </w:rPr>
        <w:t xml:space="preserve">or its ability to produce </w:t>
      </w:r>
      <w:r w:rsidRPr="00DC751A">
        <w:rPr>
          <w:rStyle w:val="Emphasis"/>
        </w:rPr>
        <w:t>predictable outcomes</w:t>
      </w:r>
      <w:r w:rsidRPr="00DC751A">
        <w:rPr>
          <w:rStyle w:val="StyleUnderline"/>
        </w:rPr>
        <w:t>.</w:t>
      </w:r>
      <w:r>
        <w:t xml:space="preserve"> </w:t>
      </w:r>
    </w:p>
    <w:p w14:paraId="7A40501A" w14:textId="41342A3F" w:rsidR="00ED5612" w:rsidRPr="00ED5612" w:rsidRDefault="00ED5612" w:rsidP="00ED5612">
      <w:r>
        <w:t xml:space="preserve">Moreover, some judges have explicitly acknowledged the value of the Supreme Court’s clarification of patent eligibility law. For example, Judge Haldane Robert Mayer, whose tenure on the Federal Circuit spans 34 years, asserted that </w:t>
      </w:r>
      <w:r w:rsidRPr="00FA4711">
        <w:rPr>
          <w:rStyle w:val="StyleUnderline"/>
        </w:rPr>
        <w:t>“[b]</w:t>
      </w:r>
      <w:proofErr w:type="spellStart"/>
      <w:r w:rsidRPr="00FA4711">
        <w:rPr>
          <w:rStyle w:val="StyleUnderline"/>
        </w:rPr>
        <w:t>efore</w:t>
      </w:r>
      <w:proofErr w:type="spellEnd"/>
      <w:r w:rsidRPr="00FA4711">
        <w:rPr>
          <w:rStyle w:val="StyleUnderline"/>
        </w:rPr>
        <w:t xml:space="preserve"> the Supreme Court stepped in to resuscitate section 101, a scourge of meritless infringement suits </w:t>
      </w:r>
      <w:r w:rsidRPr="00FA4711">
        <w:rPr>
          <w:rStyle w:val="Emphasis"/>
        </w:rPr>
        <w:t>clogged the courtrooms</w:t>
      </w:r>
      <w:r w:rsidRPr="00FA4711">
        <w:rPr>
          <w:rStyle w:val="StyleUnderline"/>
        </w:rPr>
        <w:t xml:space="preserve"> and exacted a heavy tax on scientific innovation and technological change</w:t>
      </w:r>
      <w:r>
        <w:t xml:space="preserve">.”29 Judge </w:t>
      </w:r>
      <w:r w:rsidRPr="00FA4711">
        <w:rPr>
          <w:rStyle w:val="StyleUnderline"/>
        </w:rPr>
        <w:t>Mayer called the current § 101 framework “an expeditious tool for weeding out patents clearly lacking any ‘inventive concept</w:t>
      </w:r>
      <w:r>
        <w:t xml:space="preserve">.’”30  </w:t>
      </w:r>
    </w:p>
    <w:p w14:paraId="783B1B71" w14:textId="77777777" w:rsidR="0071011E" w:rsidRPr="00FF7513" w:rsidRDefault="0071011E" w:rsidP="0071011E">
      <w:pPr>
        <w:pStyle w:val="Heading4"/>
      </w:pPr>
      <w:r w:rsidRPr="00FF7513">
        <w:t xml:space="preserve">The perception of the plan drives litigation—increasing costs and uncertainty in the patent review system </w:t>
      </w:r>
    </w:p>
    <w:p w14:paraId="0E98BC62" w14:textId="77777777" w:rsidR="0071011E" w:rsidRPr="00FF7513" w:rsidRDefault="0071011E" w:rsidP="0071011E">
      <w:r w:rsidRPr="00FF7513">
        <w:t xml:space="preserve">Warren K. </w:t>
      </w:r>
      <w:r w:rsidRPr="00FF7513">
        <w:rPr>
          <w:rStyle w:val="Style13ptBold"/>
        </w:rPr>
        <w:t>Mabey</w:t>
      </w:r>
      <w:r w:rsidRPr="00FF7513">
        <w:t xml:space="preserve">, Jr. </w:t>
      </w:r>
      <w:r w:rsidRPr="00FF7513">
        <w:rPr>
          <w:rStyle w:val="Style13ptBold"/>
        </w:rPr>
        <w:t>11</w:t>
      </w:r>
      <w:r w:rsidRPr="00FF7513">
        <w:t xml:space="preserve">, current Principal at Fish &amp; Richardson P.C., JD, 2011, Rutgers University School of Law – Camden, BS, 2004, electrical engineering from Bucknell University, former law clerk for the Honorable Joseph H. Rodriguez in the U.S. District Court for the </w:t>
      </w:r>
      <w:r w:rsidRPr="00FF7513">
        <w:lastRenderedPageBreak/>
        <w:t xml:space="preserve">District of New Jersey, “Deconstructing the patent application backlog”, </w:t>
      </w:r>
      <w:r w:rsidRPr="00FF7513">
        <w:rPr>
          <w:i/>
          <w:iCs/>
        </w:rPr>
        <w:t>Journal of the Patent and Trademark Office Society, 92(2), 208-282</w:t>
      </w:r>
      <w:r w:rsidRPr="00FF7513">
        <w:t xml:space="preserve">, HeinOnline, 2011 </w:t>
      </w:r>
    </w:p>
    <w:p w14:paraId="147FB8AC" w14:textId="77777777" w:rsidR="0071011E" w:rsidRPr="00FF7513" w:rsidRDefault="0071011E" w:rsidP="0071011E">
      <w:pPr>
        <w:rPr>
          <w:sz w:val="16"/>
        </w:rPr>
      </w:pPr>
      <w:r w:rsidRPr="00FF7513">
        <w:rPr>
          <w:sz w:val="16"/>
        </w:rPr>
        <w:t xml:space="preserve">The </w:t>
      </w:r>
      <w:r w:rsidRPr="00FF7513">
        <w:rPr>
          <w:rStyle w:val="StyleUnderline"/>
        </w:rPr>
        <w:t xml:space="preserve">strength of the patent right also </w:t>
      </w:r>
      <w:r w:rsidRPr="00FF7513">
        <w:rPr>
          <w:rStyle w:val="Emphasis"/>
        </w:rPr>
        <w:t>drives application demand</w:t>
      </w:r>
      <w:r w:rsidRPr="00FF7513">
        <w:rPr>
          <w:sz w:val="16"/>
        </w:rPr>
        <w:t xml:space="preserve">. </w:t>
      </w:r>
      <w:r w:rsidRPr="00FF7513">
        <w:rPr>
          <w:rStyle w:val="StyleUnderline"/>
        </w:rPr>
        <w:t>The patent holder's ability to sue those who infringe the patented invention is the government's quid pro quo</w:t>
      </w:r>
      <w:r w:rsidRPr="00FF7513">
        <w:rPr>
          <w:sz w:val="16"/>
        </w:rPr>
        <w:t xml:space="preserve"> for the patent holder's disclosure of the underlying innovation to society And </w:t>
      </w:r>
      <w:r w:rsidRPr="00FF7513">
        <w:rPr>
          <w:rStyle w:val="StyleUnderline"/>
        </w:rPr>
        <w:t xml:space="preserve">the government lives up to its end of the bargain by extending powerful rights to patent holders. There is a strong presumption that an issued patent is </w:t>
      </w:r>
      <w:proofErr w:type="gramStart"/>
      <w:r w:rsidRPr="00FF7513">
        <w:rPr>
          <w:rStyle w:val="StyleUnderline"/>
        </w:rPr>
        <w:t>valid</w:t>
      </w:r>
      <w:proofErr w:type="gramEnd"/>
      <w:r w:rsidRPr="00FF7513">
        <w:rPr>
          <w:rStyle w:val="StyleUnderline"/>
        </w:rPr>
        <w:t xml:space="preserve"> and this showing can only be rebutted by a potential infringer by clear and convincing evidence.</w:t>
      </w:r>
      <w:r w:rsidRPr="00FF7513">
        <w:rPr>
          <w:sz w:val="16"/>
        </w:rPr>
        <w:t xml:space="preserve">" The patent holder, however, must prove infringement by a mere preponderance of the evidence.' </w:t>
      </w:r>
      <w:r w:rsidRPr="00FF7513">
        <w:rPr>
          <w:rStyle w:val="StyleUnderline"/>
        </w:rPr>
        <w:t>The deck is clearly stacked against infringers from the start. It only gets worse for alleged infringers from there.</w:t>
      </w:r>
    </w:p>
    <w:p w14:paraId="02DC5363" w14:textId="77777777" w:rsidR="0071011E" w:rsidRPr="00FF7513" w:rsidRDefault="0071011E" w:rsidP="0071011E">
      <w:pPr>
        <w:rPr>
          <w:sz w:val="16"/>
        </w:rPr>
      </w:pPr>
      <w:r w:rsidRPr="00FF7513">
        <w:rPr>
          <w:rStyle w:val="StyleUnderline"/>
        </w:rPr>
        <w:t>Courts have become</w:t>
      </w:r>
      <w:r w:rsidRPr="00FF7513">
        <w:rPr>
          <w:sz w:val="16"/>
        </w:rPr>
        <w:t xml:space="preserve"> markedly </w:t>
      </w:r>
      <w:r w:rsidRPr="00FF7513">
        <w:rPr>
          <w:rStyle w:val="StyleUnderline"/>
        </w:rPr>
        <w:t>sympathetic to patentees since the creation of the Court of Appeals for the Federal Circuit in 1982.</w:t>
      </w:r>
      <w:r w:rsidRPr="00FF7513">
        <w:rPr>
          <w:sz w:val="16"/>
        </w:rPr>
        <w:t xml:space="preserve">"6 Also, the </w:t>
      </w:r>
      <w:r w:rsidRPr="00FF7513">
        <w:rPr>
          <w:rStyle w:val="StyleUnderline"/>
        </w:rPr>
        <w:t>infringement action is more liberally construed in the United States</w:t>
      </w:r>
      <w:r w:rsidRPr="00FF7513">
        <w:rPr>
          <w:sz w:val="16"/>
        </w:rPr>
        <w:t xml:space="preserve">. The doctrine of equivalents extends the exclusionary power of the patent to cover substantial similar products that are the equivalent of the claimed invention. ' This form of infringement is rarely adopted elsewhere. 6 </w:t>
      </w:r>
      <w:r w:rsidRPr="00FF7513">
        <w:rPr>
          <w:rStyle w:val="StyleUnderline"/>
        </w:rPr>
        <w:t>The actual work that this doctrine does for patent holders has been questioned</w:t>
      </w:r>
      <w:r w:rsidRPr="00FF7513">
        <w:rPr>
          <w:sz w:val="16"/>
        </w:rPr>
        <w:t xml:space="preserve">. 63 </w:t>
      </w:r>
      <w:r w:rsidRPr="00FF7513">
        <w:rPr>
          <w:rStyle w:val="StyleUnderline"/>
        </w:rPr>
        <w:t xml:space="preserve">But, its mere existence is another strong, if only symbolic, indication of a distinctly </w:t>
      </w:r>
      <w:proofErr w:type="spellStart"/>
      <w:r w:rsidRPr="00FF7513">
        <w:rPr>
          <w:rStyle w:val="StyleUnderline"/>
        </w:rPr>
        <w:t>propatent</w:t>
      </w:r>
      <w:proofErr w:type="spellEnd"/>
      <w:r w:rsidRPr="00FF7513">
        <w:rPr>
          <w:rStyle w:val="StyleUnderline"/>
        </w:rPr>
        <w:t xml:space="preserve"> legal system</w:t>
      </w:r>
      <w:r w:rsidRPr="00FF7513">
        <w:rPr>
          <w:sz w:val="16"/>
        </w:rPr>
        <w:t xml:space="preserve">. </w:t>
      </w:r>
    </w:p>
    <w:p w14:paraId="5977B995" w14:textId="77777777" w:rsidR="0071011E" w:rsidRPr="00FF7513" w:rsidRDefault="0071011E" w:rsidP="0071011E">
      <w:pPr>
        <w:rPr>
          <w:rStyle w:val="StyleUnderline"/>
        </w:rPr>
      </w:pPr>
      <w:r w:rsidRPr="00FF7513">
        <w:rPr>
          <w:rStyle w:val="StyleUnderline"/>
        </w:rPr>
        <w:t>Further tilting the scales are the drastic remedies available to patent holders</w:t>
      </w:r>
      <w:r w:rsidRPr="00FF7513">
        <w:rPr>
          <w:sz w:val="16"/>
        </w:rPr>
        <w:t xml:space="preserve">,164 </w:t>
      </w:r>
      <w:r w:rsidRPr="00FF7513">
        <w:rPr>
          <w:rStyle w:val="StyleUnderline"/>
        </w:rPr>
        <w:t xml:space="preserve">the </w:t>
      </w:r>
      <w:r w:rsidRPr="00FF7513">
        <w:rPr>
          <w:rStyle w:val="Emphasis"/>
        </w:rPr>
        <w:t>uncertainty</w:t>
      </w:r>
      <w:r w:rsidRPr="00FF7513">
        <w:rPr>
          <w:rStyle w:val="StyleUnderline"/>
        </w:rPr>
        <w:t xml:space="preserve"> that accompanies jury trials</w:t>
      </w:r>
      <w:r w:rsidRPr="00FF7513">
        <w:rPr>
          <w:sz w:val="16"/>
        </w:rPr>
        <w:t xml:space="preserve">, 61 </w:t>
      </w:r>
      <w:r w:rsidRPr="00FF7513">
        <w:rPr>
          <w:rStyle w:val="StyleUnderline"/>
        </w:rPr>
        <w:t xml:space="preserve">and the </w:t>
      </w:r>
      <w:r w:rsidRPr="00FF7513">
        <w:rPr>
          <w:rStyle w:val="Emphasis"/>
        </w:rPr>
        <w:t xml:space="preserve">exorbitant costs </w:t>
      </w:r>
      <w:r w:rsidRPr="00FF7513">
        <w:rPr>
          <w:rStyle w:val="StyleUnderline"/>
        </w:rPr>
        <w:t>of defending an infringement action</w:t>
      </w:r>
      <w:r w:rsidRPr="00FF7513">
        <w:rPr>
          <w:sz w:val="16"/>
        </w:rPr>
        <w:t xml:space="preserve">.66 </w:t>
      </w:r>
      <w:r w:rsidRPr="00FF7513">
        <w:rPr>
          <w:rStyle w:val="StyleUnderline"/>
        </w:rPr>
        <w:t xml:space="preserve">This pro-patent </w:t>
      </w:r>
      <w:proofErr w:type="spellStart"/>
      <w:r w:rsidRPr="00FF7513">
        <w:rPr>
          <w:rStyle w:val="StyleUnderline"/>
        </w:rPr>
        <w:t>liti-gation</w:t>
      </w:r>
      <w:proofErr w:type="spellEnd"/>
      <w:r w:rsidRPr="00FF7513">
        <w:rPr>
          <w:rStyle w:val="StyleUnderline"/>
        </w:rPr>
        <w:t xml:space="preserve"> setup emboldens patent holders. It also makes alleged infringers more </w:t>
      </w:r>
      <w:proofErr w:type="spellStart"/>
      <w:r w:rsidRPr="00FF7513">
        <w:rPr>
          <w:rStyle w:val="StyleUnderline"/>
        </w:rPr>
        <w:t>likelv</w:t>
      </w:r>
      <w:proofErr w:type="spellEnd"/>
      <w:r w:rsidRPr="00FF7513">
        <w:rPr>
          <w:rStyle w:val="StyleUnderline"/>
        </w:rPr>
        <w:t xml:space="preserve"> to settle, even when the asserted patent is of questionable quality</w:t>
      </w:r>
      <w:r w:rsidRPr="00FF7513">
        <w:rPr>
          <w:sz w:val="16"/>
        </w:rPr>
        <w:t>. 6 Either way, patent holders win. If you know you are always going to win, why wouldn't you play?</w:t>
      </w:r>
      <w:r w:rsidRPr="00FF7513">
        <w:rPr>
          <w:rStyle w:val="StyleUnderline"/>
        </w:rPr>
        <w:t xml:space="preserve"> Thus, the unquestionably </w:t>
      </w:r>
      <w:proofErr w:type="spellStart"/>
      <w:r w:rsidRPr="00FF7513">
        <w:rPr>
          <w:rStyle w:val="StyleUnderline"/>
        </w:rPr>
        <w:t>propatent</w:t>
      </w:r>
      <w:proofErr w:type="spellEnd"/>
      <w:r w:rsidRPr="00FF7513">
        <w:rPr>
          <w:rStyle w:val="StyleUnderline"/>
        </w:rPr>
        <w:t xml:space="preserve"> and pro-patentee setup keeps the applications coming.</w:t>
      </w:r>
    </w:p>
    <w:p w14:paraId="146DA30B" w14:textId="77777777" w:rsidR="00710E9A" w:rsidRDefault="00710E9A" w:rsidP="00710E9A"/>
    <w:p w14:paraId="1D8DB379" w14:textId="77777777" w:rsidR="00BB7C56" w:rsidRPr="00FF7513" w:rsidRDefault="00BB7C56" w:rsidP="00BB7C56">
      <w:pPr>
        <w:pStyle w:val="Heading4"/>
      </w:pPr>
      <w:r w:rsidRPr="00FF7513">
        <w:t xml:space="preserve">The plan’s patent enforcement would clog up the courts </w:t>
      </w:r>
    </w:p>
    <w:p w14:paraId="602ADA8F" w14:textId="77777777" w:rsidR="00BB7C56" w:rsidRPr="00FF7513" w:rsidRDefault="00BB7C56" w:rsidP="00BB7C56">
      <w:r w:rsidRPr="00FF7513">
        <w:t xml:space="preserve">Jason </w:t>
      </w:r>
      <w:r w:rsidRPr="00FF7513">
        <w:rPr>
          <w:rStyle w:val="Style13ptBold"/>
        </w:rPr>
        <w:t>Ford 13</w:t>
      </w:r>
      <w:r w:rsidRPr="00FF7513">
        <w:t xml:space="preserve">, staff writer for The Engineer, “New IP legislation 'could clog up courts'”, </w:t>
      </w:r>
      <w:r w:rsidRPr="00FF7513">
        <w:rPr>
          <w:i/>
          <w:iCs/>
        </w:rPr>
        <w:t>The Engineer</w:t>
      </w:r>
      <w:r w:rsidRPr="00FF7513">
        <w:t xml:space="preserve">, </w:t>
      </w:r>
      <w:hyperlink r:id="rId20" w:history="1">
        <w:r w:rsidRPr="00FF7513">
          <w:rPr>
            <w:rStyle w:val="Hyperlink"/>
          </w:rPr>
          <w:t>https://www.theengineer.co.uk/content/news/new-ip-legislation-could-clog-up-courts/</w:t>
        </w:r>
      </w:hyperlink>
      <w:r w:rsidRPr="00FF7513">
        <w:t xml:space="preserve">, August 2, 2013 </w:t>
      </w:r>
    </w:p>
    <w:p w14:paraId="670F833A" w14:textId="77777777" w:rsidR="00BB7C56" w:rsidRPr="00FF7513" w:rsidRDefault="00BB7C56" w:rsidP="00BB7C56">
      <w:pPr>
        <w:rPr>
          <w:sz w:val="16"/>
        </w:rPr>
      </w:pPr>
      <w:r w:rsidRPr="00FF7513">
        <w:rPr>
          <w:sz w:val="16"/>
        </w:rPr>
        <w:t xml:space="preserve">The bill - </w:t>
      </w:r>
      <w:r w:rsidRPr="00FF7513">
        <w:rPr>
          <w:rStyle w:val="StyleUnderline"/>
        </w:rPr>
        <w:t>designed to simplify and improve design and patent protection</w:t>
      </w:r>
      <w:r w:rsidRPr="00FF7513">
        <w:rPr>
          <w:sz w:val="16"/>
        </w:rPr>
        <w:t xml:space="preserve">, particularly for SMEs - would make it a criminal offence, punishable with up to 10 years in prison, to deliberately copy a registered design. It passed through the House of Lords on Tuesday July 30, </w:t>
      </w:r>
      <w:proofErr w:type="gramStart"/>
      <w:r w:rsidRPr="00FF7513">
        <w:rPr>
          <w:sz w:val="16"/>
        </w:rPr>
        <w:t>2013</w:t>
      </w:r>
      <w:proofErr w:type="gramEnd"/>
      <w:r w:rsidRPr="00FF7513">
        <w:rPr>
          <w:sz w:val="16"/>
        </w:rPr>
        <w:t xml:space="preserve"> with an amendment to improve </w:t>
      </w:r>
      <w:proofErr w:type="spellStart"/>
      <w:r w:rsidRPr="00FF7513">
        <w:rPr>
          <w:sz w:val="16"/>
        </w:rPr>
        <w:t>defences</w:t>
      </w:r>
      <w:proofErr w:type="spellEnd"/>
      <w:r w:rsidRPr="00FF7513">
        <w:rPr>
          <w:sz w:val="16"/>
        </w:rPr>
        <w:t xml:space="preserve"> available to those prosecuted after the bill has passed into law.</w:t>
      </w:r>
    </w:p>
    <w:p w14:paraId="592A3BC2" w14:textId="77777777" w:rsidR="00BB7C56" w:rsidRPr="00FF7513" w:rsidRDefault="00BB7C56" w:rsidP="00BB7C56">
      <w:pPr>
        <w:rPr>
          <w:sz w:val="16"/>
        </w:rPr>
      </w:pPr>
      <w:r w:rsidRPr="00FF7513">
        <w:rPr>
          <w:sz w:val="16"/>
        </w:rPr>
        <w:t xml:space="preserve">The proposed amendment includes </w:t>
      </w:r>
      <w:r w:rsidRPr="00FF7513">
        <w:rPr>
          <w:rStyle w:val="StyleUnderline"/>
        </w:rPr>
        <w:t>a clause allowing those accused of infringement to defend their themselves on the grounds that they ‘reasonably believed’ that they had not done s</w:t>
      </w:r>
      <w:r w:rsidRPr="00FF7513">
        <w:rPr>
          <w:sz w:val="16"/>
        </w:rPr>
        <w:t>o.</w:t>
      </w:r>
    </w:p>
    <w:p w14:paraId="44436CB3" w14:textId="77777777" w:rsidR="00BB7C56" w:rsidRPr="00FF7513" w:rsidRDefault="00BB7C56" w:rsidP="00BB7C56">
      <w:pPr>
        <w:rPr>
          <w:sz w:val="16"/>
          <w:szCs w:val="16"/>
        </w:rPr>
      </w:pPr>
      <w:r w:rsidRPr="00FF7513">
        <w:rPr>
          <w:sz w:val="16"/>
          <w:szCs w:val="16"/>
        </w:rPr>
        <w:t>Patent attorneys Withers &amp; Rogers said this will extend protection to defendants who believe that their own design is sufficiently different to escape infringement.</w:t>
      </w:r>
    </w:p>
    <w:p w14:paraId="69ADE618" w14:textId="77777777" w:rsidR="00BB7C56" w:rsidRPr="00FF7513" w:rsidRDefault="00BB7C56" w:rsidP="00BB7C56">
      <w:pPr>
        <w:rPr>
          <w:sz w:val="16"/>
          <w:szCs w:val="16"/>
        </w:rPr>
      </w:pPr>
      <w:r w:rsidRPr="00FF7513">
        <w:rPr>
          <w:sz w:val="16"/>
          <w:szCs w:val="16"/>
        </w:rPr>
        <w:t>The draft legislation is expected to be debated in the House of Commons later this year before passing into law in 2014/2015.</w:t>
      </w:r>
    </w:p>
    <w:p w14:paraId="4F61031B" w14:textId="77777777" w:rsidR="00BB7C56" w:rsidRPr="00FF7513" w:rsidRDefault="00BB7C56" w:rsidP="00BB7C56">
      <w:pPr>
        <w:rPr>
          <w:rStyle w:val="StyleUnderline"/>
        </w:rPr>
      </w:pPr>
      <w:r w:rsidRPr="00FF7513">
        <w:rPr>
          <w:sz w:val="16"/>
        </w:rPr>
        <w:t xml:space="preserve">Tony Whitehead, IET policy director and Roger Burt, president of the Chartered Institute of Patent Attorneys agree that </w:t>
      </w:r>
      <w:r w:rsidRPr="00FF7513">
        <w:rPr>
          <w:rStyle w:val="StyleUnderline"/>
        </w:rPr>
        <w:t xml:space="preserve">current legislation adequately protects against infringements and caution </w:t>
      </w:r>
      <w:r w:rsidRPr="00FF7513">
        <w:rPr>
          <w:sz w:val="16"/>
        </w:rPr>
        <w:t xml:space="preserve">that that </w:t>
      </w:r>
      <w:r w:rsidRPr="00FF7513">
        <w:rPr>
          <w:rStyle w:val="StyleUnderline"/>
        </w:rPr>
        <w:t xml:space="preserve">the wording of the bill has the potential to create </w:t>
      </w:r>
      <w:r w:rsidRPr="00FF7513">
        <w:rPr>
          <w:rStyle w:val="Emphasis"/>
        </w:rPr>
        <w:t>numerous</w:t>
      </w:r>
      <w:r w:rsidRPr="00FF7513">
        <w:rPr>
          <w:rStyle w:val="StyleUnderline"/>
        </w:rPr>
        <w:t xml:space="preserve"> infringement </w:t>
      </w:r>
      <w:r w:rsidRPr="00FF7513">
        <w:rPr>
          <w:rStyle w:val="Emphasis"/>
        </w:rPr>
        <w:t>claims</w:t>
      </w:r>
      <w:r w:rsidRPr="00FF7513">
        <w:rPr>
          <w:rStyle w:val="StyleUnderline"/>
        </w:rPr>
        <w:t>.</w:t>
      </w:r>
    </w:p>
    <w:p w14:paraId="57C0FB39" w14:textId="77777777" w:rsidR="00BB7C56" w:rsidRPr="00FF7513" w:rsidRDefault="00BB7C56" w:rsidP="00BB7C56">
      <w:pPr>
        <w:rPr>
          <w:sz w:val="16"/>
        </w:rPr>
      </w:pPr>
      <w:r w:rsidRPr="00FF7513">
        <w:rPr>
          <w:rStyle w:val="StyleUnderline"/>
        </w:rPr>
        <w:t>‘Blatant copying of registered designs is reprehensible,</w:t>
      </w:r>
      <w:r w:rsidRPr="00FF7513">
        <w:rPr>
          <w:sz w:val="16"/>
        </w:rPr>
        <w:t>’ Whitehead said via email. ‘</w:t>
      </w:r>
      <w:r w:rsidRPr="00FF7513">
        <w:rPr>
          <w:rStyle w:val="StyleUnderline"/>
        </w:rPr>
        <w:t xml:space="preserve">However, if the government is determined to tighten up the legal consequences…then it needs to be done in a way that does not </w:t>
      </w:r>
      <w:r w:rsidRPr="00FF7513">
        <w:rPr>
          <w:rStyle w:val="Emphasis"/>
        </w:rPr>
        <w:t>clog-up</w:t>
      </w:r>
      <w:r w:rsidRPr="00FF7513">
        <w:rPr>
          <w:rStyle w:val="StyleUnderline"/>
        </w:rPr>
        <w:t xml:space="preserve"> the legal system </w:t>
      </w:r>
      <w:r w:rsidRPr="00FF7513">
        <w:rPr>
          <w:sz w:val="16"/>
        </w:rPr>
        <w:t xml:space="preserve">with hundreds of cases </w:t>
      </w:r>
      <w:r w:rsidRPr="00FF7513">
        <w:rPr>
          <w:rStyle w:val="StyleUnderline"/>
        </w:rPr>
        <w:t>against designers and</w:t>
      </w:r>
      <w:r w:rsidRPr="00FF7513">
        <w:rPr>
          <w:sz w:val="16"/>
        </w:rPr>
        <w:t xml:space="preserve"> </w:t>
      </w:r>
      <w:r w:rsidRPr="00FF7513">
        <w:rPr>
          <w:rStyle w:val="StyleUnderline"/>
        </w:rPr>
        <w:t>retailers</w:t>
      </w:r>
      <w:r w:rsidRPr="00FF7513">
        <w:rPr>
          <w:sz w:val="16"/>
        </w:rPr>
        <w:t xml:space="preserve"> </w:t>
      </w:r>
      <w:r w:rsidRPr="00FF7513">
        <w:rPr>
          <w:rStyle w:val="StyleUnderline"/>
        </w:rPr>
        <w:t>who have followed fashion trends but have not deliberately copied registered designs. Nor must it stifle innovation because of fear of prosecution for presumed copying.</w:t>
      </w:r>
      <w:r w:rsidRPr="00FF7513">
        <w:rPr>
          <w:sz w:val="16"/>
        </w:rPr>
        <w:t xml:space="preserve"> It is for these reasons that the language of the Intellectual Property Bill needs amending.’</w:t>
      </w:r>
    </w:p>
    <w:p w14:paraId="2172A070" w14:textId="77777777" w:rsidR="00BB7C56" w:rsidRPr="00FF7513" w:rsidRDefault="00BB7C56" w:rsidP="00BB7C56">
      <w:pPr>
        <w:rPr>
          <w:sz w:val="16"/>
          <w:szCs w:val="16"/>
        </w:rPr>
      </w:pPr>
      <w:r w:rsidRPr="00FF7513">
        <w:rPr>
          <w:sz w:val="16"/>
          <w:szCs w:val="16"/>
        </w:rPr>
        <w:t xml:space="preserve">Whitehead added that most product designs are not registered and that </w:t>
      </w:r>
      <w:proofErr w:type="gramStart"/>
      <w:r w:rsidRPr="00FF7513">
        <w:rPr>
          <w:sz w:val="16"/>
          <w:szCs w:val="16"/>
        </w:rPr>
        <w:t>the majority of</w:t>
      </w:r>
      <w:proofErr w:type="gramEnd"/>
      <w:r w:rsidRPr="00FF7513">
        <w:rPr>
          <w:sz w:val="16"/>
          <w:szCs w:val="16"/>
        </w:rPr>
        <w:t xml:space="preserve"> SMEs and design sole-traders do not have the funds to pay for design registration as they compete in fast moving markets.</w:t>
      </w:r>
    </w:p>
    <w:p w14:paraId="45819D4A" w14:textId="77777777" w:rsidR="00BB7C56" w:rsidRPr="00FF7513" w:rsidRDefault="00BB7C56" w:rsidP="00BB7C56">
      <w:pPr>
        <w:rPr>
          <w:sz w:val="16"/>
        </w:rPr>
      </w:pPr>
      <w:r w:rsidRPr="00FF7513">
        <w:rPr>
          <w:rStyle w:val="StyleUnderline"/>
        </w:rPr>
        <w:t xml:space="preserve">The Intellectual Property Office says the proposed new criminal sanction for breach of registered design rights is focused on ‘wrongful business </w:t>
      </w:r>
      <w:proofErr w:type="spellStart"/>
      <w:r w:rsidRPr="00FF7513">
        <w:rPr>
          <w:rStyle w:val="StyleUnderline"/>
        </w:rPr>
        <w:t>behaviour</w:t>
      </w:r>
      <w:proofErr w:type="spellEnd"/>
      <w:r w:rsidRPr="00FF7513">
        <w:rPr>
          <w:rStyle w:val="StyleUnderline"/>
        </w:rPr>
        <w:t xml:space="preserve">’ </w:t>
      </w:r>
      <w:r w:rsidRPr="00FF7513">
        <w:rPr>
          <w:sz w:val="16"/>
        </w:rPr>
        <w:t xml:space="preserve">and that the law will not persecute those who </w:t>
      </w:r>
      <w:proofErr w:type="spellStart"/>
      <w:r w:rsidRPr="00FF7513">
        <w:rPr>
          <w:sz w:val="16"/>
        </w:rPr>
        <w:t>inadvertantly</w:t>
      </w:r>
      <w:proofErr w:type="spellEnd"/>
      <w:r w:rsidRPr="00FF7513">
        <w:rPr>
          <w:sz w:val="16"/>
        </w:rPr>
        <w:t xml:space="preserve"> infringe a design.</w:t>
      </w:r>
    </w:p>
    <w:p w14:paraId="187BE6FE" w14:textId="77777777" w:rsidR="00BB7C56" w:rsidRPr="00FF7513" w:rsidRDefault="00BB7C56" w:rsidP="00BB7C56">
      <w:pPr>
        <w:rPr>
          <w:sz w:val="16"/>
          <w:szCs w:val="16"/>
        </w:rPr>
      </w:pPr>
      <w:r w:rsidRPr="00FF7513">
        <w:rPr>
          <w:sz w:val="16"/>
          <w:szCs w:val="16"/>
        </w:rPr>
        <w:t>In a statement Phil Sanger, Withers &amp; Rogers said, ‘Assuming this amendment is included in the final legislation, it will remain important for businesses…to be diligent and obtain an objective, professional opinion on whether their proposed activity would constitute an infringement.’</w:t>
      </w:r>
    </w:p>
    <w:p w14:paraId="64596035" w14:textId="77777777" w:rsidR="00BB7C56" w:rsidRPr="00FF7513" w:rsidRDefault="00BB7C56" w:rsidP="00BB7C56"/>
    <w:p w14:paraId="226AB1AB" w14:textId="0F3958BD" w:rsidR="00ED5612" w:rsidRDefault="00157639" w:rsidP="00ED5612">
      <w:pPr>
        <w:pStyle w:val="Heading3"/>
      </w:pPr>
      <w:r>
        <w:lastRenderedPageBreak/>
        <w:t xml:space="preserve">    </w:t>
      </w:r>
      <w:r w:rsidR="00ED5612">
        <w:t xml:space="preserve">Link—Patents—Empirics </w:t>
      </w:r>
    </w:p>
    <w:p w14:paraId="616FCF89" w14:textId="77777777" w:rsidR="00ED5612" w:rsidRDefault="00ED5612" w:rsidP="00ED5612">
      <w:pPr>
        <w:pStyle w:val="Heading4"/>
      </w:pPr>
      <w:r>
        <w:t>Empirically – expanding patent eligibility increases a flood of infringement suits</w:t>
      </w:r>
    </w:p>
    <w:p w14:paraId="697BF87A" w14:textId="71FBC213" w:rsidR="00ED5612" w:rsidRDefault="00ED5612" w:rsidP="00ED5612">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Statement Before the Subcommittee on Intellectual Property U.S. Senate Committee on the Judiciary, Hearing on “The Patent Eligibility Restoration Act – Restoring Clarity, Certainty, and Predictability to the U.S. Patent System” 1/24, </w:t>
      </w:r>
      <w:hyperlink r:id="rId21" w:history="1">
        <w:r w:rsidRPr="00B73980">
          <w:rPr>
            <w:rStyle w:val="Hyperlink"/>
          </w:rPr>
          <w:t>https://www.judiciary.senate.gov/imo/media/doc/2024-01-23_-_testimony_-_jones.pdf</w:t>
        </w:r>
      </w:hyperlink>
      <w:r>
        <w:t xml:space="preserve"> //DH</w:t>
      </w:r>
    </w:p>
    <w:p w14:paraId="53F84E8A" w14:textId="77777777" w:rsidR="00ED5612" w:rsidRDefault="00ED5612" w:rsidP="00ED5612">
      <w:r>
        <w:t xml:space="preserve">d. Expanding patent eligibility to include non-technological innovations would cause real and substantial harms. </w:t>
      </w:r>
    </w:p>
    <w:p w14:paraId="77E9E563" w14:textId="77777777" w:rsidR="00ED5612" w:rsidRDefault="00ED5612" w:rsidP="00ED5612">
      <w:r>
        <w:t xml:space="preserve">While patents on football plays and marriage proposals are not themselves of much concern to HTIA, they demonstrate the vastness of the non-technological subject matter that falls between what is currently patent eligible and what would be eligible under PERA.  As amply demonstrated by the history of patent litigation in this country, HTIA’s concerns are more than credible, given the well-documented harm imposed on HTIA members (and many others) by the assertion of patents for non-technological “inventions” such as business methods prior to the Alice decision.  </w:t>
      </w:r>
      <w:r w:rsidRPr="00491F9E">
        <w:rPr>
          <w:rStyle w:val="StyleUnderline"/>
        </w:rPr>
        <w:t xml:space="preserve">Having experienced the flood of </w:t>
      </w:r>
      <w:proofErr w:type="spellStart"/>
      <w:r w:rsidRPr="00491F9E">
        <w:rPr>
          <w:rStyle w:val="StyleUnderline"/>
        </w:rPr>
        <w:t>lowquality</w:t>
      </w:r>
      <w:proofErr w:type="spellEnd"/>
      <w:r w:rsidRPr="00491F9E">
        <w:rPr>
          <w:rStyle w:val="StyleUnderline"/>
        </w:rPr>
        <w:t xml:space="preserve"> patents claiming business methods “on a computer”</w:t>
      </w:r>
      <w:r>
        <w:t xml:space="preserve"> in the wake of the introduction of personal computers and a second flood of similarly harmful patents claiming nontechnological processes performed “on the internet,” </w:t>
      </w:r>
      <w:r w:rsidRPr="00491F9E">
        <w:rPr>
          <w:rStyle w:val="StyleUnderline"/>
        </w:rPr>
        <w:t>HTIA members</w:t>
      </w:r>
      <w:r>
        <w:t xml:space="preserve"> and other similarly-situated technology companies </w:t>
      </w:r>
      <w:r w:rsidRPr="00491F9E">
        <w:rPr>
          <w:rStyle w:val="StyleUnderline"/>
        </w:rPr>
        <w:t>were forced to absorb billions</w:t>
      </w:r>
      <w:r>
        <w:t xml:space="preserve"> of dollars </w:t>
      </w:r>
      <w:r w:rsidRPr="00491F9E">
        <w:rPr>
          <w:rStyle w:val="StyleUnderline"/>
        </w:rPr>
        <w:t>of</w:t>
      </w:r>
      <w:r>
        <w:t xml:space="preserve"> additional (and completely unnecessary) </w:t>
      </w:r>
      <w:r w:rsidRPr="00491F9E">
        <w:rPr>
          <w:rStyle w:val="StyleUnderline"/>
        </w:rPr>
        <w:t>litigation costs</w:t>
      </w:r>
      <w:r>
        <w:t xml:space="preserve"> in order </w:t>
      </w:r>
      <w:r w:rsidRPr="00491F9E">
        <w:rPr>
          <w:rStyle w:val="StyleUnderline"/>
        </w:rPr>
        <w:t>to defend</w:t>
      </w:r>
      <w:r>
        <w:t xml:space="preserve"> themselves </w:t>
      </w:r>
      <w:r w:rsidRPr="00491F9E">
        <w:rPr>
          <w:rStyle w:val="StyleUnderline"/>
        </w:rPr>
        <w:t>against infringement</w:t>
      </w:r>
      <w:r>
        <w:t xml:space="preserve"> suits based on patents—mostly involving obvious implementations of business methods—that were invalid under Supreme Court caselaw and should never have been issued.   </w:t>
      </w:r>
    </w:p>
    <w:p w14:paraId="6311FE53" w14:textId="77777777" w:rsidR="00ED5612" w:rsidRDefault="00ED5612" w:rsidP="00ED5612">
      <w:r>
        <w:t xml:space="preserve">In addition to these very sizeable direct economic costs, </w:t>
      </w:r>
      <w:r w:rsidRPr="00491F9E">
        <w:rPr>
          <w:rStyle w:val="StyleUnderline"/>
        </w:rPr>
        <w:t>tech companies have also experienced first-hand the substantial business distractions, disruption, and uncertainties associated with the meritless</w:t>
      </w:r>
      <w:r>
        <w:t>—but all too often profitable—</w:t>
      </w:r>
      <w:r w:rsidRPr="00491F9E">
        <w:rPr>
          <w:rStyle w:val="StyleUnderline"/>
        </w:rPr>
        <w:t>assertion of invalid patents</w:t>
      </w:r>
      <w:r>
        <w:t xml:space="preserve">.  </w:t>
      </w:r>
      <w:r w:rsidRPr="00491F9E">
        <w:rPr>
          <w:rStyle w:val="StyleUnderline"/>
        </w:rPr>
        <w:t>The expansion of patent eligibility to nontechnological subject matter is of particular concern</w:t>
      </w:r>
      <w:r>
        <w:t xml:space="preserve"> to HTIA due to the decreased availability of review by the PTAB—largely </w:t>
      </w:r>
      <w:proofErr w:type="gramStart"/>
      <w:r>
        <w:t>as a result of</w:t>
      </w:r>
      <w:proofErr w:type="gramEnd"/>
      <w:r>
        <w:t xml:space="preserve"> the practice of discretionarily denying meritorious petitions – and </w:t>
      </w:r>
      <w:r w:rsidRPr="00491F9E">
        <w:rPr>
          <w:rStyle w:val="StyleUnderline"/>
        </w:rPr>
        <w:t>because</w:t>
      </w:r>
      <w:r>
        <w:t xml:space="preserve"> the </w:t>
      </w:r>
      <w:r w:rsidRPr="00491F9E">
        <w:rPr>
          <w:rStyle w:val="StyleUnderline"/>
        </w:rPr>
        <w:t>PTAB is not allowed to consider patent ineligibility as grounds for cancellation in an inter partes review.</w:t>
      </w:r>
      <w:r>
        <w:t xml:space="preserve">  Based on these very negative first-hand experiences and the well-documented litigation abuses that resulted from these past booms in patenting, HTIA and its members would urge Congress not to squander America’s current technological advantages with respect to critical emerging technologies such as artificial intelligence and quantum computing by repeating these past mistakes.   </w:t>
      </w:r>
    </w:p>
    <w:p w14:paraId="44569DA1" w14:textId="77777777" w:rsidR="00ED5612" w:rsidRDefault="00ED5612" w:rsidP="00ED5612">
      <w:r w:rsidRPr="00D706BE">
        <w:t xml:space="preserve">Some argue that concerns about extending patent eligibility to non-technological subject matter should be dismissed because problematic patents would be screened out by sections 102, 103, and 112.  This argument is refuted by historical experience.  The truth is that, prior to Alice, patents on equally “silly” (and seemingly obvious) inventions—such as swinging sideways on a swing21 or exercising a cat using a laser pointer22—were not screened out by other statutory requirements but rather were issued. </w:t>
      </w:r>
      <w:r>
        <w:t xml:space="preserve">More importantly, this argument misses the point that </w:t>
      </w:r>
      <w:r w:rsidRPr="00D706BE">
        <w:rPr>
          <w:rStyle w:val="StyleUnderline"/>
        </w:rPr>
        <w:t xml:space="preserve">allowing the patenting of nontechnological processes undermines the core purpose of the patent system </w:t>
      </w:r>
      <w:r>
        <w:t xml:space="preserve">irrespective of whether the activity at issue </w:t>
      </w:r>
      <w:proofErr w:type="gramStart"/>
      <w:r>
        <w:t>is novel</w:t>
      </w:r>
      <w:proofErr w:type="gramEnd"/>
      <w:r>
        <w:t xml:space="preserve">, non-obvious, and adequately enabled and described.  For example, there is evidence that </w:t>
      </w:r>
      <w:r w:rsidRPr="00D706BE">
        <w:rPr>
          <w:rStyle w:val="StyleUnderline"/>
        </w:rPr>
        <w:t>the availability of patent protection for business methods directly harmed investment in technological R&amp;D</w:t>
      </w:r>
      <w:r>
        <w:t>.</w:t>
      </w:r>
      <w:proofErr w:type="gramStart"/>
      <w:r>
        <w:t xml:space="preserve">23  </w:t>
      </w:r>
      <w:r w:rsidRPr="00D706BE">
        <w:rPr>
          <w:rStyle w:val="StyleUnderline"/>
        </w:rPr>
        <w:t>Disincentivizing</w:t>
      </w:r>
      <w:proofErr w:type="gramEnd"/>
      <w:r w:rsidRPr="00D706BE">
        <w:rPr>
          <w:rStyle w:val="StyleUnderline"/>
        </w:rPr>
        <w:t xml:space="preserve"> investment in technological innovation is the opposite of the purpose of patent protection—and the opposite of what would promote U.S. competitiveness and economic growth</w:t>
      </w:r>
      <w:r>
        <w:t xml:space="preserve">. </w:t>
      </w:r>
    </w:p>
    <w:p w14:paraId="2F3A0F75" w14:textId="77777777" w:rsidR="00ED5612" w:rsidRPr="00ED5612" w:rsidRDefault="00ED5612" w:rsidP="00ED5612"/>
    <w:p w14:paraId="4B365B44" w14:textId="2BD43BAB" w:rsidR="00ED5612" w:rsidRPr="00FF7513" w:rsidRDefault="00157639" w:rsidP="00ED5612">
      <w:pPr>
        <w:pStyle w:val="Heading3"/>
      </w:pPr>
      <w:r>
        <w:lastRenderedPageBreak/>
        <w:t xml:space="preserve">    </w:t>
      </w:r>
      <w:r w:rsidR="00ED5612">
        <w:t xml:space="preserve">Link—Patents—Patent Trolls </w:t>
      </w:r>
    </w:p>
    <w:p w14:paraId="5CD5CED7" w14:textId="77777777" w:rsidR="00ED693B" w:rsidRPr="00FF7513" w:rsidRDefault="00ED693B" w:rsidP="00ED693B">
      <w:pPr>
        <w:pStyle w:val="Heading4"/>
      </w:pPr>
      <w:r w:rsidRPr="00FF7513">
        <w:t xml:space="preserve">Increased patent protections drives patent trolls—increasing litigation in the courts and decking innovation  </w:t>
      </w:r>
    </w:p>
    <w:p w14:paraId="116D07F1" w14:textId="77777777" w:rsidR="00ED693B" w:rsidRPr="00FF7513" w:rsidRDefault="00ED693B" w:rsidP="00ED693B">
      <w:r w:rsidRPr="00FF7513">
        <w:t xml:space="preserve">Warren K. </w:t>
      </w:r>
      <w:r w:rsidRPr="00FF7513">
        <w:rPr>
          <w:rStyle w:val="Style13ptBold"/>
        </w:rPr>
        <w:t>Mabey</w:t>
      </w:r>
      <w:r w:rsidRPr="00FF7513">
        <w:t xml:space="preserve">, Jr. </w:t>
      </w:r>
      <w:r w:rsidRPr="00FF7513">
        <w:rPr>
          <w:rStyle w:val="Style13ptBold"/>
        </w:rPr>
        <w:t>11</w:t>
      </w:r>
      <w:r w:rsidRPr="00FF7513">
        <w:t xml:space="preserve">, current Principal at Fish &amp; Richardson P.C., JD, 2011, Rutgers University School of Law – Camden, BS, 2004, electrical engineering from Bucknell University, former law clerk for the Honorable Joseph H. Rodriguez in the U.S. District Court for the District of New Jersey, “Deconstructing the patent application backlog”, </w:t>
      </w:r>
      <w:r w:rsidRPr="00FF7513">
        <w:rPr>
          <w:i/>
          <w:iCs/>
        </w:rPr>
        <w:t>Journal of the Patent and Trademark Office Society, 92(2), 208-282</w:t>
      </w:r>
      <w:r w:rsidRPr="00FF7513">
        <w:t xml:space="preserve">, HeinOnline, 2011 </w:t>
      </w:r>
    </w:p>
    <w:p w14:paraId="1ED6695E" w14:textId="77777777" w:rsidR="00ED693B" w:rsidRPr="00FF7513" w:rsidRDefault="00ED693B" w:rsidP="00ED693B">
      <w:r w:rsidRPr="00FF7513">
        <w:t>4. Strategic Reasons - Patents as Poker Chips &amp; Ballistic Missiles</w:t>
      </w:r>
    </w:p>
    <w:p w14:paraId="2294F332" w14:textId="77777777" w:rsidR="00ED693B" w:rsidRPr="00FF7513" w:rsidRDefault="00ED693B" w:rsidP="00ED693B">
      <w:pPr>
        <w:rPr>
          <w:sz w:val="16"/>
        </w:rPr>
      </w:pPr>
      <w:r w:rsidRPr="00FF7513">
        <w:rPr>
          <w:rStyle w:val="StyleUnderline"/>
        </w:rPr>
        <w:t>A shift in the paradigmatic value of patents</w:t>
      </w:r>
      <w:r w:rsidRPr="00FF7513">
        <w:rPr>
          <w:sz w:val="16"/>
        </w:rPr>
        <w:t xml:space="preserve"> has also </w:t>
      </w:r>
      <w:r w:rsidRPr="00FF7513">
        <w:rPr>
          <w:rStyle w:val="StyleUnderline"/>
        </w:rPr>
        <w:t xml:space="preserve">increased the number of applications. </w:t>
      </w:r>
      <w:r w:rsidRPr="00FF7513">
        <w:rPr>
          <w:sz w:val="16"/>
        </w:rPr>
        <w:t xml:space="preserve">Traditionally, </w:t>
      </w:r>
      <w:r w:rsidRPr="00FF7513">
        <w:rPr>
          <w:rStyle w:val="StyleUnderline"/>
        </w:rPr>
        <w:t>the patent grant has been recognized as "an efficient method of enabling the benefits of research and development to be internalized,</w:t>
      </w:r>
      <w:r w:rsidRPr="00FF7513">
        <w:rPr>
          <w:sz w:val="16"/>
        </w:rPr>
        <w:t xml:space="preserve"> this promoting innovation and technological progress.""'9 However, </w:t>
      </w:r>
      <w:r w:rsidRPr="00FF7513">
        <w:rPr>
          <w:rStyle w:val="StyleUnderline"/>
        </w:rPr>
        <w:t>patents are often sought for reasons far removed from recouping R&amp;D investment costs</w:t>
      </w:r>
      <w:r w:rsidRPr="00FF7513">
        <w:rPr>
          <w:sz w:val="16"/>
        </w:rPr>
        <w:t xml:space="preserve"> and product commercialization. '7Applications are filed for a diverse number of strategic reasons. </w:t>
      </w:r>
      <w:r w:rsidRPr="00FF7513">
        <w:rPr>
          <w:rStyle w:val="StyleUnderline"/>
        </w:rPr>
        <w:t>Patents ar</w:t>
      </w:r>
      <w:r w:rsidRPr="00FF7513">
        <w:rPr>
          <w:sz w:val="16"/>
        </w:rPr>
        <w:t xml:space="preserve">e routinely </w:t>
      </w:r>
      <w:r w:rsidRPr="00FF7513">
        <w:rPr>
          <w:rStyle w:val="StyleUnderline"/>
        </w:rPr>
        <w:t xml:space="preserve">treated as poker chips, </w:t>
      </w:r>
      <w:r w:rsidRPr="00FF7513">
        <w:rPr>
          <w:sz w:val="16"/>
        </w:rPr>
        <w:t xml:space="preserve">facilitating the bargaining for technology necessitated by the interdependence of the Information Age. In </w:t>
      </w:r>
      <w:proofErr w:type="spellStart"/>
      <w:proofErr w:type="gramStart"/>
      <w:r w:rsidRPr="00FF7513">
        <w:rPr>
          <w:sz w:val="16"/>
        </w:rPr>
        <w:t>addi-tion</w:t>
      </w:r>
      <w:proofErr w:type="spellEnd"/>
      <w:proofErr w:type="gramEnd"/>
      <w:r w:rsidRPr="00FF7513">
        <w:rPr>
          <w:sz w:val="16"/>
        </w:rPr>
        <w:t xml:space="preserve">, </w:t>
      </w:r>
      <w:r w:rsidRPr="00FF7513">
        <w:rPr>
          <w:rStyle w:val="StyleUnderline"/>
        </w:rPr>
        <w:t xml:space="preserve">firms increasingly seek to amass broad and overlapping patent rights </w:t>
      </w:r>
      <w:proofErr w:type="gramStart"/>
      <w:r w:rsidRPr="00FF7513">
        <w:rPr>
          <w:rStyle w:val="StyleUnderline"/>
        </w:rPr>
        <w:t>as a means to</w:t>
      </w:r>
      <w:proofErr w:type="gramEnd"/>
      <w:r w:rsidRPr="00FF7513">
        <w:rPr>
          <w:rStyle w:val="StyleUnderline"/>
        </w:rPr>
        <w:t xml:space="preserve"> threaten competitors when bargaining fails.</w:t>
      </w:r>
    </w:p>
    <w:p w14:paraId="474299E8" w14:textId="77777777" w:rsidR="00ED693B" w:rsidRPr="00FF7513" w:rsidRDefault="00ED693B" w:rsidP="00ED693B">
      <w:pPr>
        <w:rPr>
          <w:sz w:val="16"/>
        </w:rPr>
      </w:pPr>
      <w:r w:rsidRPr="00FF7513">
        <w:rPr>
          <w:sz w:val="16"/>
        </w:rPr>
        <w:t>There has been a clear shift in the commercial value of information technology and, as a result, the value of patents.' Knowledge is to the 21" century what capital was to the 20' century.172 Fixed material assets are no longer essential to commercial success; access to technology drives progress. During the Industrial Age, one commercial product could easily be covered by one patent. But, in the Information Age, one commercial product may be covered by tens, hundreds, or thousands of patents owned by diverse entities.' Accessing such a degree of technology requires cooperation, often with competitors, to leverage outside knowledge-based resources.' Innovation is the product of interdependence.'' In many industries, patent licensing arrangements are essential.'"</w:t>
      </w:r>
      <w:r w:rsidRPr="00FF7513">
        <w:rPr>
          <w:rStyle w:val="StyleUnderline"/>
        </w:rPr>
        <w:t xml:space="preserve"> Thus, patent holders can derive value from the patent by licensing this exclusive right.'</w:t>
      </w:r>
      <w:r w:rsidRPr="00FF7513">
        <w:rPr>
          <w:sz w:val="16"/>
        </w:rPr>
        <w:t xml:space="preserve">" Even </w:t>
      </w:r>
      <w:r w:rsidRPr="00FF7513">
        <w:rPr>
          <w:rStyle w:val="StyleUnderline"/>
        </w:rPr>
        <w:t>companies who do not practice the patent can still extract financial value through licens-ng.</w:t>
      </w:r>
      <w:r w:rsidRPr="00FF7513">
        <w:rPr>
          <w:sz w:val="16"/>
        </w:rPr>
        <w:t xml:space="preserve">1 In fact, most patentees are only able to realize the patent's value by collaborating with others.1' </w:t>
      </w:r>
    </w:p>
    <w:p w14:paraId="611743D4" w14:textId="77777777" w:rsidR="00ED693B" w:rsidRPr="00FF7513" w:rsidRDefault="00ED693B" w:rsidP="00ED693B">
      <w:pPr>
        <w:rPr>
          <w:sz w:val="16"/>
        </w:rPr>
      </w:pPr>
      <w:r w:rsidRPr="00FF7513">
        <w:rPr>
          <w:sz w:val="16"/>
        </w:rPr>
        <w:t xml:space="preserve">In addition to recovering R&amp;D costs and generating licensing revenue, patents are also valuable as an indicator of firm health and staff performance, a means to access capital investment, and </w:t>
      </w:r>
      <w:proofErr w:type="gramStart"/>
      <w:r w:rsidRPr="00FF7513">
        <w:rPr>
          <w:sz w:val="16"/>
        </w:rPr>
        <w:t>as a means to</w:t>
      </w:r>
      <w:proofErr w:type="gramEnd"/>
      <w:r w:rsidRPr="00FF7513">
        <w:rPr>
          <w:sz w:val="16"/>
        </w:rPr>
        <w:t xml:space="preserve"> protect market position.'" </w:t>
      </w:r>
      <w:r w:rsidRPr="00FF7513">
        <w:rPr>
          <w:rStyle w:val="StyleUnderline"/>
        </w:rPr>
        <w:t>Patents</w:t>
      </w:r>
      <w:r w:rsidRPr="00FF7513">
        <w:rPr>
          <w:sz w:val="16"/>
        </w:rPr>
        <w:t xml:space="preserve">, like poker chips, </w:t>
      </w:r>
      <w:r w:rsidRPr="00FF7513">
        <w:rPr>
          <w:rStyle w:val="StyleUnderline"/>
        </w:rPr>
        <w:t>can be used as a status symbol, a necessary buy-in to a revenue stream</w:t>
      </w:r>
      <w:r w:rsidRPr="00FF7513">
        <w:rPr>
          <w:sz w:val="16"/>
        </w:rPr>
        <w:t xml:space="preserve">, or simply cashed in for monetary value. Innovators need access to patented information. As a player's patent portfolio grows, its relative bargaining power at the table over others who need access to the information grows. </w:t>
      </w:r>
    </w:p>
    <w:p w14:paraId="54920118" w14:textId="77777777" w:rsidR="00ED693B" w:rsidRPr="00FF7513" w:rsidRDefault="00ED693B" w:rsidP="00ED693B">
      <w:pPr>
        <w:rPr>
          <w:rStyle w:val="StyleUnderline"/>
        </w:rPr>
      </w:pPr>
      <w:r w:rsidRPr="00FF7513">
        <w:rPr>
          <w:rStyle w:val="StyleUnderline"/>
        </w:rPr>
        <w:t xml:space="preserve">Therefore, patents serve an important part in commercial negotiations. There is a constant struggle to gain more </w:t>
      </w:r>
      <w:proofErr w:type="gramStart"/>
      <w:r w:rsidRPr="00FF7513">
        <w:rPr>
          <w:rStyle w:val="StyleUnderline"/>
        </w:rPr>
        <w:t>chips;</w:t>
      </w:r>
      <w:proofErr w:type="gramEnd"/>
      <w:r w:rsidRPr="00FF7513">
        <w:rPr>
          <w:rStyle w:val="StyleUnderline"/>
        </w:rPr>
        <w:t xml:space="preserve"> more information access</w:t>
      </w:r>
      <w:r w:rsidRPr="00FF7513">
        <w:rPr>
          <w:sz w:val="16"/>
        </w:rPr>
        <w:t xml:space="preserve">. There comes a point where this constant struggle to maintain power over competitors tends to strain the poker chip analogy; when firms no longer seek to gain access but rather to restrict access. This is because patents serve an important blocking function for firms as well.' The contents of a patent can be of great value but the patent, by nature, restricts that access. </w:t>
      </w:r>
      <w:r w:rsidRPr="00FF7513">
        <w:rPr>
          <w:rStyle w:val="StyleUnderline"/>
        </w:rPr>
        <w:t>For those who would bypass these restrictions and infringe the patent's claims, the threat of litigation is real and powerful</w:t>
      </w:r>
      <w:r w:rsidRPr="00FF7513">
        <w:rPr>
          <w:sz w:val="16"/>
        </w:rPr>
        <w:t xml:space="preserve">. Firms amass patents to wield over competitors, assuring mutual mass destruction when bargaining fails and the litigation dust settles. In this regard, patents are more likened to ballistic missiles. Companies may seek broad patent protection, with no intention of practicing the patent, in order to deprive competitors from accessing certain </w:t>
      </w:r>
      <w:proofErr w:type="gramStart"/>
      <w:r w:rsidRPr="00FF7513">
        <w:rPr>
          <w:sz w:val="16"/>
        </w:rPr>
        <w:t>technology?</w:t>
      </w:r>
      <w:proofErr w:type="gramEnd"/>
      <w:r w:rsidRPr="00FF7513">
        <w:rPr>
          <w:sz w:val="16"/>
        </w:rPr>
        <w:t xml:space="preserve"> T</w:t>
      </w:r>
      <w:r w:rsidRPr="00FF7513">
        <w:rPr>
          <w:rStyle w:val="StyleUnderline"/>
        </w:rPr>
        <w:t>hey may also seek to defend market position by acquiring broad patent rights around a technology which allows for further advancement in the field and to avoid potential infringement suits. These strategic decisions are further influenced by the ever-growing uncertainty of patent rights. Poor quality patents and the staggering amount and cost of patent litigation suits have forced companies to amass large defensive portfolios.' This amassing of diverse and potentially overlapping patent protection results</w:t>
      </w:r>
      <w:r w:rsidRPr="00FF7513">
        <w:rPr>
          <w:sz w:val="16"/>
        </w:rPr>
        <w:t xml:space="preserve"> in a sort of </w:t>
      </w:r>
      <w:r w:rsidRPr="00FF7513">
        <w:rPr>
          <w:rStyle w:val="StyleUnderline"/>
        </w:rPr>
        <w:t>guaranteed mutual destruction amongst competitors</w:t>
      </w:r>
      <w:r w:rsidRPr="00FF7513">
        <w:rPr>
          <w:sz w:val="16"/>
        </w:rPr>
        <w:t xml:space="preserve"> if either were to attempt to enforce their rights, forcing them into what has been referred to as a patent "arms race."" In poker, even high stakes poker, at least one player wins. </w:t>
      </w:r>
      <w:r w:rsidRPr="00FF7513">
        <w:rPr>
          <w:rStyle w:val="StyleUnderline"/>
        </w:rPr>
        <w:t>But this practice, whereby each company must maintain a stockpile of patents, ready at the launch, has deleterious results for all parties. It also drives application numbers at the USPTO.</w:t>
      </w:r>
    </w:p>
    <w:p w14:paraId="0040D0D6" w14:textId="77777777" w:rsidR="00ED693B" w:rsidRPr="00FF7513" w:rsidRDefault="00ED693B" w:rsidP="00ED693B"/>
    <w:p w14:paraId="611760F2" w14:textId="29FFFAD2" w:rsidR="0071011E" w:rsidRPr="00FF7513" w:rsidRDefault="00157639" w:rsidP="0071011E">
      <w:pPr>
        <w:pStyle w:val="Heading3"/>
      </w:pPr>
      <w:r>
        <w:lastRenderedPageBreak/>
        <w:t xml:space="preserve">    </w:t>
      </w:r>
      <w:r w:rsidR="0071011E" w:rsidRPr="00FF7513">
        <w:t xml:space="preserve">Link—Patents—Resource Consuming </w:t>
      </w:r>
    </w:p>
    <w:p w14:paraId="4C852C0E" w14:textId="497E5511" w:rsidR="0071011E" w:rsidRPr="00FF7513" w:rsidRDefault="00ED693B" w:rsidP="0071011E">
      <w:pPr>
        <w:pStyle w:val="Heading4"/>
      </w:pPr>
      <w:r w:rsidRPr="00FF7513">
        <w:t xml:space="preserve">Litigating patents infringements is intensively time and resource consuming because of special interests—causes a </w:t>
      </w:r>
      <w:r w:rsidRPr="00FF7513">
        <w:rPr>
          <w:u w:val="single"/>
        </w:rPr>
        <w:t>massive</w:t>
      </w:r>
      <w:r w:rsidRPr="00FF7513">
        <w:t xml:space="preserve"> resource drain </w:t>
      </w:r>
    </w:p>
    <w:p w14:paraId="2BF7FC57" w14:textId="77777777" w:rsidR="0071011E" w:rsidRPr="00FF7513" w:rsidRDefault="0071011E" w:rsidP="0071011E">
      <w:r w:rsidRPr="00FF7513">
        <w:t xml:space="preserve">Warren K. </w:t>
      </w:r>
      <w:r w:rsidRPr="00FF7513">
        <w:rPr>
          <w:rStyle w:val="Style13ptBold"/>
        </w:rPr>
        <w:t>Mabey</w:t>
      </w:r>
      <w:r w:rsidRPr="00FF7513">
        <w:t xml:space="preserve">, Jr. </w:t>
      </w:r>
      <w:r w:rsidRPr="00FF7513">
        <w:rPr>
          <w:rStyle w:val="Style13ptBold"/>
        </w:rPr>
        <w:t>11</w:t>
      </w:r>
      <w:r w:rsidRPr="00FF7513">
        <w:t xml:space="preserve">, current Principal at Fish &amp; Richardson P.C., JD, 2011, Rutgers University School of Law – Camden, BS, 2004, electrical engineering from Bucknell University, former law clerk for the Honorable Joseph H. Rodriguez in the U.S. District Court for the District of New Jersey, “Deconstructing the patent application backlog”, </w:t>
      </w:r>
      <w:r w:rsidRPr="00FF7513">
        <w:rPr>
          <w:i/>
          <w:iCs/>
        </w:rPr>
        <w:t>Journal of the Patent and Trademark Office Society, 92(2), 208-282</w:t>
      </w:r>
      <w:r w:rsidRPr="00FF7513">
        <w:t xml:space="preserve">, HeinOnline, 2011 </w:t>
      </w:r>
    </w:p>
    <w:p w14:paraId="6398549E" w14:textId="77777777" w:rsidR="0071011E" w:rsidRPr="00FF7513" w:rsidRDefault="0071011E" w:rsidP="0071011E">
      <w:pPr>
        <w:rPr>
          <w:sz w:val="16"/>
          <w:szCs w:val="16"/>
        </w:rPr>
      </w:pPr>
      <w:r w:rsidRPr="00FF7513">
        <w:rPr>
          <w:sz w:val="16"/>
          <w:szCs w:val="16"/>
        </w:rPr>
        <w:t>1. Applications Are Increasingly Long and Complicated</w:t>
      </w:r>
    </w:p>
    <w:p w14:paraId="65F32862" w14:textId="77777777" w:rsidR="0071011E" w:rsidRPr="00FF7513" w:rsidRDefault="0071011E" w:rsidP="0071011E">
      <w:pPr>
        <w:rPr>
          <w:sz w:val="16"/>
        </w:rPr>
      </w:pPr>
      <w:r w:rsidRPr="00FF7513">
        <w:rPr>
          <w:rStyle w:val="StyleUnderline"/>
        </w:rPr>
        <w:t xml:space="preserve">Applications are </w:t>
      </w:r>
      <w:r w:rsidRPr="00FF7513">
        <w:rPr>
          <w:rStyle w:val="Emphasis"/>
        </w:rPr>
        <w:t>long</w:t>
      </w:r>
      <w:r w:rsidRPr="00FF7513">
        <w:rPr>
          <w:rStyle w:val="StyleUnderline"/>
        </w:rPr>
        <w:t>,</w:t>
      </w:r>
      <w:r w:rsidRPr="00FF7513">
        <w:rPr>
          <w:sz w:val="16"/>
        </w:rPr>
        <w:t xml:space="preserve"> </w:t>
      </w:r>
      <w:r w:rsidRPr="00FF7513">
        <w:rPr>
          <w:rStyle w:val="Emphasis"/>
        </w:rPr>
        <w:t>complicated</w:t>
      </w:r>
      <w:r w:rsidRPr="00FF7513">
        <w:rPr>
          <w:sz w:val="16"/>
        </w:rPr>
        <w:t xml:space="preserve"> technical documents of significant legal importance. </w:t>
      </w:r>
      <w:r w:rsidRPr="00FF7513">
        <w:rPr>
          <w:rStyle w:val="StyleUnderline"/>
        </w:rPr>
        <w:t>As technology becomes more complex</w:t>
      </w:r>
      <w:r w:rsidRPr="00FF7513">
        <w:rPr>
          <w:sz w:val="16"/>
        </w:rPr>
        <w:t xml:space="preserve"> and the amount of prior art in a </w:t>
      </w:r>
      <w:proofErr w:type="gramStart"/>
      <w:r w:rsidRPr="00FF7513">
        <w:rPr>
          <w:sz w:val="16"/>
        </w:rPr>
        <w:t>field swells</w:t>
      </w:r>
      <w:proofErr w:type="gramEnd"/>
      <w:r w:rsidRPr="00FF7513">
        <w:rPr>
          <w:sz w:val="16"/>
        </w:rPr>
        <w:t xml:space="preserve">, the </w:t>
      </w:r>
      <w:r w:rsidRPr="00FF7513">
        <w:rPr>
          <w:rStyle w:val="StyleUnderline"/>
        </w:rPr>
        <w:t>length and complexity of patent applications grows as well. Thus, patent applications take a substantial amount of time to read</w:t>
      </w:r>
      <w:r w:rsidRPr="00FF7513">
        <w:rPr>
          <w:sz w:val="16"/>
        </w:rPr>
        <w:t xml:space="preserve">. This has been </w:t>
      </w:r>
      <w:r w:rsidRPr="00FF7513">
        <w:rPr>
          <w:rStyle w:val="StyleUnderline"/>
        </w:rPr>
        <w:t>especially</w:t>
      </w:r>
      <w:r w:rsidRPr="00FF7513">
        <w:rPr>
          <w:sz w:val="16"/>
        </w:rPr>
        <w:t xml:space="preserve"> true </w:t>
      </w:r>
      <w:r w:rsidRPr="00FF7513">
        <w:rPr>
          <w:rStyle w:val="StyleUnderline"/>
        </w:rPr>
        <w:t>in</w:t>
      </w:r>
      <w:r w:rsidRPr="00FF7513">
        <w:rPr>
          <w:sz w:val="16"/>
        </w:rPr>
        <w:t xml:space="preserve"> the </w:t>
      </w:r>
      <w:r w:rsidRPr="00FF7513">
        <w:rPr>
          <w:rStyle w:val="StyleUnderline"/>
        </w:rPr>
        <w:t>biotechnology</w:t>
      </w:r>
      <w:r w:rsidRPr="00FF7513">
        <w:rPr>
          <w:sz w:val="16"/>
        </w:rPr>
        <w:t xml:space="preserve"> a</w:t>
      </w:r>
      <w:r w:rsidRPr="00FF7513">
        <w:rPr>
          <w:rStyle w:val="StyleUnderline"/>
        </w:rPr>
        <w:t xml:space="preserve">nd computer fields."' </w:t>
      </w:r>
      <w:r w:rsidRPr="00FF7513">
        <w:rPr>
          <w:sz w:val="16"/>
        </w:rPr>
        <w:t xml:space="preserve">The </w:t>
      </w:r>
      <w:r w:rsidRPr="00FF7513">
        <w:rPr>
          <w:rStyle w:val="StyleUnderline"/>
        </w:rPr>
        <w:t>length</w:t>
      </w:r>
      <w:r w:rsidRPr="00FF7513">
        <w:rPr>
          <w:sz w:val="16"/>
        </w:rPr>
        <w:t xml:space="preserve"> of applications </w:t>
      </w:r>
      <w:r w:rsidRPr="00FF7513">
        <w:rPr>
          <w:rStyle w:val="StyleUnderline"/>
        </w:rPr>
        <w:t>has grown both constantly and considerably</w:t>
      </w:r>
      <w:r w:rsidRPr="00FF7513">
        <w:rPr>
          <w:sz w:val="16"/>
        </w:rPr>
        <w:t xml:space="preserve"> over the years." </w:t>
      </w:r>
      <w:r w:rsidRPr="00FF7513">
        <w:rPr>
          <w:rStyle w:val="StyleUnderline"/>
        </w:rPr>
        <w:t>The number of claims per application has also skyrocketed.</w:t>
      </w:r>
      <w:r w:rsidRPr="00FF7513">
        <w:rPr>
          <w:sz w:val="16"/>
        </w:rPr>
        <w:t>"</w:t>
      </w:r>
    </w:p>
    <w:p w14:paraId="3C612286" w14:textId="77777777" w:rsidR="0071011E" w:rsidRPr="00FF7513" w:rsidRDefault="0071011E" w:rsidP="0071011E">
      <w:pPr>
        <w:rPr>
          <w:sz w:val="16"/>
          <w:szCs w:val="16"/>
        </w:rPr>
      </w:pPr>
      <w:r w:rsidRPr="00FF7513">
        <w:rPr>
          <w:sz w:val="16"/>
          <w:szCs w:val="16"/>
        </w:rPr>
        <w:t>In 1876, Alexander Graham Bell was issued his patent for the improvement in electric telegraphy, three weeks after filing an application.'" It was six pages long, made five claims, and cited two pieces of prior art (both his own).' In contrast, today's patents directed towards high technology inventions routinely exceed hundreds of pages, make dozens of claims, and cite over one hundred prior art references.19 For example, Apple was granted a patent in 2009 directed towards a touch screen device, method, and graph-</w:t>
      </w:r>
      <w:proofErr w:type="spellStart"/>
      <w:r w:rsidRPr="00FF7513">
        <w:rPr>
          <w:sz w:val="16"/>
          <w:szCs w:val="16"/>
        </w:rPr>
        <w:t>ical</w:t>
      </w:r>
      <w:proofErr w:type="spellEnd"/>
      <w:r w:rsidRPr="00FF7513">
        <w:rPr>
          <w:sz w:val="16"/>
          <w:szCs w:val="16"/>
        </w:rPr>
        <w:t xml:space="preserve"> user interface for determining commands by applying heuristics (think iPhone)." The issued patent had 358 pages, twenty claims and seventy referenced prior art patents and publications."' This is merely an illustrative </w:t>
      </w:r>
      <w:proofErr w:type="gramStart"/>
      <w:r w:rsidRPr="00FF7513">
        <w:rPr>
          <w:sz w:val="16"/>
          <w:szCs w:val="16"/>
        </w:rPr>
        <w:t>example;</w:t>
      </w:r>
      <w:proofErr w:type="gramEnd"/>
      <w:r w:rsidRPr="00FF7513">
        <w:rPr>
          <w:sz w:val="16"/>
          <w:szCs w:val="16"/>
        </w:rPr>
        <w:t xml:space="preserve"> not a horror story. Using the Bell patent as the standard, if an examiner can dispose of a six page application in three weeks, and if there are four weeks in a month, then an applicant can expect a 358 page application to be granted in 44.75 </w:t>
      </w:r>
      <w:proofErr w:type="gramStart"/>
      <w:r w:rsidRPr="00FF7513">
        <w:rPr>
          <w:sz w:val="16"/>
          <w:szCs w:val="16"/>
        </w:rPr>
        <w:t>months..</w:t>
      </w:r>
      <w:proofErr w:type="gramEnd"/>
      <w:r w:rsidRPr="00FF7513">
        <w:rPr>
          <w:sz w:val="16"/>
          <w:szCs w:val="16"/>
        </w:rPr>
        <w:t xml:space="preserve"> </w:t>
      </w:r>
      <w:proofErr w:type="gramStart"/>
      <w:r w:rsidRPr="00FF7513">
        <w:rPr>
          <w:sz w:val="16"/>
          <w:szCs w:val="16"/>
        </w:rPr>
        <w:t>.which</w:t>
      </w:r>
      <w:proofErr w:type="gramEnd"/>
      <w:r w:rsidRPr="00FF7513">
        <w:rPr>
          <w:sz w:val="16"/>
          <w:szCs w:val="16"/>
        </w:rPr>
        <w:t xml:space="preserve"> happens to fall squarely in the 42.7 to 47.7 months to receive a patent in certain high technology centers (covering the technology of the Apple patent.17 Despite this observation, pendency length is not necessarily a linear function of application length. However, the simple reality is that it will take an examiner longer to examine a </w:t>
      </w:r>
      <w:proofErr w:type="gramStart"/>
      <w:r w:rsidRPr="00FF7513">
        <w:rPr>
          <w:sz w:val="16"/>
          <w:szCs w:val="16"/>
        </w:rPr>
        <w:t>358 page</w:t>
      </w:r>
      <w:proofErr w:type="gramEnd"/>
      <w:r w:rsidRPr="00FF7513">
        <w:rPr>
          <w:sz w:val="16"/>
          <w:szCs w:val="16"/>
        </w:rPr>
        <w:t xml:space="preserve"> application with twenty claims than a six page application with five claims... considerably longer. This is just the time associated with reading the application. Considerable time is also spent </w:t>
      </w:r>
      <w:proofErr w:type="gramStart"/>
      <w:r w:rsidRPr="00FF7513">
        <w:rPr>
          <w:sz w:val="16"/>
          <w:szCs w:val="16"/>
        </w:rPr>
        <w:t>searching</w:t>
      </w:r>
      <w:proofErr w:type="gramEnd"/>
      <w:r w:rsidRPr="00FF7513">
        <w:rPr>
          <w:sz w:val="16"/>
          <w:szCs w:val="16"/>
        </w:rPr>
        <w:t xml:space="preserve"> the prior art and formulating an office action that addresses </w:t>
      </w:r>
      <w:proofErr w:type="gramStart"/>
      <w:r w:rsidRPr="00FF7513">
        <w:rPr>
          <w:sz w:val="16"/>
          <w:szCs w:val="16"/>
        </w:rPr>
        <w:t>each and every</w:t>
      </w:r>
      <w:proofErr w:type="gramEnd"/>
      <w:r w:rsidRPr="00FF7513">
        <w:rPr>
          <w:sz w:val="16"/>
          <w:szCs w:val="16"/>
        </w:rPr>
        <w:t xml:space="preserve"> ground for rejection.</w:t>
      </w:r>
    </w:p>
    <w:p w14:paraId="7576503C" w14:textId="77777777" w:rsidR="0071011E" w:rsidRPr="00FF7513" w:rsidRDefault="0071011E" w:rsidP="0071011E">
      <w:pPr>
        <w:rPr>
          <w:sz w:val="16"/>
        </w:rPr>
      </w:pPr>
      <w:r w:rsidRPr="00FF7513">
        <w:rPr>
          <w:rStyle w:val="StyleUnderline"/>
        </w:rPr>
        <w:t>Examiners spend a significant amount of time searching for pertinent prior art to properly evaluate the patentability of the application.</w:t>
      </w:r>
      <w:r w:rsidRPr="00FF7513">
        <w:rPr>
          <w:sz w:val="16"/>
        </w:rPr>
        <w:t xml:space="preserve">' The ex </w:t>
      </w:r>
      <w:proofErr w:type="spellStart"/>
      <w:r w:rsidRPr="00FF7513">
        <w:rPr>
          <w:sz w:val="16"/>
        </w:rPr>
        <w:t>parte</w:t>
      </w:r>
      <w:proofErr w:type="spellEnd"/>
      <w:r w:rsidRPr="00FF7513">
        <w:rPr>
          <w:sz w:val="16"/>
        </w:rPr>
        <w:t xml:space="preserve"> nature of examination, coupled with the explosion of non-patent prior art literature, further burdens examiners. 9 9 "Although the applicant has a duty to disclose information that is known and material to patentability, it is not required to search for prior art." " Wading through the sea of prior art is ultimately the examiner's responsibility. </w:t>
      </w:r>
      <w:r w:rsidRPr="00FF7513">
        <w:rPr>
          <w:rStyle w:val="StyleUnderline"/>
        </w:rPr>
        <w:t>This information asymmetry is a huge driver in examination times. As the amount of time examiners dedicate searching the available art references increases, proper examinations take longer. Thus, the time necessary to read increasingly long applications and search the vast sea of prior art restricts the office's ability to process the flood of applications more quickly.</w:t>
      </w:r>
    </w:p>
    <w:p w14:paraId="56F0FAAB" w14:textId="77777777" w:rsidR="0071011E" w:rsidRPr="00FF7513" w:rsidRDefault="0071011E" w:rsidP="0071011E"/>
    <w:p w14:paraId="126C7234" w14:textId="54E1F1BD" w:rsidR="0071011E" w:rsidRPr="00FF7513" w:rsidRDefault="00157639" w:rsidP="0071011E">
      <w:pPr>
        <w:pStyle w:val="Heading3"/>
      </w:pPr>
      <w:r>
        <w:lastRenderedPageBreak/>
        <w:t xml:space="preserve">    </w:t>
      </w:r>
      <w:r w:rsidR="0071011E" w:rsidRPr="00FF7513">
        <w:t xml:space="preserve">Link—Patents—PREVAIL </w:t>
      </w:r>
    </w:p>
    <w:p w14:paraId="6565FE18" w14:textId="77777777" w:rsidR="0071011E" w:rsidRPr="00FF7513" w:rsidRDefault="0071011E" w:rsidP="0071011E">
      <w:pPr>
        <w:pStyle w:val="Heading4"/>
      </w:pPr>
      <w:r w:rsidRPr="00FF7513">
        <w:t>The plan will result in more litigation by undercutting the role of PTAB</w:t>
      </w:r>
    </w:p>
    <w:p w14:paraId="14D1CA52" w14:textId="77777777" w:rsidR="0071011E" w:rsidRPr="00FF7513" w:rsidRDefault="0071011E" w:rsidP="0071011E">
      <w:r w:rsidRPr="00FF7513">
        <w:rPr>
          <w:rStyle w:val="Style13ptBold"/>
        </w:rPr>
        <w:t>Brough, 5/23</w:t>
      </w:r>
      <w:r w:rsidRPr="00FF7513">
        <w:t>/2024 --- PhD in economics from George Mason University, policy director for R Street’s Technology and Innovation team (MAY 23, 2024, WAYNE BROUGH, “Bad Patents Keep Drug Prices High,” </w:t>
      </w:r>
      <w:hyperlink r:id="rId22" w:tgtFrame="_blank" w:history="1">
        <w:r w:rsidRPr="00FF7513">
          <w:rPr>
            <w:rStyle w:val="Hyperlink"/>
          </w:rPr>
          <w:t>https://www.rstreet.org/commentary/bad-patents-keep-drug-prices-high/</w:t>
        </w:r>
      </w:hyperlink>
      <w:r w:rsidRPr="00FF7513">
        <w:t>, JMP))</w:t>
      </w:r>
    </w:p>
    <w:p w14:paraId="4F4B58F8" w14:textId="77777777" w:rsidR="0071011E" w:rsidRPr="00FF7513" w:rsidRDefault="0071011E" w:rsidP="0071011E">
      <w:pPr>
        <w:rPr>
          <w:sz w:val="16"/>
          <w:szCs w:val="16"/>
        </w:rPr>
      </w:pPr>
      <w:r w:rsidRPr="00FF7513">
        <w:rPr>
          <w:sz w:val="16"/>
          <w:szCs w:val="16"/>
        </w:rPr>
        <w:t>Getting Patents Right</w:t>
      </w:r>
    </w:p>
    <w:p w14:paraId="18A1103E" w14:textId="77777777" w:rsidR="0071011E" w:rsidRPr="00FF7513" w:rsidRDefault="0071011E" w:rsidP="0071011E">
      <w:pPr>
        <w:rPr>
          <w:rStyle w:val="StyleUnderline"/>
        </w:rPr>
      </w:pPr>
      <w:r w:rsidRPr="00FF7513">
        <w:rPr>
          <w:sz w:val="16"/>
        </w:rPr>
        <w:t>The strategic use of patent thickets in the pharmaceutical sector raises important questions about the role of patents and how to ensure that the patent system functions as a tool to support invention and innovation rather than to protect monopolies</w:t>
      </w:r>
      <w:r w:rsidRPr="00FF7513">
        <w:rPr>
          <w:rStyle w:val="StyleUnderline"/>
        </w:rPr>
        <w:t>. The ideal patent system should include</w:t>
      </w:r>
      <w:r w:rsidRPr="00FF7513">
        <w:rPr>
          <w:sz w:val="16"/>
        </w:rPr>
        <w:t> two key elements: </w:t>
      </w:r>
      <w:r w:rsidRPr="00FF7513">
        <w:rPr>
          <w:rStyle w:val="StyleUnderline"/>
        </w:rPr>
        <w:t>(1) a process to ensure that the patents that are granted are truly warranted and (2) a mechanism to expeditiously challenge and remove invalid patents when they do make it into the system</w:t>
      </w:r>
      <w:r w:rsidRPr="00FF7513">
        <w:rPr>
          <w:sz w:val="16"/>
        </w:rPr>
        <w:t>. This is more daunting than it may appear.</w:t>
      </w:r>
      <w:r w:rsidRPr="00FF7513">
        <w:rPr>
          <w:rStyle w:val="StyleUnderline"/>
        </w:rPr>
        <w:t> In 2020 alone, the U.S. Patent Office received more than 600,000 patent applications</w:t>
      </w:r>
      <w:r w:rsidRPr="00FF7513">
        <w:rPr>
          <w:sz w:val="16"/>
        </w:rPr>
        <w:t>, and a previous report estimated that patent examiners had, on average, only 18 hours to review a patent. </w:t>
      </w:r>
      <w:r w:rsidRPr="00FF7513">
        <w:rPr>
          <w:rStyle w:val="StyleUnderline"/>
        </w:rPr>
        <w:t>Low-quality and overly broad patents may be erroneously granted under these constraints, so we must have a process in place to efficiently challenge them.</w:t>
      </w:r>
    </w:p>
    <w:p w14:paraId="75F8CE72" w14:textId="77777777" w:rsidR="0071011E" w:rsidRPr="00FF7513" w:rsidRDefault="0071011E" w:rsidP="0071011E">
      <w:pPr>
        <w:rPr>
          <w:sz w:val="16"/>
        </w:rPr>
      </w:pPr>
      <w:r w:rsidRPr="00FF7513">
        <w:rPr>
          <w:rStyle w:val="StyleUnderline"/>
        </w:rPr>
        <w:t>Both Congress and the courts have worked to improve the patent system and address such concerns. In 2011, Congress passed the America Invents Act, which</w:t>
      </w:r>
      <w:r w:rsidRPr="00FF7513">
        <w:rPr>
          <w:sz w:val="16"/>
        </w:rPr>
        <w:t>, among other things, </w:t>
      </w:r>
      <w:r w:rsidRPr="00FF7513">
        <w:rPr>
          <w:rStyle w:val="StyleUnderline"/>
        </w:rPr>
        <w:t>established</w:t>
      </w:r>
      <w:r w:rsidRPr="00FF7513">
        <w:rPr>
          <w:sz w:val="16"/>
        </w:rPr>
        <w:t> a new Patent Trial and Appeal Board (</w:t>
      </w:r>
      <w:r w:rsidRPr="00FF7513">
        <w:rPr>
          <w:rStyle w:val="StyleUnderline"/>
        </w:rPr>
        <w:t>PTAB</w:t>
      </w:r>
      <w:r w:rsidRPr="00FF7513">
        <w:rPr>
          <w:sz w:val="16"/>
        </w:rPr>
        <w:t>) in the U.S. Patent and Trademark Office. The PTAB was designed </w:t>
      </w:r>
      <w:r w:rsidRPr="00FF7513">
        <w:rPr>
          <w:rStyle w:val="StyleUnderline"/>
        </w:rPr>
        <w:t>to </w:t>
      </w:r>
      <w:r w:rsidRPr="00FF7513">
        <w:rPr>
          <w:rStyle w:val="Emphasis"/>
        </w:rPr>
        <w:t>curb excessive patent litigation</w:t>
      </w:r>
      <w:r w:rsidRPr="00FF7513">
        <w:rPr>
          <w:rStyle w:val="StyleUnderline"/>
        </w:rPr>
        <w:t> by providing a more expeditious administrative review process for weeding out low-quality patents</w:t>
      </w:r>
      <w:r w:rsidRPr="00FF7513">
        <w:rPr>
          <w:sz w:val="16"/>
        </w:rPr>
        <w:t>. The Supreme Court has contributed to this effort by addressing the question of what is patentable in a series of key decisions issued over the last 17 years.</w:t>
      </w:r>
    </w:p>
    <w:p w14:paraId="6514E6E5" w14:textId="77777777" w:rsidR="0071011E" w:rsidRPr="00FF7513" w:rsidRDefault="0071011E" w:rsidP="0071011E">
      <w:pPr>
        <w:rPr>
          <w:sz w:val="16"/>
          <w:szCs w:val="16"/>
        </w:rPr>
      </w:pPr>
      <w:r w:rsidRPr="00FF7513">
        <w:rPr>
          <w:sz w:val="16"/>
          <w:szCs w:val="16"/>
        </w:rPr>
        <w:t>Problems with PREVAIL</w:t>
      </w:r>
    </w:p>
    <w:p w14:paraId="6DEAC637" w14:textId="77777777" w:rsidR="0071011E" w:rsidRPr="00FF7513" w:rsidRDefault="0071011E" w:rsidP="0071011E">
      <w:pPr>
        <w:rPr>
          <w:sz w:val="16"/>
        </w:rPr>
      </w:pPr>
      <w:r w:rsidRPr="00FF7513">
        <w:rPr>
          <w:rStyle w:val="StyleUnderline"/>
        </w:rPr>
        <w:t>Unfortunately, recent bills</w:t>
      </w:r>
      <w:r w:rsidRPr="00FF7513">
        <w:rPr>
          <w:sz w:val="16"/>
        </w:rPr>
        <w:t> introduced in Congress</w:t>
      </w:r>
      <w:r w:rsidRPr="00FF7513">
        <w:rPr>
          <w:rStyle w:val="StyleUnderline"/>
        </w:rPr>
        <w:t> have the potential to undo these efforts and </w:t>
      </w:r>
      <w:r w:rsidRPr="00FF7513">
        <w:rPr>
          <w:rStyle w:val="Emphasis"/>
        </w:rPr>
        <w:t>revert to a more litigious</w:t>
      </w:r>
      <w:r w:rsidRPr="00FF7513">
        <w:rPr>
          <w:rStyle w:val="StyleUnderline"/>
        </w:rPr>
        <w:t xml:space="preserve"> patent system that is easier to exploit and less conducive to innovation</w:t>
      </w:r>
      <w:r w:rsidRPr="00FF7513">
        <w:rPr>
          <w:sz w:val="16"/>
        </w:rPr>
        <w:t>. A previous R Street analysis explored issues with the Patent Eligibility Restoration Act, which was introduced by Sens. Chris Coons (D-Del.) and Thom Tillis (R-N.C.) and would expand the definition of what is patentable in ways that could deter invention and innovation.</w:t>
      </w:r>
    </w:p>
    <w:p w14:paraId="62C322D1" w14:textId="77777777" w:rsidR="0071011E" w:rsidRPr="00FF7513" w:rsidRDefault="0071011E" w:rsidP="0071011E">
      <w:pPr>
        <w:rPr>
          <w:sz w:val="16"/>
        </w:rPr>
      </w:pPr>
      <w:r w:rsidRPr="00FF7513">
        <w:rPr>
          <w:sz w:val="16"/>
        </w:rPr>
        <w:t>This analysis looks at another bill introduced by Sens. Coons and Tillis, along with Sens. Dick Durbin (D-Il.) and Mazie Hirono (D-Hi.): the Promoting and Respecting Economically Vital American Innovation Leadership (PREVAIL) Act. </w:t>
      </w:r>
      <w:r w:rsidRPr="00FF7513">
        <w:rPr>
          <w:rStyle w:val="StyleUnderline"/>
        </w:rPr>
        <w:t>The PREVAIL Act narrows the patent review process, making it more difficult to eliminate invalid patents that should not have been granted in the first place</w:t>
      </w:r>
      <w:r w:rsidRPr="00FF7513">
        <w:rPr>
          <w:sz w:val="16"/>
        </w:rPr>
        <w:t>. More specifically, </w:t>
      </w:r>
      <w:r w:rsidRPr="00FF7513">
        <w:rPr>
          <w:rStyle w:val="StyleUnderline"/>
        </w:rPr>
        <w:t>provisions</w:t>
      </w:r>
      <w:r w:rsidRPr="00FF7513">
        <w:rPr>
          <w:sz w:val="16"/>
        </w:rPr>
        <w:t xml:space="preserve"> in this act would </w:t>
      </w:r>
      <w:r w:rsidRPr="00FF7513">
        <w:rPr>
          <w:rStyle w:val="StyleUnderline"/>
        </w:rPr>
        <w:t>restrict the use of inter partes review (IPR) proceedings at the PTAB</w:t>
      </w:r>
      <w:r w:rsidRPr="00FF7513">
        <w:rPr>
          <w:sz w:val="16"/>
        </w:rPr>
        <w:t>—a process designed to facilitate challenges of weak secondary or continuation patents like those commonly used in patent thickets in the pharmaceutical sector.</w:t>
      </w:r>
    </w:p>
    <w:p w14:paraId="731B890F" w14:textId="77777777" w:rsidR="0071011E" w:rsidRPr="00FF7513" w:rsidRDefault="0071011E" w:rsidP="0071011E">
      <w:pPr>
        <w:rPr>
          <w:sz w:val="16"/>
          <w:szCs w:val="16"/>
        </w:rPr>
      </w:pPr>
      <w:r w:rsidRPr="00FF7513">
        <w:rPr>
          <w:sz w:val="16"/>
          <w:szCs w:val="16"/>
        </w:rPr>
        <w:t>Problematic IPR changes proposed in the PREVAIL Act include:</w:t>
      </w:r>
    </w:p>
    <w:p w14:paraId="0265FC30" w14:textId="77777777" w:rsidR="0071011E" w:rsidRPr="00FF7513" w:rsidRDefault="0071011E" w:rsidP="0071011E">
      <w:pPr>
        <w:rPr>
          <w:sz w:val="16"/>
          <w:szCs w:val="16"/>
        </w:rPr>
      </w:pPr>
      <w:r w:rsidRPr="00FF7513">
        <w:rPr>
          <w:sz w:val="16"/>
          <w:szCs w:val="16"/>
        </w:rPr>
        <w:t>•             Limiting the parties that can challenge a patent. Under current law, anyone has the right to challenge the validity of a patent with the PTAB. The act would restrict this ability to those who have been sued or directly threatened with a lawsuit over a patent. This would exclude third parties like generic manufacturers, patient advocacy groups, civil society organizations, and others from challenging poor-quality patents unless they are direct parties to a dispute (i.e., sued or threatened to be sued by the manufacturer). These third-party groups, however, typically lack standing to engage in litigation, so without the PTAB, their voice may not be heard.</w:t>
      </w:r>
    </w:p>
    <w:p w14:paraId="1D887B1B" w14:textId="77777777" w:rsidR="0071011E" w:rsidRPr="00FF7513" w:rsidRDefault="0071011E" w:rsidP="0071011E">
      <w:pPr>
        <w:rPr>
          <w:sz w:val="16"/>
          <w:szCs w:val="16"/>
        </w:rPr>
      </w:pPr>
      <w:r w:rsidRPr="00FF7513">
        <w:rPr>
          <w:sz w:val="16"/>
          <w:szCs w:val="16"/>
        </w:rPr>
        <w:t>•             Limiting the number of potential challenges to any patent. Current law restricts a petition to the PTAB to 14,000 words. For a complex patent with many claims, this may not be sufficient. Yet the act proposes to go even further by limiting the number of petitions that may be filed, making it more difficult to effectively challenge a patent at the PTAB.</w:t>
      </w:r>
    </w:p>
    <w:p w14:paraId="17E78119" w14:textId="77777777" w:rsidR="0071011E" w:rsidRPr="00FF7513" w:rsidRDefault="0071011E" w:rsidP="0071011E">
      <w:pPr>
        <w:rPr>
          <w:sz w:val="16"/>
          <w:szCs w:val="16"/>
        </w:rPr>
      </w:pPr>
      <w:r w:rsidRPr="00FF7513">
        <w:rPr>
          <w:sz w:val="16"/>
          <w:szCs w:val="16"/>
        </w:rPr>
        <w:t>•             Increasing the burden of proof for demonstrating that a patent is invalid. The act would raise the evidentiary standard for invalidating patent claims at the PTAB, shifting from the current “preponderance of the evidence” standard to a “clear and convincing standard” that favors the patent holder in any challenge.</w:t>
      </w:r>
    </w:p>
    <w:p w14:paraId="27504EBC" w14:textId="77777777" w:rsidR="0071011E" w:rsidRPr="00FF7513" w:rsidRDefault="0071011E" w:rsidP="0071011E">
      <w:pPr>
        <w:rPr>
          <w:sz w:val="16"/>
        </w:rPr>
      </w:pPr>
      <w:r w:rsidRPr="00FF7513">
        <w:rPr>
          <w:sz w:val="16"/>
        </w:rPr>
        <w:t>•             Reducing venues for challenging patents. </w:t>
      </w:r>
      <w:r w:rsidRPr="00FF7513">
        <w:rPr>
          <w:rStyle w:val="StyleUnderline"/>
        </w:rPr>
        <w:t>The act includes requirements to choose a single forum for patent-validity challenges (either the PTAB or district court</w:t>
      </w:r>
      <w:r w:rsidRPr="00FF7513">
        <w:rPr>
          <w:sz w:val="16"/>
        </w:rPr>
        <w:t xml:space="preserve">, but not both), </w:t>
      </w:r>
      <w:r w:rsidRPr="00FF7513">
        <w:rPr>
          <w:rStyle w:val="StyleUnderline"/>
        </w:rPr>
        <w:t>which could complicate and potentially increase the cost of a patent challenge</w:t>
      </w:r>
      <w:r w:rsidRPr="00FF7513">
        <w:rPr>
          <w:sz w:val="16"/>
        </w:rPr>
        <w:t>. </w:t>
      </w:r>
      <w:r w:rsidRPr="00FF7513">
        <w:rPr>
          <w:rStyle w:val="StyleUnderline"/>
        </w:rPr>
        <w:t>Because PTAB trials are quicker and less expensive than adjudication in federal courts, limiting the PTAB’s role leaves litigation as the only option</w:t>
      </w:r>
      <w:r w:rsidRPr="00FF7513">
        <w:rPr>
          <w:sz w:val="16"/>
        </w:rPr>
        <w:t>.</w:t>
      </w:r>
    </w:p>
    <w:p w14:paraId="4EE9540B" w14:textId="77777777" w:rsidR="0071011E" w:rsidRPr="00FF7513" w:rsidRDefault="0071011E" w:rsidP="0071011E">
      <w:pPr>
        <w:rPr>
          <w:sz w:val="16"/>
        </w:rPr>
      </w:pPr>
      <w:r w:rsidRPr="00FF7513">
        <w:rPr>
          <w:sz w:val="16"/>
        </w:rPr>
        <w:t>Not only would t</w:t>
      </w:r>
      <w:r w:rsidRPr="00FF7513">
        <w:rPr>
          <w:rStyle w:val="StyleUnderline"/>
        </w:rPr>
        <w:t>hese proposed changes make attempts to invalidate patents more costly in terms of time and money</w:t>
      </w:r>
      <w:r w:rsidRPr="00FF7513">
        <w:rPr>
          <w:sz w:val="16"/>
        </w:rPr>
        <w:t>, but they would also reduce the overall incentive to improve patent quality, as the risk of a patent challenge would be lower.</w:t>
      </w:r>
    </w:p>
    <w:p w14:paraId="684A0A5A" w14:textId="77777777" w:rsidR="0071011E" w:rsidRPr="00FF7513" w:rsidRDefault="0071011E" w:rsidP="0071011E"/>
    <w:p w14:paraId="023832E0" w14:textId="5E8E3884" w:rsidR="002606B5" w:rsidRPr="00FF7513" w:rsidRDefault="00157639" w:rsidP="002606B5">
      <w:pPr>
        <w:pStyle w:val="Heading3"/>
      </w:pPr>
      <w:r>
        <w:lastRenderedPageBreak/>
        <w:t xml:space="preserve">    </w:t>
      </w:r>
      <w:r w:rsidR="002606B5" w:rsidRPr="00FF7513">
        <w:t xml:space="preserve">Link—Patents—PERA </w:t>
      </w:r>
    </w:p>
    <w:p w14:paraId="008F8386" w14:textId="77777777" w:rsidR="002606B5" w:rsidRDefault="002606B5" w:rsidP="002606B5">
      <w:pPr>
        <w:pStyle w:val="Heading4"/>
      </w:pPr>
      <w:r>
        <w:t>PERA increases court clog</w:t>
      </w:r>
    </w:p>
    <w:p w14:paraId="1CB564B4" w14:textId="77777777" w:rsidR="002606B5" w:rsidRDefault="002606B5" w:rsidP="002606B5">
      <w:r>
        <w:t xml:space="preserve">Wayne </w:t>
      </w:r>
      <w:r w:rsidRPr="00A14A8A">
        <w:rPr>
          <w:rStyle w:val="Style13ptBold"/>
        </w:rPr>
        <w:t>Brough, 24</w:t>
      </w:r>
      <w:r>
        <w:t xml:space="preserve"> - policy director for R Street’s Technology and Innovation team. He manages product flow on technology policy issues while also continuing his own research in competition policy and intellectual property. Prior to R Street, Wayne was the president of the Innovation Defense Foundation. Wayne received his PhD in economics from George Mason University, with a focus in industrial organization and public choice. “Congress Wants to Revive Patents but May Strangle Innovation and Damage Health Care Access Instead” R Street Institute (a public policy think tank), 4/3, </w:t>
      </w:r>
      <w:hyperlink r:id="rId23" w:history="1">
        <w:r w:rsidRPr="00B73980">
          <w:rPr>
            <w:rStyle w:val="Hyperlink"/>
          </w:rPr>
          <w:t>https://www.rstreet.org/commentary/congress-wants-to-revive-patents-but-may-strangle-innovation-and-damage-health-care-access-instead/</w:t>
        </w:r>
      </w:hyperlink>
      <w:r>
        <w:t xml:space="preserve">  //DH</w:t>
      </w:r>
    </w:p>
    <w:p w14:paraId="75E509A2" w14:textId="77777777" w:rsidR="002606B5" w:rsidRDefault="002606B5" w:rsidP="002606B5">
      <w:r>
        <w:t xml:space="preserve">Patent eligibility, or the fundamental question of what is patentable, is currently under congressional review. Sens. Thom Tillis (R-N.C.) and Chris Coons (D-Del.) have introduced </w:t>
      </w:r>
      <w:r w:rsidRPr="00B5142F">
        <w:rPr>
          <w:rStyle w:val="StyleUnderline"/>
        </w:rPr>
        <w:t>the Patent Eligibility Reform Act</w:t>
      </w:r>
      <w:r>
        <w:t xml:space="preserve"> (PERA) to reform Section 101 of the U.S. Patent Act, which defines what can be patented. But some of the proposed changes do much more than clarify patent eligibility, aiming instead to reverse a series of Supreme Court decisions issued in response to growing concerns over patent abuse and its chilling effects on innovation. More importantly, while the Supreme Court has consistently held that “laws of nature, natural phenomena, and abstract ideas” are not patentable, these legislative proposals attempt to upend that position and expand the scope of patent eligibility directly contra to court rulings.</w:t>
      </w:r>
    </w:p>
    <w:p w14:paraId="6EAF72B0" w14:textId="77777777" w:rsidR="002606B5" w:rsidRDefault="002606B5" w:rsidP="002606B5">
      <w:r>
        <w:t>Enhancing Innovation or Creating Monopolies?</w:t>
      </w:r>
    </w:p>
    <w:p w14:paraId="5BCFC2A5" w14:textId="77777777" w:rsidR="002606B5" w:rsidRPr="00ED5612" w:rsidRDefault="002606B5" w:rsidP="002606B5">
      <w:r>
        <w:t xml:space="preserve">In many ways, recently proposed changes </w:t>
      </w:r>
      <w:r w:rsidRPr="00B5142F">
        <w:rPr>
          <w:rStyle w:val="StyleUnderline"/>
        </w:rPr>
        <w:t>would return the patent system to policies of the late 1990s and early 2000s, when the courts were beset with patent litigation originating from excessive claims of patentability</w:t>
      </w:r>
      <w:r>
        <w:t xml:space="preserve">. </w:t>
      </w:r>
      <w:r w:rsidRPr="00B5142F">
        <w:rPr>
          <w:rStyle w:val="StyleUnderline"/>
        </w:rPr>
        <w:t xml:space="preserve">Allowing companies to patent abstract business methods or practices prompted a </w:t>
      </w:r>
      <w:r w:rsidRPr="00B5142F">
        <w:rPr>
          <w:rStyle w:val="Emphasis"/>
        </w:rPr>
        <w:t>surge in lawsuits</w:t>
      </w:r>
      <w:r w:rsidRPr="00B5142F">
        <w:rPr>
          <w:rStyle w:val="StyleUnderline"/>
        </w:rPr>
        <w:t xml:space="preserve"> targeting other companies using similar business processes</w:t>
      </w:r>
      <w:r>
        <w:t xml:space="preserve">—even obvious or commonsense practices. While broader patent eligibility strengthens the hand of patent owners, the impact on innovation is less clear. </w:t>
      </w:r>
      <w:r w:rsidRPr="00532BAD">
        <w:rPr>
          <w:rStyle w:val="StyleUnderline"/>
        </w:rPr>
        <w:t>Research has found</w:t>
      </w:r>
      <w:r>
        <w:t xml:space="preserve"> that such </w:t>
      </w:r>
      <w:r w:rsidRPr="00532BAD">
        <w:rPr>
          <w:rStyle w:val="StyleUnderline"/>
        </w:rPr>
        <w:t xml:space="preserve">overly broad patents generate </w:t>
      </w:r>
      <w:r w:rsidRPr="00532BAD">
        <w:rPr>
          <w:rStyle w:val="Emphasis"/>
        </w:rPr>
        <w:t>excessive litigation</w:t>
      </w:r>
      <w:r w:rsidRPr="00532BAD">
        <w:rPr>
          <w:rStyle w:val="StyleUnderline"/>
        </w:rPr>
        <w:t xml:space="preserve"> while creating significant barriers to entry that limit competition</w:t>
      </w:r>
      <w:r>
        <w:t xml:space="preserve">. This ultimately sparked the Supreme Court rulings that established new limits on the possibility of patenting abstract concepts or inventions.  </w:t>
      </w:r>
    </w:p>
    <w:p w14:paraId="4C6B25C2" w14:textId="77777777" w:rsidR="002606B5" w:rsidRPr="00FF7513" w:rsidRDefault="002606B5" w:rsidP="002606B5">
      <w:pPr>
        <w:pStyle w:val="Heading4"/>
      </w:pPr>
      <w:r w:rsidRPr="00FF7513">
        <w:t xml:space="preserve">Litigation over innovation </w:t>
      </w:r>
    </w:p>
    <w:p w14:paraId="459459F2" w14:textId="77777777" w:rsidR="002606B5" w:rsidRPr="00FF7513" w:rsidRDefault="002606B5" w:rsidP="002606B5">
      <w:r w:rsidRPr="00FF7513">
        <w:t xml:space="preserve">Wayne </w:t>
      </w:r>
      <w:r w:rsidRPr="00FF7513">
        <w:rPr>
          <w:rStyle w:val="Style13ptBold"/>
        </w:rPr>
        <w:t>Brough 24</w:t>
      </w:r>
      <w:r w:rsidRPr="00FF7513">
        <w:t xml:space="preserve">, PhD in economics from George Mason University, policy director for R Street’s Technology and Innovation team, was the president of the Innovation Defense Foundation, a free-market think tank focusing on technology policy that he co-founded, “Congress Wants to Revive Patents but May Strangle Innovation and Damage Health Care Access Instead”, </w:t>
      </w:r>
      <w:r w:rsidRPr="00FF7513">
        <w:rPr>
          <w:i/>
          <w:iCs/>
        </w:rPr>
        <w:t>R Street</w:t>
      </w:r>
      <w:r w:rsidRPr="00FF7513">
        <w:t xml:space="preserve">, </w:t>
      </w:r>
      <w:hyperlink r:id="rId24" w:history="1">
        <w:r w:rsidRPr="00FF7513">
          <w:rPr>
            <w:rStyle w:val="Hyperlink"/>
          </w:rPr>
          <w:t>https://www.rstreet.org/commentary/congress-wants-to-revive-patents-but-may-strangle-innovation-and-damage-health-care-access-instead/</w:t>
        </w:r>
      </w:hyperlink>
      <w:r w:rsidRPr="00FF7513">
        <w:t xml:space="preserve">, April 3, 2024 </w:t>
      </w:r>
    </w:p>
    <w:p w14:paraId="674B63EA" w14:textId="77777777" w:rsidR="002606B5" w:rsidRPr="00FF7513" w:rsidRDefault="002606B5" w:rsidP="002606B5">
      <w:pPr>
        <w:rPr>
          <w:sz w:val="16"/>
          <w:szCs w:val="16"/>
        </w:rPr>
      </w:pPr>
      <w:r w:rsidRPr="00FF7513">
        <w:rPr>
          <w:sz w:val="16"/>
          <w:szCs w:val="16"/>
        </w:rPr>
        <w:t>Innovation, Not Litigation</w:t>
      </w:r>
    </w:p>
    <w:p w14:paraId="52450164" w14:textId="77777777" w:rsidR="002606B5" w:rsidRPr="00FF7513" w:rsidRDefault="002606B5" w:rsidP="002606B5">
      <w:pPr>
        <w:rPr>
          <w:sz w:val="16"/>
        </w:rPr>
      </w:pPr>
      <w:r w:rsidRPr="00FF7513">
        <w:rPr>
          <w:sz w:val="16"/>
        </w:rPr>
        <w:t xml:space="preserve">While </w:t>
      </w:r>
      <w:r w:rsidRPr="00FF7513">
        <w:rPr>
          <w:rStyle w:val="StyleUnderline"/>
        </w:rPr>
        <w:t>the goal of the patent system is to “promote the Progress of Science and useful Arts</w:t>
      </w:r>
      <w:r w:rsidRPr="00FF7513">
        <w:rPr>
          <w:sz w:val="16"/>
        </w:rPr>
        <w:t>,</w:t>
      </w:r>
      <w:r w:rsidRPr="00FF7513">
        <w:rPr>
          <w:rStyle w:val="StyleUnderline"/>
        </w:rPr>
        <w:t>” a return to overly broad patents increases the threat of litigation while making innovation more difficu</w:t>
      </w:r>
      <w:r w:rsidRPr="00FF7513">
        <w:rPr>
          <w:sz w:val="16"/>
        </w:rPr>
        <w:t xml:space="preserve">lt. Indeed, </w:t>
      </w:r>
      <w:r w:rsidRPr="00FF7513">
        <w:rPr>
          <w:rStyle w:val="StyleUnderline"/>
        </w:rPr>
        <w:t>many non-practicing entities focus exclusively on litigation rather than practicing patents</w:t>
      </w:r>
      <w:r w:rsidRPr="00FF7513">
        <w:rPr>
          <w:sz w:val="16"/>
        </w:rPr>
        <w:t>. These entities do not innovate or produce new products; rather, they acquire large portfolios of patents solely to assert them in infringement cases against true inventors attempting to bring new products to market.</w:t>
      </w:r>
    </w:p>
    <w:p w14:paraId="3C533D0F" w14:textId="77777777" w:rsidR="002606B5" w:rsidRPr="00FF7513" w:rsidRDefault="002606B5" w:rsidP="002606B5">
      <w:pPr>
        <w:rPr>
          <w:rStyle w:val="StyleUnderline"/>
        </w:rPr>
      </w:pPr>
      <w:r w:rsidRPr="00FF7513">
        <w:rPr>
          <w:sz w:val="16"/>
        </w:rPr>
        <w:t xml:space="preserve">Consider, for example, </w:t>
      </w:r>
      <w:r w:rsidRPr="00FF7513">
        <w:rPr>
          <w:rStyle w:val="StyleUnderline"/>
        </w:rPr>
        <w:t>the impact of the Supreme Court’s Myriad decision, which the PERA would overturn.</w:t>
      </w:r>
      <w:r w:rsidRPr="00FF7513">
        <w:rPr>
          <w:sz w:val="16"/>
        </w:rPr>
        <w:t xml:space="preserve"> Prior to this decision, gene patents were held on 20 percent of the human genome. The Court held that “genes and the information they encode are not patent eligible under §101 simply because they have been isolated from the surrounding genetic material.” Since that decision, genetic testing prices have dropped substantially: “Other labs began offering the tests for as little as a few hundred dollars, a small fraction of Myriad’s $4,000.” </w:t>
      </w:r>
      <w:r w:rsidRPr="00FF7513">
        <w:rPr>
          <w:rStyle w:val="StyleUnderline"/>
        </w:rPr>
        <w:t>Creating monopolies over fundamental building blocks of life threatens to raise prices and limit access to vital medical treatments and diagnostic tools.</w:t>
      </w:r>
    </w:p>
    <w:p w14:paraId="605A3938" w14:textId="77777777" w:rsidR="002606B5" w:rsidRPr="00FF7513" w:rsidRDefault="002606B5" w:rsidP="002606B5"/>
    <w:p w14:paraId="00521235" w14:textId="77777777" w:rsidR="002606B5" w:rsidRPr="00FF7513" w:rsidRDefault="002606B5" w:rsidP="002606B5">
      <w:pPr>
        <w:pStyle w:val="Heading4"/>
      </w:pPr>
      <w:r w:rsidRPr="00FF7513">
        <w:t xml:space="preserve">Would benefit patent trolls </w:t>
      </w:r>
    </w:p>
    <w:p w14:paraId="67912E34" w14:textId="77777777" w:rsidR="002606B5" w:rsidRPr="00FF7513" w:rsidRDefault="002606B5" w:rsidP="002606B5">
      <w:r w:rsidRPr="00FF7513">
        <w:t xml:space="preserve">Joe </w:t>
      </w:r>
      <w:r w:rsidRPr="00FF7513">
        <w:rPr>
          <w:rStyle w:val="Style13ptBold"/>
        </w:rPr>
        <w:t>Mullin 24</w:t>
      </w:r>
      <w:r w:rsidRPr="00FF7513">
        <w:t xml:space="preserve">, senior policy analyst at EFF, worked as a reporter covering legal affairs for the technology website Ars </w:t>
      </w:r>
      <w:proofErr w:type="spellStart"/>
      <w:r w:rsidRPr="00FF7513">
        <w:t>Technica</w:t>
      </w:r>
      <w:proofErr w:type="spellEnd"/>
      <w:r w:rsidRPr="00FF7513">
        <w:t xml:space="preserve">, and American Lawyer’s magazine group, “Congress Must Stop Pushing Bills That Will Benefit Patent Trolls”, </w:t>
      </w:r>
      <w:r w:rsidRPr="00FF7513">
        <w:rPr>
          <w:i/>
          <w:iCs/>
        </w:rPr>
        <w:t>EFF</w:t>
      </w:r>
      <w:r w:rsidRPr="00FF7513">
        <w:t xml:space="preserve">, </w:t>
      </w:r>
      <w:hyperlink r:id="rId25" w:history="1">
        <w:r w:rsidRPr="00FF7513">
          <w:rPr>
            <w:rStyle w:val="Hyperlink"/>
          </w:rPr>
          <w:t>https://www.eff.org/deeplinks/2024/03/congress-must-stop-pushing-bills-will-benefit-patent-trolls</w:t>
        </w:r>
      </w:hyperlink>
      <w:r w:rsidRPr="00FF7513">
        <w:t xml:space="preserve">, March 12, 2024 </w:t>
      </w:r>
    </w:p>
    <w:p w14:paraId="47A66E83" w14:textId="77777777" w:rsidR="002606B5" w:rsidRPr="00E45AFC" w:rsidRDefault="002606B5" w:rsidP="002606B5">
      <w:pPr>
        <w:rPr>
          <w:rStyle w:val="StyleUnderline"/>
        </w:rPr>
      </w:pPr>
      <w:r w:rsidRPr="00E45AFC">
        <w:rPr>
          <w:rStyle w:val="StyleUnderline"/>
        </w:rPr>
        <w:t>Congress Should Work For the Public, Not For Patent Trolls</w:t>
      </w:r>
    </w:p>
    <w:p w14:paraId="56EA75D9" w14:textId="77777777" w:rsidR="002606B5" w:rsidRPr="00E45AFC" w:rsidRDefault="002606B5" w:rsidP="002606B5">
      <w:pPr>
        <w:rPr>
          <w:sz w:val="16"/>
        </w:rPr>
      </w:pPr>
      <w:r w:rsidRPr="00E45AFC">
        <w:rPr>
          <w:sz w:val="16"/>
        </w:rPr>
        <w:t xml:space="preserve">The </w:t>
      </w:r>
      <w:r w:rsidRPr="00E45AFC">
        <w:rPr>
          <w:rStyle w:val="StyleUnderline"/>
        </w:rPr>
        <w:t>Senators</w:t>
      </w:r>
      <w:r w:rsidRPr="00E45AFC">
        <w:rPr>
          <w:sz w:val="16"/>
        </w:rPr>
        <w:t xml:space="preserve"> pushing this agenda </w:t>
      </w:r>
      <w:r w:rsidRPr="00E45AFC">
        <w:rPr>
          <w:rStyle w:val="StyleUnderline"/>
        </w:rPr>
        <w:t>have</w:t>
      </w:r>
      <w:r w:rsidRPr="00E45AFC">
        <w:rPr>
          <w:sz w:val="16"/>
        </w:rPr>
        <w:t xml:space="preserve"> chosen </w:t>
      </w:r>
      <w:r w:rsidRPr="00E45AFC">
        <w:rPr>
          <w:rStyle w:val="StyleUnderline"/>
        </w:rPr>
        <w:t xml:space="preserve">willful ignorance of the patent troll problem. </w:t>
      </w:r>
      <w:r w:rsidRPr="00E45AFC">
        <w:rPr>
          <w:sz w:val="16"/>
        </w:rPr>
        <w:t xml:space="preserve">The facts remain clear: </w:t>
      </w:r>
      <w:proofErr w:type="gramStart"/>
      <w:r w:rsidRPr="00E45AFC">
        <w:rPr>
          <w:sz w:val="16"/>
        </w:rPr>
        <w:t xml:space="preserve">the </w:t>
      </w:r>
      <w:r w:rsidRPr="00E45AFC">
        <w:rPr>
          <w:rStyle w:val="StyleUnderline"/>
        </w:rPr>
        <w:t>majority of</w:t>
      </w:r>
      <w:proofErr w:type="gramEnd"/>
      <w:r w:rsidRPr="00E45AFC">
        <w:rPr>
          <w:rStyle w:val="StyleUnderline"/>
        </w:rPr>
        <w:t xml:space="preserve"> patent lawsuits are brought by patent trolls</w:t>
      </w:r>
      <w:r w:rsidRPr="00E45AFC">
        <w:rPr>
          <w:sz w:val="16"/>
        </w:rPr>
        <w:t xml:space="preserve">. In the tech sector, it’s more than 80%. These numbers may be low considering threat letters from patent trolls, which don’t become visible in the public record. </w:t>
      </w:r>
    </w:p>
    <w:p w14:paraId="7BB7F300" w14:textId="77777777" w:rsidR="002606B5" w:rsidRPr="00E45AFC" w:rsidRDefault="002606B5" w:rsidP="002606B5">
      <w:pPr>
        <w:rPr>
          <w:sz w:val="16"/>
        </w:rPr>
      </w:pPr>
      <w:r w:rsidRPr="00E45AFC">
        <w:rPr>
          <w:sz w:val="16"/>
        </w:rPr>
        <w:t xml:space="preserve">These </w:t>
      </w:r>
      <w:r w:rsidRPr="00E45AFC">
        <w:rPr>
          <w:rStyle w:val="StyleUnderline"/>
        </w:rPr>
        <w:t>patent lawsuits don’t have much to do with what most people think of when they think about “inventors” or inventions</w:t>
      </w:r>
      <w:r w:rsidRPr="00E45AFC">
        <w:rPr>
          <w:sz w:val="16"/>
        </w:rPr>
        <w:t xml:space="preserve">. They’re brought by companies that have no business beyond making patent threats. </w:t>
      </w:r>
    </w:p>
    <w:p w14:paraId="5AF239CA" w14:textId="77777777" w:rsidR="002606B5" w:rsidRPr="00E45AFC" w:rsidRDefault="002606B5" w:rsidP="002606B5">
      <w:pPr>
        <w:rPr>
          <w:sz w:val="16"/>
        </w:rPr>
      </w:pPr>
      <w:r w:rsidRPr="00E45AFC">
        <w:rPr>
          <w:rStyle w:val="StyleUnderline"/>
        </w:rPr>
        <w:t xml:space="preserve">The Alice rules and IPR system, </w:t>
      </w:r>
      <w:r w:rsidRPr="00E45AFC">
        <w:rPr>
          <w:sz w:val="16"/>
        </w:rPr>
        <w:t>along with other important reforms,</w:t>
      </w:r>
      <w:r w:rsidRPr="00E45AFC">
        <w:rPr>
          <w:rStyle w:val="StyleUnderline"/>
        </w:rPr>
        <w:t xml:space="preserve"> have weakened the power of these patent trolls. Patent trolls that used to receive regular multi-</w:t>
      </w:r>
      <w:proofErr w:type="gramStart"/>
      <w:r w:rsidRPr="00E45AFC">
        <w:rPr>
          <w:rStyle w:val="StyleUnderline"/>
        </w:rPr>
        <w:t>million dollar</w:t>
      </w:r>
      <w:proofErr w:type="gramEnd"/>
      <w:r w:rsidRPr="00E45AFC">
        <w:rPr>
          <w:rStyle w:val="StyleUnderline"/>
        </w:rPr>
        <w:t xml:space="preserve"> paydays </w:t>
      </w:r>
      <w:r w:rsidRPr="00E45AFC">
        <w:rPr>
          <w:sz w:val="16"/>
        </w:rPr>
        <w:t xml:space="preserve">have seen their incomes shrink (but not disappear). Some trolls, like Shipping and Transit LLC finally </w:t>
      </w:r>
      <w:proofErr w:type="gramStart"/>
      <w:r w:rsidRPr="00E45AFC">
        <w:rPr>
          <w:sz w:val="16"/>
        </w:rPr>
        <w:t>wound up</w:t>
      </w:r>
      <w:proofErr w:type="gramEnd"/>
      <w:r w:rsidRPr="00E45AFC">
        <w:rPr>
          <w:sz w:val="16"/>
        </w:rPr>
        <w:t xml:space="preserve"> operations after being hit with sanctions (more than 500 lawsuits later). </w:t>
      </w:r>
      <w:r w:rsidRPr="00E45AFC">
        <w:rPr>
          <w:rStyle w:val="StyleUnderline"/>
        </w:rPr>
        <w:t>Trolls</w:t>
      </w:r>
      <w:r w:rsidRPr="00E45AFC">
        <w:rPr>
          <w:sz w:val="16"/>
        </w:rPr>
        <w:t xml:space="preserve"> like IP Edge, </w:t>
      </w:r>
      <w:r w:rsidRPr="00E45AFC">
        <w:rPr>
          <w:rStyle w:val="StyleUnderline"/>
        </w:rPr>
        <w:t xml:space="preserve">now being investigated by a federal judge after claiming its true “owners” </w:t>
      </w:r>
      <w:r w:rsidRPr="00E45AFC">
        <w:rPr>
          <w:sz w:val="16"/>
        </w:rPr>
        <w:t>included</w:t>
      </w:r>
      <w:r w:rsidRPr="00E45AFC">
        <w:rPr>
          <w:rStyle w:val="StyleUnderline"/>
        </w:rPr>
        <w:t xml:space="preserve"> </w:t>
      </w:r>
      <w:r w:rsidRPr="00E45AFC">
        <w:rPr>
          <w:sz w:val="16"/>
        </w:rPr>
        <w:t xml:space="preserve">a Texas food truck owner who turned out to be, </w:t>
      </w:r>
      <w:r w:rsidRPr="00E45AFC">
        <w:rPr>
          <w:rStyle w:val="StyleUnderline"/>
        </w:rPr>
        <w:t>essentially, a decoy</w:t>
      </w:r>
      <w:r w:rsidRPr="00E45AFC">
        <w:rPr>
          <w:sz w:val="16"/>
        </w:rPr>
        <w:t xml:space="preserve">. </w:t>
      </w:r>
    </w:p>
    <w:p w14:paraId="199FDEB7" w14:textId="77777777" w:rsidR="002606B5" w:rsidRDefault="002606B5" w:rsidP="002606B5">
      <w:pPr>
        <w:rPr>
          <w:sz w:val="16"/>
        </w:rPr>
      </w:pPr>
      <w:r w:rsidRPr="00E45AFC">
        <w:rPr>
          <w:rStyle w:val="StyleUnderline"/>
        </w:rPr>
        <w:t>There’s big money behind bringing back the patent troll business,</w:t>
      </w:r>
      <w:r w:rsidRPr="00E45AFC">
        <w:rPr>
          <w:sz w:val="16"/>
        </w:rPr>
        <w:t xml:space="preserve"> as well as a few huge tech and pharma companies that prefer to use unjustified monopolies rather than competing fairly.</w:t>
      </w:r>
      <w:r w:rsidRPr="00E45AFC">
        <w:rPr>
          <w:rStyle w:val="StyleUnderline"/>
        </w:rPr>
        <w:t xml:space="preserve"> Two former Federal Circuit judges, two former Directors of the U.S. Patent and Trademark Office, and many other well-placed patent insiders are all telling Congress that Alice should be </w:t>
      </w:r>
      <w:proofErr w:type="gramStart"/>
      <w:r w:rsidRPr="00E45AFC">
        <w:rPr>
          <w:rStyle w:val="StyleUnderline"/>
        </w:rPr>
        <w:t>overturned</w:t>
      </w:r>
      <w:proofErr w:type="gramEnd"/>
      <w:r w:rsidRPr="00E45AFC">
        <w:rPr>
          <w:rStyle w:val="StyleUnderline"/>
        </w:rPr>
        <w:t xml:space="preserve"> and patent trolls should be allowed to run amok.</w:t>
      </w:r>
      <w:r w:rsidRPr="00E45AFC">
        <w:rPr>
          <w:sz w:val="16"/>
        </w:rPr>
        <w:t xml:space="preserve"> We can’t let that happen. </w:t>
      </w:r>
    </w:p>
    <w:p w14:paraId="36092B52" w14:textId="7150AFCF" w:rsidR="002606B5" w:rsidRDefault="00157639" w:rsidP="002606B5">
      <w:pPr>
        <w:pStyle w:val="Heading3"/>
      </w:pPr>
      <w:r>
        <w:lastRenderedPageBreak/>
        <w:t xml:space="preserve">    </w:t>
      </w:r>
      <w:r w:rsidR="002606B5">
        <w:t xml:space="preserve">Link—Patents—AI </w:t>
      </w:r>
    </w:p>
    <w:p w14:paraId="34341AB2" w14:textId="77777777" w:rsidR="002606B5" w:rsidRPr="00A97445" w:rsidRDefault="002606B5" w:rsidP="002606B5">
      <w:pPr>
        <w:pStyle w:val="Heading4"/>
      </w:pPr>
      <w:r>
        <w:t xml:space="preserve">Trolls will </w:t>
      </w:r>
      <w:r w:rsidRPr="00D813AF">
        <w:rPr>
          <w:u w:val="single"/>
        </w:rPr>
        <w:t>jump</w:t>
      </w:r>
      <w:r>
        <w:t xml:space="preserve"> on the plan’s precedent---they’ll </w:t>
      </w:r>
      <w:r w:rsidRPr="00D813AF">
        <w:rPr>
          <w:u w:val="single"/>
        </w:rPr>
        <w:t>clog the courts</w:t>
      </w:r>
      <w:r>
        <w:t xml:space="preserve"> with frivolous suits.</w:t>
      </w:r>
    </w:p>
    <w:p w14:paraId="4DF0F3A2" w14:textId="77777777" w:rsidR="002606B5" w:rsidRDefault="002606B5" w:rsidP="002606B5">
      <w:r>
        <w:t xml:space="preserve">David A. </w:t>
      </w:r>
      <w:r w:rsidRPr="00A97445">
        <w:rPr>
          <w:rStyle w:val="Style13ptBold"/>
        </w:rPr>
        <w:t>Gatwood 22</w:t>
      </w:r>
      <w:r>
        <w:t>, author, software developer, and owner of Gatwood Publishing, comment on “Inventors Must Be Human, Federal Circuit Rules in Blow To AI”, https://yro.slashdot.org/story/22/08/08/1846248/inventors-must-be-human-federal-circuit-rules-in-blow-to-ai</w:t>
      </w:r>
    </w:p>
    <w:p w14:paraId="2FBF7DF2" w14:textId="77777777" w:rsidR="002606B5" w:rsidRPr="00A24E43" w:rsidRDefault="002606B5" w:rsidP="002606B5">
      <w:pPr>
        <w:rPr>
          <w:sz w:val="16"/>
        </w:rPr>
      </w:pPr>
      <w:r w:rsidRPr="00A24E43">
        <w:rPr>
          <w:sz w:val="16"/>
        </w:rPr>
        <w:t xml:space="preserve">Pretty much. In fact, quite the opposite, </w:t>
      </w:r>
      <w:r w:rsidRPr="00217F3E">
        <w:rPr>
          <w:rStyle w:val="Emphasis"/>
          <w:highlight w:val="cyan"/>
        </w:rPr>
        <w:t>allowing AI</w:t>
      </w:r>
      <w:r w:rsidRPr="00A24E43">
        <w:rPr>
          <w:rStyle w:val="StyleUnderline"/>
        </w:rPr>
        <w:t xml:space="preserve">-generated </w:t>
      </w:r>
      <w:r w:rsidRPr="00217F3E">
        <w:rPr>
          <w:rStyle w:val="Emphasis"/>
          <w:highlight w:val="cyan"/>
        </w:rPr>
        <w:t>patents</w:t>
      </w:r>
      <w:r w:rsidRPr="00217F3E">
        <w:rPr>
          <w:rStyle w:val="StyleUnderline"/>
          <w:highlight w:val="cyan"/>
        </w:rPr>
        <w:t xml:space="preserve"> would have</w:t>
      </w:r>
      <w:r w:rsidRPr="00A24E43">
        <w:rPr>
          <w:rStyle w:val="StyleUnderline"/>
        </w:rPr>
        <w:t xml:space="preserve"> </w:t>
      </w:r>
      <w:r w:rsidRPr="00A24E43">
        <w:rPr>
          <w:rStyle w:val="Emphasis"/>
        </w:rPr>
        <w:t xml:space="preserve">real </w:t>
      </w:r>
      <w:r w:rsidRPr="00217F3E">
        <w:rPr>
          <w:rStyle w:val="Emphasis"/>
          <w:highlight w:val="cyan"/>
        </w:rPr>
        <w:t>negative</w:t>
      </w:r>
      <w:r w:rsidRPr="00A24E43">
        <w:rPr>
          <w:rStyle w:val="Emphasis"/>
        </w:rPr>
        <w:t xml:space="preserve"> social </w:t>
      </w:r>
      <w:r w:rsidRPr="00217F3E">
        <w:rPr>
          <w:rStyle w:val="Emphasis"/>
          <w:highlight w:val="cyan"/>
        </w:rPr>
        <w:t>consequences</w:t>
      </w:r>
      <w:r w:rsidRPr="00217F3E">
        <w:rPr>
          <w:sz w:val="16"/>
          <w:highlight w:val="cyan"/>
        </w:rPr>
        <w:t xml:space="preserve">. </w:t>
      </w:r>
      <w:r w:rsidRPr="00217F3E">
        <w:rPr>
          <w:rStyle w:val="Emphasis"/>
          <w:highlight w:val="cyan"/>
        </w:rPr>
        <w:t>Patent trolls</w:t>
      </w:r>
      <w:r w:rsidRPr="00A24E43">
        <w:rPr>
          <w:sz w:val="16"/>
        </w:rPr>
        <w:t xml:space="preserve"> </w:t>
      </w:r>
      <w:r w:rsidRPr="00A24E43">
        <w:rPr>
          <w:rStyle w:val="StyleUnderline"/>
        </w:rPr>
        <w:t xml:space="preserve">with enough money </w:t>
      </w:r>
      <w:r w:rsidRPr="00217F3E">
        <w:rPr>
          <w:rStyle w:val="StyleUnderline"/>
          <w:highlight w:val="cyan"/>
        </w:rPr>
        <w:t>would</w:t>
      </w:r>
      <w:r w:rsidRPr="00A24E43">
        <w:rPr>
          <w:sz w:val="16"/>
        </w:rPr>
        <w:t xml:space="preserve"> then be </w:t>
      </w:r>
      <w:r w:rsidRPr="00A24E43">
        <w:rPr>
          <w:rStyle w:val="StyleUnderline"/>
        </w:rPr>
        <w:t xml:space="preserve">able to </w:t>
      </w:r>
      <w:r w:rsidRPr="00217F3E">
        <w:rPr>
          <w:rStyle w:val="StyleUnderline"/>
          <w:highlight w:val="cyan"/>
        </w:rPr>
        <w:t>build systems that</w:t>
      </w:r>
      <w:r w:rsidRPr="00094221">
        <w:rPr>
          <w:rStyle w:val="StyleUnderline"/>
        </w:rPr>
        <w:t xml:space="preserve"> </w:t>
      </w:r>
      <w:r w:rsidRPr="00094221">
        <w:rPr>
          <w:rStyle w:val="Emphasis"/>
        </w:rPr>
        <w:t>read other patents</w:t>
      </w:r>
      <w:r w:rsidRPr="00094221">
        <w:rPr>
          <w:rStyle w:val="StyleUnderline"/>
        </w:rPr>
        <w:t xml:space="preserve"> and </w:t>
      </w:r>
      <w:r w:rsidRPr="00217F3E">
        <w:rPr>
          <w:rStyle w:val="Emphasis"/>
          <w:highlight w:val="cyan"/>
        </w:rPr>
        <w:t>construct new patents</w:t>
      </w:r>
      <w:r w:rsidRPr="00A24E43">
        <w:rPr>
          <w:rStyle w:val="Emphasis"/>
        </w:rPr>
        <w:t xml:space="preserve"> based on them</w:t>
      </w:r>
      <w:r w:rsidRPr="00A24E43">
        <w:rPr>
          <w:sz w:val="16"/>
        </w:rPr>
        <w:t xml:space="preserve">, </w:t>
      </w:r>
      <w:r w:rsidRPr="00217F3E">
        <w:rPr>
          <w:rStyle w:val="StyleUnderline"/>
          <w:highlight w:val="cyan"/>
        </w:rPr>
        <w:t xml:space="preserve">and </w:t>
      </w:r>
      <w:r w:rsidRPr="00217F3E">
        <w:rPr>
          <w:rStyle w:val="Emphasis"/>
          <w:highlight w:val="cyan"/>
        </w:rPr>
        <w:t>flood</w:t>
      </w:r>
      <w:r w:rsidRPr="00A24E43">
        <w:rPr>
          <w:sz w:val="16"/>
        </w:rPr>
        <w:t xml:space="preserve"> </w:t>
      </w:r>
      <w:r w:rsidRPr="00094221">
        <w:rPr>
          <w:rStyle w:val="StyleUnderline"/>
        </w:rPr>
        <w:t xml:space="preserve">the patent office </w:t>
      </w:r>
      <w:r w:rsidRPr="00217F3E">
        <w:rPr>
          <w:rStyle w:val="StyleUnderline"/>
          <w:highlight w:val="cyan"/>
        </w:rPr>
        <w:t xml:space="preserve">with </w:t>
      </w:r>
      <w:r w:rsidRPr="00217F3E">
        <w:rPr>
          <w:rStyle w:val="Emphasis"/>
          <w:highlight w:val="cyan"/>
        </w:rPr>
        <w:t>garbage patents</w:t>
      </w:r>
      <w:r w:rsidRPr="00217F3E">
        <w:rPr>
          <w:sz w:val="16"/>
          <w:highlight w:val="cyan"/>
        </w:rPr>
        <w:t xml:space="preserve"> </w:t>
      </w:r>
      <w:r w:rsidRPr="00217F3E">
        <w:rPr>
          <w:rStyle w:val="StyleUnderline"/>
          <w:highlight w:val="cyan"/>
        </w:rPr>
        <w:t>that they</w:t>
      </w:r>
      <w:r w:rsidRPr="00A24E43">
        <w:rPr>
          <w:rStyle w:val="StyleUnderline"/>
        </w:rPr>
        <w:t xml:space="preserve"> can then </w:t>
      </w:r>
      <w:r w:rsidRPr="00217F3E">
        <w:rPr>
          <w:rStyle w:val="StyleUnderline"/>
          <w:highlight w:val="cyan"/>
        </w:rPr>
        <w:t xml:space="preserve">use to </w:t>
      </w:r>
      <w:r w:rsidRPr="00217F3E">
        <w:rPr>
          <w:rStyle w:val="Emphasis"/>
          <w:sz w:val="24"/>
          <w:highlight w:val="cyan"/>
        </w:rPr>
        <w:t>clog up the legal system with lawsuits</w:t>
      </w:r>
      <w:r w:rsidRPr="00217F3E">
        <w:rPr>
          <w:sz w:val="16"/>
          <w:highlight w:val="cyan"/>
        </w:rPr>
        <w:t xml:space="preserve"> </w:t>
      </w:r>
      <w:r w:rsidRPr="00217F3E">
        <w:rPr>
          <w:rStyle w:val="StyleUnderline"/>
          <w:highlight w:val="cyan"/>
        </w:rPr>
        <w:t xml:space="preserve">against </w:t>
      </w:r>
      <w:r w:rsidRPr="00217F3E">
        <w:rPr>
          <w:rStyle w:val="Emphasis"/>
          <w:highlight w:val="cyan"/>
        </w:rPr>
        <w:t>anybody who tries to patent something similar</w:t>
      </w:r>
      <w:r w:rsidRPr="00A24E43">
        <w:rPr>
          <w:sz w:val="16"/>
        </w:rPr>
        <w:t xml:space="preserve">, all </w:t>
      </w:r>
      <w:r w:rsidRPr="00A24E43">
        <w:rPr>
          <w:rStyle w:val="StyleUnderline"/>
        </w:rPr>
        <w:t>while contributing exactly nothing to the state of the art.</w:t>
      </w:r>
    </w:p>
    <w:p w14:paraId="604F7C90" w14:textId="77777777" w:rsidR="002606B5" w:rsidRDefault="002606B5" w:rsidP="002606B5"/>
    <w:p w14:paraId="646A7D5F" w14:textId="77777777" w:rsidR="002606B5" w:rsidRDefault="002606B5" w:rsidP="002606B5">
      <w:pPr>
        <w:pStyle w:val="Heading4"/>
      </w:pPr>
      <w:r>
        <w:t xml:space="preserve">It’s a </w:t>
      </w:r>
      <w:r w:rsidRPr="00100090">
        <w:rPr>
          <w:u w:val="single"/>
        </w:rPr>
        <w:t>common business tactic</w:t>
      </w:r>
      <w:r>
        <w:t>---the AFF gives them precedent to exploit.</w:t>
      </w:r>
    </w:p>
    <w:p w14:paraId="64589647" w14:textId="77777777" w:rsidR="002606B5" w:rsidRPr="003E274A" w:rsidRDefault="002606B5" w:rsidP="002606B5">
      <w:r w:rsidRPr="003E274A">
        <w:t xml:space="preserve">W. Michael </w:t>
      </w:r>
      <w:r w:rsidRPr="003E274A">
        <w:rPr>
          <w:rStyle w:val="Style13ptBold"/>
        </w:rPr>
        <w:t>Schuster 19</w:t>
      </w:r>
      <w:r w:rsidRPr="003E274A">
        <w:t>, Assistant Professor of Legal Studies in Business at Oklahoma State, “Artificial Intelligence and Patent Ownership”, Washington and Lee Law Review 75:4, 2019</w:t>
      </w:r>
    </w:p>
    <w:p w14:paraId="358A09CB" w14:textId="77777777" w:rsidR="002606B5" w:rsidRPr="00D72DAA" w:rsidRDefault="002606B5" w:rsidP="002606B5">
      <w:pPr>
        <w:rPr>
          <w:sz w:val="16"/>
        </w:rPr>
      </w:pPr>
      <w:r w:rsidRPr="00D72DAA">
        <w:rPr>
          <w:sz w:val="16"/>
        </w:rPr>
        <w:t xml:space="preserve">Beyond the prior discussion of benefits arising from patent ownership, </w:t>
      </w:r>
      <w:r w:rsidRPr="00D72DAA">
        <w:rPr>
          <w:rStyle w:val="StyleUnderline"/>
        </w:rPr>
        <w:t>a relevant</w:t>
      </w:r>
      <w:r w:rsidRPr="00D72DAA">
        <w:rPr>
          <w:sz w:val="16"/>
        </w:rPr>
        <w:t xml:space="preserve"> secondary </w:t>
      </w:r>
      <w:r w:rsidRPr="00D72DAA">
        <w:rPr>
          <w:rStyle w:val="StyleUnderline"/>
        </w:rPr>
        <w:t xml:space="preserve">consideration is the </w:t>
      </w:r>
      <w:r w:rsidRPr="00D72DAA">
        <w:rPr>
          <w:rStyle w:val="Emphasis"/>
        </w:rPr>
        <w:t>social cost</w:t>
      </w:r>
      <w:r w:rsidRPr="00D72DAA">
        <w:rPr>
          <w:rStyle w:val="StyleUnderline"/>
        </w:rPr>
        <w:t xml:space="preserve"> that may arise from </w:t>
      </w:r>
      <w:r w:rsidRPr="00D72DAA">
        <w:rPr>
          <w:rStyle w:val="Emphasis"/>
        </w:rPr>
        <w:t>AI patents</w:t>
      </w:r>
      <w:r w:rsidRPr="00D72DAA">
        <w:rPr>
          <w:sz w:val="16"/>
        </w:rPr>
        <w:t xml:space="preserve">. More specifically, </w:t>
      </w:r>
      <w:r w:rsidRPr="00D72DAA">
        <w:rPr>
          <w:rStyle w:val="StyleUnderline"/>
        </w:rPr>
        <w:t xml:space="preserve">it is prudent to determine how these patents might be monetized and the societal impact arising therefrom. This concern is germane to a primary issue in modern patent scholarship, namely attempts to </w:t>
      </w:r>
      <w:r w:rsidRPr="00D72DAA">
        <w:rPr>
          <w:rStyle w:val="Emphasis"/>
        </w:rPr>
        <w:t>discourage</w:t>
      </w:r>
      <w:r w:rsidRPr="00D72DAA">
        <w:rPr>
          <w:rStyle w:val="StyleUnderline"/>
        </w:rPr>
        <w:t xml:space="preserve"> the patent assertion entity</w:t>
      </w:r>
      <w:r w:rsidRPr="00D72DAA">
        <w:rPr>
          <w:sz w:val="16"/>
        </w:rPr>
        <w:t xml:space="preserve"> (also referred to as “</w:t>
      </w:r>
      <w:r w:rsidRPr="00D72DAA">
        <w:rPr>
          <w:rStyle w:val="Emphasis"/>
        </w:rPr>
        <w:t>patent troll</w:t>
      </w:r>
      <w:r w:rsidRPr="00D72DAA">
        <w:rPr>
          <w:sz w:val="16"/>
        </w:rPr>
        <w:t xml:space="preserve">”) </w:t>
      </w:r>
      <w:r w:rsidRPr="00D72DAA">
        <w:rPr>
          <w:rStyle w:val="StyleUnderline"/>
        </w:rPr>
        <w:t>business model</w:t>
      </w:r>
      <w:r w:rsidRPr="00D72DAA">
        <w:rPr>
          <w:sz w:val="16"/>
        </w:rPr>
        <w:t xml:space="preserve">.288 The below discusses how </w:t>
      </w:r>
      <w:r w:rsidRPr="00217F3E">
        <w:rPr>
          <w:rStyle w:val="StyleUnderline"/>
          <w:highlight w:val="cyan"/>
        </w:rPr>
        <w:t xml:space="preserve">AI patents might </w:t>
      </w:r>
      <w:r w:rsidRPr="00217F3E">
        <w:rPr>
          <w:rStyle w:val="Emphasis"/>
          <w:highlight w:val="cyan"/>
        </w:rPr>
        <w:t>further troll litigation</w:t>
      </w:r>
      <w:r w:rsidRPr="00D72DAA">
        <w:rPr>
          <w:sz w:val="16"/>
        </w:rPr>
        <w:t xml:space="preserve"> if these rights were allocated to software companies (in contrast to being allocated to AI users, as proposed herein).</w:t>
      </w:r>
    </w:p>
    <w:p w14:paraId="0BA68F16" w14:textId="77777777" w:rsidR="002606B5" w:rsidRPr="00D72DAA" w:rsidRDefault="002606B5" w:rsidP="002606B5">
      <w:pPr>
        <w:rPr>
          <w:sz w:val="16"/>
        </w:rPr>
      </w:pPr>
      <w:r w:rsidRPr="00217F3E">
        <w:rPr>
          <w:rStyle w:val="Emphasis"/>
          <w:highlight w:val="cyan"/>
        </w:rPr>
        <w:t>Societal costs</w:t>
      </w:r>
      <w:r w:rsidRPr="00217F3E">
        <w:rPr>
          <w:sz w:val="16"/>
          <w:highlight w:val="cyan"/>
        </w:rPr>
        <w:t xml:space="preserve"> </w:t>
      </w:r>
      <w:r w:rsidRPr="00217F3E">
        <w:rPr>
          <w:rStyle w:val="StyleUnderline"/>
          <w:highlight w:val="cyan"/>
        </w:rPr>
        <w:t>associated with</w:t>
      </w:r>
      <w:r w:rsidRPr="00D72DAA">
        <w:rPr>
          <w:rStyle w:val="StyleUnderline"/>
        </w:rPr>
        <w:t xml:space="preserve"> </w:t>
      </w:r>
      <w:r w:rsidRPr="00D72DAA">
        <w:rPr>
          <w:rStyle w:val="Emphasis"/>
        </w:rPr>
        <w:t xml:space="preserve">patent </w:t>
      </w:r>
      <w:r w:rsidRPr="00217F3E">
        <w:rPr>
          <w:rStyle w:val="Emphasis"/>
          <w:highlight w:val="cyan"/>
        </w:rPr>
        <w:t>troll litigation</w:t>
      </w:r>
      <w:r w:rsidRPr="00217F3E">
        <w:rPr>
          <w:rStyle w:val="StyleUnderline"/>
          <w:highlight w:val="cyan"/>
        </w:rPr>
        <w:t xml:space="preserve"> are</w:t>
      </w:r>
      <w:r w:rsidRPr="00217F3E">
        <w:rPr>
          <w:sz w:val="16"/>
          <w:highlight w:val="cyan"/>
        </w:rPr>
        <w:t xml:space="preserve"> </w:t>
      </w:r>
      <w:r w:rsidRPr="00217F3E">
        <w:rPr>
          <w:rStyle w:val="Emphasis"/>
          <w:highlight w:val="cyan"/>
        </w:rPr>
        <w:t>substantial</w:t>
      </w:r>
      <w:r w:rsidRPr="00D72DAA">
        <w:rPr>
          <w:sz w:val="16"/>
        </w:rPr>
        <w:t>.289 Activity of this nature cannot proceed, however, unless trolls are able to purchase patents.290 That end is furthered where—as discussed below—patentees have no means of financially exploiting a patent except selling it. This would be the situation for many AI patent owners if patent rights were given to parties other than market participants (e.g., software companies).</w:t>
      </w:r>
    </w:p>
    <w:p w14:paraId="0FCBE668" w14:textId="77777777" w:rsidR="002606B5" w:rsidRPr="00D72DAA" w:rsidRDefault="002606B5" w:rsidP="002606B5">
      <w:pPr>
        <w:rPr>
          <w:sz w:val="16"/>
        </w:rPr>
      </w:pPr>
      <w:r w:rsidRPr="00D72DAA">
        <w:rPr>
          <w:sz w:val="16"/>
        </w:rPr>
        <w:t xml:space="preserve">There are limits on how software companies may monetize a patent. As specialized AI firms, these companies will not generally be engaged in commerce related to the field of the AI’s invention.291 </w:t>
      </w:r>
    </w:p>
    <w:p w14:paraId="1C52EC17" w14:textId="77777777" w:rsidR="002606B5" w:rsidRPr="00D72DAA" w:rsidRDefault="002606B5" w:rsidP="002606B5">
      <w:pPr>
        <w:rPr>
          <w:sz w:val="16"/>
        </w:rPr>
      </w:pPr>
      <w:r w:rsidRPr="00D72DAA">
        <w:rPr>
          <w:sz w:val="16"/>
        </w:rPr>
        <w:t xml:space="preserve">This constrains their sources of patent value to licensing or sale of the patent,292 which in turn expands the market for discount patents (and thus, furthers patent troll activity). Such a conclusion is made clear though a discussion of avenues available for software companies to monetize their AI patent holdings. </w:t>
      </w:r>
    </w:p>
    <w:p w14:paraId="3437ECB2" w14:textId="77777777" w:rsidR="002606B5" w:rsidRPr="00D72DAA" w:rsidRDefault="002606B5" w:rsidP="002606B5">
      <w:pPr>
        <w:rPr>
          <w:sz w:val="16"/>
        </w:rPr>
      </w:pPr>
      <w:r w:rsidRPr="00D72DAA">
        <w:rPr>
          <w:sz w:val="16"/>
        </w:rPr>
        <w:t>In some instances, software companies might assign their patent to downstream AI users (e.g., firms licensing the use of the AI), and the patent is off the market.293 Likewise, software companies may sell licenses to use the patented technology and retain all substantial rights, including the right to sell the patent and sue for infringement.294 Neither of these situations create immediate worry.</w:t>
      </w:r>
    </w:p>
    <w:p w14:paraId="6080474C" w14:textId="77777777" w:rsidR="002606B5" w:rsidRPr="00D72DAA" w:rsidRDefault="002606B5" w:rsidP="002606B5">
      <w:pPr>
        <w:rPr>
          <w:sz w:val="16"/>
        </w:rPr>
      </w:pPr>
      <w:r w:rsidRPr="00217F3E">
        <w:rPr>
          <w:rStyle w:val="StyleUnderline"/>
          <w:highlight w:val="cyan"/>
        </w:rPr>
        <w:t>Patent troll concerns arise where a software company</w:t>
      </w:r>
      <w:r w:rsidRPr="00D72DAA">
        <w:rPr>
          <w:sz w:val="16"/>
        </w:rPr>
        <w:t xml:space="preserve"> (that has been allocated relevant patent rights) </w:t>
      </w:r>
      <w:r w:rsidRPr="00D72DAA">
        <w:rPr>
          <w:rStyle w:val="StyleUnderline"/>
        </w:rPr>
        <w:t xml:space="preserve">issues a terminal number of licenses and </w:t>
      </w:r>
      <w:r w:rsidRPr="00217F3E">
        <w:rPr>
          <w:rStyle w:val="StyleUnderline"/>
          <w:highlight w:val="cyan"/>
        </w:rPr>
        <w:t>is left holding a patent which it has no intention</w:t>
      </w:r>
      <w:r w:rsidRPr="00D72DAA">
        <w:rPr>
          <w:rStyle w:val="StyleUnderline"/>
        </w:rPr>
        <w:t xml:space="preserve"> or capacity </w:t>
      </w:r>
      <w:r w:rsidRPr="00217F3E">
        <w:rPr>
          <w:rStyle w:val="StyleUnderline"/>
          <w:highlight w:val="cyan"/>
        </w:rPr>
        <w:t>to exploit</w:t>
      </w:r>
      <w:r w:rsidRPr="00D72DAA">
        <w:rPr>
          <w:rStyle w:val="StyleUnderline"/>
        </w:rPr>
        <w:t xml:space="preserve"> in commerce</w:t>
      </w:r>
      <w:r w:rsidRPr="00D72DAA">
        <w:rPr>
          <w:sz w:val="16"/>
        </w:rPr>
        <w:t xml:space="preserve">.295 </w:t>
      </w:r>
      <w:r w:rsidRPr="00217F3E">
        <w:rPr>
          <w:rStyle w:val="StyleUnderline"/>
          <w:highlight w:val="cyan"/>
        </w:rPr>
        <w:t>The</w:t>
      </w:r>
      <w:r w:rsidRPr="00217F3E">
        <w:rPr>
          <w:sz w:val="16"/>
          <w:highlight w:val="cyan"/>
        </w:rPr>
        <w:t xml:space="preserve"> </w:t>
      </w:r>
      <w:r w:rsidRPr="00217F3E">
        <w:rPr>
          <w:rStyle w:val="StyleUnderline"/>
          <w:highlight w:val="cyan"/>
        </w:rPr>
        <w:t>economically rational choice</w:t>
      </w:r>
      <w:r w:rsidRPr="00D72DAA">
        <w:rPr>
          <w:rStyle w:val="StyleUnderline"/>
        </w:rPr>
        <w:t xml:space="preserve"> at that point </w:t>
      </w:r>
      <w:r w:rsidRPr="00217F3E">
        <w:rPr>
          <w:rStyle w:val="StyleUnderline"/>
          <w:highlight w:val="cyan"/>
        </w:rPr>
        <w:t>is to sell</w:t>
      </w:r>
      <w:r w:rsidRPr="00D72DAA">
        <w:rPr>
          <w:rStyle w:val="StyleUnderline"/>
        </w:rPr>
        <w:t xml:space="preserve"> the patent</w:t>
      </w:r>
      <w:r w:rsidRPr="00D72DAA">
        <w:rPr>
          <w:sz w:val="16"/>
        </w:rPr>
        <w:t xml:space="preserve"> for any non-zero sum.296 </w:t>
      </w:r>
      <w:r w:rsidRPr="00D72DAA">
        <w:rPr>
          <w:rStyle w:val="StyleUnderline"/>
        </w:rPr>
        <w:t>This can positively reflect on the bottom line without inhibiting the rights of past licensees</w:t>
      </w:r>
      <w:r w:rsidRPr="00D72DAA">
        <w:rPr>
          <w:sz w:val="16"/>
        </w:rPr>
        <w:t xml:space="preserve">.297 </w:t>
      </w:r>
      <w:r w:rsidRPr="00217F3E">
        <w:rPr>
          <w:rStyle w:val="StyleUnderline"/>
          <w:highlight w:val="cyan"/>
        </w:rPr>
        <w:t>This</w:t>
      </w:r>
      <w:r w:rsidRPr="00D72DAA">
        <w:rPr>
          <w:rStyle w:val="StyleUnderline"/>
        </w:rPr>
        <w:t xml:space="preserve"> act, however, additionally </w:t>
      </w:r>
      <w:r w:rsidRPr="00217F3E">
        <w:rPr>
          <w:rStyle w:val="StyleUnderline"/>
          <w:highlight w:val="cyan"/>
        </w:rPr>
        <w:t xml:space="preserve">benefits trolls looking to </w:t>
      </w:r>
      <w:r w:rsidRPr="00217F3E">
        <w:rPr>
          <w:rStyle w:val="Emphasis"/>
          <w:highlight w:val="cyan"/>
        </w:rPr>
        <w:t>purchase inexpensive patents</w:t>
      </w:r>
      <w:r w:rsidRPr="00D72DAA">
        <w:rPr>
          <w:sz w:val="16"/>
        </w:rPr>
        <w:t>.298</w:t>
      </w:r>
    </w:p>
    <w:p w14:paraId="023E89AB" w14:textId="77777777" w:rsidR="002606B5" w:rsidRPr="002606B5" w:rsidRDefault="002606B5" w:rsidP="002606B5"/>
    <w:p w14:paraId="1E516FF4" w14:textId="77777777" w:rsidR="009C702F" w:rsidRPr="00FF7513" w:rsidRDefault="009C702F" w:rsidP="00547DF1"/>
    <w:p w14:paraId="5D2186EA" w14:textId="0CB8884B" w:rsidR="009C702F" w:rsidRDefault="009C702F" w:rsidP="009C702F">
      <w:pPr>
        <w:pStyle w:val="Heading2"/>
      </w:pPr>
      <w:r w:rsidRPr="00FF7513">
        <w:lastRenderedPageBreak/>
        <w:t xml:space="preserve">Copyright Links </w:t>
      </w:r>
    </w:p>
    <w:p w14:paraId="0F9CD883" w14:textId="77777777" w:rsidR="00ED5612" w:rsidRPr="00ED5612" w:rsidRDefault="00ED5612" w:rsidP="00ED5612"/>
    <w:p w14:paraId="468D3AA0" w14:textId="3E385A89" w:rsidR="00157639" w:rsidRPr="00FF7513" w:rsidRDefault="00157639" w:rsidP="00157639">
      <w:pPr>
        <w:pStyle w:val="Heading3"/>
      </w:pPr>
      <w:r w:rsidRPr="00FF7513">
        <w:lastRenderedPageBreak/>
        <w:t>1NC—</w:t>
      </w:r>
      <w:r>
        <w:t>Link</w:t>
      </w:r>
      <w:r w:rsidRPr="00FF7513">
        <w:t>—Copyright</w:t>
      </w:r>
      <w:r>
        <w:t xml:space="preserve">—Generic </w:t>
      </w:r>
    </w:p>
    <w:p w14:paraId="330ED661" w14:textId="77777777" w:rsidR="00157639" w:rsidRPr="00FF7513" w:rsidRDefault="00157639" w:rsidP="00157639">
      <w:pPr>
        <w:pStyle w:val="Heading4"/>
      </w:pPr>
      <w:r w:rsidRPr="00FF7513">
        <w:t xml:space="preserve">Top-Down copyright protection </w:t>
      </w:r>
      <w:r w:rsidRPr="00FF7513">
        <w:rPr>
          <w:u w:val="single"/>
        </w:rPr>
        <w:t>trades off</w:t>
      </w:r>
      <w:r w:rsidRPr="00FF7513">
        <w:t xml:space="preserve"> with the court—a </w:t>
      </w:r>
      <w:r w:rsidRPr="00FF7513">
        <w:rPr>
          <w:u w:val="single"/>
        </w:rPr>
        <w:t>spike</w:t>
      </w:r>
      <w:r w:rsidRPr="00FF7513">
        <w:t xml:space="preserve"> would create a wave of suits </w:t>
      </w:r>
      <w:r w:rsidRPr="00FF7513">
        <w:rPr>
          <w:i/>
          <w:iCs w:val="0"/>
          <w:u w:val="single"/>
        </w:rPr>
        <w:t>overwhelming</w:t>
      </w:r>
      <w:r w:rsidRPr="00FF7513">
        <w:t xml:space="preserve"> the court </w:t>
      </w:r>
    </w:p>
    <w:p w14:paraId="5B43214D" w14:textId="77777777" w:rsidR="00157639" w:rsidRPr="00FF7513" w:rsidRDefault="00157639" w:rsidP="00157639">
      <w:r w:rsidRPr="00FF7513">
        <w:t>John C.</w:t>
      </w:r>
      <w:r w:rsidRPr="00FF7513">
        <w:rPr>
          <w:rStyle w:val="Style13ptBold"/>
        </w:rPr>
        <w:t xml:space="preserve"> Heinbockel 14</w:t>
      </w:r>
      <w:r w:rsidRPr="00FF7513">
        <w:t xml:space="preserve">, J.D. Candidate, May 2015, American University Washington College of La, B.A. International Studies: International Economics, 2008, University of Richmond. “The undiscovered country: fixing copyright by re-thinking pretrial litigation”, </w:t>
      </w:r>
      <w:r w:rsidRPr="00FF7513">
        <w:rPr>
          <w:i/>
          <w:iCs/>
        </w:rPr>
        <w:t>American University Intellectual Property Brief, 5(2), 152-186</w:t>
      </w:r>
      <w:r w:rsidRPr="00FF7513">
        <w:t>, HeinOnline, 2014</w:t>
      </w:r>
    </w:p>
    <w:p w14:paraId="39616D8D" w14:textId="77777777" w:rsidR="00157639" w:rsidRPr="00FF7513" w:rsidRDefault="00157639" w:rsidP="00157639">
      <w:pPr>
        <w:rPr>
          <w:sz w:val="16"/>
        </w:rPr>
      </w:pPr>
      <w:r w:rsidRPr="00FF7513">
        <w:rPr>
          <w:sz w:val="16"/>
        </w:rPr>
        <w:t xml:space="preserve">B. The </w:t>
      </w:r>
      <w:r w:rsidRPr="00FF7513">
        <w:rPr>
          <w:rStyle w:val="StyleUnderline"/>
        </w:rPr>
        <w:t>Procedural and Policy Flaws</w:t>
      </w:r>
      <w:r w:rsidRPr="00FF7513">
        <w:rPr>
          <w:sz w:val="16"/>
        </w:rPr>
        <w:t xml:space="preserve"> of John Doe Lawsuits</w:t>
      </w:r>
    </w:p>
    <w:p w14:paraId="69B4873F" w14:textId="77777777" w:rsidR="00157639" w:rsidRPr="00FF7513" w:rsidRDefault="00157639" w:rsidP="00157639">
      <w:pPr>
        <w:rPr>
          <w:sz w:val="16"/>
        </w:rPr>
      </w:pPr>
      <w:r w:rsidRPr="00FF7513">
        <w:rPr>
          <w:sz w:val="16"/>
        </w:rPr>
        <w:t xml:space="preserve">While </w:t>
      </w:r>
      <w:r w:rsidRPr="00FF7513">
        <w:rPr>
          <w:rStyle w:val="StyleUnderline"/>
        </w:rPr>
        <w:t>John Doe lawsuits have great potential to lower the cost of copyright enforcement</w:t>
      </w:r>
      <w:r w:rsidRPr="00FF7513">
        <w:rPr>
          <w:sz w:val="16"/>
        </w:rPr>
        <w:t xml:space="preserve">, </w:t>
      </w:r>
      <w:r w:rsidRPr="00FF7513">
        <w:rPr>
          <w:rStyle w:val="StyleUnderline"/>
        </w:rPr>
        <w:t>they also create serious problems:</w:t>
      </w:r>
      <w:r w:rsidRPr="00FF7513">
        <w:rPr>
          <w:sz w:val="16"/>
        </w:rPr>
        <w:t xml:space="preserve"> such </w:t>
      </w:r>
      <w:r w:rsidRPr="00FF7513">
        <w:rPr>
          <w:rStyle w:val="StyleUnderline"/>
        </w:rPr>
        <w:t>lawsuits</w:t>
      </w:r>
      <w:r w:rsidRPr="00FF7513">
        <w:rPr>
          <w:sz w:val="16"/>
        </w:rPr>
        <w:t xml:space="preserve"> </w:t>
      </w:r>
      <w:r w:rsidRPr="00FF7513">
        <w:rPr>
          <w:rStyle w:val="StyleUnderline"/>
        </w:rPr>
        <w:t>expose defendants to predatory behavior of so-called copyright trolls</w:t>
      </w:r>
      <w:r w:rsidRPr="00FF7513">
        <w:rPr>
          <w:sz w:val="16"/>
        </w:rPr>
        <w:t xml:space="preserve">. They also </w:t>
      </w:r>
      <w:r w:rsidRPr="00FF7513">
        <w:rPr>
          <w:rStyle w:val="StyleUnderline"/>
        </w:rPr>
        <w:t>create headaches for courts in the form of complicated procedural and policy questions</w:t>
      </w:r>
      <w:r w:rsidRPr="00FF7513">
        <w:rPr>
          <w:sz w:val="16"/>
        </w:rPr>
        <w:t>. This subsection explains these problems.</w:t>
      </w:r>
    </w:p>
    <w:p w14:paraId="4DB57199" w14:textId="77777777" w:rsidR="00157639" w:rsidRPr="00FF7513" w:rsidRDefault="00157639" w:rsidP="00157639">
      <w:pPr>
        <w:rPr>
          <w:sz w:val="16"/>
          <w:szCs w:val="16"/>
        </w:rPr>
      </w:pPr>
      <w:r w:rsidRPr="00FF7513">
        <w:rPr>
          <w:sz w:val="16"/>
          <w:szCs w:val="16"/>
        </w:rPr>
        <w:t>1. Copyright Trolls are Predatory Plaintiffs</w:t>
      </w:r>
    </w:p>
    <w:p w14:paraId="44D3E222" w14:textId="77777777" w:rsidR="00157639" w:rsidRPr="00FF7513" w:rsidRDefault="00157639" w:rsidP="00157639">
      <w:pPr>
        <w:rPr>
          <w:sz w:val="16"/>
        </w:rPr>
      </w:pPr>
      <w:r w:rsidRPr="00FF7513">
        <w:rPr>
          <w:sz w:val="16"/>
        </w:rPr>
        <w:t xml:space="preserve">Intellectual property trolls use their ownership of intellectual property to extract large license fees or legal settlements instead of using them as productive assets. 55 </w:t>
      </w:r>
      <w:r w:rsidRPr="00FF7513">
        <w:rPr>
          <w:rStyle w:val="StyleUnderline"/>
        </w:rPr>
        <w:t>The troll phenomenon, with a heavy emphasis on the patent world, increasingly features in the media's spotlight'6 and in the targets of regulator</w:t>
      </w:r>
      <w:r w:rsidRPr="00FF7513">
        <w:rPr>
          <w:sz w:val="16"/>
        </w:rPr>
        <w:t xml:space="preserve">s. 7 </w:t>
      </w:r>
      <w:r w:rsidRPr="00FF7513">
        <w:rPr>
          <w:rStyle w:val="StyleUnderline"/>
        </w:rPr>
        <w:t>Copyright trolls, however, have a long history of exploitation and are not to be taken lightly.</w:t>
      </w:r>
      <w:r w:rsidRPr="00FF7513">
        <w:rPr>
          <w:sz w:val="16"/>
        </w:rPr>
        <w:t>' 8</w:t>
      </w:r>
    </w:p>
    <w:p w14:paraId="0F970D3E" w14:textId="77777777" w:rsidR="00157639" w:rsidRPr="00FF7513" w:rsidRDefault="00157639" w:rsidP="00157639">
      <w:pPr>
        <w:rPr>
          <w:sz w:val="16"/>
        </w:rPr>
      </w:pPr>
      <w:r w:rsidRPr="00FF7513">
        <w:rPr>
          <w:sz w:val="16"/>
        </w:rPr>
        <w:t xml:space="preserve">While both patent and copyright trolls seek out infringers and use the threat of lawsuits to extract large license fees or out-of-court settlements, key differences distinguish the two. Patent trolls 59 target commercial entities-usually technology companies.60 </w:t>
      </w:r>
      <w:r w:rsidRPr="00FF7513">
        <w:rPr>
          <w:rStyle w:val="StyleUnderline"/>
        </w:rPr>
        <w:t>Copyright abuses have taken several form</w:t>
      </w:r>
      <w:r w:rsidRPr="00FF7513">
        <w:rPr>
          <w:sz w:val="16"/>
        </w:rPr>
        <w:t xml:space="preserve">s.61 This paper focuses on a particular breed of copyright troll whose modus operandi is to target private individuals instead of commercial actors. </w:t>
      </w:r>
    </w:p>
    <w:p w14:paraId="30E3C3AA" w14:textId="77777777" w:rsidR="00157639" w:rsidRPr="00FF7513" w:rsidRDefault="00157639" w:rsidP="00157639">
      <w:pPr>
        <w:rPr>
          <w:sz w:val="16"/>
        </w:rPr>
      </w:pPr>
      <w:r w:rsidRPr="00FF7513">
        <w:rPr>
          <w:rStyle w:val="StyleUnderline"/>
        </w:rPr>
        <w:t>Both modern patent trolls and copyright trolls owe their existences to technology</w:t>
      </w:r>
      <w:r w:rsidRPr="00FF7513">
        <w:rPr>
          <w:sz w:val="16"/>
        </w:rPr>
        <w:t xml:space="preserve">, but again with important differences. </w:t>
      </w:r>
      <w:r w:rsidRPr="00FF7513">
        <w:rPr>
          <w:rStyle w:val="StyleUnderline"/>
        </w:rPr>
        <w:t>Patent trolls take advantage of uncertainties in the patentability of new technology,</w:t>
      </w:r>
      <w:r w:rsidRPr="00FF7513">
        <w:rPr>
          <w:sz w:val="16"/>
        </w:rPr>
        <w:t xml:space="preserve"> especially software.62 Many early patents issued for software cover broadly defined technologies. 3 </w:t>
      </w:r>
      <w:r w:rsidRPr="00FF7513">
        <w:rPr>
          <w:rStyle w:val="StyleUnderline"/>
        </w:rPr>
        <w:t>Often</w:t>
      </w:r>
      <w:r w:rsidRPr="00FF7513">
        <w:rPr>
          <w:sz w:val="16"/>
        </w:rPr>
        <w:t xml:space="preserve"> referred to as non-practicing entities (</w:t>
      </w:r>
      <w:r w:rsidRPr="00FF7513">
        <w:rPr>
          <w:rStyle w:val="StyleUnderline"/>
        </w:rPr>
        <w:t>NPEs</w:t>
      </w:r>
      <w:r w:rsidRPr="00FF7513">
        <w:rPr>
          <w:sz w:val="16"/>
        </w:rPr>
        <w:t xml:space="preserve">), patent trolls typically </w:t>
      </w:r>
      <w:r w:rsidRPr="00FF7513">
        <w:rPr>
          <w:rStyle w:val="StyleUnderline"/>
        </w:rPr>
        <w:t>acquire such patents from the original inventor with no intention of using them</w:t>
      </w:r>
      <w:r w:rsidRPr="00FF7513">
        <w:rPr>
          <w:sz w:val="16"/>
        </w:rPr>
        <w:t xml:space="preserve">." 4 Instead, they lie in wait for others who either must use the patented technology or who use a technology that might be within the scope of such a broad patent.15 </w:t>
      </w:r>
      <w:r w:rsidRPr="00FF7513">
        <w:rPr>
          <w:rStyle w:val="StyleUnderline"/>
        </w:rPr>
        <w:t>Then, as with copyright trolls, they demand large license fees with threats of infringement lawsuits." Copyright trolls</w:t>
      </w:r>
      <w:r w:rsidRPr="00FF7513">
        <w:rPr>
          <w:sz w:val="16"/>
        </w:rPr>
        <w:t xml:space="preserve">, on the other hand, </w:t>
      </w:r>
      <w:r w:rsidRPr="00FF7513">
        <w:rPr>
          <w:rStyle w:val="StyleUnderline"/>
        </w:rPr>
        <w:t xml:space="preserve">seek to exploit the democratization of the Internet and the ease with which regular users can access protected information, as well as </w:t>
      </w:r>
      <w:r w:rsidRPr="00FF7513">
        <w:rPr>
          <w:rStyle w:val="Emphasis"/>
        </w:rPr>
        <w:t>uncertainties</w:t>
      </w:r>
      <w:r w:rsidRPr="00FF7513">
        <w:rPr>
          <w:rStyle w:val="StyleUnderline"/>
        </w:rPr>
        <w:t xml:space="preserve"> in how courts should adapt to Internet-based interaction</w:t>
      </w:r>
      <w:r w:rsidRPr="00FF7513">
        <w:rPr>
          <w:sz w:val="16"/>
        </w:rPr>
        <w:t>.</w:t>
      </w:r>
    </w:p>
    <w:p w14:paraId="2CD616D1" w14:textId="77777777" w:rsidR="00157639" w:rsidRPr="00FF7513" w:rsidRDefault="00157639" w:rsidP="00157639">
      <w:pPr>
        <w:rPr>
          <w:sz w:val="16"/>
        </w:rPr>
      </w:pPr>
      <w:r w:rsidRPr="00FF7513">
        <w:rPr>
          <w:sz w:val="16"/>
        </w:rPr>
        <w:t>Even considering these differences, what makes the problem of copyright trolls unique is the scale of their abuse and the use of John Doe lawsuits. The content industry pioneered John Doe lawsuits in the early 2000s as part of efforts to curb piracy. 7</w:t>
      </w:r>
      <w:r w:rsidRPr="00FF7513">
        <w:rPr>
          <w:rStyle w:val="StyleUnderline"/>
        </w:rPr>
        <w:t xml:space="preserve"> Copyright trolls hope to use these lawsuits for profit." By taking advantage of the relatively low cost of filing a lawsuit, trolls </w:t>
      </w:r>
      <w:proofErr w:type="gramStart"/>
      <w:r w:rsidRPr="00FF7513">
        <w:rPr>
          <w:rStyle w:val="StyleUnderline"/>
        </w:rPr>
        <w:t>are able to</w:t>
      </w:r>
      <w:proofErr w:type="gramEnd"/>
      <w:r w:rsidRPr="00FF7513">
        <w:rPr>
          <w:rStyle w:val="StyleUnderline"/>
        </w:rPr>
        <w:t xml:space="preserve"> threaten alleged downloaders with high statutory damages and encourage the defendants to settle.</w:t>
      </w:r>
      <w:r w:rsidRPr="00FF7513">
        <w:rPr>
          <w:sz w:val="16"/>
        </w:rPr>
        <w:t xml:space="preserve"> As an added threat, the works in question are often pornographic films, meaning that defendants who wish to defend themselves must also drag their names through proverbial </w:t>
      </w:r>
      <w:proofErr w:type="spellStart"/>
      <w:r w:rsidRPr="00FF7513">
        <w:rPr>
          <w:sz w:val="16"/>
        </w:rPr>
        <w:t>Inud</w:t>
      </w:r>
      <w:proofErr w:type="spellEnd"/>
      <w:r w:rsidRPr="00FF7513">
        <w:rPr>
          <w:sz w:val="16"/>
        </w:rPr>
        <w:t xml:space="preserve">. 69 Because of such practices, </w:t>
      </w:r>
      <w:r w:rsidRPr="00FF7513">
        <w:rPr>
          <w:rStyle w:val="StyleUnderline"/>
        </w:rPr>
        <w:t xml:space="preserve">courts have seen a spectacular increase in the number of copyright suits filed each year, </w:t>
      </w:r>
      <w:r w:rsidRPr="00FF7513">
        <w:rPr>
          <w:rStyle w:val="Emphasis"/>
        </w:rPr>
        <w:t>which has overwhelmed their dockets</w:t>
      </w:r>
      <w:r w:rsidRPr="00FF7513">
        <w:rPr>
          <w:sz w:val="16"/>
        </w:rPr>
        <w:t>.7 "</w:t>
      </w:r>
    </w:p>
    <w:p w14:paraId="2C362366" w14:textId="77777777" w:rsidR="00157639" w:rsidRPr="00FF7513" w:rsidRDefault="00157639" w:rsidP="00157639"/>
    <w:p w14:paraId="33F8C0DE" w14:textId="7724AE65" w:rsidR="00157639" w:rsidRDefault="00157639" w:rsidP="00157639">
      <w:pPr>
        <w:pStyle w:val="Heading3"/>
      </w:pPr>
      <w:r>
        <w:lastRenderedPageBreak/>
        <w:t xml:space="preserve">1NC—Link—Copyright—AI </w:t>
      </w:r>
    </w:p>
    <w:p w14:paraId="4B1836C9" w14:textId="77777777" w:rsidR="00157639" w:rsidRDefault="00157639" w:rsidP="00157639">
      <w:pPr>
        <w:pStyle w:val="Heading4"/>
      </w:pPr>
      <w:r>
        <w:t>The plan clogs the court with a treadmill of litigation</w:t>
      </w:r>
    </w:p>
    <w:p w14:paraId="7AFA967B" w14:textId="77777777" w:rsidR="00157639" w:rsidRPr="00CC104E" w:rsidRDefault="00157639" w:rsidP="00157639">
      <w:r w:rsidRPr="00A74E1B">
        <w:rPr>
          <w:rStyle w:val="Style13ptBold"/>
        </w:rPr>
        <w:t>Mantegna 24</w:t>
      </w:r>
      <w:r>
        <w:t xml:space="preserve"> (Micaela Mantegna, Affiliate at the Berkman Klein Center at Harvard University (United States) and the Center for Technology and Society at San Andres University (Argentina). “</w:t>
      </w:r>
      <w:proofErr w:type="spellStart"/>
      <w:r>
        <w:t>ARTificial</w:t>
      </w:r>
      <w:proofErr w:type="spellEnd"/>
      <w:r>
        <w:t xml:space="preserve">: Why Copyright Is Not the Right Policy Tool to Deal with Generative AI” </w:t>
      </w:r>
      <w:r>
        <w:rPr>
          <w:i/>
          <w:iCs/>
        </w:rPr>
        <w:t xml:space="preserve">Yale Law Journal </w:t>
      </w:r>
      <w:r>
        <w:t>Volume 133, 4/22/2024. Accessed 5/27/2024. https://www.yalelawjournal.org/forum/artificial-why-copyright-is-not-the-right-policy-tool-to-deal-with-generative-ai)wtk</w:t>
      </w:r>
    </w:p>
    <w:p w14:paraId="7A6BE83D" w14:textId="77777777" w:rsidR="00157639" w:rsidRDefault="00157639" w:rsidP="00157639">
      <w:r>
        <w:t>3. GAI Copyright Litigation Is Expensive, Complex, and Unsustainable</w:t>
      </w:r>
    </w:p>
    <w:p w14:paraId="18B95A3C" w14:textId="77777777" w:rsidR="00157639" w:rsidRDefault="00157639" w:rsidP="00157639">
      <w:r>
        <w:t xml:space="preserve">As shown by the general overview of GAI in Part I, </w:t>
      </w:r>
      <w:r w:rsidRPr="00217F3E">
        <w:rPr>
          <w:rStyle w:val="StyleUnderline"/>
          <w:highlight w:val="cyan"/>
        </w:rPr>
        <w:t>GAI models are complex</w:t>
      </w:r>
      <w:r w:rsidRPr="00CC104E">
        <w:rPr>
          <w:rStyle w:val="StyleUnderline"/>
        </w:rPr>
        <w:t xml:space="preserve"> and diverse in terms of techniques and approaches. These </w:t>
      </w:r>
      <w:r w:rsidRPr="00217F3E">
        <w:rPr>
          <w:rStyle w:val="StyleUnderline"/>
          <w:highlight w:val="cyan"/>
        </w:rPr>
        <w:t>models often lack transparency</w:t>
      </w:r>
      <w:r>
        <w:t xml:space="preserve">, either due to their inherently opaque technical nature or because the law limits access to them, </w:t>
      </w:r>
      <w:r w:rsidRPr="00CC104E">
        <w:rPr>
          <w:rStyle w:val="StyleUnderline"/>
        </w:rPr>
        <w:t>making the model a black box</w:t>
      </w:r>
      <w:r>
        <w:t>.131</w:t>
      </w:r>
    </w:p>
    <w:p w14:paraId="19C75CD5" w14:textId="77777777" w:rsidR="00157639" w:rsidRDefault="00157639" w:rsidP="00157639">
      <w:r w:rsidRPr="00217F3E">
        <w:rPr>
          <w:rStyle w:val="StyleUnderline"/>
          <w:highlight w:val="cyan"/>
        </w:rPr>
        <w:t>If one considers this technical complexity of AI, and add</w:t>
      </w:r>
      <w:r w:rsidRPr="00CC104E">
        <w:rPr>
          <w:rStyle w:val="StyleUnderline"/>
        </w:rPr>
        <w:t xml:space="preserve"> to the mix</w:t>
      </w:r>
      <w:r>
        <w:t>:</w:t>
      </w:r>
    </w:p>
    <w:p w14:paraId="1041113A" w14:textId="77777777" w:rsidR="00157639" w:rsidRDefault="00157639" w:rsidP="00157639">
      <w:r>
        <w:t xml:space="preserve">a) </w:t>
      </w:r>
      <w:r w:rsidRPr="00217F3E">
        <w:rPr>
          <w:rStyle w:val="StyleUnderline"/>
          <w:highlight w:val="cyan"/>
        </w:rPr>
        <w:t>the complexities of copyright law</w:t>
      </w:r>
      <w:r>
        <w:t xml:space="preserve"> (</w:t>
      </w:r>
      <w:r w:rsidRPr="00217F3E">
        <w:rPr>
          <w:rStyle w:val="StyleUnderline"/>
          <w:highlight w:val="cyan"/>
        </w:rPr>
        <w:t xml:space="preserve">considering how </w:t>
      </w:r>
      <w:r w:rsidRPr="00217F3E">
        <w:rPr>
          <w:rStyle w:val="Emphasis"/>
          <w:highlight w:val="cyan"/>
        </w:rPr>
        <w:t>contextual</w:t>
      </w:r>
      <w:r w:rsidRPr="00217F3E">
        <w:rPr>
          <w:rStyle w:val="StyleUnderline"/>
          <w:highlight w:val="cyan"/>
        </w:rPr>
        <w:t xml:space="preserve"> and </w:t>
      </w:r>
      <w:r w:rsidRPr="00217F3E">
        <w:rPr>
          <w:rStyle w:val="Emphasis"/>
          <w:highlight w:val="cyan"/>
        </w:rPr>
        <w:t>fact intensive</w:t>
      </w:r>
      <w:r w:rsidRPr="00217F3E">
        <w:rPr>
          <w:rStyle w:val="StyleUnderline"/>
          <w:highlight w:val="cyan"/>
        </w:rPr>
        <w:t xml:space="preserve"> it is</w:t>
      </w:r>
      <w:proofErr w:type="gramStart"/>
      <w:r>
        <w:t>);</w:t>
      </w:r>
      <w:proofErr w:type="gramEnd"/>
    </w:p>
    <w:p w14:paraId="2B3E9A3D" w14:textId="77777777" w:rsidR="00157639" w:rsidRDefault="00157639" w:rsidP="00157639">
      <w:r>
        <w:t xml:space="preserve">b) </w:t>
      </w:r>
      <w:r w:rsidRPr="00217F3E">
        <w:rPr>
          <w:rStyle w:val="StyleUnderline"/>
          <w:highlight w:val="cyan"/>
        </w:rPr>
        <w:t>the particularities of copyright litigation</w:t>
      </w:r>
      <w:r>
        <w:t xml:space="preserve"> (</w:t>
      </w:r>
      <w:r w:rsidRPr="00217F3E">
        <w:rPr>
          <w:rStyle w:val="StyleUnderline"/>
          <w:highlight w:val="cyan"/>
        </w:rPr>
        <w:t xml:space="preserve">considering how </w:t>
      </w:r>
      <w:r w:rsidRPr="00217F3E">
        <w:rPr>
          <w:rStyle w:val="Emphasis"/>
          <w:highlight w:val="cyan"/>
        </w:rPr>
        <w:t>expensive and long</w:t>
      </w:r>
      <w:r w:rsidRPr="00217F3E">
        <w:rPr>
          <w:rStyle w:val="StyleUnderline"/>
          <w:highlight w:val="cyan"/>
        </w:rPr>
        <w:t xml:space="preserve"> the process can be</w:t>
      </w:r>
      <w:r>
        <w:t>, with uncertain outcomes, particularly when related to technology);132</w:t>
      </w:r>
    </w:p>
    <w:p w14:paraId="1BAFEA88" w14:textId="77777777" w:rsidR="00157639" w:rsidRPr="00CC104E" w:rsidRDefault="00157639" w:rsidP="00157639">
      <w:pPr>
        <w:rPr>
          <w:rStyle w:val="StyleUnderline"/>
        </w:rPr>
      </w:pPr>
      <w:r>
        <w:t xml:space="preserve">c) </w:t>
      </w:r>
      <w:r w:rsidRPr="00217F3E">
        <w:rPr>
          <w:rStyle w:val="StyleUnderline"/>
          <w:highlight w:val="cyan"/>
        </w:rPr>
        <w:t>and</w:t>
      </w:r>
      <w:r>
        <w:t xml:space="preserve"> moreover, </w:t>
      </w:r>
      <w:r w:rsidRPr="00217F3E">
        <w:rPr>
          <w:rStyle w:val="StyleUnderline"/>
          <w:highlight w:val="cyan"/>
        </w:rPr>
        <w:t>the atomized nature of t</w:t>
      </w:r>
      <w:r w:rsidRPr="00CC104E">
        <w:rPr>
          <w:rStyle w:val="StyleUnderline"/>
        </w:rPr>
        <w:t xml:space="preserve">he </w:t>
      </w:r>
      <w:proofErr w:type="gramStart"/>
      <w:r w:rsidRPr="00CC104E">
        <w:rPr>
          <w:rStyle w:val="StyleUnderline"/>
        </w:rPr>
        <w:t>myriad</w:t>
      </w:r>
      <w:proofErr w:type="gramEnd"/>
      <w:r w:rsidRPr="00CC104E">
        <w:rPr>
          <w:rStyle w:val="StyleUnderline"/>
        </w:rPr>
        <w:t xml:space="preserve"> of </w:t>
      </w:r>
      <w:r w:rsidRPr="00217F3E">
        <w:rPr>
          <w:rStyle w:val="StyleUnderline"/>
          <w:highlight w:val="cyan"/>
        </w:rPr>
        <w:t>individual authors</w:t>
      </w:r>
      <w:r w:rsidRPr="00CC104E">
        <w:rPr>
          <w:rStyle w:val="StyleUnderline"/>
        </w:rPr>
        <w:t xml:space="preserve">, works </w:t>
      </w:r>
      <w:r w:rsidRPr="00217F3E">
        <w:rPr>
          <w:rStyle w:val="StyleUnderline"/>
          <w:highlight w:val="cyan"/>
        </w:rPr>
        <w:t>and data that go into a training dataset;</w:t>
      </w:r>
    </w:p>
    <w:p w14:paraId="46C52B1D" w14:textId="77777777" w:rsidR="00157639" w:rsidRDefault="00157639" w:rsidP="00157639">
      <w:pPr>
        <w:rPr>
          <w:rStyle w:val="StyleUnderline"/>
        </w:rPr>
      </w:pPr>
      <w:r w:rsidRPr="00217F3E">
        <w:rPr>
          <w:rStyle w:val="StyleUnderline"/>
          <w:highlight w:val="cyan"/>
        </w:rPr>
        <w:t xml:space="preserve">one can’t help but conclude that </w:t>
      </w:r>
      <w:r w:rsidRPr="00217F3E">
        <w:rPr>
          <w:rStyle w:val="Emphasis"/>
          <w:highlight w:val="cyan"/>
        </w:rPr>
        <w:t>copyright litigation might not be</w:t>
      </w:r>
      <w:r w:rsidRPr="00CC104E">
        <w:rPr>
          <w:rStyle w:val="Emphasis"/>
        </w:rPr>
        <w:t xml:space="preserve"> an </w:t>
      </w:r>
      <w:r w:rsidRPr="00217F3E">
        <w:rPr>
          <w:rStyle w:val="Emphasis"/>
          <w:highlight w:val="cyan"/>
        </w:rPr>
        <w:t>optimal</w:t>
      </w:r>
      <w:r w:rsidRPr="00CC104E">
        <w:rPr>
          <w:rStyle w:val="Emphasis"/>
        </w:rPr>
        <w:t xml:space="preserve"> solution</w:t>
      </w:r>
      <w:r>
        <w:t xml:space="preserve">. </w:t>
      </w:r>
      <w:r w:rsidRPr="00217F3E">
        <w:rPr>
          <w:rStyle w:val="StyleUnderline"/>
          <w:highlight w:val="cyan"/>
        </w:rPr>
        <w:t>What would await</w:t>
      </w:r>
      <w:r w:rsidRPr="00CC104E">
        <w:rPr>
          <w:rStyle w:val="StyleUnderline"/>
        </w:rPr>
        <w:t xml:space="preserve"> artists </w:t>
      </w:r>
      <w:r w:rsidRPr="00217F3E">
        <w:rPr>
          <w:rStyle w:val="StyleUnderline"/>
          <w:highlight w:val="cyan"/>
        </w:rPr>
        <w:t xml:space="preserve">is a </w:t>
      </w:r>
      <w:r w:rsidRPr="00217F3E">
        <w:rPr>
          <w:rStyle w:val="Emphasis"/>
          <w:highlight w:val="cyan"/>
        </w:rPr>
        <w:t>“litigation treadmill”</w:t>
      </w:r>
      <w:r w:rsidRPr="00CC104E">
        <w:rPr>
          <w:rStyle w:val="StyleUnderline"/>
        </w:rPr>
        <w:t xml:space="preserve"> of sorts</w:t>
      </w:r>
      <w:r>
        <w:t xml:space="preserve">. </w:t>
      </w:r>
      <w:r w:rsidRPr="00217F3E">
        <w:rPr>
          <w:rStyle w:val="StyleUnderline"/>
          <w:highlight w:val="cyan"/>
        </w:rPr>
        <w:t>A myriad of artists</w:t>
      </w:r>
      <w:r w:rsidRPr="00CC104E">
        <w:rPr>
          <w:rStyle w:val="StyleUnderline"/>
        </w:rPr>
        <w:t xml:space="preserve"> from all over the world and different disciplines </w:t>
      </w:r>
      <w:r w:rsidRPr="00217F3E">
        <w:rPr>
          <w:rStyle w:val="StyleUnderline"/>
          <w:highlight w:val="cyan"/>
        </w:rPr>
        <w:t>would</w:t>
      </w:r>
      <w:r w:rsidRPr="00CC104E">
        <w:rPr>
          <w:rStyle w:val="StyleUnderline"/>
        </w:rPr>
        <w:t xml:space="preserve"> potentially </w:t>
      </w:r>
      <w:r w:rsidRPr="00217F3E">
        <w:rPr>
          <w:rStyle w:val="StyleUnderline"/>
          <w:highlight w:val="cyan"/>
        </w:rPr>
        <w:t>have to litigate against multiple GAI developers</w:t>
      </w:r>
      <w:r>
        <w:t xml:space="preserve">, </w:t>
      </w:r>
      <w:r w:rsidRPr="00217F3E">
        <w:rPr>
          <w:rStyle w:val="StyleUnderline"/>
          <w:highlight w:val="cyan"/>
        </w:rPr>
        <w:t>in a context where tech</w:t>
      </w:r>
      <w:r w:rsidRPr="00CC104E">
        <w:rPr>
          <w:rStyle w:val="StyleUnderline"/>
        </w:rPr>
        <w:t xml:space="preserve">nology </w:t>
      </w:r>
      <w:r w:rsidRPr="00217F3E">
        <w:rPr>
          <w:rStyle w:val="StyleUnderline"/>
          <w:highlight w:val="cyan"/>
        </w:rPr>
        <w:t xml:space="preserve">is </w:t>
      </w:r>
      <w:r w:rsidRPr="008310AC">
        <w:rPr>
          <w:rStyle w:val="StyleUnderline"/>
        </w:rPr>
        <w:t xml:space="preserve">dynamic and </w:t>
      </w:r>
      <w:r w:rsidRPr="00217F3E">
        <w:rPr>
          <w:rStyle w:val="StyleUnderline"/>
          <w:highlight w:val="cyan"/>
        </w:rPr>
        <w:t>rapidly evolving</w:t>
      </w:r>
      <w:r>
        <w:t xml:space="preserve">. </w:t>
      </w:r>
      <w:r w:rsidRPr="00217F3E">
        <w:rPr>
          <w:rStyle w:val="StyleUnderline"/>
          <w:highlight w:val="cyan"/>
        </w:rPr>
        <w:t>Imagine having to identify your works in each</w:t>
      </w:r>
      <w:r w:rsidRPr="00CC104E">
        <w:rPr>
          <w:rStyle w:val="StyleUnderline"/>
        </w:rPr>
        <w:t xml:space="preserve"> GAI </w:t>
      </w:r>
      <w:r w:rsidRPr="00217F3E">
        <w:rPr>
          <w:rStyle w:val="StyleUnderline"/>
          <w:highlight w:val="cyan"/>
        </w:rPr>
        <w:t>model</w:t>
      </w:r>
      <w:r w:rsidRPr="00217F3E">
        <w:rPr>
          <w:highlight w:val="cyan"/>
        </w:rPr>
        <w:t xml:space="preserve"> </w:t>
      </w:r>
      <w:r w:rsidRPr="00217F3E">
        <w:rPr>
          <w:rStyle w:val="StyleUnderline"/>
          <w:highlight w:val="cyan"/>
        </w:rPr>
        <w:t>and sue each company</w:t>
      </w:r>
      <w:r w:rsidRPr="00CC104E">
        <w:rPr>
          <w:rStyle w:val="StyleUnderline"/>
        </w:rPr>
        <w:t xml:space="preserve"> </w:t>
      </w:r>
      <w:r w:rsidRPr="00217F3E">
        <w:rPr>
          <w:rStyle w:val="StyleUnderline"/>
          <w:highlight w:val="cyan"/>
        </w:rPr>
        <w:t>only to discover after lengthy trials</w:t>
      </w:r>
      <w:r w:rsidRPr="00CC104E">
        <w:rPr>
          <w:rStyle w:val="StyleUnderline"/>
        </w:rPr>
        <w:t xml:space="preserve">, that </w:t>
      </w:r>
      <w:r w:rsidRPr="00217F3E">
        <w:rPr>
          <w:rStyle w:val="StyleUnderline"/>
          <w:highlight w:val="cyan"/>
        </w:rPr>
        <w:t>there is a sprout of new models</w:t>
      </w:r>
      <w:r w:rsidRPr="00CC104E">
        <w:rPr>
          <w:rStyle w:val="StyleUnderline"/>
        </w:rPr>
        <w:t xml:space="preserve"> out there </w:t>
      </w:r>
      <w:r w:rsidRPr="00217F3E">
        <w:rPr>
          <w:rStyle w:val="StyleUnderline"/>
          <w:highlight w:val="cyan"/>
        </w:rPr>
        <w:t>using your works</w:t>
      </w:r>
      <w:r w:rsidRPr="00CC104E">
        <w:rPr>
          <w:rStyle w:val="StyleUnderline"/>
        </w:rPr>
        <w:t>, and that you will have to sue again.</w:t>
      </w:r>
    </w:p>
    <w:p w14:paraId="1513CADC" w14:textId="77777777" w:rsidR="00157639" w:rsidRDefault="00157639" w:rsidP="00157639">
      <w:pPr>
        <w:rPr>
          <w:rStyle w:val="Emphasis"/>
        </w:rPr>
      </w:pPr>
      <w:r w:rsidRPr="00CC104E">
        <w:rPr>
          <w:rStyle w:val="StyleUnderline"/>
        </w:rPr>
        <w:t>What</w:t>
      </w:r>
      <w:r>
        <w:t xml:space="preserve">’s more, as </w:t>
      </w:r>
      <w:r w:rsidRPr="00CC104E">
        <w:rPr>
          <w:rStyle w:val="StyleUnderline"/>
        </w:rPr>
        <w:t>has happened before</w:t>
      </w:r>
      <w:r>
        <w:t xml:space="preserve"> in the history of copyright and technology litigation,133 </w:t>
      </w:r>
      <w:r w:rsidRPr="00217F3E">
        <w:rPr>
          <w:rStyle w:val="StyleUnderline"/>
          <w:highlight w:val="cyan"/>
        </w:rPr>
        <w:t>the outcome of a case could</w:t>
      </w:r>
      <w:r w:rsidRPr="00CC104E">
        <w:rPr>
          <w:rStyle w:val="StyleUnderline"/>
        </w:rPr>
        <w:t xml:space="preserve"> potentially </w:t>
      </w:r>
      <w:r w:rsidRPr="00217F3E">
        <w:rPr>
          <w:rStyle w:val="StyleUnderline"/>
          <w:highlight w:val="cyan"/>
        </w:rPr>
        <w:t>inspire developers to create</w:t>
      </w:r>
      <w:r w:rsidRPr="00217F3E">
        <w:rPr>
          <w:highlight w:val="cyan"/>
        </w:rPr>
        <w:t xml:space="preserve"> </w:t>
      </w:r>
      <w:r w:rsidRPr="00217F3E">
        <w:rPr>
          <w:rStyle w:val="Emphasis"/>
          <w:highlight w:val="cyan"/>
        </w:rPr>
        <w:t>technical workarounds to circumvent the</w:t>
      </w:r>
      <w:r w:rsidRPr="00CC104E">
        <w:rPr>
          <w:rStyle w:val="Emphasis"/>
        </w:rPr>
        <w:t xml:space="preserve"> latest </w:t>
      </w:r>
      <w:r w:rsidRPr="00217F3E">
        <w:rPr>
          <w:rStyle w:val="Emphasis"/>
          <w:highlight w:val="cyan"/>
        </w:rPr>
        <w:t>verdict</w:t>
      </w:r>
      <w:r>
        <w:t xml:space="preserve">, </w:t>
      </w:r>
      <w:r w:rsidRPr="00217F3E">
        <w:rPr>
          <w:rStyle w:val="StyleUnderline"/>
          <w:highlight w:val="cyan"/>
        </w:rPr>
        <w:t xml:space="preserve">forcing artists to </w:t>
      </w:r>
      <w:r w:rsidRPr="00217F3E">
        <w:rPr>
          <w:rStyle w:val="Emphasis"/>
          <w:highlight w:val="cyan"/>
        </w:rPr>
        <w:t>start the litigation game all over again</w:t>
      </w:r>
      <w:r w:rsidRPr="00CC104E">
        <w:rPr>
          <w:rStyle w:val="Emphasis"/>
        </w:rPr>
        <w:t>.</w:t>
      </w:r>
    </w:p>
    <w:p w14:paraId="335A0CCD" w14:textId="77777777" w:rsidR="00157639" w:rsidRDefault="00157639" w:rsidP="00157639">
      <w:r>
        <w:t xml:space="preserve">There is also a pragmatic argument to consider: </w:t>
      </w:r>
      <w:r w:rsidRPr="00CC104E">
        <w:t>AI companies will fight to protect their investment in their product</w:t>
      </w:r>
      <w:r>
        <w:t>, and, by these companies own accounts, these models cannot be useful without including copyrighted content. As OpenAI clearly stated in its submission to the House of Lords Communications and Digital Select Committee:</w:t>
      </w:r>
    </w:p>
    <w:p w14:paraId="20A9D4C3" w14:textId="77777777" w:rsidR="00157639" w:rsidRDefault="00157639" w:rsidP="00157639">
      <w:r>
        <w:t xml:space="preserve">Because copyright today covers virtually every sort of human expression—including blog posts, photographs, forum posts, scraps of software code, and government documents—it would be impossible to train today’s leading AI models without using copyrighted materials. Limiting training data to public domain books and drawings created more than a century ago might yield an interesting </w:t>
      </w:r>
      <w:proofErr w:type="gramStart"/>
      <w:r>
        <w:t>experiment, but</w:t>
      </w:r>
      <w:proofErr w:type="gramEnd"/>
      <w:r>
        <w:t xml:space="preserve"> would not provide AI systems that meet the needs of today’s citizens.134</w:t>
      </w:r>
    </w:p>
    <w:p w14:paraId="2E5410D6" w14:textId="77777777" w:rsidR="00157639" w:rsidRPr="00CC104E" w:rsidRDefault="00157639" w:rsidP="00157639">
      <w:pPr>
        <w:rPr>
          <w:rStyle w:val="StyleUnderline"/>
        </w:rPr>
      </w:pPr>
      <w:r w:rsidRPr="00217F3E">
        <w:rPr>
          <w:rStyle w:val="StyleUnderline"/>
          <w:highlight w:val="cyan"/>
        </w:rPr>
        <w:t>Given the substantial financial stakes</w:t>
      </w:r>
      <w:r w:rsidRPr="00CC104E">
        <w:rPr>
          <w:rStyle w:val="StyleUnderline"/>
        </w:rPr>
        <w:t xml:space="preserve"> involved</w:t>
      </w:r>
      <w:r>
        <w:t xml:space="preserve">,135 </w:t>
      </w:r>
      <w:r w:rsidRPr="00217F3E">
        <w:rPr>
          <w:rStyle w:val="StyleUnderline"/>
          <w:highlight w:val="cyan"/>
        </w:rPr>
        <w:t>Big AI will fight</w:t>
      </w:r>
      <w:r w:rsidRPr="00CC104E">
        <w:rPr>
          <w:rStyle w:val="StyleUnderline"/>
        </w:rPr>
        <w:t xml:space="preserve"> fiercely in court </w:t>
      </w:r>
      <w:r w:rsidRPr="00217F3E">
        <w:rPr>
          <w:rStyle w:val="StyleUnderline"/>
          <w:highlight w:val="cyan"/>
        </w:rPr>
        <w:t>to protect its investment</w:t>
      </w:r>
      <w:r w:rsidRPr="00CC104E">
        <w:rPr>
          <w:rStyle w:val="StyleUnderline"/>
        </w:rPr>
        <w:t>.</w:t>
      </w:r>
      <w:r>
        <w:t xml:space="preserve"> Like Big Tech, </w:t>
      </w:r>
      <w:r w:rsidRPr="00CC104E">
        <w:rPr>
          <w:rStyle w:val="StyleUnderline"/>
        </w:rPr>
        <w:t xml:space="preserve">Big </w:t>
      </w:r>
      <w:r w:rsidRPr="00217F3E">
        <w:rPr>
          <w:rStyle w:val="StyleUnderline"/>
          <w:highlight w:val="cyan"/>
        </w:rPr>
        <w:t xml:space="preserve">AI has </w:t>
      </w:r>
      <w:r w:rsidRPr="00217F3E">
        <w:rPr>
          <w:rStyle w:val="Emphasis"/>
          <w:highlight w:val="cyan"/>
        </w:rPr>
        <w:t>considerable resources</w:t>
      </w:r>
      <w:r>
        <w:t xml:space="preserve">, </w:t>
      </w:r>
      <w:r w:rsidRPr="00CC104E">
        <w:rPr>
          <w:rStyle w:val="StyleUnderline"/>
        </w:rPr>
        <w:t xml:space="preserve">so </w:t>
      </w:r>
      <w:r w:rsidRPr="00217F3E">
        <w:rPr>
          <w:rStyle w:val="StyleUnderline"/>
          <w:highlight w:val="cyan"/>
        </w:rPr>
        <w:t>they are well-equipped to outspend most plaintiffs</w:t>
      </w:r>
      <w:r w:rsidRPr="00CC104E">
        <w:rPr>
          <w:rStyle w:val="StyleUnderline"/>
        </w:rPr>
        <w:t xml:space="preserve"> in legal disputes </w:t>
      </w:r>
      <w:r w:rsidRPr="00217F3E">
        <w:rPr>
          <w:rStyle w:val="StyleUnderline"/>
          <w:highlight w:val="cyan"/>
        </w:rPr>
        <w:t>and sustain lengthy suits in court</w:t>
      </w:r>
      <w:r w:rsidRPr="00CC104E">
        <w:rPr>
          <w:rStyle w:val="StyleUnderline"/>
        </w:rPr>
        <w:t>.</w:t>
      </w:r>
    </w:p>
    <w:p w14:paraId="6A16ACF8" w14:textId="77777777" w:rsidR="00157639" w:rsidRDefault="00157639" w:rsidP="00157639"/>
    <w:p w14:paraId="16A8DA37" w14:textId="4CD2EAB4" w:rsidR="00D061C1" w:rsidRPr="00FF7513" w:rsidRDefault="00157639" w:rsidP="00D061C1">
      <w:pPr>
        <w:pStyle w:val="Heading3"/>
      </w:pPr>
      <w:r>
        <w:lastRenderedPageBreak/>
        <w:t xml:space="preserve">    </w:t>
      </w:r>
      <w:r w:rsidR="00D061C1" w:rsidRPr="00FF7513">
        <w:t>Link—Copyright</w:t>
      </w:r>
      <w:r w:rsidR="0071011E" w:rsidRPr="00FF7513">
        <w:t xml:space="preserve">—Generic </w:t>
      </w:r>
    </w:p>
    <w:p w14:paraId="546CFFBE" w14:textId="5EAC827E" w:rsidR="00D061C1" w:rsidRPr="00FF7513" w:rsidRDefault="00D061C1" w:rsidP="00D061C1">
      <w:pPr>
        <w:pStyle w:val="Heading4"/>
      </w:pPr>
      <w:r w:rsidRPr="00FF7513">
        <w:t xml:space="preserve">Copyright protections backfire and clog the courts </w:t>
      </w:r>
    </w:p>
    <w:p w14:paraId="5B3275B2" w14:textId="74EAF29E" w:rsidR="00D061C1" w:rsidRPr="00FF7513" w:rsidRDefault="00D061C1" w:rsidP="00D061C1">
      <w:r w:rsidRPr="00FF7513">
        <w:t xml:space="preserve">James </w:t>
      </w:r>
      <w:proofErr w:type="spellStart"/>
      <w:r w:rsidRPr="00FF7513">
        <w:rPr>
          <w:rStyle w:val="Style13ptBold"/>
        </w:rPr>
        <w:t>DeBriyn</w:t>
      </w:r>
      <w:proofErr w:type="spellEnd"/>
      <w:r w:rsidRPr="00FF7513">
        <w:rPr>
          <w:rStyle w:val="Style13ptBold"/>
        </w:rPr>
        <w:t xml:space="preserve"> 12</w:t>
      </w:r>
      <w:r w:rsidRPr="00FF7513">
        <w:t xml:space="preserve">, J.D. Candidate, University of Wisconsin Law School, 2012; B.A.E.: Secondary Mathematics. Arizona State University. 2006 “Shedding Light on Copyright Trolls: An Analysis of Mass Copyright Litigation in the Age of Statutory Damages”, </w:t>
      </w:r>
      <w:r w:rsidRPr="00FF7513">
        <w:rPr>
          <w:i/>
          <w:iCs/>
        </w:rPr>
        <w:t>19 UCLA Ent. L. Rev. 79 (2012)</w:t>
      </w:r>
      <w:r w:rsidRPr="00FF7513">
        <w:t xml:space="preserve">, HeinOnline, 2012 </w:t>
      </w:r>
    </w:p>
    <w:p w14:paraId="76DE5045" w14:textId="77777777" w:rsidR="00D061C1" w:rsidRPr="00FF7513" w:rsidRDefault="00D061C1" w:rsidP="00D061C1">
      <w:pPr>
        <w:rPr>
          <w:sz w:val="16"/>
        </w:rPr>
      </w:pPr>
      <w:r w:rsidRPr="00FF7513">
        <w:rPr>
          <w:sz w:val="16"/>
        </w:rPr>
        <w:t xml:space="preserve">A. Procedural </w:t>
      </w:r>
      <w:r w:rsidRPr="00FF7513">
        <w:rPr>
          <w:rStyle w:val="StyleUnderline"/>
        </w:rPr>
        <w:t>Solutions Are Insufficient</w:t>
      </w:r>
    </w:p>
    <w:p w14:paraId="1E92F0D9" w14:textId="793016FB" w:rsidR="00D061C1" w:rsidRPr="00FF7513" w:rsidRDefault="00D061C1" w:rsidP="00D061C1">
      <w:pPr>
        <w:rPr>
          <w:sz w:val="16"/>
        </w:rPr>
      </w:pPr>
      <w:r w:rsidRPr="00FF7513">
        <w:rPr>
          <w:rStyle w:val="StyleUnderline"/>
        </w:rPr>
        <w:t>Some</w:t>
      </w:r>
      <w:r w:rsidRPr="00FF7513">
        <w:rPr>
          <w:sz w:val="16"/>
        </w:rPr>
        <w:t xml:space="preserve"> have </w:t>
      </w:r>
      <w:r w:rsidRPr="00FF7513">
        <w:rPr>
          <w:rStyle w:val="StyleUnderline"/>
        </w:rPr>
        <w:t>suggested</w:t>
      </w:r>
      <w:r w:rsidRPr="00FF7513">
        <w:rPr>
          <w:sz w:val="16"/>
        </w:rPr>
        <w:t xml:space="preserve"> that </w:t>
      </w:r>
      <w:r w:rsidRPr="00FF7513">
        <w:rPr>
          <w:rStyle w:val="StyleUnderline"/>
        </w:rPr>
        <w:t xml:space="preserve">procedural changes could reduce the number of targeted individuals </w:t>
      </w:r>
      <w:r w:rsidRPr="00FF7513">
        <w:rPr>
          <w:sz w:val="16"/>
        </w:rPr>
        <w:t xml:space="preserve">and </w:t>
      </w:r>
      <w:r w:rsidRPr="00FF7513">
        <w:rPr>
          <w:rStyle w:val="StyleUnderline"/>
        </w:rPr>
        <w:t>therefore reduce the potential success of abusive litigation</w:t>
      </w:r>
      <w:r w:rsidRPr="00FF7513">
        <w:rPr>
          <w:sz w:val="16"/>
        </w:rPr>
        <w:t>-based business models. For example, ISPs could choose not to keep IP address logs. While there might be no legal duty to store IP log data,162 ISPs might be reluctant to give up those logs for fear of liability1 3 and because the data is a potential source of revenue.164 There might also be business-related reasons for keeping the logs, including monitoring network use, preventing fraud and settling billing disputes. 165</w:t>
      </w:r>
    </w:p>
    <w:p w14:paraId="12BD2C8D" w14:textId="0E5E3C32" w:rsidR="00D061C1" w:rsidRPr="00FF7513" w:rsidRDefault="00D061C1" w:rsidP="00D061C1">
      <w:pPr>
        <w:rPr>
          <w:sz w:val="16"/>
        </w:rPr>
      </w:pPr>
      <w:r w:rsidRPr="00FF7513">
        <w:rPr>
          <w:rStyle w:val="StyleUnderline"/>
        </w:rPr>
        <w:t>A</w:t>
      </w:r>
      <w:r w:rsidRPr="00FF7513">
        <w:rPr>
          <w:sz w:val="16"/>
        </w:rPr>
        <w:t xml:space="preserve"> second </w:t>
      </w:r>
      <w:r w:rsidRPr="00FF7513">
        <w:rPr>
          <w:rStyle w:val="StyleUnderline"/>
        </w:rPr>
        <w:t>procedural solution would be for judges to refuse joinder of thousands of defendants in a single suit. If a plaintiff had to sue users individually, the cost to determine each user's identity would increase,</w:t>
      </w:r>
      <w:r w:rsidRPr="00FF7513">
        <w:rPr>
          <w:sz w:val="16"/>
        </w:rPr>
        <w:t>"' encouraging copyright holders to be more selective in choosing defendants</w:t>
      </w:r>
      <w:r w:rsidRPr="00FF7513">
        <w:rPr>
          <w:rStyle w:val="StyleUnderline"/>
        </w:rPr>
        <w:t xml:space="preserve">. </w:t>
      </w:r>
      <w:proofErr w:type="gramStart"/>
      <w:r w:rsidRPr="00FF7513">
        <w:rPr>
          <w:rStyle w:val="StyleUnderline"/>
        </w:rPr>
        <w:t>But,</w:t>
      </w:r>
      <w:proofErr w:type="gramEnd"/>
      <w:r w:rsidRPr="00FF7513">
        <w:rPr>
          <w:rStyle w:val="StyleUnderline"/>
        </w:rPr>
        <w:t xml:space="preserve"> it is also possible that plaintiffs would pass these costs along to defendants in the form of higher settlement requests</w:t>
      </w:r>
      <w:r w:rsidRPr="00FF7513">
        <w:rPr>
          <w:sz w:val="16"/>
        </w:rPr>
        <w:t>.167</w:t>
      </w:r>
    </w:p>
    <w:p w14:paraId="63F0FF41" w14:textId="470F0E6F" w:rsidR="00D061C1" w:rsidRPr="00FF7513" w:rsidRDefault="00D061C1" w:rsidP="00D061C1">
      <w:pPr>
        <w:rPr>
          <w:sz w:val="16"/>
        </w:rPr>
      </w:pPr>
      <w:r w:rsidRPr="00FF7513">
        <w:rPr>
          <w:sz w:val="16"/>
        </w:rPr>
        <w:t xml:space="preserve">Finally, lawyer discipline tribunals could create rules that prevent the unethical devices used in copyright troll suits.6" 8 Commentators have expressed outcry over the moral repugnancy of these suits.169 </w:t>
      </w:r>
      <w:r w:rsidRPr="00FF7513">
        <w:rPr>
          <w:rStyle w:val="StyleUnderline"/>
        </w:rPr>
        <w:t xml:space="preserve">Even before the rise of copyright trolls, Justice Burger wrote that when the public no longer supports the actions taken by lawyers, lawyer behavior needs to change.170 Recognizing this, the preamble of the Model Rules of Professional Conduct states that "a lawyer should further the public's . .. confidence in the rule of </w:t>
      </w:r>
      <w:proofErr w:type="gramStart"/>
      <w:r w:rsidRPr="00FF7513">
        <w:rPr>
          <w:rStyle w:val="StyleUnderline"/>
        </w:rPr>
        <w:t>law .</w:t>
      </w:r>
      <w:proofErr w:type="gramEnd"/>
      <w:r w:rsidRPr="00FF7513">
        <w:rPr>
          <w:rStyle w:val="StyleUnderline"/>
        </w:rPr>
        <w:t xml:space="preserve"> .. because legal institutions ... depend on popular participation and support to maintain their authorit</w:t>
      </w:r>
      <w:r w:rsidRPr="00FF7513">
        <w:rPr>
          <w:sz w:val="16"/>
        </w:rPr>
        <w:t xml:space="preserve">y."71 </w:t>
      </w:r>
      <w:r w:rsidRPr="00FF7513">
        <w:rPr>
          <w:rStyle w:val="StyleUnderline"/>
        </w:rPr>
        <w:t>Unfortunately, procedural solutions can only offer</w:t>
      </w:r>
      <w:r w:rsidRPr="00FF7513">
        <w:rPr>
          <w:rStyle w:val="Emphasis"/>
        </w:rPr>
        <w:t xml:space="preserve"> limited relief</w:t>
      </w:r>
      <w:r w:rsidRPr="00FF7513">
        <w:rPr>
          <w:rStyle w:val="StyleUnderline"/>
        </w:rPr>
        <w:t xml:space="preserve"> because the prospect of large statutory damage awards would still encourage plaintiffs to find new ways of monetizing infringement</w:t>
      </w:r>
      <w:r w:rsidRPr="00FF7513">
        <w:rPr>
          <w:sz w:val="16"/>
        </w:rPr>
        <w:t>.</w:t>
      </w:r>
    </w:p>
    <w:p w14:paraId="1321D1F5" w14:textId="77777777" w:rsidR="0071011E" w:rsidRPr="00FF7513" w:rsidRDefault="0071011E" w:rsidP="0071011E"/>
    <w:p w14:paraId="78B64F16" w14:textId="5C90B158" w:rsidR="00ED5612" w:rsidRDefault="00157639" w:rsidP="0071011E">
      <w:pPr>
        <w:pStyle w:val="Heading3"/>
      </w:pPr>
      <w:r>
        <w:lastRenderedPageBreak/>
        <w:t xml:space="preserve">    </w:t>
      </w:r>
      <w:r w:rsidR="00ED5612">
        <w:t xml:space="preserve">Link—Copyright—AI Specific </w:t>
      </w:r>
    </w:p>
    <w:p w14:paraId="6C52F339" w14:textId="77777777" w:rsidR="00ED5612" w:rsidRDefault="00ED5612" w:rsidP="00ED5612">
      <w:pPr>
        <w:pStyle w:val="Heading4"/>
      </w:pPr>
      <w:r>
        <w:t>Unclear copyright ownership guarantees extensive litigation over licensing</w:t>
      </w:r>
    </w:p>
    <w:p w14:paraId="4549CF23" w14:textId="77777777" w:rsidR="00ED5612" w:rsidRDefault="00ED5612" w:rsidP="00ED5612">
      <w:r w:rsidRPr="00D87A64">
        <w:rPr>
          <w:rStyle w:val="Style13ptBold"/>
        </w:rPr>
        <w:t>Hansen and Brooke 23</w:t>
      </w:r>
      <w:r>
        <w:t xml:space="preserve"> (David Hansen, Executive Director of the Authors Alliance. Rachel Brooke, Senior Staff Attorney of the Authors Alliance. “RE: Policy Study on Artificial Intelligence, Docket Number 2023-6” 10/30/2023. Accessed 5/24/2024. https://www.regulations.gov/comment/COLC-2023-0006-8976)wtk</w:t>
      </w:r>
    </w:p>
    <w:p w14:paraId="3B9C4E40" w14:textId="77777777" w:rsidR="00ED5612" w:rsidRDefault="00ED5612" w:rsidP="00ED5612">
      <w:r>
        <w:t xml:space="preserve">Third, </w:t>
      </w:r>
      <w:r w:rsidRPr="00944D35">
        <w:rPr>
          <w:rStyle w:val="StyleUnderline"/>
        </w:rPr>
        <w:t>even for commercially valuable works that are not orphaned</w:t>
      </w:r>
      <w:r>
        <w:t xml:space="preserve">, </w:t>
      </w:r>
      <w:r w:rsidRPr="00217F3E">
        <w:rPr>
          <w:rStyle w:val="StyleUnderline"/>
          <w:highlight w:val="cyan"/>
        </w:rPr>
        <w:t>copyright ownership is far from clear</w:t>
      </w:r>
      <w:r w:rsidRPr="00944D35">
        <w:rPr>
          <w:rStyle w:val="StyleUnderline"/>
        </w:rPr>
        <w:t xml:space="preserve"> for many works</w:t>
      </w:r>
      <w:r>
        <w:t xml:space="preserve">, </w:t>
      </w:r>
      <w:r w:rsidRPr="00217F3E">
        <w:rPr>
          <w:rStyle w:val="StyleUnderline"/>
          <w:highlight w:val="cyan"/>
        </w:rPr>
        <w:t>making remuneration</w:t>
      </w:r>
      <w:r w:rsidRPr="00944D35">
        <w:rPr>
          <w:rStyle w:val="StyleUnderline"/>
        </w:rPr>
        <w:t xml:space="preserve"> at scale </w:t>
      </w:r>
      <w:r w:rsidRPr="00217F3E">
        <w:rPr>
          <w:rStyle w:val="StyleUnderline"/>
          <w:highlight w:val="cyan"/>
        </w:rPr>
        <w:t xml:space="preserve">destined for </w:t>
      </w:r>
      <w:r w:rsidRPr="00217F3E">
        <w:rPr>
          <w:rStyle w:val="Emphasis"/>
          <w:highlight w:val="cyan"/>
        </w:rPr>
        <w:t>protracted litigation</w:t>
      </w:r>
      <w:r w:rsidRPr="00944D35">
        <w:rPr>
          <w:rStyle w:val="Emphasis"/>
        </w:rPr>
        <w:t>.</w:t>
      </w:r>
      <w:r>
        <w:t xml:space="preserve"> </w:t>
      </w:r>
      <w:r w:rsidRPr="00217F3E">
        <w:rPr>
          <w:rStyle w:val="StyleUnderline"/>
          <w:highlight w:val="cyan"/>
        </w:rPr>
        <w:t>While existing</w:t>
      </w:r>
      <w:r>
        <w:t xml:space="preserve"> compulsory </w:t>
      </w:r>
      <w:r w:rsidRPr="00217F3E">
        <w:rPr>
          <w:rStyle w:val="StyleUnderline"/>
          <w:highlight w:val="cyan"/>
        </w:rPr>
        <w:t>licensing</w:t>
      </w:r>
      <w:r w:rsidRPr="00944D35">
        <w:rPr>
          <w:rStyle w:val="StyleUnderline"/>
        </w:rPr>
        <w:t xml:space="preserve"> regimes </w:t>
      </w:r>
      <w:r w:rsidRPr="00217F3E">
        <w:rPr>
          <w:rStyle w:val="StyleUnderline"/>
          <w:highlight w:val="cyan"/>
        </w:rPr>
        <w:t>focus on areas</w:t>
      </w:r>
      <w:r w:rsidRPr="00944D35">
        <w:rPr>
          <w:rStyle w:val="StyleUnderline"/>
        </w:rPr>
        <w:t xml:space="preserve"> of practice </w:t>
      </w:r>
      <w:r w:rsidRPr="00217F3E">
        <w:rPr>
          <w:rStyle w:val="StyleUnderline"/>
          <w:highlight w:val="cyan"/>
        </w:rPr>
        <w:t>where licensing</w:t>
      </w:r>
      <w:r w:rsidRPr="00944D35">
        <w:rPr>
          <w:rStyle w:val="StyleUnderline"/>
        </w:rPr>
        <w:t xml:space="preserve"> and transfer of rights </w:t>
      </w:r>
      <w:r w:rsidRPr="00217F3E">
        <w:rPr>
          <w:rStyle w:val="StyleUnderline"/>
          <w:highlight w:val="cyan"/>
        </w:rPr>
        <w:t>has largely</w:t>
      </w:r>
      <w:r w:rsidRPr="00944D35">
        <w:rPr>
          <w:rStyle w:val="StyleUnderline"/>
        </w:rPr>
        <w:t xml:space="preserve"> been </w:t>
      </w:r>
      <w:r w:rsidRPr="00217F3E">
        <w:rPr>
          <w:rStyle w:val="StyleUnderline"/>
          <w:highlight w:val="cyan"/>
        </w:rPr>
        <w:t>standardized</w:t>
      </w:r>
      <w:r>
        <w:t xml:space="preserve">, </w:t>
      </w:r>
      <w:r w:rsidRPr="00217F3E">
        <w:rPr>
          <w:rStyle w:val="StyleUnderline"/>
          <w:highlight w:val="cyan"/>
        </w:rPr>
        <w:t>most other areas of copyright do not have such clarity</w:t>
      </w:r>
      <w:r>
        <w:t xml:space="preserve">. For example, </w:t>
      </w:r>
      <w:r w:rsidRPr="00217F3E">
        <w:rPr>
          <w:rStyle w:val="StyleUnderline"/>
          <w:highlight w:val="cyan"/>
        </w:rPr>
        <w:t>even with commercially published books, publication contrac</w:t>
      </w:r>
      <w:r w:rsidRPr="00944D35">
        <w:rPr>
          <w:rStyle w:val="StyleUnderline"/>
        </w:rPr>
        <w:t>ts</w:t>
      </w:r>
      <w:r>
        <w:t xml:space="preserve">, i.e., private agreements between authors and publishers, </w:t>
      </w:r>
      <w:r w:rsidRPr="00217F3E">
        <w:rPr>
          <w:rStyle w:val="StyleUnderline"/>
          <w:highlight w:val="cyan"/>
        </w:rPr>
        <w:t>take a wide variety of approaches</w:t>
      </w:r>
      <w:r w:rsidRPr="00944D35">
        <w:rPr>
          <w:rStyle w:val="StyleUnderline"/>
        </w:rPr>
        <w:t xml:space="preserve"> to allocating ownership rights across geographic locations, formats, and time.</w:t>
      </w:r>
      <w:r>
        <w:rPr>
          <w:rStyle w:val="StyleUnderline"/>
        </w:rPr>
        <w:t xml:space="preserve"> </w:t>
      </w:r>
      <w:r>
        <w:t xml:space="preserve">Whether, for example, using works as training materials for AI models would constitute an “electronic work” under those licenses would be an important question. </w:t>
      </w:r>
      <w:r w:rsidRPr="00217F3E">
        <w:rPr>
          <w:rStyle w:val="StyleUnderline"/>
          <w:highlight w:val="cyan"/>
        </w:rPr>
        <w:t>This issue has been litigated and remains unresolved and largely unresolvable without close examination of each contract</w:t>
      </w:r>
      <w:r w:rsidRPr="00944D35">
        <w:rPr>
          <w:rStyle w:val="StyleUnderline"/>
        </w:rPr>
        <w:t>.</w:t>
      </w:r>
      <w:r>
        <w:t>57</w:t>
      </w:r>
    </w:p>
    <w:p w14:paraId="7672D399" w14:textId="77777777" w:rsidR="00ED5612" w:rsidRDefault="00ED5612" w:rsidP="00ED5612"/>
    <w:p w14:paraId="2E2C996E" w14:textId="77777777" w:rsidR="00ED5612" w:rsidRDefault="00ED5612" w:rsidP="00ED5612">
      <w:pPr>
        <w:pStyle w:val="Heading4"/>
      </w:pPr>
      <w:r>
        <w:t>Even minor infringements would trigger waves of litigation</w:t>
      </w:r>
    </w:p>
    <w:p w14:paraId="0006ECC1" w14:textId="77777777" w:rsidR="00ED5612" w:rsidRDefault="00ED5612" w:rsidP="00ED5612">
      <w:r w:rsidRPr="00F86D22">
        <w:rPr>
          <w:rStyle w:val="Style13ptBold"/>
        </w:rPr>
        <w:t>Brough and Nazeri 23</w:t>
      </w:r>
      <w:r>
        <w:t xml:space="preserve"> (Wayne T. Brough, Policy Director of Technology and Innovation at the </w:t>
      </w:r>
      <w:proofErr w:type="spellStart"/>
      <w:r>
        <w:t>The</w:t>
      </w:r>
      <w:proofErr w:type="spellEnd"/>
      <w:r>
        <w:t xml:space="preserve"> R Street Institute. Ahmad Nazeri, the R Street Institute, “Artificial Intelligence and Copyright: Notice and Request for Public Comment” public comments before the U.S. Copyright Office. 10/30/2023. Accessed 5/25/2024 from https://www.regulations.gov/comment/COLC-2023-0006-8302)wtk</w:t>
      </w:r>
    </w:p>
    <w:p w14:paraId="24B548C9" w14:textId="77777777" w:rsidR="00ED5612" w:rsidRPr="00F86D22" w:rsidRDefault="00ED5612" w:rsidP="00ED5612">
      <w:pPr>
        <w:rPr>
          <w:rStyle w:val="StyleUnderline"/>
        </w:rPr>
      </w:pPr>
      <w:r w:rsidRPr="00F86D22">
        <w:rPr>
          <w:rStyle w:val="StyleUnderline"/>
        </w:rPr>
        <w:t xml:space="preserve">Introducing </w:t>
      </w:r>
      <w:r w:rsidRPr="00217F3E">
        <w:rPr>
          <w:rStyle w:val="StyleUnderline"/>
          <w:highlight w:val="cyan"/>
        </w:rPr>
        <w:t>a licensing requirement</w:t>
      </w:r>
      <w:r w:rsidRPr="00F86D22">
        <w:rPr>
          <w:rStyle w:val="StyleUnderline"/>
        </w:rPr>
        <w:t xml:space="preserve"> </w:t>
      </w:r>
      <w:r w:rsidRPr="00217F3E">
        <w:rPr>
          <w:rStyle w:val="StyleUnderline"/>
          <w:highlight w:val="cyan"/>
        </w:rPr>
        <w:t>for</w:t>
      </w:r>
      <w:r w:rsidRPr="00F86D22">
        <w:rPr>
          <w:rStyle w:val="StyleUnderline"/>
        </w:rPr>
        <w:t xml:space="preserve"> the development and adoption of </w:t>
      </w:r>
      <w:r w:rsidRPr="00217F3E">
        <w:rPr>
          <w:rStyle w:val="StyleUnderline"/>
          <w:highlight w:val="cyan"/>
        </w:rPr>
        <w:t>gen</w:t>
      </w:r>
      <w:r w:rsidRPr="00F86D22">
        <w:rPr>
          <w:rStyle w:val="StyleUnderline"/>
        </w:rPr>
        <w:t xml:space="preserve">erative </w:t>
      </w:r>
      <w:r w:rsidRPr="00217F3E">
        <w:rPr>
          <w:rStyle w:val="StyleUnderline"/>
          <w:highlight w:val="cyan"/>
        </w:rPr>
        <w:t>AI</w:t>
      </w:r>
      <w:r w:rsidRPr="00F86D22">
        <w:rPr>
          <w:rStyle w:val="StyleUnderline"/>
        </w:rPr>
        <w:t xml:space="preserve"> systems would </w:t>
      </w:r>
      <w:r w:rsidRPr="00217F3E">
        <w:rPr>
          <w:rStyle w:val="StyleUnderline"/>
          <w:highlight w:val="cyan"/>
        </w:rPr>
        <w:t xml:space="preserve">have </w:t>
      </w:r>
      <w:r w:rsidRPr="00217F3E">
        <w:rPr>
          <w:rStyle w:val="Emphasis"/>
          <w:highlight w:val="cyan"/>
        </w:rPr>
        <w:t>profound</w:t>
      </w:r>
      <w:r w:rsidRPr="00F86D22">
        <w:rPr>
          <w:rStyle w:val="Emphasis"/>
        </w:rPr>
        <w:t xml:space="preserve"> economic </w:t>
      </w:r>
      <w:r w:rsidRPr="00217F3E">
        <w:rPr>
          <w:rStyle w:val="Emphasis"/>
          <w:highlight w:val="cyan"/>
        </w:rPr>
        <w:t>implications</w:t>
      </w:r>
      <w:r w:rsidRPr="00F86D22">
        <w:rPr>
          <w:rStyle w:val="StyleUnderline"/>
        </w:rPr>
        <w:t>.</w:t>
      </w:r>
    </w:p>
    <w:p w14:paraId="59B601FD" w14:textId="77777777" w:rsidR="00ED5612" w:rsidRPr="00F86D22" w:rsidRDefault="00ED5612" w:rsidP="00ED5612">
      <w:r>
        <w:t>•</w:t>
      </w:r>
      <w:r w:rsidRPr="00F86D22">
        <w:t>Barrier to Entry: Given the vast number of works an AI training dataset might need to use—and the fact that thousands or millions of individuals might own those works—obtaining licenses for all underlying content becomes a significant challenge. This could act as a barrier to entry for smaller companies or startups that lack the resources to negotiate and secure such licenses.</w:t>
      </w:r>
    </w:p>
    <w:p w14:paraId="36772C84" w14:textId="77777777" w:rsidR="00ED5612" w:rsidRPr="00F86D22" w:rsidRDefault="00ED5612" w:rsidP="00ED5612">
      <w:r w:rsidRPr="00F86D22">
        <w:t xml:space="preserve">•Increased Costs: The process of identifying, negotiating and securing licenses for every individual piece of content in a dataset would be </w:t>
      </w:r>
      <w:proofErr w:type="gramStart"/>
      <w:r w:rsidRPr="00F86D22">
        <w:t>resource-intensive</w:t>
      </w:r>
      <w:proofErr w:type="gramEnd"/>
      <w:r w:rsidRPr="00F86D22">
        <w:t>. These increased costs could be passed on to consumers or could deter companies from pursuing certain AI-driven projects altogether.</w:t>
      </w:r>
    </w:p>
    <w:p w14:paraId="14F3831F" w14:textId="77777777" w:rsidR="00ED5612" w:rsidRPr="00F86D22" w:rsidRDefault="00ED5612" w:rsidP="00ED5612">
      <w:r w:rsidRPr="00F86D22">
        <w:t>•Stifling Innovation: The sheer complexity and cost associated with obtaining licenses might discourage innovation. Companies might opt for safer, less ambitious projects to avoid potential copyright pitfalls, thereby limiting the advancement of AI technologies.</w:t>
      </w:r>
    </w:p>
    <w:p w14:paraId="5CF9F475" w14:textId="77777777" w:rsidR="00ED5612" w:rsidRPr="00F86D22" w:rsidRDefault="00ED5612" w:rsidP="00ED5612">
      <w:r w:rsidRPr="00F86D22">
        <w:t>•Monopoly Concerns: Only large entities, like tech giants, that have the resources to navigate the licensing landscape or have already amassed vast amounts of data might be able to compete effectively in the AI space. This could lead to a monopolistic environment where only a few players dominate, thereby reducing competition and potentially stifling innovation.</w:t>
      </w:r>
    </w:p>
    <w:p w14:paraId="7C240F2E" w14:textId="77777777" w:rsidR="00ED5612" w:rsidRDefault="00ED5612" w:rsidP="00ED5612">
      <w:r>
        <w:t>•</w:t>
      </w:r>
      <w:r w:rsidRPr="00217F3E">
        <w:rPr>
          <w:rStyle w:val="Emphasis"/>
          <w:highlight w:val="cyan"/>
        </w:rPr>
        <w:t>Economic Incentives for Litigation</w:t>
      </w:r>
      <w:r>
        <w:t xml:space="preserve">: </w:t>
      </w:r>
      <w:r w:rsidRPr="00217F3E">
        <w:rPr>
          <w:rStyle w:val="StyleUnderline"/>
          <w:highlight w:val="cyan"/>
        </w:rPr>
        <w:t>Given the structure of copyright remedies</w:t>
      </w:r>
      <w:r>
        <w:t xml:space="preserve">, </w:t>
      </w:r>
      <w:r w:rsidRPr="00217F3E">
        <w:rPr>
          <w:rStyle w:val="Emphasis"/>
          <w:highlight w:val="cyan"/>
        </w:rPr>
        <w:t>even small-value infringements</w:t>
      </w:r>
      <w:r w:rsidRPr="00217F3E">
        <w:rPr>
          <w:highlight w:val="cyan"/>
        </w:rPr>
        <w:t xml:space="preserve"> </w:t>
      </w:r>
      <w:r w:rsidRPr="00217F3E">
        <w:rPr>
          <w:rStyle w:val="StyleUnderline"/>
          <w:highlight w:val="cyan"/>
        </w:rPr>
        <w:t>can lead to lawsuits due to the potential for statutory damages</w:t>
      </w:r>
      <w:r>
        <w:t xml:space="preserve">. </w:t>
      </w:r>
      <w:r w:rsidRPr="00217F3E">
        <w:rPr>
          <w:rStyle w:val="StyleUnderline"/>
          <w:highlight w:val="cyan"/>
        </w:rPr>
        <w:t xml:space="preserve">This could </w:t>
      </w:r>
      <w:r w:rsidRPr="00217F3E">
        <w:rPr>
          <w:rStyle w:val="Emphasis"/>
          <w:highlight w:val="cyan"/>
        </w:rPr>
        <w:t>encourage opportunistic lawsuits</w:t>
      </w:r>
      <w:r w:rsidRPr="00F86D22">
        <w:rPr>
          <w:rStyle w:val="StyleUnderline"/>
        </w:rPr>
        <w:t>, further increasing costs for AI developers</w:t>
      </w:r>
      <w:r>
        <w:t>.</w:t>
      </w:r>
    </w:p>
    <w:p w14:paraId="18999885" w14:textId="77777777" w:rsidR="00ED5612" w:rsidRPr="00ED5612" w:rsidRDefault="00ED5612" w:rsidP="00ED5612"/>
    <w:p w14:paraId="61EAE202" w14:textId="13027F9E" w:rsidR="000868DF" w:rsidRPr="00FF7513" w:rsidRDefault="00157639" w:rsidP="0071011E">
      <w:pPr>
        <w:pStyle w:val="Heading3"/>
      </w:pPr>
      <w:r>
        <w:lastRenderedPageBreak/>
        <w:t xml:space="preserve">    </w:t>
      </w:r>
      <w:r w:rsidR="000868DF" w:rsidRPr="00FF7513">
        <w:t xml:space="preserve">Link—Copyright—Time Consuming </w:t>
      </w:r>
    </w:p>
    <w:p w14:paraId="40EF36C7" w14:textId="572BBAE1" w:rsidR="000868DF" w:rsidRPr="00FF7513" w:rsidRDefault="000868DF" w:rsidP="000868DF">
      <w:pPr>
        <w:pStyle w:val="Heading4"/>
      </w:pPr>
      <w:r w:rsidRPr="00FF7513">
        <w:t xml:space="preserve">Copyright litigation is time and resource consuming—a spike trades-off with the judicial functioning in other areas </w:t>
      </w:r>
    </w:p>
    <w:p w14:paraId="684587E1" w14:textId="243578E5" w:rsidR="000868DF" w:rsidRPr="00FF7513" w:rsidRDefault="000868DF" w:rsidP="000868DF">
      <w:r w:rsidRPr="00FF7513">
        <w:t xml:space="preserve">John </w:t>
      </w:r>
      <w:r w:rsidRPr="00FF7513">
        <w:rPr>
          <w:rStyle w:val="Style13ptBold"/>
        </w:rPr>
        <w:t>Zuercher 17</w:t>
      </w:r>
      <w:r w:rsidRPr="00FF7513">
        <w:t xml:space="preserve">, Assistant Attorney General, Office of the Texas Attorney General. B.A., Kansas State University. J.D., Texas Tech University School of Law, “Clarifying Uncertainty: Why We Need a Small Claims Copyright Court”, 21 Marq. Intellectual Property L. Rev. 105, </w:t>
      </w:r>
      <w:hyperlink r:id="rId26" w:history="1">
        <w:r w:rsidRPr="00FF7513">
          <w:rPr>
            <w:rStyle w:val="Hyperlink"/>
          </w:rPr>
          <w:t>https://scholarship.law.marquette.edu/cgi/viewcontent.cgi?article=1309&amp;context=iplr</w:t>
        </w:r>
      </w:hyperlink>
      <w:r w:rsidRPr="00FF7513">
        <w:t xml:space="preserve">, 2017 </w:t>
      </w:r>
    </w:p>
    <w:p w14:paraId="4D0280A9" w14:textId="77777777" w:rsidR="000868DF" w:rsidRPr="00FF7513" w:rsidRDefault="000868DF" w:rsidP="000868DF">
      <w:r w:rsidRPr="00FF7513">
        <w:t>C. Time</w:t>
      </w:r>
    </w:p>
    <w:p w14:paraId="2E261EE8" w14:textId="34770A87" w:rsidR="000868DF" w:rsidRPr="00FF7513" w:rsidRDefault="000868DF" w:rsidP="000868DF">
      <w:pPr>
        <w:rPr>
          <w:sz w:val="16"/>
        </w:rPr>
      </w:pPr>
      <w:r w:rsidRPr="00FF7513">
        <w:rPr>
          <w:rStyle w:val="StyleUnderline"/>
        </w:rPr>
        <w:t>The</w:t>
      </w:r>
      <w:r w:rsidRPr="00FF7513">
        <w:rPr>
          <w:sz w:val="16"/>
        </w:rPr>
        <w:t xml:space="preserve"> third </w:t>
      </w:r>
      <w:r w:rsidRPr="00FF7513">
        <w:rPr>
          <w:rStyle w:val="StyleUnderline"/>
        </w:rPr>
        <w:t>factor of concern is the amount of time it takes to process a copyright infringement claim in the federal courts. A</w:t>
      </w:r>
      <w:r w:rsidRPr="00FF7513">
        <w:rPr>
          <w:sz w:val="16"/>
        </w:rPr>
        <w:t xml:space="preserve"> civil </w:t>
      </w:r>
      <w:r w:rsidRPr="00FF7513">
        <w:rPr>
          <w:rStyle w:val="StyleUnderline"/>
        </w:rPr>
        <w:t>case</w:t>
      </w:r>
      <w:r w:rsidRPr="00FF7513">
        <w:rPr>
          <w:sz w:val="16"/>
        </w:rPr>
        <w:t xml:space="preserve"> that goes through the federal court system </w:t>
      </w:r>
      <w:r w:rsidRPr="00FF7513">
        <w:rPr>
          <w:rStyle w:val="StyleUnderline"/>
        </w:rPr>
        <w:t xml:space="preserve">has a median time of </w:t>
      </w:r>
      <w:r w:rsidRPr="00FF7513">
        <w:rPr>
          <w:rStyle w:val="Emphasis"/>
        </w:rPr>
        <w:t>twenty-five months</w:t>
      </w:r>
      <w:r w:rsidRPr="00FF7513">
        <w:rPr>
          <w:sz w:val="16"/>
        </w:rPr>
        <w:t xml:space="preserve">.139 The </w:t>
      </w:r>
      <w:r w:rsidRPr="00FF7513">
        <w:rPr>
          <w:rStyle w:val="StyleUnderline"/>
        </w:rPr>
        <w:t>foremost of the factors causing this delay is case backlog.</w:t>
      </w:r>
      <w:r w:rsidRPr="00FF7513">
        <w:rPr>
          <w:sz w:val="16"/>
        </w:rPr>
        <w:t>140 Currently,</w:t>
      </w:r>
      <w:r w:rsidRPr="00FF7513">
        <w:rPr>
          <w:rStyle w:val="StyleUnderline"/>
        </w:rPr>
        <w:t xml:space="preserve"> in the US federal court system, there is a backlog of more than 340,000 pending civil cases.</w:t>
      </w:r>
      <w:r w:rsidRPr="00FF7513">
        <w:rPr>
          <w:sz w:val="16"/>
        </w:rPr>
        <w:t xml:space="preserve">141 Additionally, this number does not reflect that the federal courts must attempt to resolve criminal matters before they address civil ones in circumstances where it is reasonable to do so, </w:t>
      </w:r>
      <w:r w:rsidRPr="00FF7513">
        <w:rPr>
          <w:rStyle w:val="StyleUnderline"/>
        </w:rPr>
        <w:t>and the number of backlogged criminal cases is over 80,000</w:t>
      </w:r>
      <w:r w:rsidRPr="00FF7513">
        <w:rPr>
          <w:sz w:val="16"/>
        </w:rPr>
        <w:t>.142 While the nature of criminal cases can make the delay seem justifiable,</w:t>
      </w:r>
      <w:r w:rsidRPr="00FF7513">
        <w:rPr>
          <w:rStyle w:val="StyleUnderline"/>
        </w:rPr>
        <w:t xml:space="preserve"> it does not change the fact that copyright gets put on a backburner and “if decisions on contracts, mergers and intellectual-property rights can’t be reached through quick and prompt justice, things unravel for busines</w:t>
      </w:r>
      <w:r w:rsidRPr="00FF7513">
        <w:rPr>
          <w:sz w:val="16"/>
        </w:rPr>
        <w:t>s.”143 This kind of time investment is not feasible for the average individual or amateur creator.144 Judge Lawrence J. O’Neill spoke on this issue stating “[o]</w:t>
      </w:r>
      <w:proofErr w:type="spellStart"/>
      <w:r w:rsidRPr="00FF7513">
        <w:rPr>
          <w:sz w:val="16"/>
        </w:rPr>
        <w:t>ver</w:t>
      </w:r>
      <w:proofErr w:type="spellEnd"/>
      <w:r w:rsidRPr="00FF7513">
        <w:rPr>
          <w:sz w:val="16"/>
        </w:rPr>
        <w:t xml:space="preserve"> the years I’ve received several letters from people indicating, ‘Even if I win this case now, my business has failed because of the delay.</w:t>
      </w:r>
      <w:r w:rsidRPr="00FF7513">
        <w:rPr>
          <w:rStyle w:val="StyleUnderline"/>
        </w:rPr>
        <w:t xml:space="preserve"> How is this justice?’ And the simple answer, which I cannot give them, is this: It is not justice. We know it.</w:t>
      </w:r>
      <w:r w:rsidRPr="00FF7513">
        <w:rPr>
          <w:sz w:val="16"/>
        </w:rPr>
        <w:t>”145</w:t>
      </w:r>
    </w:p>
    <w:p w14:paraId="3ED98DA6" w14:textId="319E0078" w:rsidR="0071011E" w:rsidRPr="00FF7513" w:rsidRDefault="00157639" w:rsidP="0071011E">
      <w:pPr>
        <w:pStyle w:val="Heading3"/>
      </w:pPr>
      <w:r>
        <w:lastRenderedPageBreak/>
        <w:t xml:space="preserve">    </w:t>
      </w:r>
      <w:r w:rsidR="0071011E" w:rsidRPr="00FF7513">
        <w:t xml:space="preserve">Link—Copyright—Discovery Costs </w:t>
      </w:r>
    </w:p>
    <w:p w14:paraId="40F7C1F3" w14:textId="330A731B" w:rsidR="0071011E" w:rsidRPr="00FF7513" w:rsidRDefault="009C702F" w:rsidP="009C702F">
      <w:pPr>
        <w:pStyle w:val="Heading4"/>
      </w:pPr>
      <w:r w:rsidRPr="00FF7513">
        <w:t>Litigating copyright protections has massive discovery costs</w:t>
      </w:r>
    </w:p>
    <w:p w14:paraId="09456F46" w14:textId="3B06BF33" w:rsidR="009C702F" w:rsidRPr="00FF7513" w:rsidRDefault="009C702F" w:rsidP="009C702F">
      <w:r w:rsidRPr="00FF7513">
        <w:t>John C.</w:t>
      </w:r>
      <w:r w:rsidRPr="00FF7513">
        <w:rPr>
          <w:rStyle w:val="Style13ptBold"/>
        </w:rPr>
        <w:t xml:space="preserve"> Heinbockel 14</w:t>
      </w:r>
      <w:r w:rsidRPr="00FF7513">
        <w:t xml:space="preserve">, J.D. Candidate, May 2015, American University Washington College of La, B.A. International Studies: International Economics, 2008, University of Richmond. “The undiscovered country: fixing copyright by re-thinking pretrial litigation”, </w:t>
      </w:r>
      <w:r w:rsidRPr="00FF7513">
        <w:rPr>
          <w:i/>
          <w:iCs/>
        </w:rPr>
        <w:t>American University Intellectual Property Brief, 5(2), 152-186</w:t>
      </w:r>
      <w:r w:rsidRPr="00FF7513">
        <w:t>, HeinOnline, 2014</w:t>
      </w:r>
    </w:p>
    <w:p w14:paraId="565CF9F5" w14:textId="77777777" w:rsidR="0071011E" w:rsidRPr="00FF7513" w:rsidRDefault="0071011E" w:rsidP="0071011E">
      <w:pPr>
        <w:rPr>
          <w:sz w:val="16"/>
          <w:szCs w:val="16"/>
        </w:rPr>
      </w:pPr>
      <w:r w:rsidRPr="00FF7513">
        <w:rPr>
          <w:sz w:val="16"/>
          <w:szCs w:val="16"/>
        </w:rPr>
        <w:t>3. Difficulty of Protecting Digital Copyrights</w:t>
      </w:r>
    </w:p>
    <w:p w14:paraId="50876C4B" w14:textId="244B043C" w:rsidR="0071011E" w:rsidRPr="00FF7513" w:rsidRDefault="0071011E" w:rsidP="0071011E">
      <w:pPr>
        <w:rPr>
          <w:sz w:val="16"/>
        </w:rPr>
      </w:pPr>
      <w:r w:rsidRPr="00FF7513">
        <w:rPr>
          <w:sz w:val="16"/>
        </w:rPr>
        <w:t xml:space="preserve">Traditionally, </w:t>
      </w:r>
      <w:r w:rsidRPr="00FF7513">
        <w:rPr>
          <w:rStyle w:val="StyleUnderline"/>
        </w:rPr>
        <w:t xml:space="preserve">copyright holders did not sue end users, but focused their enforcement efforts on counterfeiters and distributers. Suing </w:t>
      </w:r>
      <w:r w:rsidRPr="00FF7513">
        <w:rPr>
          <w:sz w:val="16"/>
        </w:rPr>
        <w:t xml:space="preserve">end-users, especially </w:t>
      </w:r>
      <w:r w:rsidRPr="00FF7513">
        <w:rPr>
          <w:rStyle w:val="Emphasis"/>
        </w:rPr>
        <w:t>on an individual basis,</w:t>
      </w:r>
      <w:r w:rsidRPr="00FF7513">
        <w:rPr>
          <w:sz w:val="16"/>
        </w:rPr>
        <w:t xml:space="preserve"> </w:t>
      </w:r>
      <w:r w:rsidRPr="004452B2">
        <w:rPr>
          <w:rStyle w:val="StyleUnderline"/>
        </w:rPr>
        <w:t>is</w:t>
      </w:r>
      <w:r w:rsidRPr="00FF7513">
        <w:rPr>
          <w:rStyle w:val="StyleUnderline"/>
        </w:rPr>
        <w:t xml:space="preserve"> </w:t>
      </w:r>
      <w:r w:rsidRPr="00FF7513">
        <w:rPr>
          <w:rStyle w:val="Emphasis"/>
        </w:rPr>
        <w:t>inefficient</w:t>
      </w:r>
      <w:r w:rsidRPr="00FF7513">
        <w:rPr>
          <w:rStyle w:val="StyleUnderline"/>
        </w:rPr>
        <w:t xml:space="preserve"> and </w:t>
      </w:r>
      <w:r w:rsidRPr="00FF7513">
        <w:rPr>
          <w:rStyle w:val="Emphasis"/>
        </w:rPr>
        <w:t>expensive</w:t>
      </w:r>
      <w:r w:rsidRPr="00FF7513">
        <w:rPr>
          <w:sz w:val="16"/>
        </w:rPr>
        <w:t xml:space="preserve">. 5 </w:t>
      </w:r>
      <w:r w:rsidRPr="00FF7513">
        <w:rPr>
          <w:rStyle w:val="StyleUnderline"/>
        </w:rPr>
        <w:t>The shift away from suing distributors</w:t>
      </w:r>
      <w:r w:rsidRPr="00FF7513">
        <w:rPr>
          <w:sz w:val="16"/>
        </w:rPr>
        <w:t xml:space="preserve"> of file-sharing software thus </w:t>
      </w:r>
      <w:r w:rsidRPr="00FF7513">
        <w:rPr>
          <w:rStyle w:val="StyleUnderline"/>
        </w:rPr>
        <w:t xml:space="preserve">made enforcing copyright </w:t>
      </w:r>
      <w:r w:rsidRPr="00FF7513">
        <w:rPr>
          <w:sz w:val="16"/>
        </w:rPr>
        <w:t xml:space="preserve">against individual infringers cost </w:t>
      </w:r>
      <w:r w:rsidRPr="00FF7513">
        <w:rPr>
          <w:rStyle w:val="StyleUnderline"/>
        </w:rPr>
        <w:t>prohibitive</w:t>
      </w:r>
      <w:r w:rsidRPr="00FF7513">
        <w:rPr>
          <w:sz w:val="16"/>
        </w:rPr>
        <w:t xml:space="preserve">. A year before the Supreme Court's </w:t>
      </w:r>
      <w:proofErr w:type="spellStart"/>
      <w:r w:rsidRPr="00FF7513">
        <w:rPr>
          <w:sz w:val="16"/>
        </w:rPr>
        <w:t>Grokster</w:t>
      </w:r>
      <w:proofErr w:type="spellEnd"/>
      <w:r w:rsidRPr="00FF7513">
        <w:rPr>
          <w:sz w:val="16"/>
        </w:rPr>
        <w:t xml:space="preserve"> decision, Professors Lemley and Reese theorized that there were three approaches to improving the online copyright infringement regime'.5 First, copyright holders could change the "characteristics of the Internet itself'-that is, shut down distribution networks and enforce technological protection measures. 52 Alternatively, copyright holders could seek to change the economics of copyright enforcement. </w:t>
      </w:r>
      <w:r w:rsidRPr="00FF7513">
        <w:rPr>
          <w:rStyle w:val="StyleUnderline"/>
        </w:rPr>
        <w:t>The system could increase the cost of infringement, such as by imposing stiff civil or criminal penalties, or increasing the prevalence of enforcement by increasing the likelihood that infringers will be sued</w:t>
      </w:r>
      <w:r w:rsidRPr="00FF7513">
        <w:rPr>
          <w:sz w:val="16"/>
        </w:rPr>
        <w:t>. 53 As Lemley and Reese note, this third method necessarily involves "finding a way to reduce the cost of enforcement to the copyright owner. 5 1</w:t>
      </w:r>
    </w:p>
    <w:p w14:paraId="38013E7F" w14:textId="048A5284" w:rsidR="0071011E" w:rsidRPr="00FF7513" w:rsidRDefault="0071011E" w:rsidP="0071011E">
      <w:pPr>
        <w:rPr>
          <w:sz w:val="16"/>
        </w:rPr>
      </w:pPr>
      <w:r w:rsidRPr="00FF7513">
        <w:rPr>
          <w:sz w:val="16"/>
        </w:rPr>
        <w:t>John Doe suits follow this third approach.</w:t>
      </w:r>
      <w:r w:rsidRPr="00FF7513">
        <w:rPr>
          <w:rStyle w:val="StyleUnderline"/>
        </w:rPr>
        <w:t xml:space="preserve"> By suing individuals, copyright holders confront the end-users responsible for harming them; by suing infringers in large group</w:t>
      </w:r>
      <w:r w:rsidRPr="00FF7513">
        <w:rPr>
          <w:sz w:val="16"/>
        </w:rPr>
        <w:t xml:space="preserve">s, copyright holders seek </w:t>
      </w:r>
      <w:r w:rsidRPr="00FF7513">
        <w:rPr>
          <w:rStyle w:val="StyleUnderline"/>
        </w:rPr>
        <w:t>to reduce the cost of litigation by concentrating filing fees and redundant expenses related to discovery and prosecution</w:t>
      </w:r>
      <w:r w:rsidRPr="00FF7513">
        <w:rPr>
          <w:sz w:val="16"/>
        </w:rPr>
        <w:t>.</w:t>
      </w:r>
    </w:p>
    <w:p w14:paraId="51FDD2C3" w14:textId="77777777" w:rsidR="00D04455" w:rsidRPr="00FF7513" w:rsidRDefault="00D04455" w:rsidP="0071011E">
      <w:pPr>
        <w:rPr>
          <w:sz w:val="16"/>
        </w:rPr>
      </w:pPr>
    </w:p>
    <w:p w14:paraId="2C9FD7AA" w14:textId="77777777" w:rsidR="00D04455" w:rsidRPr="00FF7513" w:rsidRDefault="00D04455" w:rsidP="00547DF1"/>
    <w:p w14:paraId="1CD9128A" w14:textId="65D93C4C" w:rsidR="00D04455" w:rsidRDefault="00D04455" w:rsidP="00D04455">
      <w:pPr>
        <w:pStyle w:val="Heading2"/>
      </w:pPr>
      <w:r w:rsidRPr="00FF7513">
        <w:lastRenderedPageBreak/>
        <w:t xml:space="preserve">Trademark Links </w:t>
      </w:r>
    </w:p>
    <w:p w14:paraId="5DFCDCFE" w14:textId="3551BBD2" w:rsidR="00157639" w:rsidRPr="00157639" w:rsidRDefault="00157639" w:rsidP="00157639">
      <w:pPr>
        <w:pStyle w:val="Heading3"/>
      </w:pPr>
      <w:r>
        <w:lastRenderedPageBreak/>
        <w:t xml:space="preserve">1NC—Link—Trademark—Generic </w:t>
      </w:r>
    </w:p>
    <w:p w14:paraId="3DF66AF3" w14:textId="77777777" w:rsidR="00157639" w:rsidRPr="007B2974" w:rsidRDefault="00157639" w:rsidP="00157639">
      <w:pPr>
        <w:pStyle w:val="Heading4"/>
      </w:pPr>
      <w:r>
        <w:t xml:space="preserve">Contributory liability </w:t>
      </w:r>
      <w:proofErr w:type="gramStart"/>
      <w:r>
        <w:t>subjects</w:t>
      </w:r>
      <w:proofErr w:type="gramEnd"/>
      <w:r>
        <w:t xml:space="preserve"> platforms to </w:t>
      </w:r>
      <w:r>
        <w:rPr>
          <w:u w:val="single"/>
        </w:rPr>
        <w:t>constant</w:t>
      </w:r>
      <w:r>
        <w:t xml:space="preserve"> lawsuits and </w:t>
      </w:r>
      <w:proofErr w:type="spellStart"/>
      <w:r>
        <w:rPr>
          <w:u w:val="single"/>
        </w:rPr>
        <w:t>witchhunts</w:t>
      </w:r>
      <w:proofErr w:type="spellEnd"/>
      <w:r>
        <w:t xml:space="preserve"> for damages</w:t>
      </w:r>
    </w:p>
    <w:p w14:paraId="3171B2A3" w14:textId="77777777" w:rsidR="00157639" w:rsidRDefault="00157639" w:rsidP="00157639">
      <w:r>
        <w:t xml:space="preserve">Rian C. </w:t>
      </w:r>
      <w:r w:rsidRPr="006979A8">
        <w:rPr>
          <w:rStyle w:val="Style13ptBold"/>
        </w:rPr>
        <w:t>Dawson,</w:t>
      </w:r>
      <w:r>
        <w:t xml:space="preserve"> 20</w:t>
      </w:r>
      <w:r w:rsidRPr="006979A8">
        <w:rPr>
          <w:rStyle w:val="Style13ptBold"/>
        </w:rPr>
        <w:t>16</w:t>
      </w:r>
      <w:r>
        <w:t xml:space="preserve"> – JD, Indiana University Maurer School of Law. “Wiggle Room: Problems and Virtues of the</w:t>
      </w:r>
    </w:p>
    <w:p w14:paraId="71DEE031" w14:textId="77777777" w:rsidR="00157639" w:rsidRDefault="00157639" w:rsidP="00157639">
      <w:r>
        <w:t xml:space="preserve">Inwood Standard” Indiana Law Journal, </w:t>
      </w:r>
      <w:proofErr w:type="spellStart"/>
      <w:r>
        <w:t>Iss</w:t>
      </w:r>
      <w:proofErr w:type="spellEnd"/>
      <w:r>
        <w:t xml:space="preserve">. 2, Article 9, </w:t>
      </w:r>
      <w:hyperlink r:id="rId27" w:history="1">
        <w:r w:rsidRPr="00311ECE">
          <w:rPr>
            <w:rStyle w:val="Hyperlink"/>
          </w:rPr>
          <w:t>https://www.repository.law.indiana.edu/cgi/viewcontent.cgi?article=11200&amp;context=ilj</w:t>
        </w:r>
      </w:hyperlink>
      <w:r>
        <w:t xml:space="preserve"> //DH</w:t>
      </w:r>
    </w:p>
    <w:p w14:paraId="0E4BB4DC" w14:textId="77777777" w:rsidR="00157639" w:rsidRDefault="00157639" w:rsidP="00157639">
      <w:r>
        <w:t xml:space="preserve">But the Tiffany standard is more than just Inwood for services. In addition to what it takes from Inwood, </w:t>
      </w:r>
      <w:r w:rsidRPr="001A36C5">
        <w:rPr>
          <w:rStyle w:val="StyleUnderline"/>
        </w:rPr>
        <w:t xml:space="preserve">Tiffany </w:t>
      </w:r>
      <w:r w:rsidRPr="007B2974">
        <w:rPr>
          <w:rStyle w:val="StyleUnderline"/>
        </w:rPr>
        <w:t>creates a more defined and practical gray area within which courts can apply the knowledge requirement</w:t>
      </w:r>
      <w:r w:rsidRPr="00AA6EF1">
        <w:t xml:space="preserve">.155 Importantly, </w:t>
      </w:r>
      <w:r w:rsidRPr="00217F3E">
        <w:rPr>
          <w:rStyle w:val="StyleUnderline"/>
          <w:highlight w:val="cyan"/>
        </w:rPr>
        <w:t>the Tiffany standard</w:t>
      </w:r>
      <w:r w:rsidRPr="00AA6EF1">
        <w:t xml:space="preserve"> demands more than general knowledge but less than specific knowledge.156 It also leaves open alternative knowledge theories, such as willful blindness. The Second Circuit stated: "For contributory trademark infringement liability to lie, a service provider must have more than a general knowledge or reason to know that its service is being used to sell counterfeit goods. Some contemporary knowledge of which </w:t>
      </w:r>
      <w:proofErr w:type="gramStart"/>
      <w:r w:rsidRPr="00AA6EF1">
        <w:t>particular listings</w:t>
      </w:r>
      <w:proofErr w:type="gramEnd"/>
      <w:r w:rsidRPr="00AA6EF1">
        <w:t xml:space="preserve"> are infringing or will infringe in the future is necessary."157 This holding keeps with Inwood's narrow standard but also aligns with the Supreme Court's subsequent interpretations of Inwood in other cases.158 It </w:t>
      </w:r>
      <w:r w:rsidRPr="00217F3E">
        <w:rPr>
          <w:rStyle w:val="Emphasis"/>
          <w:highlight w:val="cyan"/>
        </w:rPr>
        <w:t>rightly rejects general knowledge</w:t>
      </w:r>
      <w:r>
        <w:t xml:space="preserve">. </w:t>
      </w:r>
      <w:r w:rsidRPr="00217F3E">
        <w:rPr>
          <w:rStyle w:val="StyleUnderline"/>
          <w:highlight w:val="cyan"/>
        </w:rPr>
        <w:t xml:space="preserve">If general knowledge were enough, online service providers would </w:t>
      </w:r>
      <w:r w:rsidRPr="00217F3E">
        <w:rPr>
          <w:rStyle w:val="Emphasis"/>
          <w:highlight w:val="cyan"/>
        </w:rPr>
        <w:t>constantly be embroiled in contributory infringement actions</w:t>
      </w:r>
      <w:r w:rsidRPr="00AA6EF1">
        <w:rPr>
          <w:rStyle w:val="Emphasis"/>
        </w:rPr>
        <w:t xml:space="preserve"> </w:t>
      </w:r>
      <w:r w:rsidRPr="00217F3E">
        <w:rPr>
          <w:rStyle w:val="StyleUnderline"/>
          <w:highlight w:val="cyan"/>
        </w:rPr>
        <w:t>merely because of their business model</w:t>
      </w:r>
      <w:r w:rsidRPr="00AA6EF1">
        <w:rPr>
          <w:rStyle w:val="StyleUnderline"/>
        </w:rPr>
        <w:t>.</w:t>
      </w:r>
      <w:r>
        <w:t xml:space="preserve"> In Tiffany, </w:t>
      </w:r>
      <w:r w:rsidRPr="00217F3E">
        <w:rPr>
          <w:rStyle w:val="StyleUnderline"/>
          <w:highlight w:val="cyan"/>
        </w:rPr>
        <w:t>eBay conceded that it knew generally that there were counterfeit</w:t>
      </w:r>
      <w:r w:rsidRPr="00AA6EF1">
        <w:rPr>
          <w:rStyle w:val="StyleUnderline"/>
        </w:rPr>
        <w:t xml:space="preserve"> Tiffany </w:t>
      </w:r>
      <w:r w:rsidRPr="00217F3E">
        <w:rPr>
          <w:rStyle w:val="StyleUnderline"/>
          <w:highlight w:val="cyan"/>
        </w:rPr>
        <w:t>goods on its site</w:t>
      </w:r>
      <w:r>
        <w:t xml:space="preserve">.159 </w:t>
      </w:r>
      <w:r w:rsidRPr="008F1863">
        <w:rPr>
          <w:rStyle w:val="StyleUnderline"/>
        </w:rPr>
        <w:t>With a case so easy to prove</w:t>
      </w:r>
      <w:r>
        <w:t>—all a plaintiff would need to show is that counterfeiting occurred somewhere on the site without having to provide an example—</w:t>
      </w:r>
      <w:r w:rsidRPr="00217F3E">
        <w:rPr>
          <w:rStyle w:val="StyleUnderline"/>
          <w:highlight w:val="cyan"/>
        </w:rPr>
        <w:t xml:space="preserve">online service providers would be subject to </w:t>
      </w:r>
      <w:r w:rsidRPr="00217F3E">
        <w:rPr>
          <w:rStyle w:val="Emphasis"/>
          <w:highlight w:val="cyan"/>
        </w:rPr>
        <w:t>witch hunts for damages</w:t>
      </w:r>
      <w:r w:rsidRPr="00217F3E">
        <w:rPr>
          <w:rStyle w:val="StyleUnderline"/>
          <w:highlight w:val="cyan"/>
        </w:rPr>
        <w:t xml:space="preserve"> simply because direct infringers chose the provider's site as a sales platform</w:t>
      </w:r>
      <w:r>
        <w:t xml:space="preserve">. Moreover, </w:t>
      </w:r>
      <w:r w:rsidRPr="00AA6EF1">
        <w:rPr>
          <w:rStyle w:val="StyleUnderline"/>
        </w:rPr>
        <w:t>"some contemporary knowledge" is not as narrow as specific knowledge</w:t>
      </w:r>
      <w:r>
        <w:t xml:space="preserve">.160 This is a kinder standard to the plaintiff, as </w:t>
      </w:r>
      <w:r w:rsidRPr="00F92B1A">
        <w:rPr>
          <w:rStyle w:val="StyleUnderline"/>
        </w:rPr>
        <w:t>it</w:t>
      </w:r>
      <w:r>
        <w:t xml:space="preserve"> is not as </w:t>
      </w:r>
      <w:proofErr w:type="gramStart"/>
      <w:r>
        <w:t>stringent</w:t>
      </w:r>
      <w:proofErr w:type="gramEnd"/>
      <w:r>
        <w:t xml:space="preserve"> and </w:t>
      </w:r>
      <w:r w:rsidRPr="00F92B1A">
        <w:rPr>
          <w:rStyle w:val="StyleUnderline"/>
        </w:rPr>
        <w:t>leaves open the window of circumstantial evidence</w:t>
      </w:r>
      <w:r>
        <w:t xml:space="preserve">. Additionally, </w:t>
      </w:r>
      <w:r w:rsidRPr="00217F3E">
        <w:rPr>
          <w:rStyle w:val="StyleUnderline"/>
          <w:highlight w:val="cyan"/>
        </w:rPr>
        <w:t xml:space="preserve">contemporary knowledge ensures that the online service provider is </w:t>
      </w:r>
      <w:r w:rsidRPr="00217F3E">
        <w:rPr>
          <w:rStyle w:val="Emphasis"/>
          <w:highlight w:val="cyan"/>
        </w:rPr>
        <w:t>not being sued merely for its business model</w:t>
      </w:r>
      <w:r w:rsidRPr="00F92B1A">
        <w:rPr>
          <w:rStyle w:val="StyleUnderline"/>
        </w:rPr>
        <w:t xml:space="preserve">, </w:t>
      </w:r>
      <w:r w:rsidRPr="00217F3E">
        <w:rPr>
          <w:rStyle w:val="StyleUnderline"/>
          <w:highlight w:val="cyan"/>
        </w:rPr>
        <w:t>but instead because there were genuine infringing acts occurring</w:t>
      </w:r>
      <w:r w:rsidRPr="00F92B1A">
        <w:rPr>
          <w:rStyle w:val="StyleUnderline"/>
        </w:rPr>
        <w:t xml:space="preserve"> that the provider knew of and should have stopped</w:t>
      </w:r>
      <w:r>
        <w:t>.</w:t>
      </w:r>
    </w:p>
    <w:p w14:paraId="0966158C" w14:textId="77777777" w:rsidR="00157639" w:rsidRPr="00ED5612" w:rsidRDefault="00157639" w:rsidP="00157639"/>
    <w:p w14:paraId="2BD2FB84" w14:textId="6BC73831" w:rsidR="00D04455" w:rsidRDefault="00157639" w:rsidP="00D04455">
      <w:pPr>
        <w:pStyle w:val="Heading3"/>
      </w:pPr>
      <w:r>
        <w:lastRenderedPageBreak/>
        <w:t xml:space="preserve">    </w:t>
      </w:r>
      <w:r w:rsidR="00D04455" w:rsidRPr="00FF7513">
        <w:t xml:space="preserve">Link—Trademark—Generic </w:t>
      </w:r>
    </w:p>
    <w:p w14:paraId="11EC0C94" w14:textId="78111B71" w:rsidR="00D04455" w:rsidRPr="00FF7513" w:rsidRDefault="00D04455" w:rsidP="00D04455">
      <w:pPr>
        <w:pStyle w:val="Heading4"/>
      </w:pPr>
      <w:r w:rsidRPr="00FF7513">
        <w:t>Trademark litigation is complex and resource consuming</w:t>
      </w:r>
    </w:p>
    <w:p w14:paraId="3D735B77" w14:textId="238118FE" w:rsidR="00D04455" w:rsidRPr="00FF7513" w:rsidRDefault="00D04455" w:rsidP="00D04455">
      <w:r w:rsidRPr="00FF7513">
        <w:t xml:space="preserve">Glynn S. </w:t>
      </w:r>
      <w:r w:rsidRPr="00FF7513">
        <w:rPr>
          <w:rStyle w:val="Style13ptBold"/>
        </w:rPr>
        <w:t>Lunney</w:t>
      </w:r>
      <w:r w:rsidRPr="00FF7513">
        <w:t xml:space="preserve"> Jr. </w:t>
      </w:r>
      <w:r w:rsidRPr="00FF7513">
        <w:rPr>
          <w:rStyle w:val="Style13ptBold"/>
        </w:rPr>
        <w:t>18</w:t>
      </w:r>
      <w:r w:rsidRPr="00FF7513">
        <w:t xml:space="preserve">, Professor of Law, Texas A&amp;M University School of Law, “Trademark’s Judicial De-Evolution: Why Courts Get Trademark Cases Wrong Repeatedly”, 106 Calif. L. Rev. 1195 (2018), JSTOR, 2018 </w:t>
      </w:r>
    </w:p>
    <w:p w14:paraId="1F0171B5" w14:textId="0947E787" w:rsidR="00D04455" w:rsidRPr="00FF7513" w:rsidRDefault="00D04455" w:rsidP="00D04455">
      <w:pPr>
        <w:rPr>
          <w:sz w:val="16"/>
        </w:rPr>
      </w:pPr>
      <w:r w:rsidRPr="00FF7513">
        <w:rPr>
          <w:rStyle w:val="StyleUnderline"/>
        </w:rPr>
        <w:t xml:space="preserve">Despite exonerating the specific defendants </w:t>
      </w:r>
      <w:r w:rsidRPr="00FF7513">
        <w:rPr>
          <w:sz w:val="16"/>
        </w:rPr>
        <w:t xml:space="preserve">for the specific conduct at issue in the two cases, these new </w:t>
      </w:r>
      <w:r w:rsidRPr="00FF7513">
        <w:rPr>
          <w:rStyle w:val="StyleUnderline"/>
        </w:rPr>
        <w:t xml:space="preserve">doctrines added both </w:t>
      </w:r>
      <w:r w:rsidRPr="00FF7513">
        <w:rPr>
          <w:rStyle w:val="Emphasis"/>
        </w:rPr>
        <w:t>unpredictability</w:t>
      </w:r>
      <w:r w:rsidRPr="00FF7513">
        <w:rPr>
          <w:rStyle w:val="StyleUnderline"/>
        </w:rPr>
        <w:t xml:space="preserve"> and </w:t>
      </w:r>
      <w:r w:rsidRPr="00FF7513">
        <w:rPr>
          <w:rStyle w:val="Emphasis"/>
        </w:rPr>
        <w:t>complexity</w:t>
      </w:r>
      <w:r w:rsidRPr="00FF7513">
        <w:rPr>
          <w:rStyle w:val="StyleUnderline"/>
        </w:rPr>
        <w:t xml:space="preserve"> to trademark law</w:t>
      </w:r>
      <w:r w:rsidRPr="00FF7513">
        <w:rPr>
          <w:sz w:val="16"/>
        </w:rPr>
        <w:t xml:space="preserve">. In terms of unpredictability, </w:t>
      </w:r>
      <w:r w:rsidRPr="00FF7513">
        <w:rPr>
          <w:rStyle w:val="StyleUnderline"/>
        </w:rPr>
        <w:t xml:space="preserve">when a circuit court creates a new defense or exception, an attorney can do little better than </w:t>
      </w:r>
      <w:r w:rsidRPr="00FF7513">
        <w:rPr>
          <w:rStyle w:val="Emphasis"/>
        </w:rPr>
        <w:t>guess</w:t>
      </w:r>
      <w:r w:rsidRPr="00FF7513">
        <w:rPr>
          <w:rStyle w:val="StyleUnderline"/>
        </w:rPr>
        <w:t xml:space="preserve"> whether another circuit court will adopt it</w:t>
      </w:r>
      <w:r w:rsidRPr="00FF7513">
        <w:rPr>
          <w:sz w:val="16"/>
        </w:rPr>
        <w:t xml:space="preserve">, </w:t>
      </w:r>
      <w:r w:rsidRPr="00FF7513">
        <w:rPr>
          <w:rStyle w:val="StyleUnderline"/>
        </w:rPr>
        <w:t>and if so, in what form</w:t>
      </w:r>
      <w:r w:rsidRPr="00FF7513">
        <w:rPr>
          <w:sz w:val="16"/>
        </w:rPr>
        <w:t>. For example, the Second and Third Circuits have adopted the nominative fair use defense, but both have modified it. While the Third Circuit modified the doctrine only slightly,190 the Second modified it far more substantially.191 The Sixth Circuit has so far rejected nominative fair use entirely.192</w:t>
      </w:r>
    </w:p>
    <w:p w14:paraId="717E4C7E" w14:textId="0219E3E2" w:rsidR="00D04455" w:rsidRDefault="00D04455" w:rsidP="00D04455">
      <w:pPr>
        <w:rPr>
          <w:sz w:val="16"/>
        </w:rPr>
      </w:pPr>
      <w:r w:rsidRPr="00FF7513">
        <w:rPr>
          <w:rStyle w:val="StyleUnderline"/>
        </w:rPr>
        <w:t>In terms of complexity</w:t>
      </w:r>
      <w:r w:rsidRPr="00FF7513">
        <w:rPr>
          <w:sz w:val="16"/>
        </w:rPr>
        <w:t xml:space="preserve">, while </w:t>
      </w:r>
      <w:r w:rsidRPr="00FF7513">
        <w:rPr>
          <w:rStyle w:val="StyleUnderline"/>
        </w:rPr>
        <w:t>complexity in trademark rules can improve our ability to match actual to optimal outcomes</w:t>
      </w:r>
      <w:r w:rsidRPr="00FF7513">
        <w:rPr>
          <w:sz w:val="16"/>
        </w:rPr>
        <w:t>,</w:t>
      </w:r>
      <w:r w:rsidRPr="00FF7513">
        <w:rPr>
          <w:rStyle w:val="StyleUnderline"/>
        </w:rPr>
        <w:t xml:space="preserve"> complexity also increases the </w:t>
      </w:r>
      <w:r w:rsidRPr="00FF7513">
        <w:rPr>
          <w:rStyle w:val="Emphasis"/>
        </w:rPr>
        <w:t>cost</w:t>
      </w:r>
      <w:r w:rsidRPr="00FF7513">
        <w:rPr>
          <w:rStyle w:val="StyleUnderline"/>
        </w:rPr>
        <w:t xml:space="preserve"> of trademark litigation.</w:t>
      </w:r>
      <w:r w:rsidRPr="00FF7513">
        <w:rPr>
          <w:sz w:val="16"/>
        </w:rPr>
        <w:t xml:space="preserve"> These </w:t>
      </w:r>
      <w:r w:rsidRPr="00FF7513">
        <w:rPr>
          <w:rStyle w:val="StyleUnderline"/>
        </w:rPr>
        <w:t>increased costs have led, and will continue to lead, to a two-tiered trademark system:</w:t>
      </w:r>
      <w:r w:rsidRPr="00FF7513">
        <w:rPr>
          <w:sz w:val="16"/>
        </w:rPr>
        <w:t xml:space="preserve"> one </w:t>
      </w:r>
      <w:r w:rsidRPr="00FF7513">
        <w:rPr>
          <w:rStyle w:val="StyleUnderline"/>
        </w:rPr>
        <w:t>system for those who can afford it,</w:t>
      </w:r>
      <w:r w:rsidRPr="00FF7513">
        <w:rPr>
          <w:sz w:val="16"/>
        </w:rPr>
        <w:t xml:space="preserve"> </w:t>
      </w:r>
      <w:r w:rsidRPr="00FF7513">
        <w:rPr>
          <w:rStyle w:val="StyleUnderline"/>
        </w:rPr>
        <w:t>and</w:t>
      </w:r>
      <w:r w:rsidRPr="00FF7513">
        <w:rPr>
          <w:sz w:val="16"/>
        </w:rPr>
        <w:t xml:space="preserve"> a second for </w:t>
      </w:r>
      <w:r w:rsidRPr="00FF7513">
        <w:rPr>
          <w:rStyle w:val="StyleUnderline"/>
        </w:rPr>
        <w:t>those who cannot.</w:t>
      </w:r>
      <w:r w:rsidRPr="00FF7513">
        <w:rPr>
          <w:sz w:val="16"/>
        </w:rPr>
        <w:t xml:space="preserve"> For those who can afford it,</w:t>
      </w:r>
      <w:r w:rsidRPr="00FF7513">
        <w:rPr>
          <w:rStyle w:val="StyleUnderline"/>
        </w:rPr>
        <w:t xml:space="preserve"> a complex legal system can produce reasonably sensible, albeit expensive, outcomes. </w:t>
      </w:r>
      <w:r w:rsidRPr="00FF7513">
        <w:rPr>
          <w:sz w:val="16"/>
        </w:rPr>
        <w:t xml:space="preserve">For the far larger number of market participants who can no longer afford trademark litigation, theoretically perfect but complex trademark rules offer only theoretical justice. </w:t>
      </w:r>
      <w:proofErr w:type="gramStart"/>
      <w:r w:rsidRPr="00FF7513">
        <w:rPr>
          <w:rStyle w:val="StyleUnderline"/>
        </w:rPr>
        <w:t>In reality, for</w:t>
      </w:r>
      <w:proofErr w:type="gramEnd"/>
      <w:r w:rsidRPr="00FF7513">
        <w:rPr>
          <w:rStyle w:val="StyleUnderline"/>
        </w:rPr>
        <w:t xml:space="preserve"> those who cannot afford to marshal them, such rules offer no justice at all. Unable to afford the high costs of trademark litigation</w:t>
      </w:r>
      <w:r w:rsidRPr="00FF7513">
        <w:rPr>
          <w:sz w:val="16"/>
        </w:rPr>
        <w:t xml:space="preserve">, these market </w:t>
      </w:r>
      <w:r w:rsidRPr="00FF7513">
        <w:rPr>
          <w:rStyle w:val="StyleUnderline"/>
        </w:rPr>
        <w:t xml:space="preserve">participants can neither vindicate their own </w:t>
      </w:r>
      <w:r w:rsidRPr="00FF7513">
        <w:rPr>
          <w:sz w:val="16"/>
        </w:rPr>
        <w:t xml:space="preserve">trademark </w:t>
      </w:r>
      <w:r w:rsidRPr="00FF7513">
        <w:rPr>
          <w:rStyle w:val="StyleUnderline"/>
        </w:rPr>
        <w:t>interests when infringed by others, nor defend themselves against excessive and overbroad assertion of trademark rights</w:t>
      </w:r>
      <w:r w:rsidRPr="00FF7513">
        <w:rPr>
          <w:sz w:val="16"/>
        </w:rPr>
        <w:t xml:space="preserve"> by well-funded bullies.193</w:t>
      </w:r>
    </w:p>
    <w:p w14:paraId="6044FA36" w14:textId="77777777" w:rsidR="00ED5612" w:rsidRDefault="00ED5612" w:rsidP="00D04455">
      <w:pPr>
        <w:rPr>
          <w:sz w:val="16"/>
        </w:rPr>
      </w:pPr>
    </w:p>
    <w:p w14:paraId="16F5F329" w14:textId="519E99CC" w:rsidR="00ED5612" w:rsidRDefault="00157639" w:rsidP="00ED5612">
      <w:pPr>
        <w:pStyle w:val="Heading3"/>
      </w:pPr>
      <w:r>
        <w:lastRenderedPageBreak/>
        <w:t xml:space="preserve">    </w:t>
      </w:r>
      <w:r w:rsidR="00ED5612">
        <w:t xml:space="preserve">Link—Trademark—Empirics </w:t>
      </w:r>
    </w:p>
    <w:p w14:paraId="053B03A8" w14:textId="77777777" w:rsidR="00ED5612" w:rsidRPr="005447A0" w:rsidRDefault="00ED5612" w:rsidP="00ED5612">
      <w:pPr>
        <w:pStyle w:val="Heading4"/>
      </w:pPr>
      <w:r>
        <w:t xml:space="preserve">Studies prove – empirically increased protection causes a </w:t>
      </w:r>
      <w:r>
        <w:rPr>
          <w:u w:val="single"/>
        </w:rPr>
        <w:t>flood</w:t>
      </w:r>
      <w:r>
        <w:t xml:space="preserve"> of litigation</w:t>
      </w:r>
    </w:p>
    <w:p w14:paraId="44080059" w14:textId="77777777" w:rsidR="00ED5612" w:rsidRDefault="00ED5612" w:rsidP="00ED5612">
      <w:r>
        <w:t xml:space="preserve">Davidson </w:t>
      </w:r>
      <w:r w:rsidRPr="00935AEE">
        <w:rPr>
          <w:rStyle w:val="Style13ptBold"/>
        </w:rPr>
        <w:t>Heath and</w:t>
      </w:r>
      <w:r>
        <w:t xml:space="preserve"> Christopher </w:t>
      </w:r>
      <w:r w:rsidRPr="00935AEE">
        <w:rPr>
          <w:rStyle w:val="Style13ptBold"/>
        </w:rPr>
        <w:t>Mace</w:t>
      </w:r>
      <w:r>
        <w:t>, 20</w:t>
      </w:r>
      <w:r w:rsidRPr="00935AEE">
        <w:rPr>
          <w:rStyle w:val="Style13ptBold"/>
        </w:rPr>
        <w:t xml:space="preserve">20 </w:t>
      </w:r>
      <w:r>
        <w:t>– professors of business at the University of Utah. “The Strategic Effects of Trademark Protection” The Review of Financial Studies 33 (2020) 1848–1877, Oxford University Press, accessed via University of Michigan //DH</w:t>
      </w:r>
    </w:p>
    <w:p w14:paraId="020238A4" w14:textId="77777777" w:rsidR="00ED5612" w:rsidRDefault="00ED5612" w:rsidP="00ED5612"/>
    <w:p w14:paraId="2A43AB0B" w14:textId="77777777" w:rsidR="00ED5612" w:rsidRDefault="00ED5612" w:rsidP="00ED5612">
      <w:r w:rsidRPr="00217F3E">
        <w:rPr>
          <w:rStyle w:val="StyleUnderline"/>
          <w:highlight w:val="cyan"/>
        </w:rPr>
        <w:t>To study the</w:t>
      </w:r>
      <w:r w:rsidRPr="00D52351">
        <w:rPr>
          <w:rStyle w:val="StyleUnderline"/>
        </w:rPr>
        <w:t xml:space="preserve"> causal </w:t>
      </w:r>
      <w:r w:rsidRPr="00217F3E">
        <w:rPr>
          <w:rStyle w:val="StyleUnderline"/>
          <w:highlight w:val="cyan"/>
        </w:rPr>
        <w:t>effects of</w:t>
      </w:r>
      <w:r w:rsidRPr="00D52351">
        <w:rPr>
          <w:rStyle w:val="StyleUnderline"/>
        </w:rPr>
        <w:t xml:space="preserve"> </w:t>
      </w:r>
      <w:r>
        <w:t xml:space="preserve">varying </w:t>
      </w:r>
      <w:r w:rsidRPr="00217F3E">
        <w:rPr>
          <w:rStyle w:val="StyleUnderline"/>
          <w:highlight w:val="cyan"/>
        </w:rPr>
        <w:t>trademark protection we exploit the Federal Trademark Dilution Act</w:t>
      </w:r>
      <w:r>
        <w:t xml:space="preserve"> (FTDA) of 1996, </w:t>
      </w:r>
      <w:r w:rsidRPr="00217F3E">
        <w:rPr>
          <w:rStyle w:val="StyleUnderline"/>
          <w:highlight w:val="cyan"/>
        </w:rPr>
        <w:t>which granted additional legal protection</w:t>
      </w:r>
      <w:r w:rsidRPr="00D52351">
        <w:rPr>
          <w:rStyle w:val="StyleUnderline"/>
        </w:rPr>
        <w:t xml:space="preserve"> to “famous" trademarks</w:t>
      </w:r>
      <w:r>
        <w:t xml:space="preserve"> </w:t>
      </w:r>
      <w:r w:rsidRPr="00217F3E">
        <w:rPr>
          <w:rStyle w:val="StyleUnderline"/>
          <w:highlight w:val="cyan"/>
        </w:rPr>
        <w:t>until its key provision was nullified</w:t>
      </w:r>
      <w:r w:rsidRPr="00D52351">
        <w:rPr>
          <w:rStyle w:val="StyleUnderline"/>
        </w:rPr>
        <w:t xml:space="preserve"> in 2003</w:t>
      </w:r>
      <w:r>
        <w:t xml:space="preserve"> by a U.S. Supreme Court decision. We find that the FTDA raised treated firms’ operating return on assets by an average of 1.7 percentage points (pp), equal to 12% of their average pretreatment profits. </w:t>
      </w:r>
      <w:r w:rsidRPr="00217F3E">
        <w:rPr>
          <w:rStyle w:val="StyleUnderline"/>
          <w:highlight w:val="cyan"/>
        </w:rPr>
        <w:t xml:space="preserve">The FTDA was followed by a </w:t>
      </w:r>
      <w:r w:rsidRPr="00217F3E">
        <w:rPr>
          <w:rStyle w:val="Emphasis"/>
          <w:highlight w:val="cyan"/>
        </w:rPr>
        <w:t>sharp increase in trademark lawsuits</w:t>
      </w:r>
      <w:r w:rsidRPr="00217F3E">
        <w:rPr>
          <w:rStyle w:val="StyleUnderline"/>
          <w:highlight w:val="cyan"/>
        </w:rPr>
        <w:t xml:space="preserve"> under the new provision</w:t>
      </w:r>
      <w:r>
        <w:t xml:space="preserve"> and by reduced entry and turnover in affected goods and service classes, consistent with our hypothesis that the FTDA raised the expected cost of entry into affected product markets. Treatment effects were strongest in firms that faced moderate entry threat ex ante, consistent with strategic entry deterrence as a mechanism.</w:t>
      </w:r>
    </w:p>
    <w:p w14:paraId="01059912" w14:textId="77777777" w:rsidR="00ED5612" w:rsidRDefault="00ED5612" w:rsidP="00ED5612">
      <w:pPr>
        <w:pStyle w:val="Heading4"/>
      </w:pPr>
      <w:r>
        <w:t>Even if platforms comply, they still risk facing massive new litigation</w:t>
      </w:r>
    </w:p>
    <w:p w14:paraId="4ECE0A60" w14:textId="77777777" w:rsidR="00ED5612" w:rsidRDefault="00ED5612" w:rsidP="00ED5612">
      <w:r w:rsidRPr="00D653A6">
        <w:rPr>
          <w:rStyle w:val="Style13ptBold"/>
        </w:rPr>
        <w:t xml:space="preserve">Engine, </w:t>
      </w:r>
      <w:r>
        <w:t>20</w:t>
      </w:r>
      <w:r w:rsidRPr="00D653A6">
        <w:rPr>
          <w:rStyle w:val="Style13ptBold"/>
        </w:rPr>
        <w:t>20</w:t>
      </w:r>
      <w:r>
        <w:t xml:space="preserve"> - Engine is a non-profit technology policy, research, and advocacy organization that bridges the gap between policymakers and startups. Comment submitted to US Patent and Trademark Office, “Re: Comments of Engine Advocacy in Response to Secondary Trademark Infringement Liability in the E-Commerce Setting, Docket No. PTO-T-2020-0035,” 12/28,</w:t>
      </w:r>
    </w:p>
    <w:p w14:paraId="5170DF9D" w14:textId="77777777" w:rsidR="00ED5612" w:rsidRDefault="00000000" w:rsidP="00ED5612">
      <w:hyperlink r:id="rId28" w:history="1">
        <w:r w:rsidR="00ED5612" w:rsidRPr="00022350">
          <w:rPr>
            <w:rStyle w:val="Hyperlink"/>
          </w:rPr>
          <w:t>https://downloads.regulations.gov/PTO-T-2020-0035-0008/attachment_1.pdf</w:t>
        </w:r>
      </w:hyperlink>
      <w:r w:rsidR="00ED5612">
        <w:t xml:space="preserve"> //DH</w:t>
      </w:r>
    </w:p>
    <w:p w14:paraId="723F6E10" w14:textId="77777777" w:rsidR="00ED5612" w:rsidRDefault="00ED5612" w:rsidP="00ED5612"/>
    <w:p w14:paraId="066E4876" w14:textId="77777777" w:rsidR="00ED5612" w:rsidRDefault="00ED5612" w:rsidP="00ED5612">
      <w:r>
        <w:t xml:space="preserve">Trademarks are pervasive across the globe. </w:t>
      </w:r>
      <w:r w:rsidRPr="00217F3E">
        <w:rPr>
          <w:rStyle w:val="StyleUnderline"/>
          <w:highlight w:val="cyan"/>
        </w:rPr>
        <w:t>There are over 2.6 million active trademarks</w:t>
      </w:r>
      <w:r w:rsidRPr="000932E7">
        <w:rPr>
          <w:rStyle w:val="StyleUnderline"/>
        </w:rPr>
        <w:t xml:space="preserve"> in the U.S. alone</w:t>
      </w:r>
      <w:r>
        <w:t xml:space="preserve">.15 </w:t>
      </w:r>
      <w:r w:rsidRPr="00217F3E">
        <w:rPr>
          <w:rStyle w:val="StyleUnderline"/>
          <w:highlight w:val="cyan"/>
        </w:rPr>
        <w:t>It would be impossible for a new e-commerce platform to learn, monitor, and identify alleged infringement</w:t>
      </w:r>
      <w:r w:rsidRPr="000932E7">
        <w:rPr>
          <w:rStyle w:val="StyleUnderline"/>
        </w:rPr>
        <w:t xml:space="preserve"> of that many marks in the millions of products that are (or could be) posted on these sites</w:t>
      </w:r>
      <w:r>
        <w:t xml:space="preserve">. </w:t>
      </w:r>
      <w:r w:rsidRPr="000932E7">
        <w:rPr>
          <w:rStyle w:val="StyleUnderline"/>
        </w:rPr>
        <w:t>Volume is not the only problem—it is complex to identify specific instances of trademark infringement</w:t>
      </w:r>
      <w:r>
        <w:t xml:space="preserve">. Trademark owners are much better suited to know what might confuse their consumers and know what products they have authorized.16 </w:t>
      </w:r>
      <w:r w:rsidRPr="000932E7">
        <w:rPr>
          <w:rStyle w:val="StyleUnderline"/>
        </w:rPr>
        <w:t xml:space="preserve">Without trademark owners identifying infringement in the first instance, </w:t>
      </w:r>
      <w:r w:rsidRPr="00217F3E">
        <w:rPr>
          <w:rStyle w:val="StyleUnderline"/>
          <w:highlight w:val="cyan"/>
        </w:rPr>
        <w:t xml:space="preserve">platforms will </w:t>
      </w:r>
      <w:r w:rsidRPr="00217F3E">
        <w:rPr>
          <w:rStyle w:val="Emphasis"/>
          <w:highlight w:val="cyan"/>
        </w:rPr>
        <w:t>both over- and under-police</w:t>
      </w:r>
      <w:r w:rsidRPr="000932E7">
        <w:rPr>
          <w:rStyle w:val="StyleUnderline"/>
        </w:rPr>
        <w:t>, unintentionally blocking legitimate content and letting some infringement slip through the cracks</w:t>
      </w:r>
      <w:r>
        <w:t>.17</w:t>
      </w:r>
    </w:p>
    <w:p w14:paraId="4FDE9907" w14:textId="77777777" w:rsidR="00ED5612" w:rsidRDefault="00ED5612" w:rsidP="00ED5612">
      <w:r>
        <w:t>Likewise, technology and filters are not a solution, as these are both very expensive and inherently limited.18 As we have previously explained in the copyright context:</w:t>
      </w:r>
    </w:p>
    <w:p w14:paraId="29A18A4B" w14:textId="77777777" w:rsidR="00ED5612" w:rsidRDefault="00ED5612" w:rsidP="00ED5612">
      <w:pPr>
        <w:ind w:left="720"/>
      </w:pPr>
      <w:r>
        <w:t xml:space="preserve">Technology and filters have many inherent limitations which make them incapable of fully addressing online infringement. </w:t>
      </w:r>
      <w:r w:rsidRPr="001C3A10">
        <w:rPr>
          <w:rStyle w:val="StyleUnderline"/>
        </w:rPr>
        <w:t>Filtering technology is imperfect, with often high false positive rates</w:t>
      </w:r>
      <w:r>
        <w:t xml:space="preserve">. It is categorically incapable of answering fact-specific questions of infringement, like fair use, licensing, and the exclusion of unprotectable ideas. But these filters are also out of reach for most startups. The most sophisticated tools are so expensive that the development costs are orders of magnitude above what a startup could afford. Off-the-shelf tools, which cannot screen much content on a multimedia platform, are also too expensive for early-stage companies to license and maintain. All filters are limited in the type of content they screen. And for many types of content, there are no filters. Finally, technology is easily circumvented. </w:t>
      </w:r>
      <w:proofErr w:type="gramStart"/>
      <w:r>
        <w:t>Users</w:t>
      </w:r>
      <w:proofErr w:type="gramEnd"/>
      <w:r>
        <w:t xml:space="preserve"> intent on uploading infringing content can easily modify files to avoid the filters.19</w:t>
      </w:r>
    </w:p>
    <w:p w14:paraId="3543368A" w14:textId="77777777" w:rsidR="00ED5612" w:rsidRDefault="00ED5612" w:rsidP="00ED5612">
      <w:r>
        <w:lastRenderedPageBreak/>
        <w:t xml:space="preserve">Indeed, </w:t>
      </w:r>
      <w:r w:rsidRPr="001C3A10">
        <w:rPr>
          <w:rStyle w:val="StyleUnderline"/>
        </w:rPr>
        <w:t xml:space="preserve">the </w:t>
      </w:r>
      <w:r w:rsidRPr="00217F3E">
        <w:rPr>
          <w:rStyle w:val="StyleUnderline"/>
          <w:highlight w:val="cyan"/>
        </w:rPr>
        <w:t>measures</w:t>
      </w:r>
      <w:r w:rsidRPr="001C3A10">
        <w:rPr>
          <w:rStyle w:val="StyleUnderline"/>
        </w:rPr>
        <w:t xml:space="preserve"> certain </w:t>
      </w:r>
      <w:r w:rsidRPr="00217F3E">
        <w:rPr>
          <w:rStyle w:val="StyleUnderline"/>
          <w:highlight w:val="cyan"/>
        </w:rPr>
        <w:t>platforms deploy to</w:t>
      </w:r>
      <w:r w:rsidRPr="001C3A10">
        <w:rPr>
          <w:rStyle w:val="StyleUnderline"/>
        </w:rPr>
        <w:t xml:space="preserve"> try and </w:t>
      </w:r>
      <w:r w:rsidRPr="00217F3E">
        <w:rPr>
          <w:rStyle w:val="StyleUnderline"/>
          <w:highlight w:val="cyan"/>
        </w:rPr>
        <w:t xml:space="preserve">prevent trademark infringement are not perfect, and </w:t>
      </w:r>
      <w:r w:rsidRPr="00217F3E">
        <w:rPr>
          <w:rStyle w:val="Emphasis"/>
          <w:highlight w:val="cyan"/>
        </w:rPr>
        <w:t>counterfeiters already find ways around these measures.</w:t>
      </w:r>
      <w:r>
        <w:t xml:space="preserve"> Even for platforms spending the most, and deploying the most sophisticated technology, it is impossible to keep trademark infringers off e-commerce platforms. For example, </w:t>
      </w:r>
      <w:r w:rsidRPr="001C3A10">
        <w:rPr>
          <w:rStyle w:val="StyleUnderline"/>
        </w:rPr>
        <w:t>counterfeiters can just change their name or repost infringing items under a new name or different account.</w:t>
      </w:r>
      <w:r>
        <w:t>20</w:t>
      </w:r>
    </w:p>
    <w:p w14:paraId="6E90170F" w14:textId="77777777" w:rsidR="00ED5612" w:rsidRDefault="00ED5612" w:rsidP="00ED5612">
      <w:r w:rsidRPr="00217F3E">
        <w:rPr>
          <w:rStyle w:val="StyleUnderline"/>
          <w:highlight w:val="cyan"/>
        </w:rPr>
        <w:t>The limits of filters</w:t>
      </w:r>
      <w:r>
        <w:t xml:space="preserve">—which will fail sometimes (likely often)—and the fact that startups would be incapable of identifying and removing all infringement on their own also </w:t>
      </w:r>
      <w:r w:rsidRPr="00217F3E">
        <w:rPr>
          <w:rStyle w:val="StyleUnderline"/>
          <w:highlight w:val="cyan"/>
        </w:rPr>
        <w:t xml:space="preserve">brings </w:t>
      </w:r>
      <w:r w:rsidRPr="00217F3E">
        <w:rPr>
          <w:rStyle w:val="Emphasis"/>
          <w:highlight w:val="cyan"/>
        </w:rPr>
        <w:t>substantial litigation cost and risk</w:t>
      </w:r>
      <w:r w:rsidRPr="00BB1EFF">
        <w:rPr>
          <w:rStyle w:val="Emphasis"/>
        </w:rPr>
        <w:t>.</w:t>
      </w:r>
      <w:r>
        <w:t xml:space="preserve"> </w:t>
      </w:r>
      <w:r w:rsidRPr="00217F3E">
        <w:rPr>
          <w:rStyle w:val="StyleUnderline"/>
          <w:highlight w:val="cyan"/>
        </w:rPr>
        <w:t>Expanding platform liability</w:t>
      </w:r>
      <w:r w:rsidRPr="00CD3913">
        <w:rPr>
          <w:rStyle w:val="StyleUnderline"/>
        </w:rPr>
        <w:t xml:space="preserve"> over users’ alleged IP infringement </w:t>
      </w:r>
      <w:r w:rsidRPr="00217F3E">
        <w:rPr>
          <w:rStyle w:val="StyleUnderline"/>
          <w:highlight w:val="cyan"/>
        </w:rPr>
        <w:t xml:space="preserve">would put early-stage companies at risk of being </w:t>
      </w:r>
      <w:r w:rsidRPr="00217F3E">
        <w:rPr>
          <w:rStyle w:val="Emphasis"/>
          <w:highlight w:val="cyan"/>
        </w:rPr>
        <w:t>sued out of existence</w:t>
      </w:r>
      <w:r>
        <w:t>. It would also discourage entrepreneurs and investors from developing new technology or pursuing new e-commerce business models. Internet platforms</w:t>
      </w:r>
      <w:proofErr w:type="gramStart"/>
      <w:r>
        <w:t>, in particular, have</w:t>
      </w:r>
      <w:proofErr w:type="gramEnd"/>
      <w:r>
        <w:t xml:space="preserve"> been able to innovate and launch because they do not have to hire teams of lawyers to brace for litigation when users are accused of infringement. And </w:t>
      </w:r>
      <w:r w:rsidRPr="001B1E29">
        <w:rPr>
          <w:rStyle w:val="StyleUnderline"/>
        </w:rPr>
        <w:t>investors would be reluctant to fund emerging e-commerce platforms if they knew the money would go to cover liability for user infringement</w:t>
      </w:r>
      <w:r>
        <w:t>.21</w:t>
      </w:r>
    </w:p>
    <w:p w14:paraId="44076A7B" w14:textId="3662C825" w:rsidR="00ED5612" w:rsidRDefault="00157639" w:rsidP="00ED5612">
      <w:pPr>
        <w:pStyle w:val="Heading3"/>
      </w:pPr>
      <w:r>
        <w:lastRenderedPageBreak/>
        <w:t xml:space="preserve">    </w:t>
      </w:r>
      <w:r w:rsidR="00ED5612">
        <w:t>Link—Trademark—Over-Enforcement</w:t>
      </w:r>
    </w:p>
    <w:p w14:paraId="28D18CDE" w14:textId="77777777" w:rsidR="00ED5612" w:rsidRDefault="00ED5612" w:rsidP="00ED5612">
      <w:pPr>
        <w:pStyle w:val="Heading4"/>
      </w:pPr>
      <w:r>
        <w:t xml:space="preserve">The plan causes </w:t>
      </w:r>
      <w:r w:rsidRPr="005447A0">
        <w:rPr>
          <w:u w:val="single"/>
        </w:rPr>
        <w:t>over-enforcement</w:t>
      </w:r>
      <w:r>
        <w:t xml:space="preserve"> on a massive scale</w:t>
      </w:r>
    </w:p>
    <w:p w14:paraId="0A15E237" w14:textId="77777777" w:rsidR="00ED5612" w:rsidRDefault="00ED5612" w:rsidP="00ED5612">
      <w:r>
        <w:t xml:space="preserve">Jonathan </w:t>
      </w:r>
      <w:proofErr w:type="spellStart"/>
      <w:r w:rsidRPr="00494965">
        <w:rPr>
          <w:rStyle w:val="Style13ptBold"/>
        </w:rPr>
        <w:t>Berroya</w:t>
      </w:r>
      <w:proofErr w:type="spellEnd"/>
      <w:r>
        <w:t>, 20</w:t>
      </w:r>
      <w:r w:rsidRPr="00494965">
        <w:rPr>
          <w:rStyle w:val="Style13ptBold"/>
        </w:rPr>
        <w:t>21</w:t>
      </w:r>
      <w:r>
        <w:t xml:space="preserve"> - Senior Vice President and General Counsel, Internet Association. Testimony before the Subcommittee On Courts, Intellectual Property, and The Internet Judiciary Committee U.S. House of Representatives. The SHOP SAFE Act: Stemming the Rising Tide of Unsafe Counterfeit Products Online. 5/27, </w:t>
      </w:r>
      <w:hyperlink r:id="rId29" w:history="1">
        <w:r w:rsidRPr="00022350">
          <w:rPr>
            <w:rStyle w:val="Hyperlink"/>
          </w:rPr>
          <w:t>https://docs.house.gov/meetings/JU/JU03/20210527/112713/HHRG-117-JU03-Wstate-BerroyaJ-20210527.pdf</w:t>
        </w:r>
      </w:hyperlink>
      <w:r>
        <w:t xml:space="preserve"> //DH</w:t>
      </w:r>
    </w:p>
    <w:p w14:paraId="049408FD" w14:textId="77777777" w:rsidR="00ED5612" w:rsidRPr="008A0D12" w:rsidRDefault="00ED5612" w:rsidP="00ED5612"/>
    <w:p w14:paraId="3E297D72" w14:textId="77777777" w:rsidR="00ED5612" w:rsidRDefault="00ED5612" w:rsidP="00ED5612">
      <w:r>
        <w:t xml:space="preserve">The </w:t>
      </w:r>
      <w:r w:rsidRPr="00217F3E">
        <w:rPr>
          <w:rStyle w:val="StyleUnderline"/>
          <w:highlight w:val="cyan"/>
        </w:rPr>
        <w:t>SHOP Safe</w:t>
      </w:r>
      <w:r>
        <w:t xml:space="preserve"> Act </w:t>
      </w:r>
      <w:r w:rsidRPr="008A0D12">
        <w:rPr>
          <w:rStyle w:val="StyleUnderline"/>
        </w:rPr>
        <w:t xml:space="preserve">would create significant and unreasonable impediments for small and "micro" businesses that rely on platforms to sell and resell products </w:t>
      </w:r>
      <w:r>
        <w:t xml:space="preserve">to other businesses and consumers. </w:t>
      </w:r>
      <w:r w:rsidRPr="008A0D12">
        <w:rPr>
          <w:rStyle w:val="StyleUnderline"/>
        </w:rPr>
        <w:t xml:space="preserve">The bill </w:t>
      </w:r>
      <w:r w:rsidRPr="00217F3E">
        <w:rPr>
          <w:rStyle w:val="StyleUnderline"/>
          <w:highlight w:val="cyan"/>
        </w:rPr>
        <w:t>would make it difficult for such businesses to use trademarks to describe the products they are offering</w:t>
      </w:r>
      <w:r w:rsidRPr="008A0D12">
        <w:rPr>
          <w:rStyle w:val="StyleUnderline"/>
        </w:rPr>
        <w:t xml:space="preserve">, </w:t>
      </w:r>
      <w:r>
        <w:t xml:space="preserve">by requiring platforms to use reasonable technological tools to scan nearly every third-party listing or advertisement that includes a trademark, and to rely on such automated processes to make determinations that brand-trained experts are expected to make in every other legal context, including in alleging copyright infringement under the DMCA. </w:t>
      </w:r>
      <w:r w:rsidRPr="00E8181F">
        <w:rPr>
          <w:rStyle w:val="StyleUnderline"/>
        </w:rPr>
        <w:t>Tech</w:t>
      </w:r>
      <w:r>
        <w:t xml:space="preserve">nology </w:t>
      </w:r>
      <w:r w:rsidRPr="00E8181F">
        <w:rPr>
          <w:rStyle w:val="StyleUnderline"/>
        </w:rPr>
        <w:t>is not perfect</w:t>
      </w:r>
      <w:r>
        <w:t xml:space="preserve">, and </w:t>
      </w:r>
      <w:r w:rsidRPr="00217F3E">
        <w:rPr>
          <w:rStyle w:val="StyleUnderline"/>
          <w:highlight w:val="cyan"/>
        </w:rPr>
        <w:t>by threatening platforms with legal liability</w:t>
      </w:r>
      <w:r w:rsidRPr="008A0D12">
        <w:rPr>
          <w:rStyle w:val="StyleUnderline"/>
        </w:rPr>
        <w:t xml:space="preserve"> if they fail to take action to remove potential "false positives,</w:t>
      </w:r>
      <w:r>
        <w:t xml:space="preserve">" </w:t>
      </w:r>
      <w:r w:rsidRPr="00217F3E">
        <w:rPr>
          <w:rStyle w:val="StyleUnderline"/>
          <w:highlight w:val="cyan"/>
        </w:rPr>
        <w:t xml:space="preserve">the bill would </w:t>
      </w:r>
      <w:r w:rsidRPr="00217F3E">
        <w:rPr>
          <w:rStyle w:val="Emphasis"/>
          <w:highlight w:val="cyan"/>
        </w:rPr>
        <w:t>incentivize overenforcement at a potentially massive scale</w:t>
      </w:r>
      <w:r>
        <w:t>. The bill would also require companies to impose punitive consequences on sellers who have used trademarks that are presumed to be counterfeit—including permanently banning them from the platform, but the draft language is remarkably devoid of any semblance of due process to allow sellers to confront brand owners and assert that their use of a trademark was valid.</w:t>
      </w:r>
    </w:p>
    <w:p w14:paraId="58BE4658" w14:textId="77777777" w:rsidR="00ED5612" w:rsidRDefault="00ED5612" w:rsidP="00ED5612"/>
    <w:p w14:paraId="169D8632" w14:textId="77777777" w:rsidR="00ED5612" w:rsidRPr="00556532" w:rsidRDefault="00ED5612" w:rsidP="00ED5612">
      <w:pPr>
        <w:pStyle w:val="Heading4"/>
      </w:pPr>
      <w:r>
        <w:t xml:space="preserve">Lack of a clear definition of ‘counterfeiting’ </w:t>
      </w:r>
      <w:r>
        <w:rPr>
          <w:u w:val="single"/>
        </w:rPr>
        <w:t>weaponizes</w:t>
      </w:r>
      <w:r>
        <w:t xml:space="preserve"> enforcement</w:t>
      </w:r>
    </w:p>
    <w:p w14:paraId="3431F90B" w14:textId="77777777" w:rsidR="00ED5612" w:rsidRDefault="00ED5612" w:rsidP="00ED5612">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7C2BDC68" w14:textId="77777777" w:rsidR="00ED5612" w:rsidRPr="00293E17" w:rsidRDefault="00ED5612" w:rsidP="00ED5612"/>
    <w:p w14:paraId="39B37193" w14:textId="77777777" w:rsidR="00ED5612" w:rsidRDefault="00ED5612" w:rsidP="00ED5612">
      <w:r>
        <w:t xml:space="preserve">What is “Counterfeiting”? </w:t>
      </w:r>
      <w:r w:rsidRPr="00217F3E">
        <w:rPr>
          <w:rStyle w:val="StyleUnderline"/>
          <w:highlight w:val="cyan"/>
        </w:rPr>
        <w:t>The bill defines “counterfeit mark” as “a counterfeit of a mark</w:t>
      </w:r>
      <w:r w:rsidRPr="00293E17">
        <w:rPr>
          <w:rStyle w:val="StyleUnderline"/>
        </w:rPr>
        <w:t>”</w:t>
      </w:r>
      <w:r>
        <w:t xml:space="preserve"> (I can’t make this up). </w:t>
      </w:r>
      <w:r w:rsidRPr="00293E17">
        <w:rPr>
          <w:rStyle w:val="StyleUnderline"/>
        </w:rPr>
        <w:t xml:space="preserve">But </w:t>
      </w:r>
      <w:r w:rsidRPr="00217F3E">
        <w:rPr>
          <w:rStyle w:val="StyleUnderline"/>
          <w:highlight w:val="cyan"/>
        </w:rPr>
        <w:t>there’s</w:t>
      </w:r>
      <w:r w:rsidRPr="00293E17">
        <w:rPr>
          <w:rStyle w:val="StyleUnderline"/>
        </w:rPr>
        <w:t xml:space="preserve"> </w:t>
      </w:r>
      <w:proofErr w:type="gramStart"/>
      <w:r w:rsidRPr="00293E17">
        <w:rPr>
          <w:rStyle w:val="StyleUnderline"/>
        </w:rPr>
        <w:t xml:space="preserve">actually </w:t>
      </w:r>
      <w:r w:rsidRPr="00217F3E">
        <w:rPr>
          <w:rStyle w:val="StyleUnderline"/>
          <w:highlight w:val="cyan"/>
        </w:rPr>
        <w:t>a</w:t>
      </w:r>
      <w:proofErr w:type="gramEnd"/>
      <w:r w:rsidRPr="00217F3E">
        <w:rPr>
          <w:rStyle w:val="StyleUnderline"/>
          <w:highlight w:val="cyan"/>
        </w:rPr>
        <w:t xml:space="preserve"> lot of confusion about what constitutes counterfeiting</w:t>
      </w:r>
      <w:r>
        <w:t xml:space="preserve">. See, e.g., my post about the trademark enforcements involving the “EMOJI” word mark, where they take the position that a marketplace item using the term “emoji” in the product name or description “counterfeits” their mark (seriously, look at the example from their exhibit and tell them that’s not bogus). </w:t>
      </w:r>
      <w:r w:rsidRPr="00217F3E">
        <w:rPr>
          <w:rStyle w:val="StyleUnderline"/>
          <w:highlight w:val="cyan"/>
        </w:rPr>
        <w:t>A similar issue arises with print-on-demand services, where trademark owners take the position that any variation of their mark</w:t>
      </w:r>
      <w:r w:rsidRPr="00780351">
        <w:rPr>
          <w:rStyle w:val="StyleUnderline"/>
        </w:rPr>
        <w:t xml:space="preserve"> being manufactured onto a good </w:t>
      </w:r>
      <w:r w:rsidRPr="00217F3E">
        <w:rPr>
          <w:rStyle w:val="StyleUnderline"/>
          <w:highlight w:val="cyan"/>
        </w:rPr>
        <w:t>constitutes counterfeiting, even if it’s parodic or an obvious joke</w:t>
      </w:r>
      <w:r>
        <w:t xml:space="preserve">. Thus, the bill’s grammar restricting the “use of counterfeit marks” potentially covers a much wider range of activity than classic piratical counterfeiting. </w:t>
      </w:r>
      <w:r w:rsidRPr="00217F3E">
        <w:rPr>
          <w:rStyle w:val="StyleUnderline"/>
          <w:highlight w:val="cyan"/>
        </w:rPr>
        <w:t xml:space="preserve">Trademark owners will </w:t>
      </w:r>
      <w:r w:rsidRPr="00217F3E">
        <w:rPr>
          <w:rStyle w:val="Emphasis"/>
          <w:highlight w:val="cyan"/>
        </w:rPr>
        <w:t>weaponize that ambiguity</w:t>
      </w:r>
      <w:r>
        <w:t>.</w:t>
      </w:r>
    </w:p>
    <w:p w14:paraId="3418EE8B" w14:textId="77777777" w:rsidR="00ED5612" w:rsidRDefault="00ED5612" w:rsidP="00ED5612"/>
    <w:p w14:paraId="3B8411AE" w14:textId="77777777" w:rsidR="00ED5612" w:rsidRDefault="00ED5612" w:rsidP="00ED5612"/>
    <w:p w14:paraId="59984C13" w14:textId="7F717C98" w:rsidR="00902CFE" w:rsidRDefault="00902CFE" w:rsidP="00902CFE">
      <w:pPr>
        <w:pStyle w:val="Heading3"/>
      </w:pPr>
      <w:r>
        <w:lastRenderedPageBreak/>
        <w:t xml:space="preserve">    AT//Safe Harbor Solves Litigation</w:t>
      </w:r>
    </w:p>
    <w:p w14:paraId="42AB6286" w14:textId="77777777" w:rsidR="00902CFE" w:rsidRDefault="00902CFE" w:rsidP="00902CFE"/>
    <w:p w14:paraId="43EF7E8E" w14:textId="77777777" w:rsidR="00902CFE" w:rsidRDefault="00902CFE" w:rsidP="00902CFE">
      <w:pPr>
        <w:pStyle w:val="Heading4"/>
      </w:pPr>
      <w:r>
        <w:t xml:space="preserve">The </w:t>
      </w:r>
      <w:r w:rsidRPr="005447A0">
        <w:rPr>
          <w:u w:val="single"/>
        </w:rPr>
        <w:t>actual knowledge</w:t>
      </w:r>
      <w:r>
        <w:t xml:space="preserve"> requirement is the only shield against litigation – but the plan dilutes it</w:t>
      </w:r>
    </w:p>
    <w:p w14:paraId="55D6D930" w14:textId="77777777" w:rsidR="00902CFE" w:rsidRDefault="00902CFE" w:rsidP="00902CFE">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2E56EAD8" w14:textId="77777777" w:rsidR="00902CFE" w:rsidRPr="006061A2" w:rsidRDefault="00902CFE" w:rsidP="00902CFE"/>
    <w:p w14:paraId="577C233B" w14:textId="77777777" w:rsidR="00902CFE" w:rsidRDefault="00902CFE" w:rsidP="00902CFE">
      <w:r>
        <w:t xml:space="preserve">Moreover, </w:t>
      </w:r>
      <w:r w:rsidRPr="00217F3E">
        <w:rPr>
          <w:rStyle w:val="StyleUnderline"/>
          <w:highlight w:val="cyan"/>
        </w:rPr>
        <w:t>if parts were purchased on e-commerce platforms, the online marketplace</w:t>
      </w:r>
      <w:r w:rsidRPr="00F22926">
        <w:rPr>
          <w:rStyle w:val="StyleUnderline"/>
        </w:rPr>
        <w:t xml:space="preserve"> or service provider </w:t>
      </w:r>
      <w:r w:rsidRPr="00217F3E">
        <w:rPr>
          <w:rStyle w:val="StyleUnderline"/>
          <w:highlight w:val="cyan"/>
        </w:rPr>
        <w:t>is</w:t>
      </w:r>
      <w:r w:rsidRPr="00F22926">
        <w:rPr>
          <w:rStyle w:val="StyleUnderline"/>
        </w:rPr>
        <w:t xml:space="preserve"> typically </w:t>
      </w:r>
      <w:r w:rsidRPr="00217F3E">
        <w:rPr>
          <w:rStyle w:val="Emphasis"/>
          <w:highlight w:val="cyan"/>
        </w:rPr>
        <w:t>immune from suit</w:t>
      </w:r>
      <w:r w:rsidRPr="00F22926">
        <w:rPr>
          <w:rStyle w:val="StyleUnderline"/>
        </w:rPr>
        <w:t xml:space="preserve"> </w:t>
      </w:r>
      <w:r w:rsidRPr="00217F3E">
        <w:rPr>
          <w:rStyle w:val="StyleUnderline"/>
          <w:highlight w:val="cyan"/>
        </w:rPr>
        <w:t>under the rule created in Tiffany</w:t>
      </w:r>
      <w:r>
        <w:t xml:space="preserve"> (NJ) Inc. </w:t>
      </w:r>
      <w:r w:rsidRPr="00F22926">
        <w:rPr>
          <w:rStyle w:val="StyleUnderline"/>
        </w:rPr>
        <w:t>v. eBay</w:t>
      </w:r>
      <w:r>
        <w:t xml:space="preserve"> Inc.335 There</w:t>
      </w:r>
      <w:r w:rsidRPr="00217F3E">
        <w:rPr>
          <w:highlight w:val="cyan"/>
        </w:rPr>
        <w:t xml:space="preserve">, </w:t>
      </w:r>
      <w:r w:rsidRPr="00217F3E">
        <w:rPr>
          <w:rStyle w:val="StyleUnderline"/>
          <w:highlight w:val="cyan"/>
        </w:rPr>
        <w:t xml:space="preserve">the court held that for contributory trademark infringement liability to exist, a service provider must have more than a general knowledge </w:t>
      </w:r>
      <w:r w:rsidRPr="009B6946">
        <w:rPr>
          <w:rStyle w:val="StyleUnderline"/>
        </w:rPr>
        <w:t>or reason to know</w:t>
      </w:r>
      <w:r w:rsidRPr="0032339E">
        <w:rPr>
          <w:rStyle w:val="StyleUnderline"/>
        </w:rPr>
        <w:t xml:space="preserve"> </w:t>
      </w:r>
      <w:r w:rsidRPr="00217F3E">
        <w:rPr>
          <w:rStyle w:val="StyleUnderline"/>
          <w:highlight w:val="cyan"/>
        </w:rPr>
        <w:t>that its service is being used to sell counterfeit goods</w:t>
      </w:r>
      <w:r>
        <w:t xml:space="preserve">. "Some contemporary knowledge of which particular listings are infringing or will infringe in the future is necessary."336 </w:t>
      </w:r>
      <w:r w:rsidRPr="00217F3E">
        <w:rPr>
          <w:rStyle w:val="StyleUnderline"/>
          <w:highlight w:val="cyan"/>
        </w:rPr>
        <w:t xml:space="preserve">The requirement of actual knowledge has </w:t>
      </w:r>
      <w:r w:rsidRPr="00217F3E">
        <w:rPr>
          <w:rStyle w:val="Emphasis"/>
          <w:highlight w:val="cyan"/>
        </w:rPr>
        <w:t>created a safe harbor</w:t>
      </w:r>
      <w:r w:rsidRPr="00217F3E">
        <w:rPr>
          <w:rStyle w:val="StyleUnderline"/>
          <w:highlight w:val="cyan"/>
        </w:rPr>
        <w:t xml:space="preserve"> for e-commerce platforms</w:t>
      </w:r>
      <w:r>
        <w:t>.</w:t>
      </w:r>
    </w:p>
    <w:p w14:paraId="50606234" w14:textId="77777777" w:rsidR="00902CFE" w:rsidRDefault="00902CFE" w:rsidP="00902CFE"/>
    <w:p w14:paraId="1CA44194" w14:textId="77777777" w:rsidR="00902CFE" w:rsidRPr="005447A0" w:rsidRDefault="00902CFE" w:rsidP="00902CFE">
      <w:pPr>
        <w:pStyle w:val="Heading4"/>
        <w:rPr>
          <w:u w:val="single"/>
        </w:rPr>
      </w:pPr>
      <w:r>
        <w:t xml:space="preserve">The safe harbor from liability is too weak and </w:t>
      </w:r>
      <w:r>
        <w:rPr>
          <w:u w:val="single"/>
        </w:rPr>
        <w:t>invites litigations</w:t>
      </w:r>
    </w:p>
    <w:p w14:paraId="647498B0" w14:textId="77777777" w:rsidR="00902CFE" w:rsidRDefault="00902CFE" w:rsidP="00902CFE">
      <w:r>
        <w:t xml:space="preserve">Andrew Ligon </w:t>
      </w:r>
      <w:r w:rsidRPr="001F1D42">
        <w:rPr>
          <w:rStyle w:val="Style13ptBold"/>
        </w:rPr>
        <w:t>Fant,</w:t>
      </w:r>
      <w:r>
        <w:t xml:space="preserve"> 20</w:t>
      </w:r>
      <w:r w:rsidRPr="001F1D42">
        <w:rPr>
          <w:rStyle w:val="Style13ptBold"/>
        </w:rPr>
        <w:t>22</w:t>
      </w:r>
      <w:r>
        <w:t xml:space="preserve"> </w:t>
      </w:r>
      <w:proofErr w:type="gramStart"/>
      <w:r>
        <w:t>-  J.D.</w:t>
      </w:r>
      <w:proofErr w:type="gramEnd"/>
      <w:r>
        <w:t xml:space="preserve"> Candidate, 2023, University of Georgia School of Law. “Reconsidering the Willful Blindness Doctrine in Contributory Trademark Infringement,” 29 J. INTELL. PROP. L. 318 (2022). Available at: </w:t>
      </w:r>
      <w:proofErr w:type="gramStart"/>
      <w:r>
        <w:t>https://digitalcommons.law.uga.edu/jipl/vol29/iss2/3  /</w:t>
      </w:r>
      <w:proofErr w:type="gramEnd"/>
      <w:r>
        <w:t>/DH</w:t>
      </w:r>
    </w:p>
    <w:p w14:paraId="6812948B" w14:textId="77777777" w:rsidR="00902CFE" w:rsidRDefault="00902CFE" w:rsidP="00902CFE"/>
    <w:p w14:paraId="2BD974F6" w14:textId="77777777" w:rsidR="00902CFE" w:rsidRDefault="00902CFE" w:rsidP="00902CFE">
      <w:r w:rsidRPr="00454ACD">
        <w:rPr>
          <w:rStyle w:val="StyleUnderline"/>
        </w:rPr>
        <w:t xml:space="preserve">The most problematic part of the </w:t>
      </w:r>
      <w:r w:rsidRPr="00217F3E">
        <w:rPr>
          <w:rStyle w:val="StyleUnderline"/>
          <w:highlight w:val="cyan"/>
        </w:rPr>
        <w:t>SHOP SAFE</w:t>
      </w:r>
      <w:r w:rsidRPr="00454ACD">
        <w:rPr>
          <w:rStyle w:val="StyleUnderline"/>
        </w:rPr>
        <w:t xml:space="preserve"> Act is its requirement that online marketplaces implement a program to “expeditiously” take down counterfeit listings</w:t>
      </w:r>
      <w:r>
        <w:t xml:space="preserve"> the platform is reasonably aware of.152 </w:t>
      </w:r>
      <w:r w:rsidRPr="00454ACD">
        <w:rPr>
          <w:rStyle w:val="StyleUnderline"/>
        </w:rPr>
        <w:t xml:space="preserve">The Act </w:t>
      </w:r>
      <w:r w:rsidRPr="00217F3E">
        <w:rPr>
          <w:rStyle w:val="StyleUnderline"/>
          <w:highlight w:val="cyan"/>
        </w:rPr>
        <w:t>adopts a very broad view—similar to</w:t>
      </w:r>
      <w:r w:rsidRPr="00454ACD">
        <w:rPr>
          <w:rStyle w:val="StyleUnderline"/>
        </w:rPr>
        <w:t xml:space="preserve"> </w:t>
      </w:r>
      <w:r w:rsidRPr="00217F3E">
        <w:rPr>
          <w:rStyle w:val="StyleUnderline"/>
          <w:highlight w:val="cyan"/>
        </w:rPr>
        <w:t>the “reason to know” standard</w:t>
      </w:r>
      <w:r>
        <w:t xml:space="preserve"> that the Tiffany court rejected153—</w:t>
      </w:r>
      <w:r w:rsidRPr="00217F3E">
        <w:rPr>
          <w:rStyle w:val="StyleUnderline"/>
          <w:highlight w:val="cyan"/>
        </w:rPr>
        <w:t>of when an online marketplace should be reasonably aware of the use of a counterfeit mark</w:t>
      </w:r>
      <w:r>
        <w:t xml:space="preserve">.154 If </w:t>
      </w:r>
      <w:r w:rsidRPr="00217F3E">
        <w:rPr>
          <w:rStyle w:val="StyleUnderline"/>
          <w:highlight w:val="cyan"/>
        </w:rPr>
        <w:t>an online marketplace</w:t>
      </w:r>
      <w:r w:rsidRPr="00F15AB5">
        <w:t xml:space="preserve"> </w:t>
      </w:r>
      <w:r w:rsidRPr="00217F3E">
        <w:rPr>
          <w:rStyle w:val="StyleUnderline"/>
          <w:highlight w:val="cyan"/>
        </w:rPr>
        <w:t>has a program but</w:t>
      </w:r>
      <w:r w:rsidRPr="00F15AB5">
        <w:t xml:space="preserve"> perhaps </w:t>
      </w:r>
      <w:r w:rsidRPr="00217F3E">
        <w:rPr>
          <w:rStyle w:val="StyleUnderline"/>
          <w:highlight w:val="cyan"/>
        </w:rPr>
        <w:t>does not take down counterfeit listings “expeditiously,” it</w:t>
      </w:r>
      <w:r w:rsidRPr="00F15AB5">
        <w:t xml:space="preserve"> </w:t>
      </w:r>
      <w:r w:rsidRPr="00217F3E">
        <w:rPr>
          <w:rStyle w:val="StyleUnderline"/>
          <w:highlight w:val="cyan"/>
        </w:rPr>
        <w:t xml:space="preserve">may be exposed to liability </w:t>
      </w:r>
      <w:r w:rsidRPr="00217F3E">
        <w:rPr>
          <w:rStyle w:val="Emphasis"/>
          <w:highlight w:val="cyan"/>
        </w:rPr>
        <w:t>despite good faith efforts</w:t>
      </w:r>
      <w:r>
        <w:t xml:space="preserve">. This could be a reasonable outcome if the marketplace could otherwise avail itself of </w:t>
      </w:r>
      <w:proofErr w:type="gramStart"/>
      <w:r>
        <w:t>a safe haven</w:t>
      </w:r>
      <w:proofErr w:type="gramEnd"/>
      <w:r>
        <w:t xml:space="preserve"> through reasonable efforts, but the requirement for such a program is actually an eligibility requirement for the safe haven. </w:t>
      </w:r>
    </w:p>
    <w:p w14:paraId="5068BA63" w14:textId="77777777" w:rsidR="00902CFE" w:rsidRDefault="00902CFE" w:rsidP="00902CFE">
      <w:r w:rsidRPr="00217F3E">
        <w:rPr>
          <w:rStyle w:val="StyleUnderline"/>
          <w:highlight w:val="cyan"/>
        </w:rPr>
        <w:t>The Act purports to create a safe haven, but</w:t>
      </w:r>
      <w:r w:rsidRPr="00454ACD">
        <w:rPr>
          <w:rStyle w:val="StyleUnderline"/>
        </w:rPr>
        <w:t xml:space="preserve"> the numerous </w:t>
      </w:r>
      <w:r w:rsidRPr="00217F3E">
        <w:rPr>
          <w:rStyle w:val="StyleUnderline"/>
          <w:highlight w:val="cyan"/>
        </w:rPr>
        <w:t>exceptions</w:t>
      </w:r>
      <w:r>
        <w:t xml:space="preserve"> to the rules </w:t>
      </w:r>
      <w:r w:rsidRPr="00217F3E">
        <w:rPr>
          <w:rStyle w:val="StyleUnderline"/>
          <w:highlight w:val="cyan"/>
        </w:rPr>
        <w:t>and</w:t>
      </w:r>
      <w:r w:rsidRPr="00454ACD">
        <w:rPr>
          <w:rStyle w:val="StyleUnderline"/>
        </w:rPr>
        <w:t xml:space="preserve"> </w:t>
      </w:r>
      <w:r w:rsidRPr="00217F3E">
        <w:rPr>
          <w:rStyle w:val="StyleUnderline"/>
          <w:highlight w:val="cyan"/>
        </w:rPr>
        <w:t xml:space="preserve">reliance on reasonableness muddy the waters and </w:t>
      </w:r>
      <w:r w:rsidRPr="00217F3E">
        <w:rPr>
          <w:rStyle w:val="Emphasis"/>
          <w:highlight w:val="cyan"/>
        </w:rPr>
        <w:t>invite litigation</w:t>
      </w:r>
      <w:r w:rsidRPr="00454ACD">
        <w:rPr>
          <w:rStyle w:val="Emphasis"/>
        </w:rPr>
        <w:t>.</w:t>
      </w:r>
      <w:r>
        <w:t xml:space="preserve">155 One such exception is found in the Act’s definition of “repeated use of a counterfeit mark”: “[u]se of a counterfeit mark by a third-party seller in 3 separate listings within 1 year shall be considered repeated use, except when reasonable mitigating circumstances exist.”156 </w:t>
      </w:r>
      <w:r w:rsidRPr="00454ACD">
        <w:rPr>
          <w:rStyle w:val="StyleUnderline"/>
        </w:rPr>
        <w:t>What qualifies as a reasonable mitigating circumstance is anyone’s guess</w:t>
      </w:r>
      <w:r>
        <w:t xml:space="preserve">. </w:t>
      </w:r>
    </w:p>
    <w:p w14:paraId="5CC34A92" w14:textId="77777777" w:rsidR="00902CFE" w:rsidRPr="00293794" w:rsidRDefault="00902CFE" w:rsidP="00902CFE"/>
    <w:p w14:paraId="54A7091D" w14:textId="77777777" w:rsidR="00ED5612" w:rsidRDefault="00ED5612" w:rsidP="00ED5612"/>
    <w:p w14:paraId="564737F8" w14:textId="77777777" w:rsidR="00ED5612" w:rsidRPr="00FF7513" w:rsidRDefault="00ED5612" w:rsidP="00D04455">
      <w:pPr>
        <w:rPr>
          <w:sz w:val="16"/>
        </w:rPr>
      </w:pPr>
    </w:p>
    <w:p w14:paraId="6173135C" w14:textId="77777777" w:rsidR="00AD44FE" w:rsidRPr="00FF7513" w:rsidRDefault="00AD44FE" w:rsidP="000F306E"/>
    <w:p w14:paraId="51C4BE6B" w14:textId="77777777" w:rsidR="00FD7DA1" w:rsidRDefault="00FD7DA1" w:rsidP="00547DF1"/>
    <w:p w14:paraId="41EDDAE0" w14:textId="7DBEAE5B" w:rsidR="006A154F" w:rsidRPr="006A154F" w:rsidRDefault="00547DF1" w:rsidP="006A154F">
      <w:pPr>
        <w:pStyle w:val="Heading1"/>
      </w:pPr>
      <w:r>
        <w:lastRenderedPageBreak/>
        <w:t>--</w:t>
      </w:r>
      <w:r w:rsidR="006A154F">
        <w:t>Impact</w:t>
      </w:r>
      <w:r>
        <w:t>--</w:t>
      </w:r>
    </w:p>
    <w:p w14:paraId="5C49161C" w14:textId="0F485AD9" w:rsidR="00FD7DA1" w:rsidRPr="00FF7513" w:rsidRDefault="00547DF1" w:rsidP="00547DF1">
      <w:pPr>
        <w:pStyle w:val="Heading2"/>
      </w:pPr>
      <w:r>
        <w:lastRenderedPageBreak/>
        <w:t xml:space="preserve">Turns Case </w:t>
      </w:r>
    </w:p>
    <w:p w14:paraId="336AA35D" w14:textId="77777777" w:rsidR="00611AE7" w:rsidRDefault="00611AE7" w:rsidP="006A154F"/>
    <w:p w14:paraId="21AD7936" w14:textId="7111F4BE" w:rsidR="00547DF1" w:rsidRDefault="00547DF1" w:rsidP="00547DF1">
      <w:pPr>
        <w:pStyle w:val="Heading3"/>
      </w:pPr>
      <w:r>
        <w:lastRenderedPageBreak/>
        <w:t>Turns</w:t>
      </w:r>
      <w:r>
        <w:t xml:space="preserve"> Case—Solvency</w:t>
      </w:r>
    </w:p>
    <w:p w14:paraId="170FE410" w14:textId="77777777" w:rsidR="00547DF1" w:rsidRPr="00887DAC" w:rsidRDefault="00547DF1" w:rsidP="00547DF1">
      <w:pPr>
        <w:pStyle w:val="Heading4"/>
      </w:pPr>
      <w:r>
        <w:t xml:space="preserve">Clog means </w:t>
      </w:r>
      <w:r w:rsidRPr="00887DAC">
        <w:rPr>
          <w:u w:val="single"/>
        </w:rPr>
        <w:t>no solvency</w:t>
      </w:r>
      <w:r>
        <w:t>:</w:t>
      </w:r>
    </w:p>
    <w:p w14:paraId="57ACEC50" w14:textId="77777777" w:rsidR="00547DF1" w:rsidRDefault="00547DF1" w:rsidP="00547DF1">
      <w:pPr>
        <w:pStyle w:val="Heading4"/>
      </w:pPr>
      <w:r>
        <w:t xml:space="preserve">Judges </w:t>
      </w:r>
      <w:r w:rsidRPr="003871BB">
        <w:rPr>
          <w:u w:val="single"/>
        </w:rPr>
        <w:t>quit</w:t>
      </w:r>
      <w:r>
        <w:t>.</w:t>
      </w:r>
    </w:p>
    <w:p w14:paraId="1FF2A33D" w14:textId="77777777" w:rsidR="00547DF1" w:rsidRDefault="00547DF1" w:rsidP="00547DF1">
      <w:r>
        <w:t xml:space="preserve">Alicia </w:t>
      </w:r>
      <w:r w:rsidRPr="00857C28">
        <w:rPr>
          <w:rStyle w:val="Style13ptBold"/>
        </w:rPr>
        <w:t>Bannon 14,</w:t>
      </w:r>
      <w:r>
        <w:t xml:space="preserve"> J.D. from Yale, serves as counsel for the Brennan Center’s Democracy Program, where her work focuses on judicial selection and promoting fair and impartial courts, “The Impact of Judicial Vacancies on Federal Trial Courts”, 2014</w:t>
      </w:r>
    </w:p>
    <w:p w14:paraId="3A6D1D66" w14:textId="77777777" w:rsidR="00547DF1" w:rsidRPr="003871BB" w:rsidRDefault="00547DF1" w:rsidP="00547DF1">
      <w:pPr>
        <w:rPr>
          <w:sz w:val="14"/>
        </w:rPr>
      </w:pPr>
      <w:r w:rsidRPr="003871BB">
        <w:rPr>
          <w:sz w:val="12"/>
          <w:szCs w:val="12"/>
        </w:rPr>
        <w:t xml:space="preserve">These </w:t>
      </w:r>
      <w:r w:rsidRPr="00217F3E">
        <w:rPr>
          <w:rStyle w:val="StyleUnderline"/>
          <w:highlight w:val="cyan"/>
        </w:rPr>
        <w:t xml:space="preserve">heavy workloads can </w:t>
      </w:r>
      <w:r w:rsidRPr="00217F3E">
        <w:rPr>
          <w:rStyle w:val="Emphasis"/>
          <w:highlight w:val="cyan"/>
        </w:rPr>
        <w:t>take a toll on judges</w:t>
      </w:r>
      <w:r w:rsidRPr="003871BB">
        <w:rPr>
          <w:rStyle w:val="StyleUnderline"/>
        </w:rPr>
        <w:t xml:space="preserve">; in four districts, </w:t>
      </w:r>
      <w:r w:rsidRPr="00217F3E">
        <w:rPr>
          <w:rStyle w:val="StyleUnderline"/>
          <w:highlight w:val="cyan"/>
        </w:rPr>
        <w:t>interviewees</w:t>
      </w:r>
      <w:r w:rsidRPr="003871BB">
        <w:rPr>
          <w:rStyle w:val="StyleUnderline"/>
        </w:rPr>
        <w:t xml:space="preserve"> explicitly </w:t>
      </w:r>
      <w:r w:rsidRPr="00217F3E">
        <w:rPr>
          <w:rStyle w:val="StyleUnderline"/>
          <w:highlight w:val="cyan"/>
        </w:rPr>
        <w:t xml:space="preserve">raised the concern of </w:t>
      </w:r>
      <w:r w:rsidRPr="00217F3E">
        <w:rPr>
          <w:rStyle w:val="Emphasis"/>
          <w:highlight w:val="cyan"/>
        </w:rPr>
        <w:t>burn-out</w:t>
      </w:r>
      <w:r w:rsidRPr="003871BB">
        <w:rPr>
          <w:rStyle w:val="StyleUnderline"/>
        </w:rPr>
        <w:t xml:space="preserve"> due to the </w:t>
      </w:r>
      <w:r w:rsidRPr="003871BB">
        <w:rPr>
          <w:rStyle w:val="Emphasis"/>
        </w:rPr>
        <w:t>burdens</w:t>
      </w:r>
      <w:r w:rsidRPr="003871BB">
        <w:rPr>
          <w:sz w:val="16"/>
          <w:szCs w:val="16"/>
        </w:rPr>
        <w:t xml:space="preserve"> </w:t>
      </w:r>
      <w:r w:rsidRPr="003871BB">
        <w:rPr>
          <w:sz w:val="12"/>
          <w:szCs w:val="12"/>
        </w:rPr>
        <w:t xml:space="preserve">of compensating for long-term vacancies </w:t>
      </w:r>
      <w:r w:rsidRPr="003871BB">
        <w:rPr>
          <w:sz w:val="14"/>
        </w:rPr>
        <w:t xml:space="preserve">(E.D. Cal., S.D. Fla., D. Nev., E.D. Tex.).59 Chief Judge </w:t>
      </w:r>
      <w:r w:rsidRPr="003871BB">
        <w:rPr>
          <w:rStyle w:val="StyleUnderline"/>
        </w:rPr>
        <w:t>Davis in the Eastern District of Texas</w:t>
      </w:r>
      <w:r w:rsidRPr="003871BB">
        <w:rPr>
          <w:sz w:val="14"/>
        </w:rPr>
        <w:t xml:space="preserve">, for example, </w:t>
      </w:r>
      <w:r w:rsidRPr="003871BB">
        <w:rPr>
          <w:rStyle w:val="StyleUnderline"/>
        </w:rPr>
        <w:t>described</w:t>
      </w:r>
      <w:r w:rsidRPr="003871BB">
        <w:rPr>
          <w:sz w:val="14"/>
        </w:rPr>
        <w:t xml:space="preserve"> the “long-term tolling effect on the judges” from his district’s two vacancies, citing an impact on “morale.”60 </w:t>
      </w:r>
      <w:r w:rsidRPr="003871BB">
        <w:rPr>
          <w:sz w:val="12"/>
          <w:szCs w:val="12"/>
        </w:rPr>
        <w:t xml:space="preserve">He added, </w:t>
      </w:r>
      <w:r w:rsidRPr="003871BB">
        <w:rPr>
          <w:rStyle w:val="StyleUnderline"/>
        </w:rPr>
        <w:t xml:space="preserve">“I sense a </w:t>
      </w:r>
      <w:r w:rsidRPr="00217F3E">
        <w:rPr>
          <w:rStyle w:val="Emphasis"/>
          <w:highlight w:val="cyan"/>
        </w:rPr>
        <w:t>weariness</w:t>
      </w:r>
      <w:r w:rsidRPr="00217F3E">
        <w:rPr>
          <w:rStyle w:val="StyleUnderline"/>
          <w:highlight w:val="cyan"/>
        </w:rPr>
        <w:t xml:space="preserve"> and</w:t>
      </w:r>
      <w:r w:rsidRPr="003871BB">
        <w:rPr>
          <w:rStyle w:val="StyleUnderline"/>
        </w:rPr>
        <w:t xml:space="preserve"> a </w:t>
      </w:r>
      <w:r w:rsidRPr="00217F3E">
        <w:rPr>
          <w:rStyle w:val="Emphasis"/>
          <w:highlight w:val="cyan"/>
        </w:rPr>
        <w:t>tiredness</w:t>
      </w:r>
      <w:r w:rsidRPr="003871BB">
        <w:rPr>
          <w:rStyle w:val="StyleUnderline"/>
        </w:rPr>
        <w:t xml:space="preserve"> on behalf of our district judges, especially ones that have to travel long distances</w:t>
      </w:r>
      <w:r w:rsidRPr="003871BB">
        <w:rPr>
          <w:sz w:val="12"/>
          <w:szCs w:val="12"/>
        </w:rPr>
        <w:t xml:space="preserve"> [because of vacancies].”</w:t>
      </w:r>
      <w:r w:rsidRPr="003871BB">
        <w:rPr>
          <w:sz w:val="14"/>
        </w:rPr>
        <w:t xml:space="preserve">61 </w:t>
      </w:r>
      <w:r w:rsidRPr="003871BB">
        <w:rPr>
          <w:rStyle w:val="StyleUnderline"/>
        </w:rPr>
        <w:t>Judge Davis speculated that this long-term toll was</w:t>
      </w:r>
      <w:r w:rsidRPr="003871BB">
        <w:t xml:space="preserve"> </w:t>
      </w:r>
      <w:r w:rsidRPr="00217F3E">
        <w:rPr>
          <w:rStyle w:val="Emphasis"/>
          <w:highlight w:val="cyan"/>
        </w:rPr>
        <w:t>encouraging judges</w:t>
      </w:r>
      <w:r w:rsidRPr="003871BB">
        <w:rPr>
          <w:rStyle w:val="Emphasis"/>
        </w:rPr>
        <w:t xml:space="preserve"> in his district </w:t>
      </w:r>
      <w:r w:rsidRPr="00217F3E">
        <w:rPr>
          <w:rStyle w:val="Emphasis"/>
          <w:highlight w:val="cyan"/>
        </w:rPr>
        <w:t>to retire</w:t>
      </w:r>
      <w:r w:rsidRPr="003871BB">
        <w:rPr>
          <w:sz w:val="14"/>
        </w:rPr>
        <w:t xml:space="preserve">, noting that the number of senior judges in his district has declined as more judges chose to leave the bench altogether when they reached retirement age.62 Chief Judge Federico Moreno in the Southern District of Florida likewise highlighted the toll that vacancies in his district placed on judges, despite observing that he did not think the vacancies were impacting the administration of justice.63 “It’s like an emergency room in a hospital,” he observed. “The judges are used to it and people come in and out and get good treatment. But the question is, can you sustain it? Eventually you burn out.”64 </w:t>
      </w:r>
    </w:p>
    <w:p w14:paraId="070D9B6A" w14:textId="77777777" w:rsidR="00547DF1" w:rsidRPr="003871BB" w:rsidRDefault="00547DF1" w:rsidP="00547DF1">
      <w:pPr>
        <w:rPr>
          <w:sz w:val="14"/>
        </w:rPr>
      </w:pPr>
      <w:r w:rsidRPr="003871BB">
        <w:rPr>
          <w:sz w:val="14"/>
        </w:rPr>
        <w:t>In two districts, interviewees also highlighted the burdens on senior judges who had retired from active service while continuing to carry full or close-to-full caseloads,65 arguing that it “wears [them] down.”66 The Clerk of Court in the Western District of Wisconsin commended the district’s senior judge as “working as hard or harder than before she retired.”67</w:t>
      </w:r>
    </w:p>
    <w:p w14:paraId="300FDE51" w14:textId="77777777" w:rsidR="00547DF1" w:rsidRPr="003871BB" w:rsidRDefault="00547DF1" w:rsidP="00547DF1">
      <w:pPr>
        <w:rPr>
          <w:rStyle w:val="Emphasis"/>
        </w:rPr>
      </w:pPr>
      <w:r w:rsidRPr="003871BB">
        <w:rPr>
          <w:rStyle w:val="StyleUnderline"/>
        </w:rPr>
        <w:t>Several attorneys raised similar concerns, describing “</w:t>
      </w:r>
      <w:r w:rsidRPr="00084090">
        <w:rPr>
          <w:rStyle w:val="Emphasis"/>
        </w:rPr>
        <w:t>wear and tear</w:t>
      </w:r>
      <w:r w:rsidRPr="003871BB">
        <w:rPr>
          <w:rStyle w:val="StyleUnderline"/>
        </w:rPr>
        <w:t xml:space="preserve">” on their districts’ judges,68 along with “overwork,”69 a “lower level of morale,”70 and a “very heavy burden”71 on judges. </w:t>
      </w:r>
      <w:r w:rsidRPr="00217F3E">
        <w:rPr>
          <w:rStyle w:val="StyleUnderline"/>
          <w:highlight w:val="cyan"/>
        </w:rPr>
        <w:t>These observations</w:t>
      </w:r>
      <w:r w:rsidRPr="003871BB">
        <w:rPr>
          <w:rStyle w:val="StyleUnderline"/>
        </w:rPr>
        <w:t xml:space="preserve"> </w:t>
      </w:r>
      <w:r w:rsidRPr="00084090">
        <w:rPr>
          <w:sz w:val="12"/>
          <w:szCs w:val="12"/>
        </w:rPr>
        <w:t xml:space="preserve">suggest that high and sustained levels of judicial vacancies </w:t>
      </w:r>
      <w:r w:rsidRPr="00217F3E">
        <w:rPr>
          <w:rStyle w:val="StyleUnderline"/>
          <w:highlight w:val="cyan"/>
        </w:rPr>
        <w:t>raise</w:t>
      </w:r>
      <w:r w:rsidRPr="00217F3E">
        <w:rPr>
          <w:highlight w:val="cyan"/>
        </w:rPr>
        <w:t xml:space="preserve"> </w:t>
      </w:r>
      <w:r w:rsidRPr="00217F3E">
        <w:rPr>
          <w:rStyle w:val="StyleUnderline"/>
          <w:highlight w:val="cyan"/>
        </w:rPr>
        <w:t>concerns</w:t>
      </w:r>
      <w:r w:rsidRPr="003871BB">
        <w:rPr>
          <w:rStyle w:val="StyleUnderline"/>
        </w:rPr>
        <w:t xml:space="preserve"> not just for their impact on current cases but </w:t>
      </w:r>
      <w:r w:rsidRPr="00217F3E">
        <w:rPr>
          <w:rStyle w:val="StyleUnderline"/>
          <w:highlight w:val="cyan"/>
        </w:rPr>
        <w:t xml:space="preserve">for the </w:t>
      </w:r>
      <w:r w:rsidRPr="00217F3E">
        <w:rPr>
          <w:rStyle w:val="Emphasis"/>
          <w:highlight w:val="cyan"/>
        </w:rPr>
        <w:t>long-term health</w:t>
      </w:r>
      <w:r w:rsidRPr="00217F3E">
        <w:rPr>
          <w:rStyle w:val="StyleUnderline"/>
          <w:highlight w:val="cyan"/>
        </w:rPr>
        <w:t xml:space="preserve"> and </w:t>
      </w:r>
      <w:r w:rsidRPr="00217F3E">
        <w:rPr>
          <w:rStyle w:val="Emphasis"/>
          <w:highlight w:val="cyan"/>
        </w:rPr>
        <w:t>vitality of our courts.</w:t>
      </w:r>
    </w:p>
    <w:p w14:paraId="6BD094BA" w14:textId="77777777" w:rsidR="00547DF1" w:rsidRPr="00EC4BBF" w:rsidRDefault="00547DF1" w:rsidP="00547DF1"/>
    <w:p w14:paraId="3BE69277" w14:textId="77777777" w:rsidR="00547DF1" w:rsidRPr="00EC4BBF" w:rsidRDefault="00547DF1" w:rsidP="00547DF1"/>
    <w:p w14:paraId="178DB27B" w14:textId="77777777" w:rsidR="00547DF1" w:rsidRPr="00EC4BBF" w:rsidRDefault="00547DF1" w:rsidP="00547DF1"/>
    <w:p w14:paraId="534981EE" w14:textId="77777777" w:rsidR="00547DF1" w:rsidRPr="00FF7513" w:rsidRDefault="00547DF1" w:rsidP="00547DF1">
      <w:pPr>
        <w:pStyle w:val="Heading3"/>
      </w:pPr>
      <w:r w:rsidRPr="00FF7513">
        <w:lastRenderedPageBreak/>
        <w:t xml:space="preserve">Turns Case—Innovation </w:t>
      </w:r>
    </w:p>
    <w:p w14:paraId="460A673D" w14:textId="77777777" w:rsidR="00547DF1" w:rsidRPr="00FF7513" w:rsidRDefault="00547DF1" w:rsidP="00547DF1">
      <w:pPr>
        <w:pStyle w:val="Heading4"/>
      </w:pPr>
      <w:r w:rsidRPr="00FF7513">
        <w:t>Turns innovation—backlogs cause uncertainty in patents</w:t>
      </w:r>
    </w:p>
    <w:p w14:paraId="18276661" w14:textId="77777777" w:rsidR="00547DF1" w:rsidRPr="00FF7513" w:rsidRDefault="00547DF1" w:rsidP="00547DF1">
      <w:r w:rsidRPr="00FF7513">
        <w:t xml:space="preserve">Warren K. </w:t>
      </w:r>
      <w:r w:rsidRPr="00FF7513">
        <w:rPr>
          <w:rStyle w:val="Style13ptBold"/>
        </w:rPr>
        <w:t>Mabey</w:t>
      </w:r>
      <w:r w:rsidRPr="00FF7513">
        <w:t xml:space="preserve">, Jr. </w:t>
      </w:r>
      <w:r w:rsidRPr="00FF7513">
        <w:rPr>
          <w:rStyle w:val="Style13ptBold"/>
        </w:rPr>
        <w:t>11</w:t>
      </w:r>
      <w:r w:rsidRPr="00FF7513">
        <w:t xml:space="preserve">, current Principal at Fish &amp; Richardson P.C., JD, 2011, Rutgers University School of Law – Camden, BS, 2004, electrical engineering from Bucknell University, former law clerk for the Honorable Joseph H. Rodriguez in the U.S. District Court for the District of New Jersey, “Deconstructing the patent application backlog”, </w:t>
      </w:r>
      <w:r w:rsidRPr="00FF7513">
        <w:rPr>
          <w:i/>
          <w:iCs/>
        </w:rPr>
        <w:t>Journal of the Patent and Trademark Office Society, 92(2), 208-282</w:t>
      </w:r>
      <w:r w:rsidRPr="00FF7513">
        <w:t xml:space="preserve">, HeinOnline, 2011 </w:t>
      </w:r>
    </w:p>
    <w:p w14:paraId="3A8F5B33" w14:textId="77777777" w:rsidR="00547DF1" w:rsidRPr="00FF7513" w:rsidRDefault="00547DF1" w:rsidP="00547DF1">
      <w:pPr>
        <w:rPr>
          <w:rStyle w:val="StyleUnderline"/>
        </w:rPr>
      </w:pPr>
      <w:r w:rsidRPr="00FF7513">
        <w:rPr>
          <w:sz w:val="16"/>
        </w:rPr>
        <w:t xml:space="preserve">While </w:t>
      </w:r>
      <w:r w:rsidRPr="00FF7513">
        <w:rPr>
          <w:rStyle w:val="StyleUnderline"/>
        </w:rPr>
        <w:t>uncertainty</w:t>
      </w:r>
      <w:r w:rsidRPr="00FF7513">
        <w:rPr>
          <w:sz w:val="16"/>
        </w:rPr>
        <w:t xml:space="preserve"> extends </w:t>
      </w:r>
      <w:r w:rsidRPr="00FF7513">
        <w:rPr>
          <w:rStyle w:val="StyleUnderline"/>
        </w:rPr>
        <w:t>until the expiration of the patent, it begins far before the patent is granted</w:t>
      </w:r>
      <w:r w:rsidRPr="00FF7513">
        <w:rPr>
          <w:sz w:val="16"/>
        </w:rPr>
        <w:t xml:space="preserve">. The term of a patent grant is calculated from the date of filing, but that right is not enforceable until the patent is issued. </w:t>
      </w:r>
      <w:r w:rsidRPr="00FF7513">
        <w:rPr>
          <w:rStyle w:val="StyleUnderline"/>
        </w:rPr>
        <w:t>Delayed examination "makes it difficult for companies to know what rights will be granted to competitors based on their claims in patent application</w:t>
      </w:r>
      <w:r w:rsidRPr="00FF7513">
        <w:rPr>
          <w:sz w:val="16"/>
        </w:rPr>
        <w:t xml:space="preserve">s." 2 58 </w:t>
      </w:r>
      <w:r w:rsidRPr="00FF7513">
        <w:rPr>
          <w:rStyle w:val="StyleUnderline"/>
        </w:rPr>
        <w:t>Therefore</w:t>
      </w:r>
      <w:r w:rsidRPr="00FF7513">
        <w:rPr>
          <w:sz w:val="16"/>
        </w:rPr>
        <w:t xml:space="preserve">, timely examination is an important first step in </w:t>
      </w:r>
      <w:r w:rsidRPr="00FF7513">
        <w:rPr>
          <w:rStyle w:val="StyleUnderline"/>
        </w:rPr>
        <w:t>managing the level of uncertainty that flows from the already disruptive influence that quasi-monopolistic patent rights impose on the market.</w:t>
      </w:r>
    </w:p>
    <w:p w14:paraId="28AA83B4" w14:textId="77777777" w:rsidR="00547DF1" w:rsidRPr="00FF7513" w:rsidRDefault="00547DF1" w:rsidP="00547DF1">
      <w:pPr>
        <w:rPr>
          <w:rStyle w:val="StyleUnderline"/>
        </w:rPr>
      </w:pPr>
      <w:r w:rsidRPr="00FF7513">
        <w:rPr>
          <w:sz w:val="16"/>
        </w:rPr>
        <w:t xml:space="preserve">During prosecution, the various strengths and weaknesses of the applicant's claimed invention are affirmed by an (un)biased third party. There remains a strong legal presumption that an issued patent is valid. While there is roughly a fifty percent chance that a litigated patent will be invalidated post-grant, 6 examination plays an important role in drawing boundary lines.6' Issuance of the patent grant is a signal as to how the government and the patent holder understand the contours of that right to exclude. Or at least, it is a recognition of the patent holder's highly probabilistic right to exclude.212 </w:t>
      </w:r>
      <w:r w:rsidRPr="00FF7513">
        <w:rPr>
          <w:rStyle w:val="StyleUnderline"/>
        </w:rPr>
        <w:t>The longer an application stagnates</w:t>
      </w:r>
      <w:r w:rsidRPr="00FF7513">
        <w:rPr>
          <w:sz w:val="16"/>
        </w:rPr>
        <w:t xml:space="preserve"> without USPTO review, </w:t>
      </w:r>
      <w:r w:rsidRPr="00FF7513">
        <w:rPr>
          <w:rStyle w:val="StyleUnderline"/>
        </w:rPr>
        <w:t>the less certainty the applicant, potential investors, and competitors have in the validity and inevitable enforceability of the patent.</w:t>
      </w:r>
      <w:r w:rsidRPr="00FF7513">
        <w:rPr>
          <w:sz w:val="16"/>
        </w:rPr>
        <w:t xml:space="preserve"> Unfortunately, quantifying the actual societal harm caused by this increased level of uncertainty is impossible. </w:t>
      </w:r>
      <w:r w:rsidRPr="00FF7513">
        <w:rPr>
          <w:rStyle w:val="StyleUnderline"/>
        </w:rPr>
        <w:t>It merely adds another variable to the stochastic nature of patent rights.</w:t>
      </w:r>
    </w:p>
    <w:p w14:paraId="308B5181" w14:textId="77777777" w:rsidR="00547DF1" w:rsidRPr="00FF7513" w:rsidRDefault="00547DF1" w:rsidP="00547DF1"/>
    <w:p w14:paraId="6BC295C8" w14:textId="77777777" w:rsidR="00547DF1" w:rsidRPr="00FF7513" w:rsidRDefault="00547DF1" w:rsidP="00547DF1"/>
    <w:p w14:paraId="241FE7CA" w14:textId="733ADA44" w:rsidR="00611AE7" w:rsidRPr="00611AE7" w:rsidRDefault="00611AE7" w:rsidP="00611AE7">
      <w:pPr>
        <w:pStyle w:val="Heading2"/>
      </w:pPr>
      <w:r>
        <w:lastRenderedPageBreak/>
        <w:t xml:space="preserve">Impact—Climate Change </w:t>
      </w:r>
    </w:p>
    <w:p w14:paraId="50414062" w14:textId="77777777" w:rsidR="00951049" w:rsidRPr="00FF7513" w:rsidRDefault="00951049" w:rsidP="00FD7DA1"/>
    <w:p w14:paraId="702F643E" w14:textId="4A8883BD" w:rsidR="00611AE7" w:rsidRDefault="005E1556" w:rsidP="00611AE7">
      <w:pPr>
        <w:pStyle w:val="Heading3"/>
      </w:pPr>
      <w:r>
        <w:lastRenderedPageBreak/>
        <w:t xml:space="preserve">2NC—I/L—Courts Key—Warming </w:t>
      </w:r>
      <w:r w:rsidR="00611AE7">
        <w:t xml:space="preserve"> </w:t>
      </w:r>
    </w:p>
    <w:p w14:paraId="65259907" w14:textId="215992ED" w:rsidR="00611AE7" w:rsidRDefault="005E1556" w:rsidP="00611AE7">
      <w:pPr>
        <w:pStyle w:val="Heading4"/>
      </w:pPr>
      <w:r>
        <w:t>Courts Key—</w:t>
      </w:r>
    </w:p>
    <w:p w14:paraId="158DDBBE" w14:textId="74F792A6" w:rsidR="005E1556" w:rsidRPr="005E1556" w:rsidRDefault="005E1556" w:rsidP="005E1556">
      <w:pPr>
        <w:pStyle w:val="Heading4"/>
      </w:pPr>
      <w:r>
        <w:t xml:space="preserve">a) Enforcement of emission reductions </w:t>
      </w:r>
    </w:p>
    <w:p w14:paraId="6E6CA125" w14:textId="77777777" w:rsidR="00611AE7" w:rsidRPr="00611AE7" w:rsidRDefault="00611AE7" w:rsidP="00611AE7">
      <w:r>
        <w:t xml:space="preserve">Cinnamon Piñon </w:t>
      </w:r>
      <w:proofErr w:type="spellStart"/>
      <w:r w:rsidRPr="009366E7">
        <w:rPr>
          <w:rStyle w:val="Style13ptBold"/>
        </w:rPr>
        <w:t>Carlarne</w:t>
      </w:r>
      <w:proofErr w:type="spellEnd"/>
      <w:r w:rsidRPr="009366E7">
        <w:rPr>
          <w:rStyle w:val="Style13ptBold"/>
        </w:rPr>
        <w:t xml:space="preserve"> 21</w:t>
      </w:r>
      <w:r>
        <w:t xml:space="preserve">, 19th President and Dean of Albany Law School, was the Associate Dean for Faculty &amp; Intellectual Life at The Ohio State University Moritz College of Law, leading international expert in environmental and climate change law policy with a deep commitment to environmental equity and social justice, “The Essential Role of Climate Litigation and the Courts in Averting Climate Crisis”, </w:t>
      </w:r>
      <w:r w:rsidRPr="009366E7">
        <w:rPr>
          <w:i/>
          <w:iCs/>
        </w:rPr>
        <w:t>Ohio State Legal Studies Research Paper No. 592</w:t>
      </w:r>
      <w:r>
        <w:t xml:space="preserve">, SSRN, 2021 </w:t>
      </w:r>
    </w:p>
    <w:p w14:paraId="586EEF18" w14:textId="77777777" w:rsidR="00611AE7" w:rsidRPr="00611AE7" w:rsidRDefault="00611AE7" w:rsidP="00611AE7">
      <w:pPr>
        <w:rPr>
          <w:sz w:val="16"/>
        </w:rPr>
      </w:pPr>
      <w:r w:rsidRPr="00611AE7">
        <w:rPr>
          <w:sz w:val="16"/>
        </w:rPr>
        <w:t xml:space="preserve">The first </w:t>
      </w:r>
      <w:r w:rsidRPr="00611AE7">
        <w:rPr>
          <w:rStyle w:val="StyleUnderline"/>
        </w:rPr>
        <w:t>wave of climate litigation was driven by actions brought in the U</w:t>
      </w:r>
      <w:r w:rsidRPr="00611AE7">
        <w:rPr>
          <w:sz w:val="16"/>
        </w:rPr>
        <w:t xml:space="preserve">nited </w:t>
      </w:r>
      <w:r w:rsidRPr="00611AE7">
        <w:rPr>
          <w:rStyle w:val="StyleUnderline"/>
        </w:rPr>
        <w:t>S</w:t>
      </w:r>
      <w:r w:rsidRPr="00611AE7">
        <w:rPr>
          <w:sz w:val="16"/>
        </w:rPr>
        <w:t xml:space="preserve">tates, as well as in Australia, in response to political inaction. During this first wave, </w:t>
      </w:r>
      <w:r w:rsidRPr="00611AE7">
        <w:rPr>
          <w:rStyle w:val="StyleUnderline"/>
        </w:rPr>
        <w:t xml:space="preserve">domestic claimants in the United States sought to use existing statutes and tort law claims to compel the federal government to limit greenhouse gas emissions pursuant to existing environmental laws and to force large corporate actors to reduce their emissions or provide compensation for the harms </w:t>
      </w:r>
      <w:r w:rsidRPr="00611AE7">
        <w:rPr>
          <w:sz w:val="16"/>
        </w:rPr>
        <w:t xml:space="preserve">caused by climate change. In one of the most seminal cases to date in US environmental law, the Supreme Court ruled that </w:t>
      </w:r>
      <w:r w:rsidRPr="00611AE7">
        <w:rPr>
          <w:rStyle w:val="StyleUnderline"/>
        </w:rPr>
        <w:t>the</w:t>
      </w:r>
      <w:r w:rsidRPr="00611AE7">
        <w:rPr>
          <w:sz w:val="16"/>
        </w:rPr>
        <w:t xml:space="preserve"> Environmental Protection Agency (</w:t>
      </w:r>
      <w:r w:rsidRPr="00611AE7">
        <w:rPr>
          <w:rStyle w:val="StyleUnderline"/>
        </w:rPr>
        <w:t>EPA</w:t>
      </w:r>
      <w:r w:rsidRPr="00611AE7">
        <w:rPr>
          <w:sz w:val="16"/>
        </w:rPr>
        <w:t xml:space="preserve">) </w:t>
      </w:r>
      <w:r w:rsidRPr="00611AE7">
        <w:rPr>
          <w:rStyle w:val="StyleUnderline"/>
        </w:rPr>
        <w:t>possessed regulatory authority over greenhouse gases under the Clean Air Act (CAA), and that the Agency’s decision on whether to regulate these pollutants must be statutorily grounded and based on scientific (not political) considerations</w:t>
      </w:r>
      <w:r w:rsidRPr="00611AE7">
        <w:rPr>
          <w:sz w:val="16"/>
        </w:rPr>
        <w:t xml:space="preserve">.14 Following </w:t>
      </w:r>
      <w:r w:rsidRPr="00611AE7">
        <w:rPr>
          <w:rStyle w:val="StyleUnderline"/>
        </w:rPr>
        <w:t>the Court’s ruling, the EPA issued an endangerment finding under the CAA</w:t>
      </w:r>
      <w:r w:rsidRPr="00611AE7">
        <w:rPr>
          <w:sz w:val="16"/>
        </w:rPr>
        <w:t xml:space="preserve"> that </w:t>
      </w:r>
      <w:r w:rsidRPr="00611AE7">
        <w:rPr>
          <w:rStyle w:val="StyleUnderline"/>
        </w:rPr>
        <w:t>triggered</w:t>
      </w:r>
      <w:r w:rsidRPr="00611AE7">
        <w:rPr>
          <w:sz w:val="16"/>
        </w:rPr>
        <w:t xml:space="preserve"> </w:t>
      </w:r>
      <w:r w:rsidRPr="00611AE7">
        <w:rPr>
          <w:rStyle w:val="Emphasis"/>
        </w:rPr>
        <w:t>obligations</w:t>
      </w:r>
      <w:r w:rsidRPr="00611AE7">
        <w:rPr>
          <w:rStyle w:val="StyleUnderline"/>
        </w:rPr>
        <w:t xml:space="preserve"> to begin regulating greenhouse gas emissions from new automobiles.</w:t>
      </w:r>
      <w:r w:rsidRPr="00611AE7">
        <w:rPr>
          <w:sz w:val="16"/>
        </w:rPr>
        <w:t xml:space="preserve">15 </w:t>
      </w:r>
      <w:r w:rsidRPr="00611AE7">
        <w:rPr>
          <w:rStyle w:val="StyleUnderline"/>
        </w:rPr>
        <w:t xml:space="preserve">Subsequently, the EPA and the US Department of Transportation established the first-ever nationwide greenhouse gas emission standards for light-duty vehicles and the nation’s most progressive fuel-efficiency improvements. </w:t>
      </w:r>
      <w:r w:rsidRPr="00611AE7">
        <w:rPr>
          <w:sz w:val="16"/>
        </w:rPr>
        <w:t>As a result of these and subsequently developed rules, automakers were required to nearly double the average fuel economy of new cars and trucks by 2025. 16</w:t>
      </w:r>
    </w:p>
    <w:p w14:paraId="32D73FDD" w14:textId="77777777" w:rsidR="00611AE7" w:rsidRDefault="00611AE7" w:rsidP="00611AE7"/>
    <w:p w14:paraId="06B9DA74" w14:textId="6C075F78" w:rsidR="00611AE7" w:rsidRDefault="005E1556" w:rsidP="00611AE7">
      <w:pPr>
        <w:pStyle w:val="Heading4"/>
      </w:pPr>
      <w:r>
        <w:t xml:space="preserve">b) </w:t>
      </w:r>
      <w:r w:rsidR="00611AE7">
        <w:t xml:space="preserve">Prevent climate backsliding </w:t>
      </w:r>
    </w:p>
    <w:p w14:paraId="22FE4D76" w14:textId="77777777" w:rsidR="00611AE7" w:rsidRPr="00611AE7" w:rsidRDefault="00611AE7" w:rsidP="00611AE7">
      <w:r>
        <w:t xml:space="preserve">Cinnamon Piñon </w:t>
      </w:r>
      <w:proofErr w:type="spellStart"/>
      <w:r w:rsidRPr="009366E7">
        <w:rPr>
          <w:rStyle w:val="Style13ptBold"/>
        </w:rPr>
        <w:t>Carlarne</w:t>
      </w:r>
      <w:proofErr w:type="spellEnd"/>
      <w:r w:rsidRPr="009366E7">
        <w:rPr>
          <w:rStyle w:val="Style13ptBold"/>
        </w:rPr>
        <w:t xml:space="preserve"> 21</w:t>
      </w:r>
      <w:r>
        <w:t xml:space="preserve">, 19th President and Dean of Albany Law School, was the Associate Dean for Faculty &amp; Intellectual Life at The Ohio State University Moritz College of Law, leading international expert in environmental and climate change law policy with a deep commitment to environmental equity and social justice, “The Essential Role of Climate Litigation and the Courts in Averting Climate Crisis”, </w:t>
      </w:r>
      <w:r w:rsidRPr="009366E7">
        <w:rPr>
          <w:i/>
          <w:iCs/>
        </w:rPr>
        <w:t>Ohio State Legal Studies Research Paper No. 592</w:t>
      </w:r>
      <w:r>
        <w:t xml:space="preserve">, SSRN, 2021 </w:t>
      </w:r>
    </w:p>
    <w:p w14:paraId="10EE7FFC" w14:textId="77777777" w:rsidR="00611AE7" w:rsidRPr="00611AE7" w:rsidRDefault="00611AE7" w:rsidP="00611AE7">
      <w:pPr>
        <w:rPr>
          <w:sz w:val="16"/>
        </w:rPr>
      </w:pPr>
      <w:r w:rsidRPr="00611AE7">
        <w:rPr>
          <w:sz w:val="16"/>
        </w:rPr>
        <w:t xml:space="preserve">Moreover, pursuant to the same endangerment finding, </w:t>
      </w:r>
      <w:r w:rsidRPr="00611AE7">
        <w:rPr>
          <w:rStyle w:val="StyleUnderline"/>
        </w:rPr>
        <w:t>the EPA also determined that it was obligated to regulate greenhouse gas emissions from stationary sources</w:t>
      </w:r>
      <w:r w:rsidRPr="00611AE7">
        <w:rPr>
          <w:sz w:val="16"/>
        </w:rPr>
        <w:t xml:space="preserve">, including power plants. </w:t>
      </w:r>
      <w:r w:rsidRPr="00611AE7">
        <w:rPr>
          <w:rStyle w:val="StyleUnderline"/>
        </w:rPr>
        <w:t>As a result</w:t>
      </w:r>
      <w:r w:rsidRPr="00611AE7">
        <w:rPr>
          <w:sz w:val="16"/>
        </w:rPr>
        <w:t xml:space="preserve">, in 2015, </w:t>
      </w:r>
      <w:r w:rsidRPr="00611AE7">
        <w:rPr>
          <w:rStyle w:val="StyleUnderline"/>
        </w:rPr>
        <w:t>the EPA released the C</w:t>
      </w:r>
      <w:r w:rsidRPr="00611AE7">
        <w:rPr>
          <w:sz w:val="16"/>
        </w:rPr>
        <w:t xml:space="preserve">lean </w:t>
      </w:r>
      <w:r w:rsidRPr="00611AE7">
        <w:rPr>
          <w:rStyle w:val="StyleUnderline"/>
        </w:rPr>
        <w:t>P</w:t>
      </w:r>
      <w:r w:rsidRPr="00611AE7">
        <w:rPr>
          <w:sz w:val="16"/>
        </w:rPr>
        <w:t xml:space="preserve">ower </w:t>
      </w:r>
      <w:r w:rsidRPr="00611AE7">
        <w:rPr>
          <w:rStyle w:val="StyleUnderline"/>
        </w:rPr>
        <w:t>P</w:t>
      </w:r>
      <w:r w:rsidRPr="00611AE7">
        <w:rPr>
          <w:sz w:val="16"/>
        </w:rPr>
        <w:t xml:space="preserve">lan, which was </w:t>
      </w:r>
      <w:r w:rsidRPr="00611AE7">
        <w:rPr>
          <w:rStyle w:val="StyleUnderline"/>
        </w:rPr>
        <w:t>designed to cut carbon emissions from power plants by 32 per cent below 2005 levels by 2030</w:t>
      </w:r>
      <w:r w:rsidRPr="00611AE7">
        <w:rPr>
          <w:sz w:val="16"/>
        </w:rPr>
        <w:t xml:space="preserve">. Together, the Clean Power Plan and the automobile fuel standards provided the cornerstones for national </w:t>
      </w:r>
      <w:r w:rsidRPr="00611AE7">
        <w:rPr>
          <w:rStyle w:val="StyleUnderline"/>
        </w:rPr>
        <w:t>efforts</w:t>
      </w:r>
      <w:r w:rsidRPr="00611AE7">
        <w:rPr>
          <w:sz w:val="16"/>
        </w:rPr>
        <w:t xml:space="preserve"> to begin </w:t>
      </w:r>
      <w:r w:rsidRPr="00611AE7">
        <w:rPr>
          <w:rStyle w:val="StyleUnderline"/>
        </w:rPr>
        <w:t>ratcheting down emissions to achieve domestic and international emission-reduction targets. In short, the Court’s decision in Massachusetts</w:t>
      </w:r>
      <w:r w:rsidRPr="00611AE7">
        <w:rPr>
          <w:sz w:val="16"/>
        </w:rPr>
        <w:t xml:space="preserve"> v EPA </w:t>
      </w:r>
      <w:r w:rsidRPr="00611AE7">
        <w:rPr>
          <w:rStyle w:val="StyleUnderline"/>
        </w:rPr>
        <w:t>prompted</w:t>
      </w:r>
      <w:r w:rsidRPr="00611AE7">
        <w:rPr>
          <w:sz w:val="16"/>
        </w:rPr>
        <w:t xml:space="preserve"> t</w:t>
      </w:r>
      <w:r w:rsidRPr="00611AE7">
        <w:rPr>
          <w:rStyle w:val="StyleUnderline"/>
        </w:rPr>
        <w:t>he development of the foundation of US climate law</w:t>
      </w:r>
      <w:r w:rsidRPr="00611AE7">
        <w:rPr>
          <w:sz w:val="16"/>
        </w:rPr>
        <w:t xml:space="preserve">. Of course, as this was written, the </w:t>
      </w:r>
      <w:r w:rsidRPr="00611AE7">
        <w:rPr>
          <w:rStyle w:val="StyleUnderline"/>
        </w:rPr>
        <w:t>Trump</w:t>
      </w:r>
      <w:r w:rsidRPr="00611AE7">
        <w:rPr>
          <w:sz w:val="16"/>
        </w:rPr>
        <w:t xml:space="preserve"> Administration </w:t>
      </w:r>
      <w:r w:rsidRPr="00611AE7">
        <w:rPr>
          <w:rStyle w:val="StyleUnderline"/>
        </w:rPr>
        <w:t xml:space="preserve">was attempting to demolish that foundation. The power and the accumulated effect of the Court’s decision in Massachusetts, however, limit the speed and the extent to which </w:t>
      </w:r>
      <w:r w:rsidRPr="00611AE7">
        <w:rPr>
          <w:sz w:val="16"/>
        </w:rPr>
        <w:t xml:space="preserve">the </w:t>
      </w:r>
      <w:r w:rsidRPr="00611AE7">
        <w:rPr>
          <w:rStyle w:val="StyleUnderline"/>
        </w:rPr>
        <w:t>Trump</w:t>
      </w:r>
      <w:r w:rsidRPr="00611AE7">
        <w:rPr>
          <w:sz w:val="16"/>
        </w:rPr>
        <w:t xml:space="preserve"> Administration</w:t>
      </w:r>
      <w:r w:rsidRPr="00611AE7">
        <w:rPr>
          <w:rStyle w:val="StyleUnderline"/>
        </w:rPr>
        <w:t xml:space="preserve"> </w:t>
      </w:r>
      <w:proofErr w:type="gramStart"/>
      <w:r w:rsidRPr="00611AE7">
        <w:rPr>
          <w:rStyle w:val="StyleUnderline"/>
        </w:rPr>
        <w:t>is able to</w:t>
      </w:r>
      <w:proofErr w:type="gramEnd"/>
      <w:r w:rsidRPr="00611AE7">
        <w:rPr>
          <w:rStyle w:val="StyleUnderline"/>
        </w:rPr>
        <w:t xml:space="preserve"> dictate an executive rewriting of national climate law. </w:t>
      </w:r>
      <w:r w:rsidRPr="00611AE7">
        <w:rPr>
          <w:sz w:val="16"/>
        </w:rPr>
        <w:t xml:space="preserve">Hence, in the United States, </w:t>
      </w:r>
      <w:r w:rsidRPr="00611AE7">
        <w:rPr>
          <w:rStyle w:val="StyleUnderline"/>
        </w:rPr>
        <w:t xml:space="preserve">litigation prompted the </w:t>
      </w:r>
      <w:r w:rsidRPr="00611AE7">
        <w:rPr>
          <w:rStyle w:val="Emphasis"/>
        </w:rPr>
        <w:t>construction</w:t>
      </w:r>
      <w:r w:rsidRPr="00611AE7">
        <w:rPr>
          <w:rStyle w:val="StyleUnderline"/>
        </w:rPr>
        <w:t xml:space="preserve"> of the core of federal climate law and provides a </w:t>
      </w:r>
      <w:r w:rsidRPr="00611AE7">
        <w:rPr>
          <w:rStyle w:val="Emphasis"/>
        </w:rPr>
        <w:t>backstop</w:t>
      </w:r>
      <w:r w:rsidRPr="00611AE7">
        <w:rPr>
          <w:rStyle w:val="StyleUnderline"/>
        </w:rPr>
        <w:t xml:space="preserve"> to aggressive efforts to erase existing law while also deepening legal and extra-legal momentum</w:t>
      </w:r>
      <w:r w:rsidRPr="00611AE7">
        <w:rPr>
          <w:sz w:val="16"/>
        </w:rPr>
        <w:t xml:space="preserve"> on climate change across the waxes and wanes in political leadership.17</w:t>
      </w:r>
    </w:p>
    <w:p w14:paraId="1ECB0AF6" w14:textId="54DBA077" w:rsidR="005E1556" w:rsidRPr="005E1556" w:rsidRDefault="005E1556" w:rsidP="005E1556">
      <w:pPr>
        <w:pStyle w:val="Heading3"/>
      </w:pPr>
      <w:r w:rsidRPr="005E1556">
        <w:lastRenderedPageBreak/>
        <w:t xml:space="preserve">2NC—I/L—Climate Litigation </w:t>
      </w:r>
      <w:r>
        <w:t xml:space="preserve">Solves </w:t>
      </w:r>
    </w:p>
    <w:p w14:paraId="28B0B167" w14:textId="7232B808" w:rsidR="00611AE7" w:rsidRDefault="00611AE7" w:rsidP="00611AE7">
      <w:pPr>
        <w:pStyle w:val="Heading4"/>
      </w:pPr>
      <w:r>
        <w:t xml:space="preserve">Climate Litigation is expected to increase—an efficient court system is critical to maintain and uphold climate policies to combat climate change </w:t>
      </w:r>
    </w:p>
    <w:p w14:paraId="1D928181" w14:textId="77777777" w:rsidR="00611AE7" w:rsidRPr="00611AE7" w:rsidRDefault="00611AE7" w:rsidP="00611AE7">
      <w:r>
        <w:t xml:space="preserve">Cinnamon Piñon </w:t>
      </w:r>
      <w:proofErr w:type="spellStart"/>
      <w:r w:rsidRPr="009366E7">
        <w:rPr>
          <w:rStyle w:val="Style13ptBold"/>
        </w:rPr>
        <w:t>Carlarne</w:t>
      </w:r>
      <w:proofErr w:type="spellEnd"/>
      <w:r w:rsidRPr="009366E7">
        <w:rPr>
          <w:rStyle w:val="Style13ptBold"/>
        </w:rPr>
        <w:t xml:space="preserve"> 21</w:t>
      </w:r>
      <w:r>
        <w:t xml:space="preserve">, 19th President and Dean of Albany Law School, was the Associate Dean for Faculty &amp; Intellectual Life at The Ohio State University Moritz College of Law, leading international expert in environmental and climate change law policy with a deep commitment to environmental equity and social justice, “The Essential Role of Climate Litigation and the Courts in Averting Climate Crisis”, </w:t>
      </w:r>
      <w:r w:rsidRPr="009366E7">
        <w:rPr>
          <w:i/>
          <w:iCs/>
        </w:rPr>
        <w:t>Ohio State Legal Studies Research Paper No. 592</w:t>
      </w:r>
      <w:r>
        <w:t xml:space="preserve">, SSRN, 2021 </w:t>
      </w:r>
    </w:p>
    <w:p w14:paraId="187EF779" w14:textId="77777777" w:rsidR="00611AE7" w:rsidRDefault="00611AE7" w:rsidP="00611AE7">
      <w:r>
        <w:t>The Maturing of Climate Litigation: From Regulatory Prod to Indispensable Buttress of Rights</w:t>
      </w:r>
    </w:p>
    <w:p w14:paraId="59E8ACFB" w14:textId="77777777" w:rsidR="00611AE7" w:rsidRPr="00611AE7" w:rsidRDefault="00611AE7" w:rsidP="00611AE7">
      <w:pPr>
        <w:rPr>
          <w:rStyle w:val="StyleUnderline"/>
        </w:rPr>
      </w:pPr>
      <w:r w:rsidRPr="00611AE7">
        <w:rPr>
          <w:sz w:val="16"/>
        </w:rPr>
        <w:t xml:space="preserve">The </w:t>
      </w:r>
      <w:r w:rsidRPr="00611AE7">
        <w:rPr>
          <w:rStyle w:val="StyleUnderline"/>
        </w:rPr>
        <w:t>body of climate litigation is maturing and becoming increasingly imbedded in,</w:t>
      </w:r>
      <w:r w:rsidRPr="00611AE7">
        <w:rPr>
          <w:sz w:val="16"/>
        </w:rPr>
        <w:t xml:space="preserve"> and essential to, efforts to combat climate change. The </w:t>
      </w:r>
      <w:r w:rsidRPr="00611AE7">
        <w:rPr>
          <w:rStyle w:val="StyleUnderline"/>
        </w:rPr>
        <w:t>current wave of climate litigation includes a wide range of cases and claims,</w:t>
      </w:r>
      <w:r w:rsidRPr="00611AE7">
        <w:rPr>
          <w:sz w:val="16"/>
        </w:rPr>
        <w:t xml:space="preserve"> but </w:t>
      </w:r>
      <w:r w:rsidRPr="00611AE7">
        <w:rPr>
          <w:rStyle w:val="StyleUnderline"/>
        </w:rPr>
        <w:t>two</w:t>
      </w:r>
      <w:r w:rsidRPr="00611AE7">
        <w:rPr>
          <w:sz w:val="16"/>
        </w:rPr>
        <w:t xml:space="preserve"> dominant </w:t>
      </w:r>
      <w:r w:rsidRPr="00611AE7">
        <w:rPr>
          <w:rStyle w:val="StyleUnderline"/>
        </w:rPr>
        <w:t>themes emerge: litigants are refining their approach</w:t>
      </w:r>
      <w:r w:rsidRPr="00611AE7">
        <w:rPr>
          <w:sz w:val="16"/>
        </w:rPr>
        <w:t xml:space="preserve"> to claims based on legal principles (</w:t>
      </w:r>
      <w:proofErr w:type="spellStart"/>
      <w:r w:rsidRPr="00611AE7">
        <w:rPr>
          <w:sz w:val="16"/>
        </w:rPr>
        <w:t>eg</w:t>
      </w:r>
      <w:proofErr w:type="spellEnd"/>
      <w:r w:rsidRPr="00611AE7">
        <w:rPr>
          <w:sz w:val="16"/>
        </w:rPr>
        <w:t xml:space="preserve">, common-law claims in the United States) </w:t>
      </w:r>
      <w:r w:rsidRPr="00611AE7">
        <w:rPr>
          <w:rStyle w:val="StyleUnderline"/>
        </w:rPr>
        <w:t>and</w:t>
      </w:r>
      <w:r w:rsidRPr="00611AE7">
        <w:rPr>
          <w:sz w:val="16"/>
        </w:rPr>
        <w:t xml:space="preserve"> </w:t>
      </w:r>
      <w:r w:rsidRPr="00611AE7">
        <w:rPr>
          <w:rStyle w:val="StyleUnderline"/>
        </w:rPr>
        <w:t>expanding the scope of claims outward to make greater use of private-law claims</w:t>
      </w:r>
      <w:r w:rsidRPr="00611AE7">
        <w:rPr>
          <w:sz w:val="16"/>
        </w:rPr>
        <w:t xml:space="preserve">; and </w:t>
      </w:r>
      <w:r w:rsidRPr="00611AE7">
        <w:rPr>
          <w:rStyle w:val="StyleUnderline"/>
        </w:rPr>
        <w:t>litigants</w:t>
      </w:r>
      <w:r w:rsidRPr="00611AE7">
        <w:rPr>
          <w:sz w:val="16"/>
        </w:rPr>
        <w:t xml:space="preserve"> </w:t>
      </w:r>
      <w:r w:rsidRPr="00611AE7">
        <w:rPr>
          <w:rStyle w:val="StyleUnderline"/>
        </w:rPr>
        <w:t xml:space="preserve">are seeking to situate state obligations to address climate change as a matter of fundamental </w:t>
      </w:r>
      <w:r w:rsidRPr="00611AE7">
        <w:rPr>
          <w:rStyle w:val="Emphasis"/>
        </w:rPr>
        <w:t>constitutional</w:t>
      </w:r>
      <w:r w:rsidRPr="00611AE7">
        <w:rPr>
          <w:rStyle w:val="StyleUnderline"/>
        </w:rPr>
        <w:t xml:space="preserve"> and </w:t>
      </w:r>
      <w:r w:rsidRPr="00611AE7">
        <w:rPr>
          <w:rStyle w:val="Emphasis"/>
        </w:rPr>
        <w:t>human rights</w:t>
      </w:r>
      <w:r w:rsidRPr="00611AE7">
        <w:rPr>
          <w:rStyle w:val="StyleUnderline"/>
        </w:rPr>
        <w:t>.</w:t>
      </w:r>
    </w:p>
    <w:p w14:paraId="4E40F2B9" w14:textId="77777777" w:rsidR="00611AE7" w:rsidRPr="00611AE7" w:rsidRDefault="00611AE7" w:rsidP="00611AE7">
      <w:pPr>
        <w:rPr>
          <w:rStyle w:val="StyleUnderline"/>
        </w:rPr>
      </w:pPr>
      <w:r w:rsidRPr="00611AE7">
        <w:rPr>
          <w:sz w:val="16"/>
        </w:rPr>
        <w:t>On the first theme</w:t>
      </w:r>
      <w:r w:rsidRPr="00611AE7">
        <w:rPr>
          <w:rStyle w:val="StyleUnderline"/>
        </w:rPr>
        <w:t>, litigation is entering a second phase wherein judges and litigants are more actively engaging with advanced climate research</w:t>
      </w:r>
      <w:r w:rsidRPr="00611AE7">
        <w:rPr>
          <w:sz w:val="16"/>
        </w:rPr>
        <w:t xml:space="preserve">, such as Heede’s ground-breaking </w:t>
      </w:r>
      <w:proofErr w:type="spellStart"/>
      <w:r w:rsidRPr="00611AE7">
        <w:rPr>
          <w:sz w:val="16"/>
        </w:rPr>
        <w:t>carbonmajors</w:t>
      </w:r>
      <w:proofErr w:type="spellEnd"/>
      <w:r w:rsidRPr="00611AE7">
        <w:rPr>
          <w:sz w:val="16"/>
        </w:rPr>
        <w:t xml:space="preserve"> study23 and probabilistic event-attribution science.24 Together, these data sources help establish causal links between specific sources of emissions and climate-related harms, allowing the courts to deliver informed and legitimate decisions when confronted with complex climate claims. In addition, litigants are learning from the first round of litigation and are ‘becoming more creative [and] moving beyond tort-based claims to employ diverse causes of action, including corporate law.’25 The </w:t>
      </w:r>
      <w:r w:rsidRPr="00611AE7">
        <w:rPr>
          <w:rStyle w:val="StyleUnderline"/>
        </w:rPr>
        <w:t>combined effect of these trends is that litigants are employing a refined set of causes of action and using advanced research to help establish causal connections between the emissions of defendants and specific climate-related injurie</w:t>
      </w:r>
      <w:r w:rsidRPr="00611AE7">
        <w:rPr>
          <w:sz w:val="16"/>
        </w:rPr>
        <w:t xml:space="preserve">s. One of the most defining aspects of this trend is the focus on holding the carbon majors legally accountable for their contributions to climate change. This novel climate litigation is just beginning to percolate. The </w:t>
      </w:r>
      <w:r w:rsidRPr="00611AE7">
        <w:rPr>
          <w:rStyle w:val="StyleUnderline"/>
        </w:rPr>
        <w:t>litigants are drawing from the first wave of climate litigation</w:t>
      </w:r>
      <w:r w:rsidRPr="00611AE7">
        <w:rPr>
          <w:sz w:val="16"/>
        </w:rPr>
        <w:t xml:space="preserve">26 </w:t>
      </w:r>
      <w:r w:rsidRPr="00611AE7">
        <w:rPr>
          <w:rStyle w:val="StyleUnderline"/>
        </w:rPr>
        <w:t>and</w:t>
      </w:r>
      <w:r w:rsidRPr="00611AE7">
        <w:rPr>
          <w:sz w:val="16"/>
        </w:rPr>
        <w:t xml:space="preserve"> the lessons </w:t>
      </w:r>
      <w:r w:rsidRPr="00611AE7">
        <w:rPr>
          <w:rStyle w:val="StyleUnderline"/>
        </w:rPr>
        <w:t>offered</w:t>
      </w:r>
      <w:r w:rsidRPr="00611AE7">
        <w:rPr>
          <w:sz w:val="16"/>
        </w:rPr>
        <w:t xml:space="preserve"> from litigation </w:t>
      </w:r>
      <w:r w:rsidRPr="00611AE7">
        <w:rPr>
          <w:rStyle w:val="StyleUnderline"/>
        </w:rPr>
        <w:t>successes on other complex public-health challenges to continually refine their strategies.</w:t>
      </w:r>
    </w:p>
    <w:p w14:paraId="5479845A" w14:textId="0768C79F" w:rsidR="00451706" w:rsidRPr="00451706" w:rsidRDefault="00611AE7" w:rsidP="00451706">
      <w:pPr>
        <w:rPr>
          <w:sz w:val="16"/>
        </w:rPr>
      </w:pPr>
      <w:r w:rsidRPr="00611AE7">
        <w:rPr>
          <w:sz w:val="16"/>
        </w:rPr>
        <w:t xml:space="preserve">Second, alongside this evolving body of litigation, </w:t>
      </w:r>
      <w:r w:rsidRPr="00611AE7">
        <w:rPr>
          <w:rStyle w:val="StyleUnderline"/>
        </w:rPr>
        <w:t xml:space="preserve">there are growing efforts to use corporate law </w:t>
      </w:r>
      <w:r w:rsidRPr="00611AE7">
        <w:rPr>
          <w:sz w:val="16"/>
        </w:rPr>
        <w:t xml:space="preserve">to </w:t>
      </w:r>
      <w:r w:rsidRPr="00611AE7">
        <w:rPr>
          <w:rStyle w:val="StyleUnderline"/>
        </w:rPr>
        <w:t>compel fossil-fuel entities to disclose information and modify</w:t>
      </w:r>
      <w:r w:rsidRPr="00611AE7">
        <w:rPr>
          <w:sz w:val="16"/>
        </w:rPr>
        <w:t xml:space="preserve"> their business </w:t>
      </w:r>
      <w:r w:rsidRPr="00611AE7">
        <w:rPr>
          <w:rStyle w:val="StyleUnderline"/>
        </w:rPr>
        <w:t>practices</w:t>
      </w:r>
      <w:r w:rsidRPr="00611AE7">
        <w:rPr>
          <w:sz w:val="16"/>
        </w:rPr>
        <w:t xml:space="preserve">. Together, </w:t>
      </w:r>
      <w:r w:rsidRPr="00611AE7">
        <w:rPr>
          <w:rStyle w:val="StyleUnderline"/>
        </w:rPr>
        <w:t>these</w:t>
      </w:r>
      <w:r w:rsidRPr="00611AE7">
        <w:rPr>
          <w:sz w:val="16"/>
        </w:rPr>
        <w:t xml:space="preserve"> streams of </w:t>
      </w:r>
      <w:r w:rsidRPr="00611AE7">
        <w:rPr>
          <w:rStyle w:val="StyleUnderline"/>
        </w:rPr>
        <w:t>cases</w:t>
      </w:r>
      <w:r w:rsidRPr="00611AE7">
        <w:rPr>
          <w:sz w:val="16"/>
        </w:rPr>
        <w:t xml:space="preserve"> are </w:t>
      </w:r>
      <w:r w:rsidRPr="00611AE7">
        <w:rPr>
          <w:rStyle w:val="StyleUnderline"/>
        </w:rPr>
        <w:t>bringing the carbon majors under increased legal, ethical, and financial scrutiny.</w:t>
      </w:r>
      <w:r w:rsidRPr="00611AE7">
        <w:rPr>
          <w:sz w:val="16"/>
        </w:rPr>
        <w:t xml:space="preserve"> These entities continue to push back aggressively against efforts to hold them legally liable for climate injuries or to force them to modify their business practices. However, </w:t>
      </w:r>
      <w:r w:rsidRPr="00611AE7">
        <w:rPr>
          <w:rStyle w:val="StyleUnderline"/>
        </w:rPr>
        <w:t>their ability to evade scrutiny over their responsibilities and choices with respect to climate change is eroding rapidly.</w:t>
      </w:r>
      <w:r w:rsidRPr="00611AE7">
        <w:rPr>
          <w:sz w:val="16"/>
        </w:rPr>
        <w:t xml:space="preserve"> Increasingly, </w:t>
      </w:r>
      <w:r w:rsidRPr="00611AE7">
        <w:rPr>
          <w:rStyle w:val="StyleUnderline"/>
        </w:rPr>
        <w:t>litigation</w:t>
      </w:r>
      <w:r w:rsidRPr="00611AE7">
        <w:rPr>
          <w:sz w:val="16"/>
        </w:rPr>
        <w:t>, together with public pressure</w:t>
      </w:r>
      <w:r w:rsidRPr="00611AE7">
        <w:rPr>
          <w:rStyle w:val="StyleUnderline"/>
        </w:rPr>
        <w:t>, is forcing the carbon majors to be more transparent and accountable</w:t>
      </w:r>
      <w:r w:rsidRPr="00611AE7">
        <w:rPr>
          <w:sz w:val="16"/>
        </w:rPr>
        <w:t xml:space="preserve">, not only to their shareholders, investors, and employees, but also to the </w:t>
      </w:r>
      <w:proofErr w:type="gramStart"/>
      <w:r w:rsidRPr="00611AE7">
        <w:rPr>
          <w:sz w:val="16"/>
        </w:rPr>
        <w:t>general public</w:t>
      </w:r>
      <w:proofErr w:type="gramEnd"/>
      <w:r w:rsidRPr="00611AE7">
        <w:rPr>
          <w:sz w:val="16"/>
        </w:rPr>
        <w:t>.</w:t>
      </w:r>
      <w:r w:rsidRPr="00611AE7">
        <w:rPr>
          <w:rStyle w:val="StyleUnderline"/>
        </w:rPr>
        <w:t xml:space="preserve"> Litigation is proving </w:t>
      </w:r>
      <w:r w:rsidRPr="00611AE7">
        <w:rPr>
          <w:rStyle w:val="Emphasis"/>
        </w:rPr>
        <w:t>critical</w:t>
      </w:r>
      <w:r w:rsidRPr="00611AE7">
        <w:rPr>
          <w:rStyle w:val="StyleUnderline"/>
        </w:rPr>
        <w:t xml:space="preserve"> to efforts to improve the democratic </w:t>
      </w:r>
      <w:r w:rsidRPr="00611AE7">
        <w:rPr>
          <w:rStyle w:val="Emphasis"/>
        </w:rPr>
        <w:t>accountability</w:t>
      </w:r>
      <w:r w:rsidRPr="00611AE7">
        <w:rPr>
          <w:sz w:val="16"/>
        </w:rPr>
        <w:t xml:space="preserve"> of a set </w:t>
      </w:r>
      <w:r w:rsidRPr="00611AE7">
        <w:rPr>
          <w:rStyle w:val="StyleUnderline"/>
        </w:rPr>
        <w:t>of actors</w:t>
      </w:r>
      <w:r w:rsidRPr="00611AE7">
        <w:rPr>
          <w:sz w:val="16"/>
        </w:rPr>
        <w:t xml:space="preserve"> that are </w:t>
      </w:r>
      <w:r w:rsidRPr="00611AE7">
        <w:rPr>
          <w:rStyle w:val="StyleUnderline"/>
        </w:rPr>
        <w:t>deeply</w:t>
      </w:r>
      <w:r w:rsidRPr="00611AE7">
        <w:rPr>
          <w:sz w:val="16"/>
        </w:rPr>
        <w:t xml:space="preserve"> </w:t>
      </w:r>
      <w:r w:rsidRPr="00611AE7">
        <w:rPr>
          <w:rStyle w:val="StyleUnderline"/>
        </w:rPr>
        <w:t>culpable for climate change</w:t>
      </w:r>
      <w:r w:rsidRPr="00611AE7">
        <w:rPr>
          <w:sz w:val="16"/>
        </w:rPr>
        <w:t xml:space="preserve"> but historically insulated from political pressure.</w:t>
      </w:r>
    </w:p>
    <w:p w14:paraId="64BBCFA9" w14:textId="7B5DAC64" w:rsidR="00451706" w:rsidRDefault="00451706" w:rsidP="00451706">
      <w:pPr>
        <w:pStyle w:val="Heading4"/>
      </w:pPr>
      <w:r>
        <w:t xml:space="preserve">Climate litigation solves—both mitigation and adaption measures </w:t>
      </w:r>
    </w:p>
    <w:p w14:paraId="69FECA02" w14:textId="38E25F6E" w:rsidR="00451706" w:rsidRPr="00451706" w:rsidRDefault="00451706" w:rsidP="00451706">
      <w:r>
        <w:t xml:space="preserve">Maria L. </w:t>
      </w:r>
      <w:r w:rsidRPr="00451706">
        <w:rPr>
          <w:rStyle w:val="Style13ptBold"/>
        </w:rPr>
        <w:t>Banda 17</w:t>
      </w:r>
      <w:r>
        <w:t xml:space="preserve">, international lawyer, Graham Fellow at the University of Toronto Faculty of Law, a member of the World Commission on Environmental Law, and a Visiting Attorney at the Environmental Law Institute, and Scott Fulton, President of the Environmental Law Institute and a member of the United Nations Environment </w:t>
      </w:r>
      <w:proofErr w:type="spellStart"/>
      <w:r>
        <w:t>Programme's</w:t>
      </w:r>
      <w:proofErr w:type="spellEnd"/>
      <w:r>
        <w:t xml:space="preserve"> International Advisory Council on Environmental Justice, former U.S. Environmental Protection Agency General Counsel, Environmental Appeals Judge, environmental prosecutor, and environmental diplomat, “Litigating Climate Change in National Courts: Recent Trends and Developments in Global Climate Law”, </w:t>
      </w:r>
      <w:r w:rsidRPr="00451706">
        <w:rPr>
          <w:i/>
          <w:iCs/>
        </w:rPr>
        <w:t>Environmental Law Reporter News &amp; Analysis, 47(2), 10121-10134</w:t>
      </w:r>
      <w:r>
        <w:t xml:space="preserve">, HeinOnline, 2017 </w:t>
      </w:r>
    </w:p>
    <w:p w14:paraId="57D5B6D3" w14:textId="3E1D2395" w:rsidR="00451706" w:rsidRDefault="00451706" w:rsidP="00451706">
      <w:pPr>
        <w:rPr>
          <w:sz w:val="16"/>
        </w:rPr>
      </w:pPr>
      <w:r w:rsidRPr="00451706">
        <w:rPr>
          <w:sz w:val="16"/>
        </w:rPr>
        <w:lastRenderedPageBreak/>
        <w:t xml:space="preserve">As shown below, </w:t>
      </w:r>
      <w:r w:rsidRPr="00451706">
        <w:rPr>
          <w:rStyle w:val="StyleUnderline"/>
        </w:rPr>
        <w:t>climate litigation in national courts has gone beyond the traditional confines</w:t>
      </w:r>
      <w:r w:rsidRPr="00451706">
        <w:rPr>
          <w:sz w:val="16"/>
        </w:rPr>
        <w:t xml:space="preserve"> </w:t>
      </w:r>
      <w:r w:rsidRPr="00451706">
        <w:rPr>
          <w:rStyle w:val="StyleUnderline"/>
        </w:rPr>
        <w:t>of</w:t>
      </w:r>
      <w:r w:rsidRPr="00451706">
        <w:rPr>
          <w:sz w:val="16"/>
        </w:rPr>
        <w:t xml:space="preserve"> environmental litigation-such as </w:t>
      </w:r>
      <w:r w:rsidRPr="00451706">
        <w:rPr>
          <w:rStyle w:val="StyleUnderline"/>
        </w:rPr>
        <w:t>air and water pollution, or environmental impact assessments (EJAs)-</w:t>
      </w:r>
      <w:r w:rsidRPr="00451706">
        <w:rPr>
          <w:sz w:val="16"/>
        </w:rPr>
        <w:t xml:space="preserve">to include a variety of disputes addressing climate change issues both directly and indirectly: </w:t>
      </w:r>
      <w:r w:rsidRPr="00451706">
        <w:rPr>
          <w:rStyle w:val="StyleUnderline"/>
        </w:rPr>
        <w:t>lawsuits over constitutional rights to life, the rights of future generations, climate treaty commitments, and climate-resilient zoning regulations</w:t>
      </w:r>
      <w:r w:rsidRPr="00451706">
        <w:rPr>
          <w:sz w:val="16"/>
        </w:rPr>
        <w:t xml:space="preserve">. These disputes can broadly be categorized as (a) </w:t>
      </w:r>
      <w:r w:rsidRPr="00451706">
        <w:rPr>
          <w:rStyle w:val="StyleUnderline"/>
        </w:rPr>
        <w:t>litigation involving climate mitigation measures-efforts designed to reduce or prevent emissions of greenhouse gases (GHGs), and (b) litigation involving climate adaptation measures-efforts designed to build resilience and reduce the negative impacts of climate change on communities and ecosystems</w:t>
      </w:r>
      <w:r w:rsidRPr="00451706">
        <w:rPr>
          <w:sz w:val="16"/>
        </w:rPr>
        <w:t>.</w:t>
      </w:r>
    </w:p>
    <w:p w14:paraId="7790C1D4" w14:textId="77777777" w:rsidR="00451706" w:rsidRPr="00451706" w:rsidRDefault="00451706" w:rsidP="00451706"/>
    <w:p w14:paraId="3E063F4F" w14:textId="58595F99" w:rsidR="007323CF" w:rsidRDefault="007323CF" w:rsidP="00980F9A">
      <w:pPr>
        <w:pStyle w:val="Heading3"/>
      </w:pPr>
      <w:r>
        <w:lastRenderedPageBreak/>
        <w:t xml:space="preserve">2NC—I/L—Backlog Bad </w:t>
      </w:r>
    </w:p>
    <w:p w14:paraId="1D8AD5CA" w14:textId="0F2E11B7" w:rsidR="005C425D" w:rsidRDefault="005C425D" w:rsidP="005C425D">
      <w:pPr>
        <w:pStyle w:val="Heading4"/>
      </w:pPr>
      <w:r>
        <w:t xml:space="preserve">Continued efficiency makes climate goals </w:t>
      </w:r>
      <w:proofErr w:type="gramStart"/>
      <w:r>
        <w:t>effective—delays</w:t>
      </w:r>
      <w:proofErr w:type="gramEnd"/>
      <w:r>
        <w:t xml:space="preserve"> lead to reluctance and inaction against climate change </w:t>
      </w:r>
    </w:p>
    <w:p w14:paraId="7837EEF1" w14:textId="37DFED22" w:rsidR="005C425D" w:rsidRDefault="005C425D" w:rsidP="005C425D">
      <w:r>
        <w:t xml:space="preserve">Cinnamon Piñon </w:t>
      </w:r>
      <w:proofErr w:type="spellStart"/>
      <w:r w:rsidRPr="009366E7">
        <w:rPr>
          <w:rStyle w:val="Style13ptBold"/>
        </w:rPr>
        <w:t>Carlarne</w:t>
      </w:r>
      <w:proofErr w:type="spellEnd"/>
      <w:r w:rsidRPr="009366E7">
        <w:rPr>
          <w:rStyle w:val="Style13ptBold"/>
        </w:rPr>
        <w:t xml:space="preserve"> 21</w:t>
      </w:r>
      <w:r>
        <w:t xml:space="preserve">, 19th President and Dean of Albany Law School, was the Associate Dean for Faculty &amp; Intellectual Life at The Ohio State University Moritz College of Law, leading international expert in environmental and climate change law policy with a deep commitment to environmental equity and social justice, “The Essential Role of Climate Litigation and the Courts in Averting Climate Crisis”, </w:t>
      </w:r>
      <w:r w:rsidRPr="009366E7">
        <w:rPr>
          <w:i/>
          <w:iCs/>
        </w:rPr>
        <w:t>Ohio State Legal Studies Research Paper No. 592</w:t>
      </w:r>
      <w:r>
        <w:t xml:space="preserve">, SSRN, 2021 </w:t>
      </w:r>
    </w:p>
    <w:p w14:paraId="58EB7D8B" w14:textId="0D6FBE24" w:rsidR="005C425D" w:rsidRPr="005C425D" w:rsidRDefault="005C425D" w:rsidP="005C425D">
      <w:pPr>
        <w:rPr>
          <w:sz w:val="16"/>
        </w:rPr>
      </w:pPr>
      <w:r w:rsidRPr="005C425D">
        <w:rPr>
          <w:sz w:val="16"/>
        </w:rPr>
        <w:t xml:space="preserve">Thus, even as </w:t>
      </w:r>
      <w:r w:rsidRPr="005C425D">
        <w:rPr>
          <w:rStyle w:val="StyleUnderline"/>
        </w:rPr>
        <w:t>the court ‘reluctantly’ concludes that the fact that ‘the other branches may have</w:t>
      </w:r>
      <w:r>
        <w:rPr>
          <w:rStyle w:val="StyleUnderline"/>
        </w:rPr>
        <w:t xml:space="preserve"> </w:t>
      </w:r>
      <w:r w:rsidRPr="005C425D">
        <w:rPr>
          <w:rStyle w:val="StyleUnderline"/>
        </w:rPr>
        <w:t xml:space="preserve">abdicated their responsibility to remediate the problem does not confer on Article III courts </w:t>
      </w:r>
      <w:r w:rsidRPr="005C425D">
        <w:rPr>
          <w:sz w:val="16"/>
        </w:rPr>
        <w:t xml:space="preserve">[the type of US court involved in this case], no matter how well-intentioned, </w:t>
      </w:r>
      <w:r w:rsidRPr="005C425D">
        <w:rPr>
          <w:rStyle w:val="StyleUnderline"/>
        </w:rPr>
        <w:t>the ability to step into their shoes</w:t>
      </w:r>
      <w:r w:rsidRPr="005C425D">
        <w:rPr>
          <w:sz w:val="16"/>
        </w:rPr>
        <w:t xml:space="preserve">’,60 the opinion </w:t>
      </w:r>
      <w:r w:rsidRPr="005C425D">
        <w:rPr>
          <w:rStyle w:val="StyleUnderline"/>
        </w:rPr>
        <w:t xml:space="preserve">underscores the courts’ deep intuition that political inaction is </w:t>
      </w:r>
      <w:r w:rsidRPr="005C425D">
        <w:rPr>
          <w:rStyle w:val="Emphasis"/>
        </w:rPr>
        <w:t>untenable</w:t>
      </w:r>
      <w:r w:rsidRPr="005C425D">
        <w:rPr>
          <w:sz w:val="16"/>
        </w:rPr>
        <w:t>. Moreover, in a powerful dissent, Judge Staton decried political inaction and declared that the plaintiffs’ suit was necessary ‘to enforce the most basic structural principle embedded in our system of ordered liberty: that the Constitution does not condone the Nation’s willful destruction’.</w:t>
      </w:r>
    </w:p>
    <w:p w14:paraId="59DF3FD1" w14:textId="169E5418" w:rsidR="005C425D" w:rsidRPr="005C425D" w:rsidRDefault="005C425D" w:rsidP="005C425D">
      <w:pPr>
        <w:rPr>
          <w:sz w:val="16"/>
        </w:rPr>
      </w:pPr>
      <w:r w:rsidRPr="005C425D">
        <w:rPr>
          <w:sz w:val="16"/>
        </w:rPr>
        <w:t xml:space="preserve">61 </w:t>
      </w:r>
      <w:r w:rsidRPr="005C425D">
        <w:rPr>
          <w:rStyle w:val="StyleUnderline"/>
        </w:rPr>
        <w:t xml:space="preserve">Analogizing the court’s </w:t>
      </w:r>
      <w:r w:rsidRPr="005C425D">
        <w:rPr>
          <w:rStyle w:val="Emphasis"/>
        </w:rPr>
        <w:t>delay</w:t>
      </w:r>
      <w:r w:rsidRPr="005C425D">
        <w:rPr>
          <w:rStyle w:val="StyleUnderline"/>
        </w:rPr>
        <w:t xml:space="preserve"> in stepping in to recognize </w:t>
      </w:r>
      <w:r w:rsidRPr="005C425D">
        <w:rPr>
          <w:sz w:val="16"/>
        </w:rPr>
        <w:t xml:space="preserve">fundamental rights in </w:t>
      </w:r>
      <w:r w:rsidRPr="005C425D">
        <w:rPr>
          <w:rStyle w:val="StyleUnderline"/>
        </w:rPr>
        <w:t xml:space="preserve">the climate context to the failures of the court to step in </w:t>
      </w:r>
      <w:r w:rsidRPr="005C425D">
        <w:rPr>
          <w:sz w:val="16"/>
        </w:rPr>
        <w:t>earlier than it did with respect to desegregation, Judge Staton states that:</w:t>
      </w:r>
    </w:p>
    <w:p w14:paraId="2389C72D" w14:textId="0C22D297" w:rsidR="005C425D" w:rsidRPr="005C425D" w:rsidRDefault="005C425D" w:rsidP="005C425D">
      <w:pPr>
        <w:ind w:left="720"/>
        <w:rPr>
          <w:sz w:val="16"/>
        </w:rPr>
      </w:pPr>
      <w:r w:rsidRPr="005C425D">
        <w:rPr>
          <w:sz w:val="16"/>
        </w:rPr>
        <w:t xml:space="preserve">To be sure, unless there is a constitutional violation, </w:t>
      </w:r>
      <w:r w:rsidRPr="005C425D">
        <w:rPr>
          <w:rStyle w:val="StyleUnderline"/>
        </w:rPr>
        <w:t>courts should allow the democratic and political processes to perform their functions</w:t>
      </w:r>
      <w:r w:rsidRPr="005C425D">
        <w:rPr>
          <w:sz w:val="16"/>
        </w:rPr>
        <w:t>. And while all would now readily agree that the 91 years between the Emancipation Proclamation and the decision in Brown v. Board was too long, determining when a court must step in to protect fundamental rights is not an exact science. In this case, my colleagues say that time is ‘never’; I say it is now.62</w:t>
      </w:r>
    </w:p>
    <w:p w14:paraId="1C675CCB" w14:textId="18B6C877" w:rsidR="005C425D" w:rsidRPr="005C425D" w:rsidRDefault="005C425D" w:rsidP="005C425D">
      <w:pPr>
        <w:rPr>
          <w:rStyle w:val="StyleUnderline"/>
        </w:rPr>
      </w:pPr>
      <w:r w:rsidRPr="005C425D">
        <w:rPr>
          <w:sz w:val="16"/>
        </w:rPr>
        <w:t xml:space="preserve">The </w:t>
      </w:r>
      <w:r w:rsidRPr="005C425D">
        <w:rPr>
          <w:rStyle w:val="StyleUnderline"/>
        </w:rPr>
        <w:t xml:space="preserve">persistent failure of the state to address climate change threatens fundamental rights and derails the democratic and political processes. </w:t>
      </w:r>
      <w:r w:rsidRPr="005C425D">
        <w:rPr>
          <w:rStyle w:val="Emphasis"/>
        </w:rPr>
        <w:t xml:space="preserve">Judicial intervention </w:t>
      </w:r>
      <w:r w:rsidRPr="005C425D">
        <w:rPr>
          <w:rStyle w:val="StyleUnderline"/>
        </w:rPr>
        <w:t>is necessary to realign state responsibilities with fundamental rights.</w:t>
      </w:r>
      <w:r w:rsidRPr="005C425D">
        <w:rPr>
          <w:sz w:val="16"/>
        </w:rPr>
        <w:t xml:space="preserve"> </w:t>
      </w:r>
      <w:r w:rsidRPr="005C425D">
        <w:rPr>
          <w:rStyle w:val="StyleUnderline"/>
        </w:rPr>
        <w:t xml:space="preserve">This is the role of the </w:t>
      </w:r>
      <w:r w:rsidRPr="005C425D">
        <w:rPr>
          <w:rStyle w:val="Emphasis"/>
        </w:rPr>
        <w:t>courts</w:t>
      </w:r>
      <w:r w:rsidRPr="005C425D">
        <w:rPr>
          <w:rStyle w:val="StyleUnderline"/>
        </w:rPr>
        <w:t>,</w:t>
      </w:r>
      <w:r w:rsidRPr="005C425D">
        <w:rPr>
          <w:sz w:val="16"/>
        </w:rPr>
        <w:t xml:space="preserve"> </w:t>
      </w:r>
      <w:r w:rsidRPr="005C425D">
        <w:rPr>
          <w:rStyle w:val="StyleUnderline"/>
        </w:rPr>
        <w:t>and</w:t>
      </w:r>
      <w:r w:rsidRPr="005C425D">
        <w:rPr>
          <w:sz w:val="16"/>
        </w:rPr>
        <w:t xml:space="preserve"> this is a core </w:t>
      </w:r>
      <w:r w:rsidRPr="005C425D">
        <w:rPr>
          <w:rStyle w:val="StyleUnderline"/>
        </w:rPr>
        <w:t>objective of climate litigation</w:t>
      </w:r>
      <w:r w:rsidRPr="005C425D">
        <w:rPr>
          <w:sz w:val="16"/>
        </w:rPr>
        <w:t xml:space="preserve">. Recognizing this relationship, and </w:t>
      </w:r>
      <w:r w:rsidRPr="005C425D">
        <w:rPr>
          <w:rStyle w:val="StyleUnderline"/>
        </w:rPr>
        <w:t>the role of the courts in safeguarding</w:t>
      </w:r>
      <w:r w:rsidRPr="005C425D">
        <w:rPr>
          <w:sz w:val="16"/>
        </w:rPr>
        <w:t xml:space="preserve"> the fundamental rights of the people, is essential to </w:t>
      </w:r>
      <w:r w:rsidRPr="005C425D">
        <w:rPr>
          <w:rStyle w:val="StyleUnderline"/>
        </w:rPr>
        <w:t>upholding the rule of law and securing the wellbeing of the citizenry</w:t>
      </w:r>
      <w:r w:rsidRPr="005C425D">
        <w:rPr>
          <w:sz w:val="16"/>
        </w:rPr>
        <w:t xml:space="preserve">. </w:t>
      </w:r>
    </w:p>
    <w:p w14:paraId="7F2F2A11" w14:textId="77777777" w:rsidR="005C425D" w:rsidRDefault="005C425D" w:rsidP="005C425D"/>
    <w:p w14:paraId="7A766D73" w14:textId="31E9D1A4" w:rsidR="005C425D" w:rsidRDefault="005C425D" w:rsidP="005C425D">
      <w:pPr>
        <w:pStyle w:val="Heading4"/>
      </w:pPr>
      <w:r>
        <w:t xml:space="preserve">Backlogs bad for environmental enforcement </w:t>
      </w:r>
    </w:p>
    <w:p w14:paraId="45D3C063" w14:textId="7C779ADD" w:rsidR="005C425D" w:rsidRPr="005C425D" w:rsidRDefault="005C425D" w:rsidP="005C425D">
      <w:r>
        <w:t xml:space="preserve">George </w:t>
      </w:r>
      <w:r w:rsidRPr="005C425D">
        <w:rPr>
          <w:rStyle w:val="Style13ptBold"/>
        </w:rPr>
        <w:t>Pring 10</w:t>
      </w:r>
      <w:r>
        <w:t xml:space="preserve">, Professor of Law, Sturm College of Law, University of Denver; JD University of Michigan; BA Harvard University; Principal, Global Environmental Outcomes LLC (GEO), Golden, Colo., USA, consultants, and Catherine Pring, a professional mediator and Director of </w:t>
      </w:r>
      <w:proofErr w:type="spellStart"/>
      <w:r>
        <w:t>ReSolution</w:t>
      </w:r>
      <w:proofErr w:type="spellEnd"/>
      <w:r>
        <w:t xml:space="preserve"> Resources LLC, Golden, Colo. USA; MPA University of Michigan; BA Vassar College; Principal, Global Environmental Outcomes LLC (GEO), "Increase in Environmental Courts and Tribunals Prompts New Global Institute", Journal of Court Innovation 3, no. 1, HeinOnline, Winter 2010 </w:t>
      </w:r>
    </w:p>
    <w:p w14:paraId="1933B2F4" w14:textId="4CB285D8" w:rsidR="005C425D" w:rsidRPr="005C425D" w:rsidRDefault="005C425D" w:rsidP="005C425D">
      <w:pPr>
        <w:rPr>
          <w:sz w:val="16"/>
        </w:rPr>
      </w:pPr>
      <w:r w:rsidRPr="005C425D">
        <w:rPr>
          <w:sz w:val="16"/>
        </w:rPr>
        <w:t>Then the fourth factor can occur.</w:t>
      </w:r>
      <w:r w:rsidRPr="005C425D">
        <w:rPr>
          <w:rStyle w:val="StyleUnderline"/>
        </w:rPr>
        <w:t xml:space="preserve"> In response to the lack of environmental enforcement and protection, civil society in the form of </w:t>
      </w:r>
      <w:r w:rsidRPr="005C425D">
        <w:rPr>
          <w:sz w:val="16"/>
        </w:rPr>
        <w:t xml:space="preserve">environmental </w:t>
      </w:r>
      <w:r w:rsidRPr="005C425D">
        <w:rPr>
          <w:rStyle w:val="StyleUnderline"/>
        </w:rPr>
        <w:t>NGOs</w:t>
      </w:r>
      <w:r w:rsidRPr="005C425D">
        <w:rPr>
          <w:sz w:val="16"/>
        </w:rPr>
        <w:t xml:space="preserve">, advocacy </w:t>
      </w:r>
      <w:r w:rsidRPr="005C425D">
        <w:rPr>
          <w:rStyle w:val="StyleUnderline"/>
        </w:rPr>
        <w:t>lawyers, as well as public entities</w:t>
      </w:r>
      <w:r w:rsidRPr="005C425D">
        <w:rPr>
          <w:sz w:val="16"/>
        </w:rPr>
        <w:t xml:space="preserve"> </w:t>
      </w:r>
      <w:r w:rsidRPr="005C425D">
        <w:rPr>
          <w:rStyle w:val="StyleUnderline"/>
        </w:rPr>
        <w:t>begin bringing their complaints to</w:t>
      </w:r>
      <w:r w:rsidRPr="005C425D">
        <w:rPr>
          <w:sz w:val="16"/>
        </w:rPr>
        <w:t xml:space="preserve"> the available general </w:t>
      </w:r>
      <w:r w:rsidRPr="005C425D">
        <w:rPr>
          <w:rStyle w:val="StyleUnderline"/>
        </w:rPr>
        <w:t>courts</w:t>
      </w:r>
      <w:r w:rsidRPr="005C425D">
        <w:rPr>
          <w:sz w:val="16"/>
        </w:rPr>
        <w:t xml:space="preserve">. At this point, the all-important fifth factor can occur - the traditional </w:t>
      </w:r>
      <w:r w:rsidRPr="005C425D">
        <w:rPr>
          <w:rStyle w:val="StyleUnderline"/>
        </w:rPr>
        <w:t>courts disappoint expectations, failing to deliver environmental justice.</w:t>
      </w:r>
      <w:r w:rsidRPr="005C425D">
        <w:rPr>
          <w:sz w:val="16"/>
        </w:rPr>
        <w:t xml:space="preserve"> They often do not provide an ideal adjudication, one that is, in the succinct words of Australian court procedural law, "just, quick, and cheap."6 </w:t>
      </w:r>
      <w:r w:rsidRPr="005C425D">
        <w:rPr>
          <w:rStyle w:val="StyleUnderline"/>
        </w:rPr>
        <w:t>Barriers to existing court effectiveness in resolving environmental conflicts are many</w:t>
      </w:r>
      <w:r w:rsidRPr="005C425D">
        <w:rPr>
          <w:sz w:val="16"/>
        </w:rPr>
        <w:t xml:space="preserve"> and various - </w:t>
      </w:r>
      <w:r w:rsidRPr="005C425D">
        <w:rPr>
          <w:rStyle w:val="StyleUnderline"/>
        </w:rPr>
        <w:t>the</w:t>
      </w:r>
      <w:r w:rsidRPr="005C425D">
        <w:rPr>
          <w:sz w:val="16"/>
        </w:rPr>
        <w:t xml:space="preserve"> </w:t>
      </w:r>
      <w:r w:rsidRPr="005C425D">
        <w:rPr>
          <w:rStyle w:val="Emphasis"/>
        </w:rPr>
        <w:t xml:space="preserve">most significant </w:t>
      </w:r>
      <w:r w:rsidRPr="005C425D">
        <w:rPr>
          <w:rStyle w:val="StyleUnderline"/>
        </w:rPr>
        <w:t>being</w:t>
      </w:r>
      <w:r w:rsidRPr="005C425D">
        <w:rPr>
          <w:sz w:val="16"/>
        </w:rPr>
        <w:t xml:space="preserve"> </w:t>
      </w:r>
      <w:r w:rsidRPr="005C425D">
        <w:rPr>
          <w:rStyle w:val="Emphasis"/>
        </w:rPr>
        <w:t xml:space="preserve">long delays, huge </w:t>
      </w:r>
      <w:r w:rsidRPr="005C425D">
        <w:rPr>
          <w:rStyle w:val="StyleUnderline"/>
        </w:rPr>
        <w:t>case</w:t>
      </w:r>
      <w:r w:rsidRPr="005C425D">
        <w:rPr>
          <w:rStyle w:val="Emphasis"/>
        </w:rPr>
        <w:t xml:space="preserve"> backlogs</w:t>
      </w:r>
      <w:r w:rsidRPr="005C425D">
        <w:rPr>
          <w:sz w:val="16"/>
        </w:rPr>
        <w:t>,</w:t>
      </w:r>
      <w:r w:rsidRPr="005C425D">
        <w:rPr>
          <w:rStyle w:val="Emphasis"/>
        </w:rPr>
        <w:t xml:space="preserve"> poor case management, </w:t>
      </w:r>
      <w:r w:rsidRPr="005C425D">
        <w:rPr>
          <w:sz w:val="16"/>
        </w:rPr>
        <w:t>decision-makers lacking in environmental expertise, narrow definitions of plaintiff standing, the high cost and economic risks of litigation, lack of consistent decisions, intimidation, and corruption.7</w:t>
      </w:r>
    </w:p>
    <w:p w14:paraId="05786EEC" w14:textId="0CD43C42" w:rsidR="007323CF" w:rsidRDefault="007323CF" w:rsidP="007323CF">
      <w:pPr>
        <w:pStyle w:val="Heading4"/>
      </w:pPr>
      <w:r>
        <w:lastRenderedPageBreak/>
        <w:t xml:space="preserve">Backlogs </w:t>
      </w:r>
      <w:r w:rsidRPr="007323CF">
        <w:rPr>
          <w:u w:val="single"/>
        </w:rPr>
        <w:t>prevent</w:t>
      </w:r>
      <w:r>
        <w:t xml:space="preserve"> swift climate action from the courts—preventing delays is </w:t>
      </w:r>
      <w:r w:rsidRPr="007323CF">
        <w:rPr>
          <w:u w:val="single"/>
        </w:rPr>
        <w:t>VITAL</w:t>
      </w:r>
      <w:r>
        <w:t xml:space="preserve"> </w:t>
      </w:r>
    </w:p>
    <w:p w14:paraId="391C710F" w14:textId="61171D33" w:rsidR="007323CF" w:rsidRPr="007323CF" w:rsidRDefault="007323CF" w:rsidP="007323CF">
      <w:r>
        <w:t xml:space="preserve">Becky </w:t>
      </w:r>
      <w:r w:rsidRPr="007323CF">
        <w:rPr>
          <w:rStyle w:val="Style13ptBold"/>
        </w:rPr>
        <w:t>Hunter 23</w:t>
      </w:r>
      <w:r>
        <w:t xml:space="preserve">, J.D. Candidate, University of California, Berkeley, School of Law, 2024, “A California Environmental Court to Adjudicate Climate Change”, Ecology Law Quarterly, Vol. 50, 2023, </w:t>
      </w:r>
      <w:hyperlink r:id="rId30" w:history="1">
        <w:r w:rsidRPr="008D6753">
          <w:rPr>
            <w:rStyle w:val="Hyperlink"/>
          </w:rPr>
          <w:t>https://ecologylawquarterly.org/print/a-california-environmental-court-to-adjudicate-climate-change/#:~:text=This%20court%20would%20have%20jurisdiction,</w:t>
        </w:r>
        <w:r w:rsidRPr="008D6753">
          <w:rPr>
            <w:rStyle w:val="Hyperlink"/>
          </w:rPr>
          <w:br/>
          <w:t>arise%20in%20climate%20adaptation%20suits</w:t>
        </w:r>
      </w:hyperlink>
      <w:r>
        <w:t xml:space="preserve">, 2023 </w:t>
      </w:r>
    </w:p>
    <w:p w14:paraId="282E30EF" w14:textId="718C93EF" w:rsidR="007323CF" w:rsidRPr="007323CF" w:rsidRDefault="007323CF" w:rsidP="007323CF">
      <w:pPr>
        <w:rPr>
          <w:sz w:val="16"/>
        </w:rPr>
      </w:pPr>
      <w:r w:rsidRPr="007323CF">
        <w:rPr>
          <w:sz w:val="16"/>
        </w:rPr>
        <w:t xml:space="preserve">First, </w:t>
      </w:r>
      <w:r w:rsidRPr="007323CF">
        <w:rPr>
          <w:rStyle w:val="StyleUnderline"/>
        </w:rPr>
        <w:t>a</w:t>
      </w:r>
      <w:r w:rsidRPr="007323CF">
        <w:rPr>
          <w:sz w:val="16"/>
        </w:rPr>
        <w:t xml:space="preserve"> California environmental </w:t>
      </w:r>
      <w:r w:rsidRPr="007323CF">
        <w:rPr>
          <w:rStyle w:val="StyleUnderline"/>
        </w:rPr>
        <w:t xml:space="preserve">court to adjudicate climate change is politically feasible. There is public demand for </w:t>
      </w:r>
      <w:r w:rsidRPr="007323CF">
        <w:rPr>
          <w:rStyle w:val="Emphasis"/>
        </w:rPr>
        <w:t>enhanced</w:t>
      </w:r>
      <w:r w:rsidRPr="007323CF">
        <w:rPr>
          <w:rStyle w:val="StyleUnderline"/>
        </w:rPr>
        <w:t xml:space="preserve"> environmental </w:t>
      </w:r>
      <w:r w:rsidRPr="007323CF">
        <w:rPr>
          <w:rStyle w:val="Emphasis"/>
        </w:rPr>
        <w:t>accountability</w:t>
      </w:r>
      <w:r w:rsidRPr="007323CF">
        <w:rPr>
          <w:rStyle w:val="StyleUnderline"/>
        </w:rPr>
        <w:t xml:space="preserve"> </w:t>
      </w:r>
      <w:r w:rsidRPr="007323CF">
        <w:rPr>
          <w:sz w:val="16"/>
        </w:rPr>
        <w:t xml:space="preserve">as Californians generally support state climate action.181 </w:t>
      </w:r>
      <w:proofErr w:type="spellStart"/>
      <w:r w:rsidRPr="007323CF">
        <w:rPr>
          <w:sz w:val="16"/>
        </w:rPr>
        <w:t>Fiftyfour</w:t>
      </w:r>
      <w:proofErr w:type="spellEnd"/>
      <w:r w:rsidRPr="007323CF">
        <w:rPr>
          <w:sz w:val="16"/>
        </w:rPr>
        <w:t xml:space="preserve"> percent of Californians say it is important that the state is a world leader in fighting climate change,182 most Californians support state efforts to address global warming and would support such action even if costly,183 and </w:t>
      </w:r>
      <w:r w:rsidRPr="007323CF">
        <w:rPr>
          <w:rStyle w:val="StyleUnderline"/>
        </w:rPr>
        <w:t>California has led the nation in progressive climate laws and policies</w:t>
      </w:r>
      <w:r w:rsidRPr="007323CF">
        <w:rPr>
          <w:sz w:val="16"/>
        </w:rPr>
        <w:t xml:space="preserve">.184 State </w:t>
      </w:r>
      <w:r w:rsidRPr="007323CF">
        <w:rPr>
          <w:rStyle w:val="StyleUnderline"/>
        </w:rPr>
        <w:t>agencies and the legislature are committed to fighting climate change in innovative ways</w:t>
      </w:r>
      <w:r w:rsidRPr="007323CF">
        <w:rPr>
          <w:sz w:val="16"/>
        </w:rPr>
        <w:t>.185</w:t>
      </w:r>
    </w:p>
    <w:p w14:paraId="63B60138" w14:textId="16E0F358" w:rsidR="007323CF" w:rsidRDefault="007323CF" w:rsidP="007323CF">
      <w:pPr>
        <w:rPr>
          <w:rStyle w:val="StyleUnderline"/>
        </w:rPr>
      </w:pPr>
      <w:r w:rsidRPr="007323CF">
        <w:rPr>
          <w:sz w:val="16"/>
        </w:rPr>
        <w:t xml:space="preserve">Second, California has an extensive workforce of environmentally trained judges and lawyers to populate the new court, including the state court judges trained to adjudicate CEQA cases. Third, traditional courts have provided no assurance that they can adequately decide climate suits on the merits. </w:t>
      </w:r>
      <w:r w:rsidRPr="007323CF">
        <w:rPr>
          <w:rStyle w:val="StyleUnderline"/>
        </w:rPr>
        <w:t>Given the rapid pace of climate change, a new venue should be designed to handle related litigation. California will continue to be hit hard by the devastating effects of climate change. Litigation</w:t>
      </w:r>
      <w:r w:rsidRPr="007323CF">
        <w:rPr>
          <w:sz w:val="16"/>
        </w:rPr>
        <w:t xml:space="preserve"> like San Mateo </w:t>
      </w:r>
      <w:r w:rsidRPr="007323CF">
        <w:rPr>
          <w:rStyle w:val="StyleUnderline"/>
        </w:rPr>
        <w:t>will</w:t>
      </w:r>
      <w:r w:rsidRPr="007323CF">
        <w:rPr>
          <w:sz w:val="16"/>
        </w:rPr>
        <w:t xml:space="preserve"> </w:t>
      </w:r>
      <w:r w:rsidRPr="007323CF">
        <w:rPr>
          <w:rStyle w:val="StyleUnderline"/>
        </w:rPr>
        <w:t>proliferate in</w:t>
      </w:r>
      <w:r w:rsidRPr="007323CF">
        <w:rPr>
          <w:sz w:val="16"/>
        </w:rPr>
        <w:t xml:space="preserve"> California, so </w:t>
      </w:r>
      <w:r w:rsidRPr="007323CF">
        <w:rPr>
          <w:rStyle w:val="StyleUnderline"/>
        </w:rPr>
        <w:t>the</w:t>
      </w:r>
      <w:r w:rsidRPr="007323CF">
        <w:rPr>
          <w:sz w:val="16"/>
        </w:rPr>
        <w:t xml:space="preserve"> state </w:t>
      </w:r>
      <w:r w:rsidRPr="007323CF">
        <w:rPr>
          <w:rStyle w:val="StyleUnderline"/>
        </w:rPr>
        <w:t xml:space="preserve">needs a dedicated court to receive this influx and </w:t>
      </w:r>
      <w:r w:rsidRPr="007323CF">
        <w:rPr>
          <w:rStyle w:val="Emphasis"/>
        </w:rPr>
        <w:t>prevent a backlog</w:t>
      </w:r>
      <w:r w:rsidRPr="007323CF">
        <w:rPr>
          <w:rStyle w:val="StyleUnderline"/>
        </w:rPr>
        <w:t xml:space="preserve"> in the system.</w:t>
      </w:r>
    </w:p>
    <w:p w14:paraId="6B1D0F54" w14:textId="77777777" w:rsidR="007323CF" w:rsidRPr="007323CF" w:rsidRDefault="007323CF" w:rsidP="007323CF"/>
    <w:p w14:paraId="06F20754" w14:textId="6C8ED174" w:rsidR="00980F9A" w:rsidRDefault="00607B18" w:rsidP="00980F9A">
      <w:pPr>
        <w:pStyle w:val="Heading3"/>
      </w:pPr>
      <w:r w:rsidRPr="00607B18">
        <w:lastRenderedPageBreak/>
        <w:t>2NC—I/L—</w:t>
      </w:r>
      <w:r>
        <w:t xml:space="preserve">Yes </w:t>
      </w:r>
      <w:r w:rsidRPr="00607B18">
        <w:t>Trade-Off</w:t>
      </w:r>
      <w:r>
        <w:t>s</w:t>
      </w:r>
    </w:p>
    <w:p w14:paraId="21F57A46" w14:textId="7ECA026A" w:rsidR="00980F9A" w:rsidRPr="00FF7513" w:rsidRDefault="00980F9A" w:rsidP="00980F9A">
      <w:pPr>
        <w:pStyle w:val="Heading4"/>
        <w:rPr>
          <w:u w:val="single"/>
        </w:rPr>
      </w:pPr>
      <w:r>
        <w:t>Climate Litigation is new and rising—i</w:t>
      </w:r>
      <w:r w:rsidRPr="00FF7513">
        <w:t xml:space="preserve">t </w:t>
      </w:r>
      <w:r w:rsidRPr="00FF7513">
        <w:rPr>
          <w:u w:val="single"/>
        </w:rPr>
        <w:t>requires</w:t>
      </w:r>
      <w:r w:rsidRPr="00FF7513">
        <w:t xml:space="preserve"> continued </w:t>
      </w:r>
      <w:r w:rsidRPr="00FF7513">
        <w:rPr>
          <w:u w:val="single"/>
        </w:rPr>
        <w:t>efficiency</w:t>
      </w:r>
      <w:r w:rsidRPr="00FF7513">
        <w:t xml:space="preserve"> to sustain </w:t>
      </w:r>
      <w:r>
        <w:rPr>
          <w:u w:val="single"/>
        </w:rPr>
        <w:t xml:space="preserve">accountability </w:t>
      </w:r>
      <w:r w:rsidRPr="00980F9A">
        <w:t>and</w:t>
      </w:r>
      <w:r>
        <w:rPr>
          <w:u w:val="single"/>
        </w:rPr>
        <w:t xml:space="preserve"> promote resiliency </w:t>
      </w:r>
    </w:p>
    <w:p w14:paraId="3EC91E14" w14:textId="71F7CD69" w:rsidR="00980F9A" w:rsidRDefault="00980F9A" w:rsidP="00980F9A">
      <w:r>
        <w:t xml:space="preserve">Maria L. </w:t>
      </w:r>
      <w:r w:rsidRPr="00451706">
        <w:rPr>
          <w:rStyle w:val="Style13ptBold"/>
        </w:rPr>
        <w:t>Banda 17</w:t>
      </w:r>
      <w:r>
        <w:t xml:space="preserve">, international lawyer, Graham Fellow at the University of Toronto Faculty of Law, a member of the World Commission on Environmental Law, and a Visiting Attorney at the Environmental Law Institute, and Scott Fulton, President of the Environmental Law Institute and a member of the United Nations Environment </w:t>
      </w:r>
      <w:proofErr w:type="spellStart"/>
      <w:r>
        <w:t>Programme's</w:t>
      </w:r>
      <w:proofErr w:type="spellEnd"/>
      <w:r>
        <w:t xml:space="preserve"> International Advisory Council on Environmental Justice, former U.S. Environmental Protection Agency General Counsel, Environmental Appeals Judge, environmental prosecutor, and environmental diplomat, “Litigating Climate Change in National Courts: Recent Trends and Developments in Global Climate Law”, </w:t>
      </w:r>
      <w:r w:rsidRPr="00451706">
        <w:rPr>
          <w:i/>
          <w:iCs/>
        </w:rPr>
        <w:t>Environmental Law Reporter News &amp; Analysis, 47(2), 10121-10134</w:t>
      </w:r>
      <w:r>
        <w:t xml:space="preserve">, HeinOnline, 2017 </w:t>
      </w:r>
    </w:p>
    <w:p w14:paraId="6961A0CC" w14:textId="1CF71DC2" w:rsidR="00980F9A" w:rsidRPr="00980F9A" w:rsidRDefault="00980F9A" w:rsidP="00980F9A">
      <w:pPr>
        <w:rPr>
          <w:sz w:val="16"/>
        </w:rPr>
      </w:pPr>
      <w:r w:rsidRPr="00980F9A">
        <w:rPr>
          <w:sz w:val="16"/>
        </w:rPr>
        <w:t xml:space="preserve">First, national </w:t>
      </w:r>
      <w:r w:rsidRPr="00980F9A">
        <w:rPr>
          <w:rStyle w:val="StyleUnderline"/>
        </w:rPr>
        <w:t xml:space="preserve">judges are by and large successfully </w:t>
      </w:r>
      <w:r w:rsidRPr="00F718DC">
        <w:rPr>
          <w:rStyle w:val="Emphasis"/>
        </w:rPr>
        <w:t>adapting</w:t>
      </w:r>
      <w:r w:rsidRPr="00980F9A">
        <w:rPr>
          <w:rStyle w:val="StyleUnderline"/>
        </w:rPr>
        <w:t xml:space="preserve"> their traditional role of administration of justice to the new challenges posed by climate change litigation</w:t>
      </w:r>
      <w:r w:rsidRPr="00980F9A">
        <w:rPr>
          <w:sz w:val="16"/>
        </w:rPr>
        <w:t xml:space="preserve">. Presented with </w:t>
      </w:r>
      <w:proofErr w:type="gramStart"/>
      <w:r w:rsidRPr="00980F9A">
        <w:rPr>
          <w:sz w:val="16"/>
        </w:rPr>
        <w:t>a number of</w:t>
      </w:r>
      <w:proofErr w:type="gramEnd"/>
      <w:r w:rsidRPr="00980F9A">
        <w:rPr>
          <w:sz w:val="16"/>
        </w:rPr>
        <w:t xml:space="preserve"> novel and urgent legal questions, they have increasingly held their own governments accountable under national constitutional principles, implementing legislation, or common-law doctrines. Since 2013, as one court noted, courts have increasingly "recognized the role of the third branch of government in protecting the earth's resources that it holds in trust."' 1 6 1 Thus, though </w:t>
      </w:r>
      <w:r w:rsidRPr="00980F9A">
        <w:rPr>
          <w:rStyle w:val="StyleUnderline"/>
        </w:rPr>
        <w:t xml:space="preserve">climate litigation will continue facing </w:t>
      </w:r>
      <w:r w:rsidRPr="00F718DC">
        <w:rPr>
          <w:rStyle w:val="Emphasis"/>
        </w:rPr>
        <w:t>different</w:t>
      </w:r>
      <w:r w:rsidRPr="00980F9A">
        <w:rPr>
          <w:rStyle w:val="StyleUnderline"/>
        </w:rPr>
        <w:t xml:space="preserve"> substantive and </w:t>
      </w:r>
      <w:r w:rsidRPr="00F718DC">
        <w:rPr>
          <w:rStyle w:val="Emphasis"/>
        </w:rPr>
        <w:t>procedural</w:t>
      </w:r>
      <w:r w:rsidRPr="00980F9A">
        <w:rPr>
          <w:rStyle w:val="StyleUnderline"/>
        </w:rPr>
        <w:t xml:space="preserve"> </w:t>
      </w:r>
      <w:r w:rsidRPr="00F718DC">
        <w:rPr>
          <w:rStyle w:val="Emphasis"/>
        </w:rPr>
        <w:t>hurdles</w:t>
      </w:r>
      <w:r w:rsidRPr="00980F9A">
        <w:rPr>
          <w:rStyle w:val="StyleUnderline"/>
        </w:rPr>
        <w:t xml:space="preserve"> in different jurisdictions</w:t>
      </w:r>
      <w:r>
        <w:rPr>
          <w:sz w:val="16"/>
        </w:rPr>
        <w:t>—</w:t>
      </w:r>
      <w:r w:rsidRPr="00980F9A">
        <w:rPr>
          <w:sz w:val="16"/>
        </w:rPr>
        <w:t>from standing to the political question doctrine</w:t>
      </w:r>
      <w:r>
        <w:rPr>
          <w:sz w:val="16"/>
        </w:rPr>
        <w:t>—</w:t>
      </w:r>
      <w:r w:rsidRPr="00F718DC">
        <w:rPr>
          <w:rStyle w:val="StyleUnderline"/>
        </w:rPr>
        <w:t>courts</w:t>
      </w:r>
      <w:r w:rsidRPr="00980F9A">
        <w:rPr>
          <w:sz w:val="16"/>
        </w:rPr>
        <w:t xml:space="preserve"> have </w:t>
      </w:r>
      <w:r w:rsidRPr="00F718DC">
        <w:rPr>
          <w:rStyle w:val="StyleUnderline"/>
        </w:rPr>
        <w:t>demonstrated</w:t>
      </w:r>
      <w:r w:rsidRPr="00980F9A">
        <w:rPr>
          <w:sz w:val="16"/>
        </w:rPr>
        <w:t xml:space="preserve"> that, generally, </w:t>
      </w:r>
      <w:r w:rsidRPr="00F718DC">
        <w:rPr>
          <w:rStyle w:val="StyleUnderline"/>
        </w:rPr>
        <w:t xml:space="preserve">they are rising to the task </w:t>
      </w:r>
      <w:r w:rsidRPr="00980F9A">
        <w:rPr>
          <w:sz w:val="16"/>
        </w:rPr>
        <w:t xml:space="preserve">and using the tools at their disposal for administration of justice in this emerging area. </w:t>
      </w:r>
    </w:p>
    <w:p w14:paraId="57AAA17F" w14:textId="0D574E40" w:rsidR="00980F9A" w:rsidRPr="00980F9A" w:rsidRDefault="00980F9A" w:rsidP="00980F9A">
      <w:pPr>
        <w:rPr>
          <w:rStyle w:val="StyleUnderline"/>
        </w:rPr>
      </w:pPr>
      <w:r w:rsidRPr="00980F9A">
        <w:rPr>
          <w:sz w:val="16"/>
        </w:rPr>
        <w:t xml:space="preserve">This trend can be greatly enabled by making the emerging cross-jurisdictional jurisprudence in this area more readily accessible to judges around the world. Likewise, </w:t>
      </w:r>
      <w:r w:rsidRPr="00980F9A">
        <w:rPr>
          <w:rStyle w:val="StyleUnderline"/>
        </w:rPr>
        <w:t xml:space="preserve">climate literacy training aimed at building judicial awareness of climate science, climate impacts, and climate resilience imperatives can help equip judges to perform their traditional role of administering justice </w:t>
      </w:r>
      <w:r w:rsidRPr="00980F9A">
        <w:rPr>
          <w:sz w:val="16"/>
        </w:rPr>
        <w:t>in the context of this global phenomenon</w:t>
      </w:r>
      <w:r w:rsidRPr="00980F9A">
        <w:rPr>
          <w:rStyle w:val="StyleUnderline"/>
        </w:rPr>
        <w:t>.</w:t>
      </w:r>
    </w:p>
    <w:p w14:paraId="4328BC2D" w14:textId="1FAC9582" w:rsidR="00980F9A" w:rsidRPr="00980F9A" w:rsidRDefault="00980F9A" w:rsidP="00980F9A">
      <w:pPr>
        <w:rPr>
          <w:sz w:val="16"/>
        </w:rPr>
      </w:pPr>
      <w:r w:rsidRPr="00980F9A">
        <w:rPr>
          <w:sz w:val="16"/>
        </w:rPr>
        <w:t xml:space="preserve">Thus far, constitutionally protected environmental rights have represented the most straightforward vehicle for climate litigants in some jurisdictions (e.g., Norway), although litigation based on broader rights (e.g., to enforce fundamental constitutional rights to life and property) has also provided a viable strategy in other jurisdictions (e.g., Pakistan). In still other jurisdictions, </w:t>
      </w:r>
      <w:r w:rsidRPr="00980F9A">
        <w:rPr>
          <w:rStyle w:val="StyleUnderline"/>
        </w:rPr>
        <w:t xml:space="preserve">courts have relied on the language of environmental statutes and common-law doctrines to mandate agency rulemaking or more effective implementation of climate policies </w:t>
      </w:r>
      <w:r w:rsidRPr="00980F9A">
        <w:rPr>
          <w:sz w:val="16"/>
        </w:rPr>
        <w:t xml:space="preserve">(e.g., Foster). </w:t>
      </w:r>
      <w:r w:rsidRPr="00980F9A">
        <w:rPr>
          <w:rStyle w:val="StyleUnderline"/>
        </w:rPr>
        <w:t xml:space="preserve">A number of lawsuits may not </w:t>
      </w:r>
      <w:r w:rsidRPr="00980F9A">
        <w:rPr>
          <w:sz w:val="16"/>
        </w:rPr>
        <w:t xml:space="preserve">even </w:t>
      </w:r>
      <w:r w:rsidRPr="00980F9A">
        <w:rPr>
          <w:rStyle w:val="StyleUnderline"/>
        </w:rPr>
        <w:t xml:space="preserve">present climate change as the core </w:t>
      </w:r>
      <w:proofErr w:type="gramStart"/>
      <w:r w:rsidRPr="00980F9A">
        <w:rPr>
          <w:rStyle w:val="StyleUnderline"/>
        </w:rPr>
        <w:t>issue, but</w:t>
      </w:r>
      <w:proofErr w:type="gramEnd"/>
      <w:r w:rsidRPr="00980F9A">
        <w:rPr>
          <w:rStyle w:val="StyleUnderline"/>
        </w:rPr>
        <w:t xml:space="preserve"> may have an indirect impact on climate mitigation or adaptation</w:t>
      </w:r>
      <w:r w:rsidRPr="00980F9A">
        <w:rPr>
          <w:sz w:val="16"/>
        </w:rPr>
        <w:t xml:space="preserve"> efforts by 161. Foster et al. v. Washington </w:t>
      </w:r>
      <w:proofErr w:type="spellStart"/>
      <w:r w:rsidRPr="00980F9A">
        <w:rPr>
          <w:sz w:val="16"/>
        </w:rPr>
        <w:t>Dep't</w:t>
      </w:r>
      <w:proofErr w:type="spellEnd"/>
      <w:r w:rsidRPr="00980F9A">
        <w:rPr>
          <w:sz w:val="16"/>
        </w:rPr>
        <w:t xml:space="preserve"> of Ecology, No. 14-2-25295-1 SEA, Order Denying Motion for Order of Contempt and Granting Sua Sponte Leave to File Amended Pleading (Wash. Super. Ct. Dec. 19, 2016) (</w:t>
      </w:r>
      <w:proofErr w:type="spellStart"/>
      <w:r w:rsidRPr="00980F9A">
        <w:rPr>
          <w:sz w:val="16"/>
        </w:rPr>
        <w:t>citingJuliana</w:t>
      </w:r>
      <w:proofErr w:type="spellEnd"/>
      <w:r w:rsidRPr="00980F9A">
        <w:rPr>
          <w:sz w:val="16"/>
        </w:rPr>
        <w:t xml:space="preserve"> and </w:t>
      </w:r>
      <w:proofErr w:type="spellStart"/>
      <w:r w:rsidRPr="00980F9A">
        <w:rPr>
          <w:sz w:val="16"/>
        </w:rPr>
        <w:t>Urgenda</w:t>
      </w:r>
      <w:proofErr w:type="spellEnd"/>
      <w:r w:rsidRPr="00980F9A">
        <w:rPr>
          <w:sz w:val="16"/>
        </w:rPr>
        <w:t xml:space="preserve">). regulating conventional pollutants in a manner that may have climate co-benefits (e.g., </w:t>
      </w:r>
      <w:proofErr w:type="spellStart"/>
      <w:r w:rsidRPr="00980F9A">
        <w:rPr>
          <w:sz w:val="16"/>
        </w:rPr>
        <w:t>Gbemre</w:t>
      </w:r>
      <w:proofErr w:type="spellEnd"/>
      <w:r w:rsidRPr="00980F9A">
        <w:rPr>
          <w:sz w:val="16"/>
        </w:rPr>
        <w:t>).</w:t>
      </w:r>
    </w:p>
    <w:p w14:paraId="7663E2A1" w14:textId="0708FFB2" w:rsidR="00980F9A" w:rsidRPr="00980F9A" w:rsidRDefault="00980F9A" w:rsidP="00980F9A">
      <w:pPr>
        <w:rPr>
          <w:sz w:val="16"/>
          <w:szCs w:val="16"/>
        </w:rPr>
      </w:pPr>
      <w:r w:rsidRPr="00980F9A">
        <w:rPr>
          <w:sz w:val="16"/>
          <w:szCs w:val="16"/>
        </w:rPr>
        <w:t xml:space="preserve">The experience to date suggests that courts are more willing to exercise an active role in guiding regulatory development where the statutory framework has proven ineffective (e.g., Leghari), as well as where States' actions to avert climate harm are seen as out of step with national policy or international commitments (e.g., </w:t>
      </w:r>
      <w:proofErr w:type="spellStart"/>
      <w:r w:rsidRPr="00980F9A">
        <w:rPr>
          <w:sz w:val="16"/>
          <w:szCs w:val="16"/>
        </w:rPr>
        <w:t>Urgenda</w:t>
      </w:r>
      <w:proofErr w:type="spellEnd"/>
      <w:r w:rsidRPr="00980F9A">
        <w:rPr>
          <w:sz w:val="16"/>
          <w:szCs w:val="16"/>
        </w:rPr>
        <w:t xml:space="preserve">). Resort to international legal principles as a means of defining the scope of the State's legal obligation appears to occur most frequently when the content of national law is ambiguous (e.g., </w:t>
      </w:r>
      <w:proofErr w:type="spellStart"/>
      <w:r w:rsidRPr="00980F9A">
        <w:rPr>
          <w:sz w:val="16"/>
          <w:szCs w:val="16"/>
        </w:rPr>
        <w:t>Urgenda</w:t>
      </w:r>
      <w:proofErr w:type="spellEnd"/>
      <w:r w:rsidRPr="00980F9A">
        <w:rPr>
          <w:sz w:val="16"/>
          <w:szCs w:val="16"/>
        </w:rPr>
        <w:t>; Leghari), and in legal systems that permit a direct uptake of international law.</w:t>
      </w:r>
    </w:p>
    <w:p w14:paraId="17CEBAEE" w14:textId="540F425E" w:rsidR="00980F9A" w:rsidRPr="00980F9A" w:rsidRDefault="00980F9A" w:rsidP="00980F9A">
      <w:pPr>
        <w:rPr>
          <w:sz w:val="16"/>
        </w:rPr>
      </w:pPr>
      <w:r w:rsidRPr="00980F9A">
        <w:rPr>
          <w:sz w:val="16"/>
        </w:rPr>
        <w:t xml:space="preserve">Second, while </w:t>
      </w:r>
      <w:r w:rsidRPr="00980F9A">
        <w:rPr>
          <w:rStyle w:val="StyleUnderline"/>
        </w:rPr>
        <w:t>courts</w:t>
      </w:r>
      <w:r w:rsidRPr="00980F9A">
        <w:rPr>
          <w:sz w:val="16"/>
        </w:rPr>
        <w:t xml:space="preserve"> to date </w:t>
      </w:r>
      <w:r w:rsidRPr="00980F9A">
        <w:rPr>
          <w:rStyle w:val="StyleUnderline"/>
        </w:rPr>
        <w:t xml:space="preserve">have been unwilling to impose civil liability on private entities, </w:t>
      </w:r>
      <w:r w:rsidRPr="00980F9A">
        <w:rPr>
          <w:sz w:val="16"/>
        </w:rPr>
        <w:t xml:space="preserve">especially in the United States </w:t>
      </w:r>
      <w:r w:rsidRPr="00980F9A">
        <w:rPr>
          <w:rStyle w:val="StyleUnderline"/>
        </w:rPr>
        <w:t>where</w:t>
      </w:r>
      <w:r w:rsidRPr="00980F9A">
        <w:rPr>
          <w:sz w:val="16"/>
        </w:rPr>
        <w:t xml:space="preserve"> </w:t>
      </w:r>
      <w:proofErr w:type="gramStart"/>
      <w:r w:rsidRPr="00980F9A">
        <w:rPr>
          <w:sz w:val="16"/>
        </w:rPr>
        <w:t>the majority of</w:t>
      </w:r>
      <w:proofErr w:type="gramEnd"/>
      <w:r w:rsidRPr="00980F9A">
        <w:rPr>
          <w:sz w:val="16"/>
        </w:rPr>
        <w:t xml:space="preserve"> these </w:t>
      </w:r>
      <w:r w:rsidRPr="00980F9A">
        <w:rPr>
          <w:rStyle w:val="StyleUnderline"/>
        </w:rPr>
        <w:t>suits</w:t>
      </w:r>
      <w:r w:rsidRPr="00980F9A">
        <w:rPr>
          <w:sz w:val="16"/>
        </w:rPr>
        <w:t xml:space="preserve"> has been brought, </w:t>
      </w:r>
      <w:r w:rsidRPr="00980F9A">
        <w:rPr>
          <w:rStyle w:val="StyleUnderline"/>
        </w:rPr>
        <w:t>emerging</w:t>
      </w:r>
      <w:r w:rsidRPr="00980F9A">
        <w:rPr>
          <w:sz w:val="16"/>
        </w:rPr>
        <w:t xml:space="preserve"> </w:t>
      </w:r>
      <w:r w:rsidRPr="00980F9A">
        <w:rPr>
          <w:rStyle w:val="StyleUnderline"/>
        </w:rPr>
        <w:t>science appears likely to feed additional litigation insofar as it helps to address some of the causation and apportionment hurdles</w:t>
      </w:r>
      <w:r w:rsidRPr="00980F9A">
        <w:rPr>
          <w:sz w:val="16"/>
        </w:rPr>
        <w:t xml:space="preserve"> that have made these cases challenging. Also, additional and collateral avenues for private-sector accountability may emerge. For example, following the announcement that several state attorneys general and the Securities and Exchange Commission in the United States are investigating energy companies for allegedly misleading investors and the public about climate change, a securities fraud class action was filed against an energy company relating to climate change and non-disclosure of climate-related risks. 162</w:t>
      </w:r>
    </w:p>
    <w:p w14:paraId="01AC6CBC" w14:textId="77777777" w:rsidR="00980F9A" w:rsidRPr="00980F9A" w:rsidRDefault="00980F9A" w:rsidP="00980F9A">
      <w:pPr>
        <w:rPr>
          <w:sz w:val="16"/>
        </w:rPr>
      </w:pPr>
      <w:r w:rsidRPr="00980F9A">
        <w:rPr>
          <w:sz w:val="16"/>
        </w:rPr>
        <w:t xml:space="preserve">Finally, </w:t>
      </w:r>
      <w:r w:rsidRPr="00980F9A">
        <w:rPr>
          <w:rStyle w:val="StyleUnderline"/>
        </w:rPr>
        <w:t xml:space="preserve">while few </w:t>
      </w:r>
      <w:r w:rsidRPr="00980F9A">
        <w:rPr>
          <w:sz w:val="16"/>
        </w:rPr>
        <w:t xml:space="preserve">national </w:t>
      </w:r>
      <w:r w:rsidRPr="00980F9A">
        <w:rPr>
          <w:rStyle w:val="StyleUnderline"/>
        </w:rPr>
        <w:t>judges</w:t>
      </w:r>
      <w:r w:rsidRPr="00980F9A">
        <w:rPr>
          <w:sz w:val="16"/>
        </w:rPr>
        <w:t xml:space="preserve"> to date </w:t>
      </w:r>
      <w:r w:rsidRPr="00980F9A">
        <w:rPr>
          <w:rStyle w:val="StyleUnderline"/>
        </w:rPr>
        <w:t>have been called upon to adjudicate transnational climate claims</w:t>
      </w:r>
      <w:r w:rsidRPr="00980F9A">
        <w:rPr>
          <w:sz w:val="16"/>
        </w:rPr>
        <w:t xml:space="preserve">, several recent </w:t>
      </w:r>
      <w:r w:rsidRPr="00980F9A">
        <w:rPr>
          <w:rStyle w:val="StyleUnderline"/>
        </w:rPr>
        <w:t>cases</w:t>
      </w:r>
      <w:r w:rsidRPr="00980F9A">
        <w:rPr>
          <w:sz w:val="16"/>
        </w:rPr>
        <w:t>, supported by emerging climate research,</w:t>
      </w:r>
      <w:r w:rsidRPr="00980F9A">
        <w:rPr>
          <w:rStyle w:val="StyleUnderline"/>
        </w:rPr>
        <w:t xml:space="preserve"> appear likely to lead to an increase in cases of this kind</w:t>
      </w:r>
      <w:r w:rsidRPr="00980F9A">
        <w:rPr>
          <w:sz w:val="16"/>
        </w:rPr>
        <w:t xml:space="preserve">. </w:t>
      </w:r>
    </w:p>
    <w:p w14:paraId="53CE728D" w14:textId="780C0F1B" w:rsidR="00980F9A" w:rsidRPr="00980F9A" w:rsidRDefault="00980F9A" w:rsidP="00980F9A">
      <w:pPr>
        <w:rPr>
          <w:sz w:val="16"/>
        </w:rPr>
      </w:pPr>
      <w:r w:rsidRPr="00980F9A">
        <w:rPr>
          <w:sz w:val="16"/>
        </w:rPr>
        <w:t>Overall,</w:t>
      </w:r>
      <w:r w:rsidRPr="00980F9A">
        <w:rPr>
          <w:rStyle w:val="StyleUnderline"/>
        </w:rPr>
        <w:t xml:space="preserve"> the number of climate lawsuits is unquestionably on the </w:t>
      </w:r>
      <w:r w:rsidRPr="00F718DC">
        <w:rPr>
          <w:rStyle w:val="Emphasis"/>
        </w:rPr>
        <w:t>rise</w:t>
      </w:r>
      <w:r w:rsidRPr="00980F9A">
        <w:rPr>
          <w:rStyle w:val="StyleUnderline"/>
        </w:rPr>
        <w:t xml:space="preserve">, positioning the courts for an </w:t>
      </w:r>
      <w:r w:rsidRPr="00980F9A">
        <w:rPr>
          <w:rStyle w:val="Emphasis"/>
        </w:rPr>
        <w:t>increasingly vital role</w:t>
      </w:r>
      <w:r w:rsidRPr="00980F9A">
        <w:rPr>
          <w:rStyle w:val="StyleUnderline"/>
        </w:rPr>
        <w:t xml:space="preserve"> in ensuring climate-related accountability, enabling resiliency, and contributing to a sustainable future</w:t>
      </w:r>
      <w:r w:rsidRPr="00980F9A">
        <w:rPr>
          <w:sz w:val="16"/>
        </w:rPr>
        <w:t>.</w:t>
      </w:r>
    </w:p>
    <w:p w14:paraId="4516B318" w14:textId="3197CD5E" w:rsidR="00607B18" w:rsidRPr="007A18A1" w:rsidRDefault="00607B18" w:rsidP="00607B18">
      <w:pPr>
        <w:pStyle w:val="Heading4"/>
        <w:rPr>
          <w:rFonts w:cs="Calibri"/>
        </w:rPr>
      </w:pPr>
      <w:r w:rsidRPr="007A18A1">
        <w:rPr>
          <w:rFonts w:cs="Calibri"/>
        </w:rPr>
        <w:lastRenderedPageBreak/>
        <w:t xml:space="preserve">Trade-offs are </w:t>
      </w:r>
      <w:r w:rsidRPr="007A18A1">
        <w:rPr>
          <w:rFonts w:cs="Calibri"/>
          <w:u w:val="single"/>
        </w:rPr>
        <w:t>likely</w:t>
      </w:r>
      <w:r w:rsidRPr="007A18A1">
        <w:rPr>
          <w:rFonts w:cs="Calibri"/>
        </w:rPr>
        <w:t xml:space="preserve"> AND occur </w:t>
      </w:r>
      <w:r w:rsidRPr="007A18A1">
        <w:rPr>
          <w:rFonts w:cs="Calibri"/>
          <w:u w:val="single"/>
        </w:rPr>
        <w:t>cross-issue</w:t>
      </w:r>
      <w:r w:rsidRPr="007A18A1">
        <w:rPr>
          <w:rFonts w:cs="Calibri"/>
        </w:rPr>
        <w:t xml:space="preserve">---the courts are </w:t>
      </w:r>
      <w:r w:rsidRPr="007A18A1">
        <w:rPr>
          <w:rFonts w:cs="Calibri"/>
          <w:u w:val="single"/>
        </w:rPr>
        <w:t>stretched thin</w:t>
      </w:r>
      <w:r w:rsidRPr="007A18A1">
        <w:rPr>
          <w:rFonts w:cs="Calibri"/>
        </w:rPr>
        <w:t xml:space="preserve"> AND fear </w:t>
      </w:r>
      <w:r w:rsidRPr="007A18A1">
        <w:rPr>
          <w:rFonts w:cs="Calibri"/>
          <w:u w:val="single"/>
        </w:rPr>
        <w:t>overload</w:t>
      </w:r>
      <w:r w:rsidRPr="007A18A1">
        <w:rPr>
          <w:rFonts w:cs="Calibri"/>
        </w:rPr>
        <w:t xml:space="preserve">, so they’ll </w:t>
      </w:r>
      <w:r w:rsidRPr="007A18A1">
        <w:rPr>
          <w:rFonts w:cs="Calibri"/>
          <w:u w:val="single"/>
        </w:rPr>
        <w:t>preemptively</w:t>
      </w:r>
      <w:r w:rsidRPr="007A18A1">
        <w:rPr>
          <w:rFonts w:cs="Calibri"/>
        </w:rPr>
        <w:t xml:space="preserve"> scale back in </w:t>
      </w:r>
      <w:r w:rsidRPr="007A18A1">
        <w:rPr>
          <w:rFonts w:cs="Calibri"/>
          <w:u w:val="single"/>
        </w:rPr>
        <w:t>other areas</w:t>
      </w:r>
      <w:r w:rsidRPr="007A18A1">
        <w:rPr>
          <w:rFonts w:cs="Calibri"/>
        </w:rPr>
        <w:t xml:space="preserve"> for docket control. </w:t>
      </w:r>
    </w:p>
    <w:p w14:paraId="12E1816E" w14:textId="77777777" w:rsidR="00607B18" w:rsidRPr="007A18A1" w:rsidRDefault="00607B18" w:rsidP="00607B18">
      <w:pPr>
        <w:rPr>
          <w:rStyle w:val="Style13ptBold"/>
        </w:rPr>
      </w:pPr>
      <w:r w:rsidRPr="007A18A1">
        <w:rPr>
          <w:rStyle w:val="Style13ptBold"/>
        </w:rPr>
        <w:t xml:space="preserve">Shapiro ’21 </w:t>
      </w:r>
      <w:r w:rsidRPr="007A18A1">
        <w:t>[Matthew; June 2021; Assistant Professor of Law at Rutgers Law School, J.D. from Yale University; Georgia Law Journal, “Distributing Civil Justice,” vol. 109]</w:t>
      </w:r>
    </w:p>
    <w:p w14:paraId="702F070A" w14:textId="77777777" w:rsidR="00607B18" w:rsidRPr="007A18A1" w:rsidRDefault="00607B18" w:rsidP="00607B18">
      <w:pPr>
        <w:rPr>
          <w:sz w:val="16"/>
        </w:rPr>
      </w:pPr>
      <w:r w:rsidRPr="007A18A1">
        <w:rPr>
          <w:sz w:val="16"/>
        </w:rPr>
        <w:t>C. Judicial Resources</w:t>
      </w:r>
    </w:p>
    <w:p w14:paraId="572DFFAB" w14:textId="77777777" w:rsidR="00607B18" w:rsidRPr="007A18A1" w:rsidRDefault="00607B18" w:rsidP="00607B18">
      <w:pPr>
        <w:rPr>
          <w:sz w:val="16"/>
        </w:rPr>
      </w:pPr>
      <w:r w:rsidRPr="007A18A1">
        <w:rPr>
          <w:sz w:val="16"/>
        </w:rPr>
        <w:t xml:space="preserve">Proponents of access to justice advocate more egalitarian distributions not only of party resources, but also of judicial resources. By "judicial resources" I mean judicial personnel (judges, court staff, and jurors), the time and attention of those personnel, and the financial and other wherewithal of courts, as well as the ways in which procedural rules and doctrines allocate those other resources. The basic demand of access to justice with respect to judicial resources is that they be distributed </w:t>
      </w:r>
      <w:proofErr w:type="gramStart"/>
      <w:r w:rsidRPr="007A18A1">
        <w:rPr>
          <w:sz w:val="16"/>
        </w:rPr>
        <w:t>more or less equally</w:t>
      </w:r>
      <w:proofErr w:type="gramEnd"/>
      <w:r w:rsidRPr="007A18A1">
        <w:rPr>
          <w:sz w:val="16"/>
        </w:rPr>
        <w:t xml:space="preserve"> across different categories of cases and different groups of litigants. Conversely, </w:t>
      </w:r>
      <w:r w:rsidRPr="007A18A1">
        <w:rPr>
          <w:rStyle w:val="StyleUnderline"/>
        </w:rPr>
        <w:t xml:space="preserve">access to justice is undermined when a larger share of judicial </w:t>
      </w:r>
      <w:r w:rsidRPr="00217F3E">
        <w:rPr>
          <w:rStyle w:val="StyleUnderline"/>
          <w:highlight w:val="cyan"/>
        </w:rPr>
        <w:t>resources</w:t>
      </w:r>
      <w:r w:rsidRPr="007A18A1">
        <w:rPr>
          <w:rStyle w:val="StyleUnderline"/>
        </w:rPr>
        <w:t xml:space="preserve"> is </w:t>
      </w:r>
      <w:r w:rsidRPr="00217F3E">
        <w:rPr>
          <w:rStyle w:val="Emphasis"/>
          <w:highlight w:val="cyan"/>
        </w:rPr>
        <w:t>devote</w:t>
      </w:r>
      <w:r w:rsidRPr="007A18A1">
        <w:rPr>
          <w:rStyle w:val="StyleUnderline"/>
        </w:rPr>
        <w:t xml:space="preserve">d </w:t>
      </w:r>
      <w:r w:rsidRPr="00217F3E">
        <w:rPr>
          <w:rStyle w:val="StyleUnderline"/>
          <w:highlight w:val="cyan"/>
        </w:rPr>
        <w:t>to certain</w:t>
      </w:r>
      <w:r w:rsidRPr="007A18A1">
        <w:rPr>
          <w:rStyle w:val="StyleUnderline"/>
        </w:rPr>
        <w:t xml:space="preserve">, favored categories of </w:t>
      </w:r>
      <w:r w:rsidRPr="00217F3E">
        <w:rPr>
          <w:rStyle w:val="StyleUnderline"/>
          <w:highlight w:val="cyan"/>
        </w:rPr>
        <w:t>cases than</w:t>
      </w:r>
      <w:r w:rsidRPr="007A18A1">
        <w:rPr>
          <w:rStyle w:val="StyleUnderline"/>
        </w:rPr>
        <w:t xml:space="preserve"> to </w:t>
      </w:r>
      <w:r w:rsidRPr="007A18A1">
        <w:rPr>
          <w:rStyle w:val="Emphasis"/>
        </w:rPr>
        <w:t>other</w:t>
      </w:r>
      <w:r w:rsidRPr="007A18A1">
        <w:rPr>
          <w:rStyle w:val="StyleUnderline"/>
        </w:rPr>
        <w:t xml:space="preserve">, </w:t>
      </w:r>
      <w:r w:rsidRPr="00217F3E">
        <w:rPr>
          <w:rStyle w:val="Emphasis"/>
          <w:highlight w:val="cyan"/>
        </w:rPr>
        <w:t>disfavored</w:t>
      </w:r>
      <w:r w:rsidRPr="00217F3E">
        <w:rPr>
          <w:rStyle w:val="StyleUnderline"/>
          <w:highlight w:val="cyan"/>
        </w:rPr>
        <w:t xml:space="preserve"> ones</w:t>
      </w:r>
      <w:r w:rsidRPr="007A18A1">
        <w:rPr>
          <w:sz w:val="16"/>
        </w:rPr>
        <w:t>.</w:t>
      </w:r>
    </w:p>
    <w:p w14:paraId="1AB638D6" w14:textId="77777777" w:rsidR="00607B18" w:rsidRPr="007A18A1" w:rsidRDefault="00607B18" w:rsidP="00607B18">
      <w:pPr>
        <w:rPr>
          <w:sz w:val="16"/>
        </w:rPr>
      </w:pPr>
      <w:r w:rsidRPr="007A18A1">
        <w:rPr>
          <w:sz w:val="16"/>
        </w:rPr>
        <w:t xml:space="preserve">Although rarely presented in such stark terms, the demand for a more egalitarian distribution of judicial resources is implicit in certain critiques of contemporary civil practice. Many of those critiques fault </w:t>
      </w:r>
      <w:r w:rsidRPr="00217F3E">
        <w:rPr>
          <w:rStyle w:val="StyleUnderline"/>
          <w:highlight w:val="cyan"/>
        </w:rPr>
        <w:t>courts</w:t>
      </w:r>
      <w:r w:rsidRPr="007A18A1">
        <w:rPr>
          <w:sz w:val="16"/>
        </w:rPr>
        <w:t xml:space="preserve"> for </w:t>
      </w:r>
      <w:r w:rsidRPr="00217F3E">
        <w:rPr>
          <w:rStyle w:val="Emphasis"/>
          <w:highlight w:val="cyan"/>
        </w:rPr>
        <w:t>focus</w:t>
      </w:r>
      <w:r w:rsidRPr="007A18A1">
        <w:rPr>
          <w:sz w:val="16"/>
        </w:rPr>
        <w:t xml:space="preserve">ing </w:t>
      </w:r>
      <w:r w:rsidRPr="007A18A1">
        <w:rPr>
          <w:rStyle w:val="StyleUnderline"/>
        </w:rPr>
        <w:t xml:space="preserve">unduly on "big" or </w:t>
      </w:r>
      <w:r w:rsidRPr="007A18A1">
        <w:rPr>
          <w:rStyle w:val="Emphasis"/>
        </w:rPr>
        <w:t>"complex" cases</w:t>
      </w:r>
      <w:r w:rsidRPr="007A18A1">
        <w:rPr>
          <w:sz w:val="16"/>
        </w:rPr>
        <w:t xml:space="preserve"> (often with larger financial stakes) </w:t>
      </w:r>
      <w:r w:rsidRPr="00217F3E">
        <w:rPr>
          <w:rStyle w:val="StyleUnderline"/>
          <w:highlight w:val="cyan"/>
        </w:rPr>
        <w:t xml:space="preserve">at the </w:t>
      </w:r>
      <w:r w:rsidRPr="00217F3E">
        <w:rPr>
          <w:rStyle w:val="Emphasis"/>
          <w:highlight w:val="cyan"/>
        </w:rPr>
        <w:t>expense</w:t>
      </w:r>
      <w:r w:rsidRPr="00217F3E">
        <w:rPr>
          <w:rStyle w:val="StyleUnderline"/>
          <w:highlight w:val="cyan"/>
        </w:rPr>
        <w:t xml:space="preserve"> of</w:t>
      </w:r>
      <w:r w:rsidRPr="007A18A1">
        <w:rPr>
          <w:rStyle w:val="StyleUnderline"/>
        </w:rPr>
        <w:t xml:space="preserve"> </w:t>
      </w:r>
      <w:r w:rsidRPr="007A18A1">
        <w:rPr>
          <w:rStyle w:val="Emphasis"/>
        </w:rPr>
        <w:t xml:space="preserve">more </w:t>
      </w:r>
      <w:r w:rsidRPr="00217F3E">
        <w:rPr>
          <w:rStyle w:val="Emphasis"/>
          <w:highlight w:val="cyan"/>
        </w:rPr>
        <w:t>routine</w:t>
      </w:r>
      <w:r w:rsidRPr="00217F3E">
        <w:rPr>
          <w:rStyle w:val="StyleUnderline"/>
          <w:highlight w:val="cyan"/>
        </w:rPr>
        <w:t xml:space="preserve"> cases, </w:t>
      </w:r>
      <w:r w:rsidRPr="00217F3E">
        <w:rPr>
          <w:rStyle w:val="Emphasis"/>
          <w:highlight w:val="cyan"/>
        </w:rPr>
        <w:t>skewing</w:t>
      </w:r>
      <w:r w:rsidRPr="007A18A1">
        <w:rPr>
          <w:rStyle w:val="StyleUnderline"/>
        </w:rPr>
        <w:t xml:space="preserve"> the </w:t>
      </w:r>
      <w:r w:rsidRPr="00217F3E">
        <w:rPr>
          <w:rStyle w:val="Emphasis"/>
          <w:highlight w:val="cyan"/>
        </w:rPr>
        <w:t>distribution of</w:t>
      </w:r>
      <w:r w:rsidRPr="007A18A1">
        <w:rPr>
          <w:rStyle w:val="Emphasis"/>
        </w:rPr>
        <w:t xml:space="preserve"> judicial </w:t>
      </w:r>
      <w:r w:rsidRPr="00217F3E">
        <w:rPr>
          <w:rStyle w:val="Emphasis"/>
          <w:highlight w:val="cyan"/>
        </w:rPr>
        <w:t>resources</w:t>
      </w:r>
      <w:r w:rsidRPr="007A18A1">
        <w:rPr>
          <w:sz w:val="16"/>
        </w:rPr>
        <w:t xml:space="preserve"> in favor of the former. There are several different mechanisms through which such maldistribution of judicial resources can occur.</w:t>
      </w:r>
    </w:p>
    <w:p w14:paraId="5BAF2AEE" w14:textId="77777777" w:rsidR="00607B18" w:rsidRPr="007A18A1" w:rsidRDefault="00607B18" w:rsidP="00607B18">
      <w:pPr>
        <w:rPr>
          <w:rStyle w:val="StyleUnderline"/>
        </w:rPr>
      </w:pPr>
      <w:r w:rsidRPr="007A18A1">
        <w:rPr>
          <w:rStyle w:val="StyleUnderline"/>
        </w:rPr>
        <w:t xml:space="preserve">In the most direct mechanism, </w:t>
      </w:r>
      <w:r w:rsidRPr="00217F3E">
        <w:rPr>
          <w:rStyle w:val="StyleUnderline"/>
          <w:highlight w:val="cyan"/>
        </w:rPr>
        <w:t>courts</w:t>
      </w:r>
      <w:r w:rsidRPr="007A18A1">
        <w:rPr>
          <w:rStyle w:val="StyleUnderline"/>
        </w:rPr>
        <w:t xml:space="preserve"> foreclose a particular cause of action, effectively </w:t>
      </w:r>
      <w:r w:rsidRPr="00217F3E">
        <w:rPr>
          <w:rStyle w:val="Emphasis"/>
          <w:highlight w:val="cyan"/>
        </w:rPr>
        <w:t>withdraw</w:t>
      </w:r>
      <w:r w:rsidRPr="007A18A1">
        <w:rPr>
          <w:rStyle w:val="StyleUnderline"/>
        </w:rPr>
        <w:t xml:space="preserve">ing all </w:t>
      </w:r>
      <w:r w:rsidRPr="007A18A1">
        <w:rPr>
          <w:rStyle w:val="Emphasis"/>
        </w:rPr>
        <w:t xml:space="preserve">judicial </w:t>
      </w:r>
      <w:r w:rsidRPr="00217F3E">
        <w:rPr>
          <w:rStyle w:val="Emphasis"/>
          <w:highlight w:val="cyan"/>
        </w:rPr>
        <w:t>resources</w:t>
      </w:r>
      <w:r w:rsidRPr="007A18A1">
        <w:rPr>
          <w:rStyle w:val="StyleUnderline"/>
        </w:rPr>
        <w:t xml:space="preserve"> from that </w:t>
      </w:r>
      <w:r w:rsidRPr="007A18A1">
        <w:rPr>
          <w:rStyle w:val="Emphasis"/>
        </w:rPr>
        <w:t>category</w:t>
      </w:r>
      <w:r w:rsidRPr="007A18A1">
        <w:rPr>
          <w:rStyle w:val="StyleUnderline"/>
        </w:rPr>
        <w:t xml:space="preserve"> of litigation </w:t>
      </w:r>
      <w:r w:rsidRPr="00217F3E">
        <w:rPr>
          <w:rStyle w:val="StyleUnderline"/>
          <w:highlight w:val="cyan"/>
        </w:rPr>
        <w:t>so</w:t>
      </w:r>
      <w:r w:rsidRPr="007A18A1">
        <w:rPr>
          <w:rStyle w:val="StyleUnderline"/>
        </w:rPr>
        <w:t xml:space="preserve"> that </w:t>
      </w:r>
      <w:r w:rsidRPr="00217F3E">
        <w:rPr>
          <w:rStyle w:val="StyleUnderline"/>
          <w:highlight w:val="cyan"/>
        </w:rPr>
        <w:t xml:space="preserve">they can be </w:t>
      </w:r>
      <w:r w:rsidRPr="00217F3E">
        <w:rPr>
          <w:rStyle w:val="Emphasis"/>
          <w:highlight w:val="cyan"/>
        </w:rPr>
        <w:t>reserved</w:t>
      </w:r>
      <w:r w:rsidRPr="00217F3E">
        <w:rPr>
          <w:rStyle w:val="StyleUnderline"/>
          <w:highlight w:val="cyan"/>
        </w:rPr>
        <w:t xml:space="preserve"> for </w:t>
      </w:r>
      <w:r w:rsidRPr="00217F3E">
        <w:rPr>
          <w:rStyle w:val="Emphasis"/>
          <w:highlight w:val="cyan"/>
        </w:rPr>
        <w:t>other</w:t>
      </w:r>
      <w:r w:rsidRPr="007A18A1">
        <w:rPr>
          <w:rStyle w:val="Emphasis"/>
        </w:rPr>
        <w:t xml:space="preserve">, "more important" </w:t>
      </w:r>
      <w:r w:rsidRPr="00217F3E">
        <w:rPr>
          <w:rStyle w:val="Emphasis"/>
          <w:highlight w:val="cyan"/>
        </w:rPr>
        <w:t>cases</w:t>
      </w:r>
      <w:r w:rsidRPr="007A18A1">
        <w:rPr>
          <w:rStyle w:val="StyleUnderline"/>
        </w:rPr>
        <w:t>. This occurs</w:t>
      </w:r>
      <w:r w:rsidRPr="007A18A1">
        <w:rPr>
          <w:sz w:val="16"/>
        </w:rPr>
        <w:t xml:space="preserve">, for instance, </w:t>
      </w:r>
      <w:r w:rsidRPr="00217F3E">
        <w:rPr>
          <w:rStyle w:val="StyleUnderline"/>
          <w:highlight w:val="cyan"/>
        </w:rPr>
        <w:t>when</w:t>
      </w:r>
      <w:r w:rsidRPr="007A18A1">
        <w:rPr>
          <w:rStyle w:val="StyleUnderline"/>
        </w:rPr>
        <w:t xml:space="preserve"> courts embrace the </w:t>
      </w:r>
      <w:r w:rsidRPr="00217F3E">
        <w:rPr>
          <w:rStyle w:val="StyleUnderline"/>
          <w:highlight w:val="cyan"/>
        </w:rPr>
        <w:t>"</w:t>
      </w:r>
      <w:r w:rsidRPr="00217F3E">
        <w:rPr>
          <w:rStyle w:val="Emphasis"/>
          <w:highlight w:val="cyan"/>
        </w:rPr>
        <w:t>floodgates</w:t>
      </w:r>
      <w:r w:rsidRPr="00217F3E">
        <w:rPr>
          <w:rStyle w:val="StyleUnderline"/>
          <w:highlight w:val="cyan"/>
        </w:rPr>
        <w:t>"</w:t>
      </w:r>
      <w:r w:rsidRPr="007A18A1">
        <w:rPr>
          <w:rStyle w:val="StyleUnderline"/>
        </w:rPr>
        <w:t xml:space="preserve"> argument, the idea that</w:t>
      </w:r>
    </w:p>
    <w:p w14:paraId="6A0EC759" w14:textId="77777777" w:rsidR="00607B18" w:rsidRPr="007A18A1" w:rsidRDefault="00607B18" w:rsidP="00607B18">
      <w:pPr>
        <w:ind w:left="720"/>
        <w:rPr>
          <w:sz w:val="16"/>
        </w:rPr>
      </w:pPr>
      <w:r w:rsidRPr="007A18A1">
        <w:rPr>
          <w:rStyle w:val="Emphasis"/>
        </w:rPr>
        <w:t>certain sorts</w:t>
      </w:r>
      <w:r w:rsidRPr="007A18A1">
        <w:rPr>
          <w:rStyle w:val="StyleUnderline"/>
        </w:rPr>
        <w:t xml:space="preserve"> of </w:t>
      </w:r>
      <w:proofErr w:type="gramStart"/>
      <w:r w:rsidRPr="007A18A1">
        <w:rPr>
          <w:rStyle w:val="StyleUnderline"/>
        </w:rPr>
        <w:t>law suits</w:t>
      </w:r>
      <w:proofErr w:type="gramEnd"/>
      <w:r w:rsidRPr="007A18A1">
        <w:rPr>
          <w:sz w:val="16"/>
        </w:rPr>
        <w:t xml:space="preserve"> should not be allowed because to do so </w:t>
      </w:r>
      <w:r w:rsidRPr="007A18A1">
        <w:rPr>
          <w:rStyle w:val="StyleUnderline"/>
        </w:rPr>
        <w:t xml:space="preserve">would </w:t>
      </w:r>
      <w:r w:rsidRPr="00217F3E">
        <w:rPr>
          <w:rStyle w:val="StyleUnderline"/>
          <w:highlight w:val="cyan"/>
        </w:rPr>
        <w:t>'</w:t>
      </w:r>
      <w:r w:rsidRPr="00217F3E">
        <w:rPr>
          <w:rStyle w:val="Emphasis"/>
          <w:highlight w:val="cyan"/>
        </w:rPr>
        <w:t>swamp</w:t>
      </w:r>
      <w:r w:rsidRPr="00217F3E">
        <w:rPr>
          <w:rStyle w:val="StyleUnderline"/>
          <w:highlight w:val="cyan"/>
        </w:rPr>
        <w:t>'</w:t>
      </w:r>
      <w:r w:rsidRPr="007A18A1">
        <w:rPr>
          <w:rStyle w:val="StyleUnderline"/>
        </w:rPr>
        <w:t xml:space="preserve"> the </w:t>
      </w:r>
      <w:r w:rsidRPr="00217F3E">
        <w:rPr>
          <w:rStyle w:val="StyleUnderline"/>
          <w:highlight w:val="cyan"/>
        </w:rPr>
        <w:t>courts with litigation</w:t>
      </w:r>
      <w:r w:rsidRPr="007A18A1">
        <w:rPr>
          <w:rStyle w:val="StyleUnderline"/>
        </w:rPr>
        <w:t xml:space="preserve">. The </w:t>
      </w:r>
      <w:r w:rsidRPr="00217F3E">
        <w:rPr>
          <w:rStyle w:val="StyleUnderline"/>
          <w:highlight w:val="cyan"/>
        </w:rPr>
        <w:t xml:space="preserve">court </w:t>
      </w:r>
      <w:r w:rsidRPr="00217F3E">
        <w:rPr>
          <w:rStyle w:val="Emphasis"/>
          <w:highlight w:val="cyan"/>
        </w:rPr>
        <w:t>supposes</w:t>
      </w:r>
      <w:r w:rsidRPr="007A18A1">
        <w:rPr>
          <w:sz w:val="16"/>
        </w:rPr>
        <w:t xml:space="preserve"> that if it were to allow that type of suit </w:t>
      </w:r>
      <w:r w:rsidRPr="00217F3E">
        <w:rPr>
          <w:rStyle w:val="StyleUnderline"/>
          <w:highlight w:val="cyan"/>
        </w:rPr>
        <w:t>it</w:t>
      </w:r>
      <w:r w:rsidRPr="007A18A1">
        <w:rPr>
          <w:rStyle w:val="StyleUnderline"/>
        </w:rPr>
        <w:t xml:space="preserve"> would </w:t>
      </w:r>
      <w:r w:rsidRPr="00217F3E">
        <w:rPr>
          <w:rStyle w:val="StyleUnderline"/>
          <w:highlight w:val="cyan"/>
        </w:rPr>
        <w:t>lack</w:t>
      </w:r>
      <w:r w:rsidRPr="007A18A1">
        <w:rPr>
          <w:rStyle w:val="StyleUnderline"/>
        </w:rPr>
        <w:t xml:space="preserve"> the </w:t>
      </w:r>
      <w:r w:rsidRPr="00217F3E">
        <w:rPr>
          <w:rStyle w:val="StyleUnderline"/>
          <w:highlight w:val="cyan"/>
        </w:rPr>
        <w:t>time</w:t>
      </w:r>
      <w:r w:rsidRPr="007A18A1">
        <w:rPr>
          <w:rStyle w:val="StyleUnderline"/>
        </w:rPr>
        <w:t xml:space="preserve"> to consider</w:t>
      </w:r>
      <w:r w:rsidRPr="007A18A1">
        <w:rPr>
          <w:sz w:val="16"/>
        </w:rPr>
        <w:t xml:space="preserve"> promptly enough </w:t>
      </w:r>
      <w:r w:rsidRPr="007A18A1">
        <w:rPr>
          <w:rStyle w:val="Emphasis"/>
        </w:rPr>
        <w:t>other</w:t>
      </w:r>
      <w:r w:rsidRPr="007A18A1">
        <w:rPr>
          <w:rStyle w:val="StyleUnderline"/>
        </w:rPr>
        <w:t xml:space="preserve"> </w:t>
      </w:r>
      <w:proofErr w:type="gramStart"/>
      <w:r w:rsidRPr="007A18A1">
        <w:rPr>
          <w:rStyle w:val="StyleUnderline"/>
        </w:rPr>
        <w:t>law suits</w:t>
      </w:r>
      <w:proofErr w:type="gramEnd"/>
      <w:r w:rsidRPr="007A18A1">
        <w:rPr>
          <w:sz w:val="16"/>
        </w:rPr>
        <w:t xml:space="preserve"> aiming to vindicate rights that are, taken together, more important than the rights it therefore proposes to bar.</w:t>
      </w:r>
    </w:p>
    <w:p w14:paraId="540287D5" w14:textId="77777777" w:rsidR="00607B18" w:rsidRPr="007A18A1" w:rsidRDefault="00607B18" w:rsidP="00607B18">
      <w:pPr>
        <w:rPr>
          <w:sz w:val="16"/>
        </w:rPr>
      </w:pPr>
      <w:r w:rsidRPr="007A18A1">
        <w:rPr>
          <w:sz w:val="16"/>
        </w:rPr>
        <w:t xml:space="preserve">The access-to-justice concern with the </w:t>
      </w:r>
      <w:proofErr w:type="gramStart"/>
      <w:r w:rsidRPr="007A18A1">
        <w:rPr>
          <w:sz w:val="16"/>
        </w:rPr>
        <w:t>floodgates</w:t>
      </w:r>
      <w:proofErr w:type="gramEnd"/>
      <w:r w:rsidRPr="007A18A1">
        <w:rPr>
          <w:sz w:val="16"/>
        </w:rPr>
        <w:t xml:space="preserve">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0021E2CE" w14:textId="77777777" w:rsidR="00607B18" w:rsidRPr="007A18A1" w:rsidRDefault="00607B18" w:rsidP="00607B18">
      <w:pPr>
        <w:rPr>
          <w:sz w:val="16"/>
        </w:rPr>
      </w:pPr>
      <w:r w:rsidRPr="00217F3E">
        <w:rPr>
          <w:rStyle w:val="StyleUnderline"/>
          <w:highlight w:val="cyan"/>
        </w:rPr>
        <w:t>Courts</w:t>
      </w:r>
      <w:r w:rsidRPr="007A18A1">
        <w:rPr>
          <w:rStyle w:val="StyleUnderline"/>
        </w:rPr>
        <w:t xml:space="preserve"> can also </w:t>
      </w:r>
      <w:r w:rsidRPr="00217F3E">
        <w:rPr>
          <w:rStyle w:val="StyleUnderline"/>
          <w:highlight w:val="cyan"/>
        </w:rPr>
        <w:t>end up distributing</w:t>
      </w:r>
      <w:r w:rsidRPr="007A18A1">
        <w:rPr>
          <w:rStyle w:val="StyleUnderline"/>
        </w:rPr>
        <w:t xml:space="preserve"> judicial </w:t>
      </w:r>
      <w:r w:rsidRPr="00217F3E">
        <w:rPr>
          <w:rStyle w:val="StyleUnderline"/>
          <w:highlight w:val="cyan"/>
        </w:rPr>
        <w:t>resources among</w:t>
      </w:r>
      <w:r w:rsidRPr="007A18A1">
        <w:rPr>
          <w:rStyle w:val="StyleUnderline"/>
        </w:rPr>
        <w:t xml:space="preserve"> </w:t>
      </w:r>
      <w:r w:rsidRPr="007A18A1">
        <w:rPr>
          <w:rStyle w:val="Emphasis"/>
        </w:rPr>
        <w:t xml:space="preserve">different </w:t>
      </w:r>
      <w:r w:rsidRPr="00217F3E">
        <w:rPr>
          <w:rStyle w:val="Emphasis"/>
          <w:highlight w:val="cyan"/>
        </w:rPr>
        <w:t>categories</w:t>
      </w:r>
      <w:r w:rsidRPr="007A18A1">
        <w:rPr>
          <w:rStyle w:val="StyleUnderline"/>
        </w:rPr>
        <w:t xml:space="preserve"> of cases</w:t>
      </w:r>
      <w:r w:rsidRPr="007A18A1">
        <w:rPr>
          <w:sz w:val="16"/>
        </w:rPr>
        <w:t xml:space="preserve"> somewhat more </w:t>
      </w:r>
      <w:r w:rsidRPr="007A18A1">
        <w:rPr>
          <w:rStyle w:val="Emphasis"/>
        </w:rPr>
        <w:t>indirectly</w:t>
      </w:r>
      <w:r w:rsidRPr="007A18A1">
        <w:rPr>
          <w:rStyle w:val="StyleUnderline"/>
        </w:rPr>
        <w:t xml:space="preserve">, simply by </w:t>
      </w:r>
      <w:r w:rsidRPr="00217F3E">
        <w:rPr>
          <w:rStyle w:val="StyleUnderline"/>
          <w:highlight w:val="cyan"/>
        </w:rPr>
        <w:t xml:space="preserve">devoting more </w:t>
      </w:r>
      <w:r w:rsidRPr="00217F3E">
        <w:rPr>
          <w:rStyle w:val="Emphasis"/>
          <w:highlight w:val="cyan"/>
        </w:rPr>
        <w:t>time</w:t>
      </w:r>
      <w:r w:rsidRPr="007A18A1">
        <w:rPr>
          <w:rStyle w:val="StyleUnderline"/>
        </w:rPr>
        <w:t xml:space="preserve"> and </w:t>
      </w:r>
      <w:r w:rsidRPr="007A18A1">
        <w:rPr>
          <w:rStyle w:val="Emphasis"/>
        </w:rPr>
        <w:t>attention</w:t>
      </w:r>
      <w:r w:rsidRPr="007A18A1">
        <w:rPr>
          <w:rStyle w:val="StyleUnderline"/>
        </w:rPr>
        <w:t xml:space="preserve"> to some and thereby leaving less for others</w:t>
      </w:r>
      <w:r w:rsidRPr="007A18A1">
        <w:rPr>
          <w:sz w:val="16"/>
        </w:rPr>
        <w:t xml:space="preserve">. This seems to be one potential concern with the practice that Judith Resnik has </w:t>
      </w:r>
      <w:r w:rsidRPr="007A18A1">
        <w:rPr>
          <w:rStyle w:val="StyleUnderline"/>
        </w:rPr>
        <w:t>dubbed "</w:t>
      </w:r>
      <w:r w:rsidRPr="007A18A1">
        <w:rPr>
          <w:rStyle w:val="Emphasis"/>
        </w:rPr>
        <w:t>managerial judging</w:t>
      </w:r>
      <w:r w:rsidRPr="007A18A1">
        <w:rPr>
          <w:rStyle w:val="StyleUnderline"/>
        </w:rPr>
        <w:t>,"</w:t>
      </w:r>
      <w:r w:rsidRPr="007A18A1">
        <w:rPr>
          <w:sz w:val="16"/>
        </w:rPr>
        <w:t xml:space="preserve"> whereby judges focus on the "managerial" tasks associated with shepherding cases through the pretrial phase (usually resulting in settlement) at the expense of the more traditionally "adjudicatory" tasks associated with </w:t>
      </w:r>
      <w:proofErr w:type="gramStart"/>
      <w:r w:rsidRPr="007A18A1">
        <w:rPr>
          <w:sz w:val="16"/>
        </w:rPr>
        <w:t>actually deciding</w:t>
      </w:r>
      <w:proofErr w:type="gramEnd"/>
      <w:r w:rsidRPr="007A18A1">
        <w:rPr>
          <w:sz w:val="16"/>
        </w:rPr>
        <w:t xml:space="preserve"> cases on the merits. Criticisms of managerial judging have tended to focus on [*1492] the practice's costs for managed cases, particularly the risk that </w:t>
      </w:r>
      <w:r w:rsidRPr="00217F3E">
        <w:rPr>
          <w:rStyle w:val="StyleUnderline"/>
          <w:highlight w:val="cyan"/>
        </w:rPr>
        <w:t>judges will</w:t>
      </w:r>
      <w:r w:rsidRPr="007A18A1">
        <w:rPr>
          <w:rStyle w:val="StyleUnderline"/>
        </w:rPr>
        <w:t xml:space="preserve"> abuse their power to </w:t>
      </w:r>
      <w:r w:rsidRPr="00217F3E">
        <w:rPr>
          <w:rStyle w:val="Emphasis"/>
          <w:highlight w:val="cyan"/>
        </w:rPr>
        <w:t>prematurely terminate</w:t>
      </w:r>
      <w:r w:rsidRPr="007A18A1">
        <w:rPr>
          <w:rStyle w:val="StyleUnderline"/>
        </w:rPr>
        <w:t xml:space="preserve"> potentially meritorious </w:t>
      </w:r>
      <w:r w:rsidRPr="00217F3E">
        <w:rPr>
          <w:rStyle w:val="StyleUnderline"/>
          <w:highlight w:val="cyan"/>
        </w:rPr>
        <w:t>lawsuits</w:t>
      </w:r>
      <w:r w:rsidRPr="007A18A1">
        <w:rPr>
          <w:sz w:val="16"/>
        </w:rPr>
        <w:t xml:space="preserve">. But managerial judging might also have more systemic implications for the distribution of judicial resources. In particular, insofar as more complex cases require more case management, judges who adopt a more managerial posture will end up spending more time and attention on complex cases than they otherwise would, necessarily reducing the time and attention they </w:t>
      </w:r>
      <w:proofErr w:type="gramStart"/>
      <w:r w:rsidRPr="007A18A1">
        <w:rPr>
          <w:sz w:val="16"/>
        </w:rPr>
        <w:t>have to</w:t>
      </w:r>
      <w:proofErr w:type="gramEnd"/>
      <w:r w:rsidRPr="007A18A1">
        <w:rPr>
          <w:sz w:val="16"/>
        </w:rPr>
        <w:t xml:space="preserve"> spend on more routine cases. The prevalence of managerial judging can thereby end up slighting routine cases. Once again, from an access-to-justice perspective, the worry is that courts are giving certain categories of cases short shrift so that they can focus on the ones that, from many judges' perspectives, really matter.</w:t>
      </w:r>
    </w:p>
    <w:p w14:paraId="2F06A5F2" w14:textId="77777777" w:rsidR="00607B18" w:rsidRPr="00607B18" w:rsidRDefault="00607B18" w:rsidP="00607B18"/>
    <w:p w14:paraId="2D18F5BB" w14:textId="77777777" w:rsidR="00607B18" w:rsidRPr="00FF7513" w:rsidRDefault="00607B18" w:rsidP="00607B18">
      <w:pPr>
        <w:rPr>
          <w:sz w:val="12"/>
        </w:rPr>
      </w:pPr>
    </w:p>
    <w:p w14:paraId="597E11C2" w14:textId="77777777" w:rsidR="00607B18" w:rsidRPr="00FF7513" w:rsidRDefault="00607B18" w:rsidP="00607B18">
      <w:pPr>
        <w:pStyle w:val="Heading3"/>
      </w:pPr>
      <w:r w:rsidRPr="00FF7513">
        <w:lastRenderedPageBreak/>
        <w:t xml:space="preserve">    </w:t>
      </w:r>
      <w:proofErr w:type="spellStart"/>
      <w:r w:rsidRPr="00FF7513">
        <w:t>Exts</w:t>
      </w:r>
      <w:proofErr w:type="spellEnd"/>
      <w:r w:rsidRPr="00FF7513">
        <w:t xml:space="preserve">. I/L—Overextension Bad </w:t>
      </w:r>
    </w:p>
    <w:p w14:paraId="547C28FA" w14:textId="77777777" w:rsidR="00607B18" w:rsidRPr="00FF7513" w:rsidRDefault="00607B18" w:rsidP="00607B18">
      <w:pPr>
        <w:pStyle w:val="Heading4"/>
      </w:pPr>
      <w:r w:rsidRPr="00FF7513">
        <w:t xml:space="preserve">Overextension makes court adjudication </w:t>
      </w:r>
      <w:r w:rsidRPr="00FF7513">
        <w:rPr>
          <w:u w:val="single"/>
        </w:rPr>
        <w:t>ineffective</w:t>
      </w:r>
      <w:r w:rsidRPr="00FF7513">
        <w:t xml:space="preserve"> by </w:t>
      </w:r>
      <w:r w:rsidRPr="00FF7513">
        <w:rPr>
          <w:u w:val="single"/>
        </w:rPr>
        <w:t>narrowing</w:t>
      </w:r>
      <w:r w:rsidRPr="00FF7513">
        <w:t xml:space="preserve"> the bandwidth for </w:t>
      </w:r>
      <w:r w:rsidRPr="00FF7513">
        <w:rPr>
          <w:u w:val="single"/>
        </w:rPr>
        <w:t>evidence evaluation</w:t>
      </w:r>
      <w:r w:rsidRPr="00FF7513">
        <w:t xml:space="preserve">---that causes </w:t>
      </w:r>
      <w:r w:rsidRPr="00FF7513">
        <w:rPr>
          <w:u w:val="single"/>
        </w:rPr>
        <w:t>errors</w:t>
      </w:r>
      <w:r w:rsidRPr="00FF7513">
        <w:t xml:space="preserve"> in decisions about </w:t>
      </w:r>
      <w:r w:rsidRPr="00FF7513">
        <w:rPr>
          <w:u w:val="single"/>
        </w:rPr>
        <w:t>novel inventions</w:t>
      </w:r>
      <w:r w:rsidRPr="00FF7513">
        <w:t xml:space="preserve"> and </w:t>
      </w:r>
      <w:r w:rsidRPr="00FF7513">
        <w:rPr>
          <w:u w:val="single"/>
        </w:rPr>
        <w:t>patent scope</w:t>
      </w:r>
    </w:p>
    <w:p w14:paraId="3A3CCF12" w14:textId="77777777" w:rsidR="00607B18" w:rsidRPr="00FF7513" w:rsidRDefault="00607B18" w:rsidP="00607B18">
      <w:r w:rsidRPr="00FF7513">
        <w:t xml:space="preserve">Tun-Jen </w:t>
      </w:r>
      <w:r w:rsidRPr="00FF7513">
        <w:rPr>
          <w:rStyle w:val="Style13ptBold"/>
        </w:rPr>
        <w:t>Chiang 15</w:t>
      </w:r>
      <w:r w:rsidRPr="00FF7513">
        <w:t>, Associate Professor of Law at the George Mason University School of Law, “Forcing Patent Claims”, Michigan Law Review, 113 Mich. L. Rev. 513, February 2015, Lexis</w:t>
      </w:r>
    </w:p>
    <w:p w14:paraId="7D3A6CFA" w14:textId="4A3A07CB" w:rsidR="00607B18" w:rsidRPr="005C425D" w:rsidRDefault="00607B18" w:rsidP="00607B18">
      <w:pPr>
        <w:rPr>
          <w:sz w:val="12"/>
        </w:rPr>
      </w:pPr>
      <w:r w:rsidRPr="00FF7513">
        <w:rPr>
          <w:sz w:val="12"/>
        </w:rPr>
        <w:t xml:space="preserve">If we take my argument in Part II as a given--that is, if we assume for present purposes that claims provide valuable but imperfect information about the invention--then what should a court do with them as a policy matter? A common intuition holds that a court's job is to reach the most accurate outcome possible. That is, </w:t>
      </w:r>
      <w:r w:rsidRPr="00FF7513">
        <w:rPr>
          <w:rStyle w:val="StyleUnderline"/>
        </w:rPr>
        <w:t xml:space="preserve">a court should try to </w:t>
      </w:r>
      <w:r w:rsidRPr="00FF7513">
        <w:rPr>
          <w:rStyle w:val="Emphasis"/>
        </w:rPr>
        <w:t>discern</w:t>
      </w:r>
      <w:r w:rsidRPr="00FF7513">
        <w:rPr>
          <w:rStyle w:val="StyleUnderline"/>
        </w:rPr>
        <w:t xml:space="preserve"> the </w:t>
      </w:r>
      <w:r w:rsidRPr="00FF7513">
        <w:rPr>
          <w:rStyle w:val="Emphasis"/>
        </w:rPr>
        <w:t>real invention</w:t>
      </w:r>
      <w:r w:rsidRPr="00FF7513">
        <w:rPr>
          <w:rStyle w:val="StyleUnderline"/>
        </w:rPr>
        <w:t xml:space="preserve"> and the </w:t>
      </w:r>
      <w:r w:rsidRPr="00FF7513">
        <w:rPr>
          <w:rStyle w:val="Emphasis"/>
        </w:rPr>
        <w:t>optimal patent scope</w:t>
      </w:r>
      <w:r w:rsidRPr="00FF7513">
        <w:rPr>
          <w:sz w:val="12"/>
        </w:rPr>
        <w:t xml:space="preserve">. Of course, even in an individual case, </w:t>
      </w:r>
      <w:r w:rsidRPr="00FF7513">
        <w:rPr>
          <w:rStyle w:val="StyleUnderline"/>
        </w:rPr>
        <w:t xml:space="preserve">a </w:t>
      </w:r>
      <w:r w:rsidRPr="00217F3E">
        <w:rPr>
          <w:rStyle w:val="StyleUnderline"/>
          <w:highlight w:val="cyan"/>
        </w:rPr>
        <w:t xml:space="preserve">court is </w:t>
      </w:r>
      <w:r w:rsidRPr="00217F3E">
        <w:rPr>
          <w:rStyle w:val="Emphasis"/>
          <w:highlight w:val="cyan"/>
        </w:rPr>
        <w:t>constrained</w:t>
      </w:r>
      <w:r w:rsidRPr="00217F3E">
        <w:rPr>
          <w:rStyle w:val="StyleUnderline"/>
          <w:highlight w:val="cyan"/>
        </w:rPr>
        <w:t xml:space="preserve"> in</w:t>
      </w:r>
      <w:r w:rsidRPr="00FF7513">
        <w:rPr>
          <w:rStyle w:val="StyleUnderline"/>
        </w:rPr>
        <w:t xml:space="preserve"> its </w:t>
      </w:r>
      <w:r w:rsidRPr="00217F3E">
        <w:rPr>
          <w:rStyle w:val="StyleUnderline"/>
          <w:highlight w:val="cyan"/>
        </w:rPr>
        <w:t xml:space="preserve">pursuit of </w:t>
      </w:r>
      <w:r w:rsidRPr="00217F3E">
        <w:rPr>
          <w:rStyle w:val="Emphasis"/>
          <w:highlight w:val="cyan"/>
        </w:rPr>
        <w:t>accuracy</w:t>
      </w:r>
      <w:r w:rsidRPr="00217F3E">
        <w:rPr>
          <w:rStyle w:val="StyleUnderline"/>
          <w:highlight w:val="cyan"/>
        </w:rPr>
        <w:t xml:space="preserve"> by </w:t>
      </w:r>
      <w:r w:rsidRPr="00217F3E">
        <w:rPr>
          <w:rStyle w:val="Emphasis"/>
          <w:highlight w:val="cyan"/>
        </w:rPr>
        <w:t>finite</w:t>
      </w:r>
      <w:r w:rsidRPr="00FF7513">
        <w:rPr>
          <w:rStyle w:val="Emphasis"/>
        </w:rPr>
        <w:t xml:space="preserve"> adjudication </w:t>
      </w:r>
      <w:r w:rsidRPr="00217F3E">
        <w:rPr>
          <w:rStyle w:val="Emphasis"/>
          <w:highlight w:val="cyan"/>
        </w:rPr>
        <w:t>resources</w:t>
      </w:r>
      <w:r w:rsidRPr="00FF7513">
        <w:rPr>
          <w:sz w:val="12"/>
        </w:rPr>
        <w:t xml:space="preserve">. Courts cannot realistically hold multiyear trials, nor can they summon thousands of experts. Thus, our initial focus on accuracy must be qualified: </w:t>
      </w:r>
      <w:r w:rsidRPr="00217F3E">
        <w:rPr>
          <w:rStyle w:val="StyleUnderline"/>
          <w:highlight w:val="cyan"/>
        </w:rPr>
        <w:t>courts should</w:t>
      </w:r>
      <w:r w:rsidRPr="00FF7513">
        <w:rPr>
          <w:rStyle w:val="StyleUnderline"/>
        </w:rPr>
        <w:t xml:space="preserve"> attempt to </w:t>
      </w:r>
      <w:r w:rsidRPr="00217F3E">
        <w:rPr>
          <w:rStyle w:val="StyleUnderline"/>
          <w:highlight w:val="cyan"/>
        </w:rPr>
        <w:t xml:space="preserve">achieve the </w:t>
      </w:r>
      <w:r w:rsidRPr="00217F3E">
        <w:rPr>
          <w:rStyle w:val="Emphasis"/>
          <w:highlight w:val="cyan"/>
        </w:rPr>
        <w:t>most accurate outcome</w:t>
      </w:r>
      <w:r w:rsidRPr="00217F3E">
        <w:rPr>
          <w:rStyle w:val="StyleUnderline"/>
          <w:highlight w:val="cyan"/>
        </w:rPr>
        <w:t xml:space="preserve"> given</w:t>
      </w:r>
      <w:r w:rsidRPr="00FF7513">
        <w:rPr>
          <w:rStyle w:val="StyleUnderline"/>
        </w:rPr>
        <w:t xml:space="preserve"> their </w:t>
      </w:r>
      <w:r w:rsidRPr="00217F3E">
        <w:rPr>
          <w:rStyle w:val="Emphasis"/>
          <w:highlight w:val="cyan"/>
        </w:rPr>
        <w:t>available resources</w:t>
      </w:r>
      <w:r w:rsidRPr="00FF7513">
        <w:rPr>
          <w:rStyle w:val="StyleUnderline"/>
        </w:rPr>
        <w:t>. Notwithstanding</w:t>
      </w:r>
      <w:r w:rsidRPr="00FF7513">
        <w:rPr>
          <w:sz w:val="12"/>
        </w:rPr>
        <w:t xml:space="preserve"> such </w:t>
      </w:r>
      <w:r w:rsidRPr="00217F3E">
        <w:rPr>
          <w:rStyle w:val="Emphasis"/>
          <w:highlight w:val="cyan"/>
        </w:rPr>
        <w:t>resource constraints</w:t>
      </w:r>
      <w:r w:rsidRPr="00FF7513">
        <w:rPr>
          <w:sz w:val="12"/>
        </w:rPr>
        <w:t xml:space="preserve">, however, </w:t>
      </w:r>
      <w:r w:rsidRPr="00FF7513">
        <w:rPr>
          <w:rStyle w:val="StyleUnderline"/>
        </w:rPr>
        <w:t xml:space="preserve">the intuition is that </w:t>
      </w:r>
      <w:r w:rsidRPr="00217F3E">
        <w:rPr>
          <w:rStyle w:val="StyleUnderline"/>
          <w:highlight w:val="cyan"/>
        </w:rPr>
        <w:t xml:space="preserve">no </w:t>
      </w:r>
      <w:r w:rsidRPr="00217F3E">
        <w:rPr>
          <w:rStyle w:val="Emphasis"/>
          <w:highlight w:val="cyan"/>
        </w:rPr>
        <w:t>artificial limits</w:t>
      </w:r>
      <w:r w:rsidRPr="00FF7513">
        <w:rPr>
          <w:rStyle w:val="StyleUnderline"/>
        </w:rPr>
        <w:t xml:space="preserve"> should be </w:t>
      </w:r>
      <w:r w:rsidRPr="00FF7513">
        <w:rPr>
          <w:rStyle w:val="Emphasis"/>
        </w:rPr>
        <w:t>imposed</w:t>
      </w:r>
      <w:r w:rsidRPr="00FF7513">
        <w:rPr>
          <w:sz w:val="12"/>
        </w:rPr>
        <w:t xml:space="preserve">. Within this paradigm, </w:t>
      </w:r>
      <w:r w:rsidRPr="00FF7513">
        <w:rPr>
          <w:rStyle w:val="StyleUnderline"/>
        </w:rPr>
        <w:t xml:space="preserve">a </w:t>
      </w:r>
      <w:r w:rsidRPr="00217F3E">
        <w:rPr>
          <w:rStyle w:val="StyleUnderline"/>
          <w:highlight w:val="cyan"/>
        </w:rPr>
        <w:t xml:space="preserve">court should </w:t>
      </w:r>
      <w:r w:rsidRPr="00217F3E">
        <w:rPr>
          <w:rStyle w:val="Emphasis"/>
          <w:highlight w:val="cyan"/>
        </w:rPr>
        <w:t>allocate</w:t>
      </w:r>
      <w:r w:rsidRPr="00FF7513">
        <w:rPr>
          <w:rStyle w:val="Emphasis"/>
        </w:rPr>
        <w:t xml:space="preserve"> its </w:t>
      </w:r>
      <w:r w:rsidRPr="00217F3E">
        <w:rPr>
          <w:rStyle w:val="Emphasis"/>
          <w:highlight w:val="cyan"/>
        </w:rPr>
        <w:t>budget</w:t>
      </w:r>
      <w:r w:rsidRPr="00FF7513">
        <w:rPr>
          <w:rStyle w:val="StyleUnderline"/>
        </w:rPr>
        <w:t xml:space="preserve"> to </w:t>
      </w:r>
      <w:r w:rsidRPr="00FF7513">
        <w:rPr>
          <w:rStyle w:val="Emphasis"/>
        </w:rPr>
        <w:t>maximize its ability to pursue the truth</w:t>
      </w:r>
      <w:r w:rsidRPr="00FF7513">
        <w:rPr>
          <w:rStyle w:val="StyleUnderline"/>
        </w:rPr>
        <w:t>: the court should collect as much evidence as feasible and then consider all that evidence on an equal basis</w:t>
      </w:r>
      <w:r w:rsidRPr="00FF7513">
        <w:rPr>
          <w:sz w:val="12"/>
        </w:rPr>
        <w:t xml:space="preserve">. By equal weight, I do not mean that a court would say the following: "Witness A, the upstanding citizen, says the defendant stabbed the victim, while Witness B, the known habitual liar, says the defendant did not, and because all evidence is given equal weight, the result is a toss-up." Rather, I mean that a court will consider all the evidence </w:t>
      </w:r>
      <w:proofErr w:type="gramStart"/>
      <w:r w:rsidRPr="00FF7513">
        <w:rPr>
          <w:sz w:val="12"/>
        </w:rPr>
        <w:t>in light of</w:t>
      </w:r>
      <w:proofErr w:type="gramEnd"/>
      <w:r w:rsidRPr="00FF7513">
        <w:rPr>
          <w:sz w:val="12"/>
        </w:rPr>
        <w:t xml:space="preserve"> its credibility and in the totality of the circumstances, to get to the result that is most likely to reflect the underlying factual truth on the question at issue. The contradistinction is to a regime where courts are required by a preset rule to favor or disfavor certain types of evidence. For example, a court that excludes a bloody knife that the police obtained through an illegal search thereby gives this evidence zero weight. The court does so not because it thinks that the knife is unreliable evidence or that the underlying factual truth is that the defendant is innocent. It does so because the preset exclusionary rule mandates that courts accord zero weight to evidence obtained through illegal searches. </w:t>
      </w:r>
      <w:proofErr w:type="gramStart"/>
      <w:r w:rsidRPr="00FF7513">
        <w:rPr>
          <w:sz w:val="12"/>
        </w:rPr>
        <w:t>By definition, therefore</w:t>
      </w:r>
      <w:proofErr w:type="gramEnd"/>
      <w:r w:rsidRPr="00FF7513">
        <w:rPr>
          <w:sz w:val="12"/>
        </w:rPr>
        <w:t xml:space="preserve">, </w:t>
      </w:r>
      <w:r w:rsidRPr="00FF7513">
        <w:rPr>
          <w:rStyle w:val="StyleUnderline"/>
        </w:rPr>
        <w:t xml:space="preserve">a court that is seeking to maximize accuracy in an individual case would </w:t>
      </w:r>
      <w:r w:rsidRPr="00217F3E">
        <w:rPr>
          <w:rStyle w:val="Emphasis"/>
          <w:highlight w:val="cyan"/>
        </w:rPr>
        <w:t>consider equally all the available evidence</w:t>
      </w:r>
      <w:r w:rsidRPr="00FF7513">
        <w:rPr>
          <w:sz w:val="12"/>
        </w:rPr>
        <w:t>. But this formulation is not just a rhetorical trick. The substantive point is that, if the goal is simply to maximize accuracy, the law should rarely have categorical rules that exclude or disfavor broad swaths of evidence. It should instead [*547] use a totality-of-the-circumstances inquiry that considers both the claim text and all reasonably collectible extrinsic evidence. And such totality-of-the-circumstances inquiries are what Corbin and his fellow travelers in patent law generally propose.</w:t>
      </w:r>
    </w:p>
    <w:p w14:paraId="4573A430" w14:textId="77777777" w:rsidR="00607B18" w:rsidRPr="00FF7513" w:rsidRDefault="00607B18" w:rsidP="00607B18"/>
    <w:p w14:paraId="4B87CA78" w14:textId="156F1457" w:rsidR="00607B18" w:rsidRDefault="00607B18" w:rsidP="00607B18">
      <w:pPr>
        <w:pStyle w:val="Heading3"/>
      </w:pPr>
      <w:r>
        <w:lastRenderedPageBreak/>
        <w:t xml:space="preserve">    </w:t>
      </w:r>
      <w:proofErr w:type="spellStart"/>
      <w:r>
        <w:t>Exts</w:t>
      </w:r>
      <w:proofErr w:type="spellEnd"/>
      <w:r>
        <w:t xml:space="preserve">. I/L—Resources </w:t>
      </w:r>
    </w:p>
    <w:p w14:paraId="336F2C7F" w14:textId="77777777" w:rsidR="00607B18" w:rsidRPr="007A18A1" w:rsidRDefault="00607B18" w:rsidP="00607B18">
      <w:pPr>
        <w:pStyle w:val="Heading4"/>
        <w:rPr>
          <w:rFonts w:cs="Calibri"/>
        </w:rPr>
      </w:pPr>
      <w:r w:rsidRPr="007A18A1">
        <w:rPr>
          <w:rFonts w:cs="Calibri"/>
        </w:rPr>
        <w:t xml:space="preserve">Resources are </w:t>
      </w:r>
      <w:r w:rsidRPr="007A18A1">
        <w:rPr>
          <w:rFonts w:cs="Calibri"/>
          <w:u w:val="single"/>
        </w:rPr>
        <w:t>finite</w:t>
      </w:r>
      <w:r w:rsidRPr="007A18A1">
        <w:rPr>
          <w:rFonts w:cs="Calibri"/>
        </w:rPr>
        <w:t xml:space="preserve"> and </w:t>
      </w:r>
      <w:r w:rsidRPr="007A18A1">
        <w:rPr>
          <w:rFonts w:cs="Calibri"/>
          <w:u w:val="single"/>
        </w:rPr>
        <w:t>trade off</w:t>
      </w:r>
      <w:r w:rsidRPr="007A18A1">
        <w:rPr>
          <w:rFonts w:cs="Calibri"/>
        </w:rPr>
        <w:t xml:space="preserve"> cross-issue.</w:t>
      </w:r>
    </w:p>
    <w:p w14:paraId="4B0AC1E1" w14:textId="77777777" w:rsidR="00607B18" w:rsidRPr="007A18A1" w:rsidRDefault="00607B18" w:rsidP="00607B18">
      <w:r w:rsidRPr="007A18A1">
        <w:rPr>
          <w:rStyle w:val="Style13ptBold"/>
        </w:rPr>
        <w:t xml:space="preserve">Yang ’16 </w:t>
      </w:r>
      <w:r w:rsidRPr="007A18A1">
        <w:t>[Crystal; 2016; Professor of Law at Harvard University, Research Associate at the National Bureau of Economic Research, Ph.D. in Economics from Harvard University; American Economic Journal, “Resource Constraints and the Criminal Justice System: Evidence from Judicial Vacancies,” vol. 8]</w:t>
      </w:r>
    </w:p>
    <w:p w14:paraId="76BCA1FD" w14:textId="77777777" w:rsidR="00607B18" w:rsidRPr="007A18A1" w:rsidRDefault="00607B18" w:rsidP="00607B18">
      <w:pPr>
        <w:rPr>
          <w:sz w:val="16"/>
        </w:rPr>
      </w:pPr>
      <w:r w:rsidRPr="00217F3E">
        <w:rPr>
          <w:rStyle w:val="StyleUnderline"/>
          <w:highlight w:val="cyan"/>
        </w:rPr>
        <w:t xml:space="preserve">In the </w:t>
      </w:r>
      <w:r w:rsidRPr="00217F3E">
        <w:rPr>
          <w:rStyle w:val="Emphasis"/>
          <w:highlight w:val="cyan"/>
        </w:rPr>
        <w:t>background</w:t>
      </w:r>
      <w:r w:rsidRPr="007A18A1">
        <w:rPr>
          <w:rStyle w:val="StyleUnderline"/>
        </w:rPr>
        <w:t xml:space="preserve"> of these decisions </w:t>
      </w:r>
      <w:r w:rsidRPr="00217F3E">
        <w:rPr>
          <w:rStyle w:val="StyleUnderline"/>
          <w:highlight w:val="cyan"/>
        </w:rPr>
        <w:t>are</w:t>
      </w:r>
      <w:r w:rsidRPr="007A18A1">
        <w:rPr>
          <w:rStyle w:val="StyleUnderline"/>
        </w:rPr>
        <w:t xml:space="preserve"> </w:t>
      </w:r>
      <w:r w:rsidRPr="007A18A1">
        <w:rPr>
          <w:rStyle w:val="Emphasis"/>
        </w:rPr>
        <w:t xml:space="preserve">limited </w:t>
      </w:r>
      <w:r w:rsidRPr="00217F3E">
        <w:rPr>
          <w:rStyle w:val="Emphasis"/>
          <w:highlight w:val="cyan"/>
        </w:rPr>
        <w:t>resources</w:t>
      </w:r>
      <w:r w:rsidRPr="007A18A1">
        <w:rPr>
          <w:rStyle w:val="StyleUnderline"/>
        </w:rPr>
        <w:t xml:space="preserve">. Judicial </w:t>
      </w:r>
      <w:r w:rsidRPr="00217F3E">
        <w:rPr>
          <w:rStyle w:val="Emphasis"/>
          <w:highlight w:val="cyan"/>
        </w:rPr>
        <w:t>vacancies</w:t>
      </w:r>
      <w:r w:rsidRPr="00217F3E">
        <w:rPr>
          <w:rStyle w:val="StyleUnderline"/>
          <w:highlight w:val="cyan"/>
        </w:rPr>
        <w:t>, or</w:t>
      </w:r>
      <w:r w:rsidRPr="007A18A1">
        <w:rPr>
          <w:rStyle w:val="StyleUnderline"/>
        </w:rPr>
        <w:t xml:space="preserve"> </w:t>
      </w:r>
      <w:r w:rsidRPr="007A18A1">
        <w:rPr>
          <w:rStyle w:val="Emphasis"/>
        </w:rPr>
        <w:t xml:space="preserve">resource </w:t>
      </w:r>
      <w:r w:rsidRPr="00217F3E">
        <w:rPr>
          <w:rStyle w:val="Emphasis"/>
          <w:highlight w:val="cyan"/>
        </w:rPr>
        <w:t>constraints</w:t>
      </w:r>
      <w:r w:rsidRPr="007A18A1">
        <w:rPr>
          <w:rStyle w:val="StyleUnderline"/>
        </w:rPr>
        <w:t xml:space="preserve"> more generally, may </w:t>
      </w:r>
      <w:r w:rsidRPr="00217F3E">
        <w:rPr>
          <w:rStyle w:val="StyleUnderline"/>
          <w:highlight w:val="cyan"/>
        </w:rPr>
        <w:t>impact the</w:t>
      </w:r>
      <w:r w:rsidRPr="007A18A1">
        <w:rPr>
          <w:rStyle w:val="StyleUnderline"/>
        </w:rPr>
        <w:t xml:space="preserve"> </w:t>
      </w:r>
      <w:r w:rsidRPr="007A18A1">
        <w:rPr>
          <w:rStyle w:val="Emphasis"/>
        </w:rPr>
        <w:t xml:space="preserve">number of </w:t>
      </w:r>
      <w:r w:rsidRPr="00217F3E">
        <w:rPr>
          <w:rStyle w:val="Emphasis"/>
          <w:highlight w:val="cyan"/>
        </w:rPr>
        <w:t>cases</w:t>
      </w:r>
      <w:r w:rsidRPr="007A18A1">
        <w:rPr>
          <w:rStyle w:val="StyleUnderline"/>
        </w:rPr>
        <w:t xml:space="preserve"> that can be</w:t>
      </w:r>
      <w:r w:rsidRPr="007A18A1">
        <w:rPr>
          <w:sz w:val="16"/>
        </w:rPr>
        <w:t xml:space="preserve"> prosecuted and </w:t>
      </w:r>
      <w:r w:rsidRPr="00217F3E">
        <w:rPr>
          <w:rStyle w:val="StyleUnderline"/>
          <w:highlight w:val="cyan"/>
        </w:rPr>
        <w:t>tried</w:t>
      </w:r>
      <w:r w:rsidRPr="007A18A1">
        <w:rPr>
          <w:sz w:val="16"/>
        </w:rPr>
        <w:t>. When there are fewer judges available, prosecutors may incur costs from prosecuting a case regardless of whether the defendant ultimately goes to trial. For instance, the Speedy Trial Act of 1974 establishes time limits for completing various stages of a federal criminal prosecution. In general, the Act requires the government to file an indictment within 30 days of a defendant’s arrest. If a defendant enters a plea of not guilty, he or she must be tried within 70 days of the indictment, which can be extended if a judge grants a continuance.4</w:t>
      </w:r>
    </w:p>
    <w:p w14:paraId="3D9F4B2A" w14:textId="77777777" w:rsidR="00607B18" w:rsidRPr="007A18A1" w:rsidRDefault="00607B18" w:rsidP="00607B18">
      <w:pPr>
        <w:rPr>
          <w:sz w:val="12"/>
          <w:szCs w:val="12"/>
        </w:rPr>
      </w:pPr>
      <w:r w:rsidRPr="007A18A1">
        <w:rPr>
          <w:sz w:val="12"/>
          <w:szCs w:val="12"/>
        </w:rPr>
        <w:t>How binding is the constraint imposed by the Speedy Trial Act during judicial vacancies? While data on the number of speedy trial violations over time is lacking, anecdotal evidence suggests that judges are unwilling to perpetually extend the time required to go to trial, noting that unless vacancies are filled, they would be required to dismiss some criminal cases.5 In 2010, the American Bar Association noted that the strain judicial vacancies imposed on caseloads forced federal judges to allocate their limited time to criminal cases because of “speedy trial rules that require them to put criminal cases first,” resulting in civil proceedings being put off.6 In fact, judicial vacancies have posed such severe speedy trial issues that in January 2011, the federal district court in Arizona enacted a year-long, emergency suspension of the mandated speedy trial time limitations because of the court’s shortage in judges.</w:t>
      </w:r>
    </w:p>
    <w:p w14:paraId="23136599" w14:textId="77777777" w:rsidR="00607B18" w:rsidRPr="007A18A1" w:rsidRDefault="00607B18" w:rsidP="00607B18">
      <w:pPr>
        <w:rPr>
          <w:sz w:val="12"/>
          <w:szCs w:val="12"/>
        </w:rPr>
      </w:pPr>
      <w:r w:rsidRPr="007A18A1">
        <w:rPr>
          <w:sz w:val="12"/>
          <w:szCs w:val="12"/>
        </w:rPr>
        <w:t xml:space="preserve">Because speedy trial violations have potentially severe consequences, prosecutors face higher costs of prosecution when there are vacancies that increase the workloads for remaining judges. If a defendant is not indicted on time, charges must be dropped. If a defendant is not tried on time, he or she may move to dismiss the charges, with the court having discretion to dismiss with prejudice, which would bar a subsequent prosecution. In fact, charges can be dismissed with prejudice even if the speedy trial violation results from a judge failing to rule on a motion within the specified </w:t>
      </w:r>
      <w:proofErr w:type="gramStart"/>
      <w:r w:rsidRPr="007A18A1">
        <w:rPr>
          <w:sz w:val="12"/>
          <w:szCs w:val="12"/>
        </w:rPr>
        <w:t>time period</w:t>
      </w:r>
      <w:proofErr w:type="gramEnd"/>
      <w:r w:rsidRPr="007A18A1">
        <w:rPr>
          <w:sz w:val="12"/>
          <w:szCs w:val="12"/>
        </w:rPr>
        <w:t xml:space="preserve"> with no fault attributable to the prosecutor, requiring prosecutors to be especially alert to the speedy trial clock and to monitor the court’s compliance.</w:t>
      </w:r>
    </w:p>
    <w:p w14:paraId="3A2D622B" w14:textId="77777777" w:rsidR="00607B18" w:rsidRPr="007A18A1" w:rsidRDefault="00607B18" w:rsidP="00607B18">
      <w:pPr>
        <w:rPr>
          <w:sz w:val="12"/>
          <w:szCs w:val="12"/>
        </w:rPr>
      </w:pPr>
      <w:r w:rsidRPr="007A18A1">
        <w:rPr>
          <w:sz w:val="12"/>
          <w:szCs w:val="12"/>
        </w:rPr>
        <w:t>Even if there is no speedy trial violation, prosecutors may face other costs from delay in the resolution of a prosecution. For example, evidence may become stale over time, such as memories of potential witnesses. As one federal judge has noted, vacancies may prejudice case outcomes because “[p]</w:t>
      </w:r>
      <w:proofErr w:type="spellStart"/>
      <w:r w:rsidRPr="007A18A1">
        <w:rPr>
          <w:sz w:val="12"/>
          <w:szCs w:val="12"/>
        </w:rPr>
        <w:t>eople</w:t>
      </w:r>
      <w:proofErr w:type="spellEnd"/>
      <w:r w:rsidRPr="007A18A1">
        <w:rPr>
          <w:sz w:val="12"/>
          <w:szCs w:val="12"/>
        </w:rPr>
        <w:t xml:space="preserve"> lose their memory of what occurred, evidence spoils, people die. It’s not a good thing.”7</w:t>
      </w:r>
    </w:p>
    <w:p w14:paraId="7A1BDF50" w14:textId="77777777" w:rsidR="00607B18" w:rsidRPr="007A18A1" w:rsidRDefault="00607B18" w:rsidP="00607B18">
      <w:pPr>
        <w:rPr>
          <w:sz w:val="12"/>
          <w:szCs w:val="12"/>
        </w:rPr>
      </w:pPr>
      <w:r w:rsidRPr="007A18A1">
        <w:rPr>
          <w:sz w:val="12"/>
          <w:szCs w:val="12"/>
        </w:rPr>
        <w:t>The repeated interactions between prosecutors and judges are also likely to put pressure on prosecutors to resolve cases more quickly. Prosecutors may face reputational costs within the local court by burdening judges with high caseloads during vacancies.8 For example, recognizing that judicial vacancies affect judges in their courts, the National Association of Assistant United States Attorneys recently stated that</w:t>
      </w:r>
    </w:p>
    <w:p w14:paraId="1A52FC25" w14:textId="77777777" w:rsidR="00607B18" w:rsidRPr="007A18A1" w:rsidRDefault="00607B18" w:rsidP="00607B18">
      <w:pPr>
        <w:ind w:left="720"/>
        <w:rPr>
          <w:sz w:val="16"/>
        </w:rPr>
      </w:pPr>
      <w:r w:rsidRPr="007A18A1">
        <w:rPr>
          <w:sz w:val="16"/>
        </w:rPr>
        <w:t>“[o]</w:t>
      </w:r>
      <w:proofErr w:type="spellStart"/>
      <w:r w:rsidRPr="007A18A1">
        <w:rPr>
          <w:sz w:val="16"/>
        </w:rPr>
        <w:t>ur</w:t>
      </w:r>
      <w:proofErr w:type="spellEnd"/>
      <w:r w:rsidRPr="007A18A1">
        <w:rPr>
          <w:sz w:val="16"/>
        </w:rPr>
        <w:t xml:space="preserve"> members—career federal prosecutors who appear daily in federal courts across the nation—are concerned by the increasing number of vacancies on the federal bench. </w:t>
      </w:r>
      <w:r w:rsidRPr="00217F3E">
        <w:rPr>
          <w:rStyle w:val="StyleUnderline"/>
          <w:highlight w:val="cyan"/>
        </w:rPr>
        <w:t xml:space="preserve">These </w:t>
      </w:r>
      <w:r w:rsidRPr="00217F3E">
        <w:rPr>
          <w:rStyle w:val="Emphasis"/>
          <w:highlight w:val="cyan"/>
        </w:rPr>
        <w:t>vacancies</w:t>
      </w:r>
      <w:r w:rsidRPr="007A18A1">
        <w:rPr>
          <w:rStyle w:val="StyleUnderline"/>
        </w:rPr>
        <w:t xml:space="preserve"> increasingly are </w:t>
      </w:r>
      <w:r w:rsidRPr="00217F3E">
        <w:rPr>
          <w:rStyle w:val="StyleUnderline"/>
          <w:highlight w:val="cyan"/>
        </w:rPr>
        <w:t>contribut</w:t>
      </w:r>
      <w:r w:rsidRPr="007A18A1">
        <w:rPr>
          <w:rStyle w:val="StyleUnderline"/>
        </w:rPr>
        <w:t xml:space="preserve">ing </w:t>
      </w:r>
      <w:r w:rsidRPr="00217F3E">
        <w:rPr>
          <w:rStyle w:val="StyleUnderline"/>
          <w:highlight w:val="cyan"/>
        </w:rPr>
        <w:t>to</w:t>
      </w:r>
      <w:r w:rsidRPr="007A18A1">
        <w:rPr>
          <w:rStyle w:val="StyleUnderline"/>
        </w:rPr>
        <w:t xml:space="preserve"> greater </w:t>
      </w:r>
      <w:r w:rsidRPr="007A18A1">
        <w:rPr>
          <w:rStyle w:val="Emphasis"/>
        </w:rPr>
        <w:t>caseloads</w:t>
      </w:r>
      <w:r w:rsidRPr="007A18A1">
        <w:rPr>
          <w:rStyle w:val="StyleUnderline"/>
        </w:rPr>
        <w:t xml:space="preserve"> and </w:t>
      </w:r>
      <w:r w:rsidRPr="007A18A1">
        <w:rPr>
          <w:rStyle w:val="Emphasis"/>
        </w:rPr>
        <w:t xml:space="preserve">workload </w:t>
      </w:r>
      <w:r w:rsidRPr="00217F3E">
        <w:rPr>
          <w:rStyle w:val="Emphasis"/>
          <w:highlight w:val="cyan"/>
        </w:rPr>
        <w:t>burdens</w:t>
      </w:r>
      <w:r w:rsidRPr="007A18A1">
        <w:rPr>
          <w:rStyle w:val="StyleUnderline"/>
        </w:rPr>
        <w:t xml:space="preserve"> upon</w:t>
      </w:r>
      <w:r w:rsidRPr="007A18A1">
        <w:rPr>
          <w:sz w:val="16"/>
        </w:rPr>
        <w:t xml:space="preserve"> the remaining federal </w:t>
      </w:r>
      <w:r w:rsidRPr="007A18A1">
        <w:rPr>
          <w:rStyle w:val="StyleUnderline"/>
        </w:rPr>
        <w:t xml:space="preserve">judges. Our federal courts </w:t>
      </w:r>
      <w:r w:rsidRPr="007A18A1">
        <w:rPr>
          <w:rStyle w:val="Emphasis"/>
        </w:rPr>
        <w:t>cannot</w:t>
      </w:r>
      <w:r w:rsidRPr="007A18A1">
        <w:rPr>
          <w:rStyle w:val="StyleUnderline"/>
        </w:rPr>
        <w:t xml:space="preserve"> function effectively when </w:t>
      </w:r>
      <w:r w:rsidRPr="007A18A1">
        <w:rPr>
          <w:rStyle w:val="Emphasis"/>
        </w:rPr>
        <w:t>judicial vacancies</w:t>
      </w:r>
      <w:r w:rsidRPr="007A18A1">
        <w:rPr>
          <w:rStyle w:val="StyleUnderline"/>
        </w:rPr>
        <w:t xml:space="preserve"> restrain the ability to render</w:t>
      </w:r>
      <w:r w:rsidRPr="007A18A1">
        <w:rPr>
          <w:sz w:val="16"/>
        </w:rPr>
        <w:t xml:space="preserve"> swift and sure </w:t>
      </w:r>
      <w:r w:rsidRPr="007A18A1">
        <w:rPr>
          <w:rStyle w:val="StyleUnderline"/>
        </w:rPr>
        <w:t>justice</w:t>
      </w:r>
      <w:r w:rsidRPr="007A18A1">
        <w:rPr>
          <w:sz w:val="16"/>
        </w:rPr>
        <w:t>.”9</w:t>
      </w:r>
    </w:p>
    <w:p w14:paraId="7C9FE97C" w14:textId="77777777" w:rsidR="00607B18" w:rsidRPr="007A18A1" w:rsidRDefault="00607B18" w:rsidP="00607B18">
      <w:pPr>
        <w:rPr>
          <w:sz w:val="16"/>
        </w:rPr>
      </w:pPr>
      <w:r w:rsidRPr="007A18A1">
        <w:rPr>
          <w:sz w:val="16"/>
        </w:rPr>
        <w:t xml:space="preserve">Analogously, prosecutors’ trial costs, conditional on prosecution, also increase when there are judicial vacancies. Indeed, recent media attention has highlighted criticisms of prosecutors who review every case and push to trial, despite mounting caseloads. Judges in these local courts have responded by allowing only one continuance per case </w:t>
      </w:r>
      <w:proofErr w:type="gramStart"/>
      <w:r w:rsidRPr="007A18A1">
        <w:rPr>
          <w:sz w:val="16"/>
        </w:rPr>
        <w:t>in order to</w:t>
      </w:r>
      <w:proofErr w:type="gramEnd"/>
      <w:r w:rsidRPr="007A18A1">
        <w:rPr>
          <w:sz w:val="16"/>
        </w:rPr>
        <w:t xml:space="preserve"> incentivize prosecutors to more effectively screen cases and strike plea deals prior to trial.10</w:t>
      </w:r>
    </w:p>
    <w:p w14:paraId="1DCD3648" w14:textId="77777777" w:rsidR="00607B18" w:rsidRPr="007A18A1" w:rsidRDefault="00607B18" w:rsidP="00607B18">
      <w:pPr>
        <w:rPr>
          <w:sz w:val="16"/>
        </w:rPr>
      </w:pPr>
      <w:r w:rsidRPr="007A18A1">
        <w:rPr>
          <w:rStyle w:val="StyleUnderline"/>
        </w:rPr>
        <w:t xml:space="preserve">Accordingly, judicial vacancies </w:t>
      </w:r>
      <w:r w:rsidRPr="00217F3E">
        <w:rPr>
          <w:rStyle w:val="Emphasis"/>
          <w:highlight w:val="cyan"/>
        </w:rPr>
        <w:t>require</w:t>
      </w:r>
      <w:r w:rsidRPr="007A18A1">
        <w:rPr>
          <w:sz w:val="16"/>
        </w:rPr>
        <w:t xml:space="preserve"> prosecutors </w:t>
      </w:r>
      <w:r w:rsidRPr="00217F3E">
        <w:rPr>
          <w:rStyle w:val="StyleUnderline"/>
          <w:highlight w:val="cyan"/>
        </w:rPr>
        <w:t>to allocate</w:t>
      </w:r>
      <w:r w:rsidRPr="007A18A1">
        <w:rPr>
          <w:rStyle w:val="StyleUnderline"/>
        </w:rPr>
        <w:t xml:space="preserve"> </w:t>
      </w:r>
      <w:r w:rsidRPr="007A18A1">
        <w:rPr>
          <w:rStyle w:val="Emphasis"/>
        </w:rPr>
        <w:t xml:space="preserve">limited </w:t>
      </w:r>
      <w:r w:rsidRPr="00217F3E">
        <w:rPr>
          <w:rStyle w:val="Emphasis"/>
          <w:highlight w:val="cyan"/>
        </w:rPr>
        <w:t>resources</w:t>
      </w:r>
      <w:r w:rsidRPr="00217F3E">
        <w:rPr>
          <w:rStyle w:val="StyleUnderline"/>
          <w:highlight w:val="cyan"/>
        </w:rPr>
        <w:t xml:space="preserve"> among</w:t>
      </w:r>
      <w:r w:rsidRPr="007A18A1">
        <w:rPr>
          <w:rStyle w:val="StyleUnderline"/>
        </w:rPr>
        <w:t xml:space="preserve"> </w:t>
      </w:r>
      <w:r w:rsidRPr="007A18A1">
        <w:rPr>
          <w:rStyle w:val="Emphasis"/>
        </w:rPr>
        <w:t xml:space="preserve">potential </w:t>
      </w:r>
      <w:r w:rsidRPr="00217F3E">
        <w:rPr>
          <w:rStyle w:val="Emphasis"/>
          <w:highlight w:val="cyan"/>
        </w:rPr>
        <w:t>cases</w:t>
      </w:r>
      <w:r w:rsidRPr="00217F3E">
        <w:rPr>
          <w:rStyle w:val="StyleUnderline"/>
          <w:highlight w:val="cyan"/>
        </w:rPr>
        <w:t xml:space="preserve">, such that the </w:t>
      </w:r>
      <w:r w:rsidRPr="00217F3E">
        <w:rPr>
          <w:rStyle w:val="Emphasis"/>
          <w:highlight w:val="cyan"/>
        </w:rPr>
        <w:t>number</w:t>
      </w:r>
      <w:r w:rsidRPr="007A18A1">
        <w:rPr>
          <w:sz w:val="16"/>
        </w:rPr>
        <w:t xml:space="preserve"> of active judges in a district court </w:t>
      </w:r>
      <w:r w:rsidRPr="00217F3E">
        <w:rPr>
          <w:rStyle w:val="StyleUnderline"/>
          <w:highlight w:val="cyan"/>
        </w:rPr>
        <w:t>is</w:t>
      </w:r>
      <w:r w:rsidRPr="007A18A1">
        <w:rPr>
          <w:rStyle w:val="StyleUnderline"/>
        </w:rPr>
        <w:t xml:space="preserve"> </w:t>
      </w:r>
      <w:r w:rsidRPr="007A18A1">
        <w:rPr>
          <w:rStyle w:val="Emphasis"/>
        </w:rPr>
        <w:t xml:space="preserve">effectively </w:t>
      </w:r>
      <w:r w:rsidRPr="00217F3E">
        <w:rPr>
          <w:rStyle w:val="Emphasis"/>
          <w:highlight w:val="cyan"/>
        </w:rPr>
        <w:t>a bottleneck</w:t>
      </w:r>
      <w:r w:rsidRPr="007A18A1">
        <w:rPr>
          <w:sz w:val="16"/>
        </w:rPr>
        <w:t xml:space="preserve"> on prosecution.11 Then United States Attorney for the Southern District of California, William Braniff, argued that high caseloads per judge, due to judicial vacancies, dramatically affected how criminal defendants are disposed of (Braniff 1993). According to Braniff, prosecutors have the “discretion necessary to ensure that the criminal justice system does not become overwhelmed by local conditions” by balancing resources and crime, the “resource in shortest supply [being] the number of district judges” (Braniff 1993, 312).</w:t>
      </w:r>
    </w:p>
    <w:p w14:paraId="64A821ED" w14:textId="77777777" w:rsidR="00607B18" w:rsidRPr="007A18A1" w:rsidRDefault="00607B18" w:rsidP="00607B18">
      <w:pPr>
        <w:rPr>
          <w:sz w:val="16"/>
        </w:rPr>
      </w:pPr>
      <w:r w:rsidRPr="007A18A1">
        <w:rPr>
          <w:rStyle w:val="StyleUnderline"/>
        </w:rPr>
        <w:t xml:space="preserve">Indeed, prosecutorial </w:t>
      </w:r>
      <w:r w:rsidRPr="00217F3E">
        <w:rPr>
          <w:rStyle w:val="Emphasis"/>
          <w:highlight w:val="cyan"/>
        </w:rPr>
        <w:t>priorities</w:t>
      </w:r>
      <w:r w:rsidRPr="00217F3E">
        <w:rPr>
          <w:rStyle w:val="StyleUnderline"/>
          <w:highlight w:val="cyan"/>
        </w:rPr>
        <w:t xml:space="preserve"> and </w:t>
      </w:r>
      <w:r w:rsidRPr="00217F3E">
        <w:rPr>
          <w:rStyle w:val="Emphasis"/>
          <w:highlight w:val="cyan"/>
        </w:rPr>
        <w:t>trade-offs</w:t>
      </w:r>
      <w:r w:rsidRPr="00217F3E">
        <w:rPr>
          <w:rStyle w:val="StyleUnderline"/>
          <w:highlight w:val="cyan"/>
        </w:rPr>
        <w:t xml:space="preserve"> may be</w:t>
      </w:r>
      <w:r w:rsidRPr="007A18A1">
        <w:rPr>
          <w:rStyle w:val="StyleUnderline"/>
        </w:rPr>
        <w:t xml:space="preserve"> </w:t>
      </w:r>
      <w:r w:rsidRPr="007A18A1">
        <w:rPr>
          <w:rStyle w:val="Emphasis"/>
        </w:rPr>
        <w:t xml:space="preserve">most </w:t>
      </w:r>
      <w:r w:rsidRPr="00217F3E">
        <w:rPr>
          <w:rStyle w:val="Emphasis"/>
          <w:highlight w:val="cyan"/>
        </w:rPr>
        <w:t>revealing</w:t>
      </w:r>
      <w:r w:rsidRPr="007A18A1">
        <w:rPr>
          <w:rStyle w:val="StyleUnderline"/>
        </w:rPr>
        <w:t xml:space="preserve"> when </w:t>
      </w:r>
      <w:r w:rsidRPr="007A18A1">
        <w:rPr>
          <w:rStyle w:val="Emphasis"/>
        </w:rPr>
        <w:t>resource constraints</w:t>
      </w:r>
      <w:r w:rsidRPr="007A18A1">
        <w:rPr>
          <w:rStyle w:val="StyleUnderline"/>
        </w:rPr>
        <w:t xml:space="preserve"> are acute because</w:t>
      </w:r>
      <w:r w:rsidRPr="007A18A1">
        <w:rPr>
          <w:sz w:val="16"/>
        </w:rPr>
        <w:t xml:space="preserve"> “[f]</w:t>
      </w:r>
      <w:proofErr w:type="spellStart"/>
      <w:r w:rsidRPr="007A18A1">
        <w:rPr>
          <w:sz w:val="16"/>
        </w:rPr>
        <w:t>ederal</w:t>
      </w:r>
      <w:proofErr w:type="spellEnd"/>
      <w:r w:rsidRPr="007A18A1">
        <w:rPr>
          <w:sz w:val="16"/>
        </w:rPr>
        <w:t xml:space="preserve"> law enforcement resources and </w:t>
      </w:r>
      <w:r w:rsidRPr="007A18A1">
        <w:rPr>
          <w:rStyle w:val="StyleUnderline"/>
        </w:rPr>
        <w:t xml:space="preserve">federal </w:t>
      </w:r>
      <w:r w:rsidRPr="007A18A1">
        <w:rPr>
          <w:rStyle w:val="Emphasis"/>
        </w:rPr>
        <w:t xml:space="preserve">judicial </w:t>
      </w:r>
      <w:r w:rsidRPr="00217F3E">
        <w:rPr>
          <w:rStyle w:val="Emphasis"/>
          <w:highlight w:val="cyan"/>
        </w:rPr>
        <w:t>resources</w:t>
      </w:r>
      <w:r w:rsidRPr="00217F3E">
        <w:rPr>
          <w:rStyle w:val="StyleUnderline"/>
          <w:highlight w:val="cyan"/>
        </w:rPr>
        <w:t xml:space="preserve"> are </w:t>
      </w:r>
      <w:r w:rsidRPr="00217F3E">
        <w:rPr>
          <w:rStyle w:val="Emphasis"/>
          <w:highlight w:val="cyan"/>
        </w:rPr>
        <w:t>not sufficient</w:t>
      </w:r>
      <w:r w:rsidRPr="00217F3E">
        <w:rPr>
          <w:rStyle w:val="StyleUnderline"/>
          <w:highlight w:val="cyan"/>
        </w:rPr>
        <w:t xml:space="preserve"> to permit</w:t>
      </w:r>
      <w:r w:rsidRPr="007A18A1">
        <w:rPr>
          <w:rStyle w:val="StyleUnderline"/>
        </w:rPr>
        <w:t xml:space="preserve"> prosecution of </w:t>
      </w:r>
      <w:r w:rsidRPr="00217F3E">
        <w:rPr>
          <w:rStyle w:val="Emphasis"/>
          <w:highlight w:val="cyan"/>
        </w:rPr>
        <w:t>every</w:t>
      </w:r>
      <w:r w:rsidRPr="007A18A1">
        <w:rPr>
          <w:rStyle w:val="StyleUnderline"/>
        </w:rPr>
        <w:t xml:space="preserve"> alleged </w:t>
      </w:r>
      <w:r w:rsidRPr="00217F3E">
        <w:rPr>
          <w:rStyle w:val="StyleUnderline"/>
          <w:highlight w:val="cyan"/>
        </w:rPr>
        <w:t>offense</w:t>
      </w:r>
      <w:r w:rsidRPr="007A18A1">
        <w:rPr>
          <w:sz w:val="16"/>
        </w:rPr>
        <w:t xml:space="preserve"> over which Federal jurisdiction exists” (USAM 1997). Thus, understanding how </w:t>
      </w:r>
      <w:r w:rsidRPr="00217F3E">
        <w:rPr>
          <w:rStyle w:val="StyleUnderline"/>
          <w:highlight w:val="cyan"/>
        </w:rPr>
        <w:t xml:space="preserve">prosecutors </w:t>
      </w:r>
      <w:r w:rsidRPr="00217F3E">
        <w:rPr>
          <w:rStyle w:val="Emphasis"/>
          <w:highlight w:val="cyan"/>
        </w:rPr>
        <w:t>adapt</w:t>
      </w:r>
      <w:r w:rsidRPr="00217F3E">
        <w:rPr>
          <w:rStyle w:val="StyleUnderline"/>
          <w:highlight w:val="cyan"/>
        </w:rPr>
        <w:t xml:space="preserve"> to</w:t>
      </w:r>
      <w:r w:rsidRPr="007A18A1">
        <w:rPr>
          <w:rStyle w:val="StyleUnderline"/>
        </w:rPr>
        <w:t xml:space="preserve"> </w:t>
      </w:r>
      <w:r w:rsidRPr="007A18A1">
        <w:rPr>
          <w:rStyle w:val="Emphasis"/>
        </w:rPr>
        <w:t xml:space="preserve">resource </w:t>
      </w:r>
      <w:r w:rsidRPr="00217F3E">
        <w:rPr>
          <w:rStyle w:val="Emphasis"/>
          <w:highlight w:val="cyan"/>
        </w:rPr>
        <w:t>scarcity</w:t>
      </w:r>
      <w:r w:rsidRPr="007A18A1">
        <w:rPr>
          <w:rStyle w:val="StyleUnderline"/>
        </w:rPr>
        <w:t xml:space="preserve"> in the federal courts</w:t>
      </w:r>
      <w:r w:rsidRPr="007A18A1">
        <w:rPr>
          <w:sz w:val="16"/>
        </w:rPr>
        <w:t xml:space="preserve"> also helps shed light on prosecutorial incentives and trade-offs more broadly.12</w:t>
      </w:r>
    </w:p>
    <w:p w14:paraId="3118A7C6" w14:textId="77777777" w:rsidR="005E1556" w:rsidRPr="00FF7513" w:rsidRDefault="005E1556" w:rsidP="005E1556">
      <w:pPr>
        <w:pStyle w:val="Heading3"/>
      </w:pPr>
      <w:r w:rsidRPr="00FF7513">
        <w:lastRenderedPageBreak/>
        <w:t xml:space="preserve">    </w:t>
      </w:r>
      <w:proofErr w:type="spellStart"/>
      <w:r w:rsidRPr="00FF7513">
        <w:t>Exts</w:t>
      </w:r>
      <w:proofErr w:type="spellEnd"/>
      <w:r w:rsidRPr="00FF7513">
        <w:t>. I/L—Perception Trick</w:t>
      </w:r>
    </w:p>
    <w:p w14:paraId="19E935A4" w14:textId="77777777" w:rsidR="005E1556" w:rsidRPr="00FF7513" w:rsidRDefault="005E1556" w:rsidP="005E1556">
      <w:pPr>
        <w:pStyle w:val="Heading4"/>
      </w:pPr>
      <w:r w:rsidRPr="00FF7513">
        <w:t xml:space="preserve">Perception </w:t>
      </w:r>
      <w:r w:rsidRPr="00FF7513">
        <w:rPr>
          <w:u w:val="single"/>
        </w:rPr>
        <w:t>alone</w:t>
      </w:r>
      <w:r w:rsidRPr="00FF7513">
        <w:t xml:space="preserve"> triggers the link---the </w:t>
      </w:r>
      <w:r w:rsidRPr="00FF7513">
        <w:rPr>
          <w:u w:val="single"/>
        </w:rPr>
        <w:t>belief</w:t>
      </w:r>
      <w:r w:rsidRPr="00FF7513">
        <w:t xml:space="preserve"> in a litigation explosion causes access to be </w:t>
      </w:r>
      <w:r w:rsidRPr="00FF7513">
        <w:rPr>
          <w:u w:val="single"/>
        </w:rPr>
        <w:t>scaled back</w:t>
      </w:r>
    </w:p>
    <w:p w14:paraId="22BB9ED6" w14:textId="77777777" w:rsidR="005E1556" w:rsidRPr="00FF7513" w:rsidRDefault="005E1556" w:rsidP="005E1556">
      <w:r w:rsidRPr="00FF7513">
        <w:t>Edward</w:t>
      </w:r>
      <w:r w:rsidRPr="00FF7513">
        <w:rPr>
          <w:b/>
        </w:rPr>
        <w:t xml:space="preserve"> Cavanagh 15</w:t>
      </w:r>
      <w:r w:rsidRPr="00FF7513">
        <w:t>, Professor of Law at St. John’s University School of Law, 2015, “Federal Civil Litigation at the Crossroads: Reshaping the Role of the Federal Courts in Twenty-First Century Dispute Resolution,” 93 Or. L. Rev. 631, Lexis</w:t>
      </w:r>
    </w:p>
    <w:p w14:paraId="12C92B72" w14:textId="77777777" w:rsidR="005E1556" w:rsidRDefault="005E1556" w:rsidP="005E1556">
      <w:pPr>
        <w:rPr>
          <w:sz w:val="12"/>
        </w:rPr>
      </w:pPr>
      <w:r w:rsidRPr="00217F3E">
        <w:rPr>
          <w:rStyle w:val="StyleUnderline"/>
          <w:highlight w:val="cyan"/>
        </w:rPr>
        <w:t>Concern over</w:t>
      </w:r>
      <w:r w:rsidRPr="00FF7513">
        <w:rPr>
          <w:rStyle w:val="StyleUnderline"/>
        </w:rPr>
        <w:t xml:space="preserve"> excessive </w:t>
      </w:r>
      <w:r w:rsidRPr="00217F3E">
        <w:rPr>
          <w:rStyle w:val="StyleUnderline"/>
          <w:highlight w:val="cyan"/>
        </w:rPr>
        <w:t>litigation in</w:t>
      </w:r>
      <w:r w:rsidRPr="00FF7513">
        <w:rPr>
          <w:sz w:val="12"/>
        </w:rPr>
        <w:t xml:space="preserve"> the federal </w:t>
      </w:r>
      <w:r w:rsidRPr="00217F3E">
        <w:rPr>
          <w:rStyle w:val="StyleUnderline"/>
          <w:highlight w:val="cyan"/>
        </w:rPr>
        <w:t>courts is</w:t>
      </w:r>
      <w:r w:rsidRPr="00FF7513">
        <w:rPr>
          <w:sz w:val="12"/>
        </w:rPr>
        <w:t xml:space="preserve"> old hat ... [and] also </w:t>
      </w:r>
      <w:r w:rsidRPr="00FF7513">
        <w:rPr>
          <w:rStyle w:val="StyleUnderline"/>
        </w:rPr>
        <w:t xml:space="preserve">typically </w:t>
      </w:r>
      <w:r w:rsidRPr="00217F3E">
        <w:rPr>
          <w:rStyle w:val="StyleUnderline"/>
          <w:highlight w:val="cyan"/>
        </w:rPr>
        <w:t>exaggeration</w:t>
      </w:r>
      <w:proofErr w:type="gramStart"/>
      <w:r w:rsidRPr="00FF7513">
        <w:rPr>
          <w:sz w:val="12"/>
        </w:rPr>
        <w:t>... .</w:t>
      </w:r>
      <w:proofErr w:type="gramEnd"/>
      <w:r w:rsidRPr="00FF7513">
        <w:rPr>
          <w:sz w:val="12"/>
        </w:rPr>
        <w:t xml:space="preserve"> The truth about </w:t>
      </w:r>
      <w:r w:rsidRPr="00FF7513">
        <w:rPr>
          <w:rStyle w:val="StyleUnderline"/>
        </w:rPr>
        <w:t>the "</w:t>
      </w:r>
      <w:r w:rsidRPr="00217F3E">
        <w:rPr>
          <w:rStyle w:val="Emphasis"/>
          <w:highlight w:val="cyan"/>
        </w:rPr>
        <w:t>litigation explosion'</w:t>
      </w:r>
      <w:r w:rsidRPr="00217F3E">
        <w:rPr>
          <w:highlight w:val="cyan"/>
          <w:u w:val="single"/>
        </w:rPr>
        <w:t xml:space="preserve"> is</w:t>
      </w:r>
      <w:r w:rsidRPr="00FF7513">
        <w:rPr>
          <w:sz w:val="12"/>
        </w:rPr>
        <w:t xml:space="preserve"> that it is </w:t>
      </w:r>
      <w:r w:rsidRPr="00FF7513">
        <w:rPr>
          <w:rStyle w:val="StyleUnderline"/>
        </w:rPr>
        <w:t xml:space="preserve">a </w:t>
      </w:r>
      <w:r w:rsidRPr="00217F3E">
        <w:rPr>
          <w:rStyle w:val="Emphasis"/>
          <w:highlight w:val="cyan"/>
        </w:rPr>
        <w:t>weapon of perception</w:t>
      </w:r>
      <w:r w:rsidRPr="00FF7513">
        <w:rPr>
          <w:sz w:val="12"/>
        </w:rPr>
        <w:t>, not substance</w:t>
      </w:r>
      <w:r w:rsidRPr="00217F3E">
        <w:rPr>
          <w:sz w:val="12"/>
          <w:highlight w:val="cyan"/>
        </w:rPr>
        <w:t xml:space="preserve">. </w:t>
      </w:r>
      <w:r w:rsidRPr="00217F3E">
        <w:rPr>
          <w:rStyle w:val="StyleUnderline"/>
          <w:highlight w:val="cyan"/>
        </w:rPr>
        <w:t>If</w:t>
      </w:r>
      <w:r w:rsidRPr="00FF7513">
        <w:rPr>
          <w:rStyle w:val="StyleUnderline"/>
        </w:rPr>
        <w:t xml:space="preserve"> </w:t>
      </w:r>
      <w:r w:rsidRPr="00FF7513">
        <w:rPr>
          <w:rStyle w:val="Emphasis"/>
        </w:rPr>
        <w:t xml:space="preserve">the </w:t>
      </w:r>
      <w:r w:rsidRPr="00217F3E">
        <w:rPr>
          <w:rStyle w:val="Emphasis"/>
          <w:highlight w:val="cyan"/>
        </w:rPr>
        <w:t>public</w:t>
      </w:r>
      <w:r w:rsidRPr="00217F3E">
        <w:rPr>
          <w:rStyle w:val="StyleUnderline"/>
          <w:highlight w:val="cyan"/>
        </w:rPr>
        <w:t xml:space="preserve"> can be </w:t>
      </w:r>
      <w:r w:rsidRPr="00217F3E">
        <w:rPr>
          <w:rStyle w:val="Emphasis"/>
          <w:highlight w:val="cyan"/>
        </w:rPr>
        <w:t>persuaded</w:t>
      </w:r>
      <w:r w:rsidRPr="00FF7513">
        <w:rPr>
          <w:rStyle w:val="StyleUnderline"/>
        </w:rPr>
        <w:t xml:space="preserve"> that </w:t>
      </w:r>
      <w:r w:rsidRPr="00217F3E">
        <w:rPr>
          <w:rStyle w:val="StyleUnderline"/>
          <w:highlight w:val="cyan"/>
        </w:rPr>
        <w:t>there is a litigation crisis</w:t>
      </w:r>
      <w:r w:rsidRPr="00FF7513">
        <w:rPr>
          <w:sz w:val="12"/>
        </w:rPr>
        <w:t>, it may support efforts to cut back on litigation access.</w:t>
      </w:r>
    </w:p>
    <w:p w14:paraId="4A9474A1" w14:textId="77777777" w:rsidR="005E1556" w:rsidRPr="00FF7513" w:rsidRDefault="005E1556" w:rsidP="005E1556">
      <w:pPr>
        <w:pStyle w:val="Heading3"/>
      </w:pPr>
      <w:r w:rsidRPr="00FF7513">
        <w:lastRenderedPageBreak/>
        <w:t xml:space="preserve">    AT//Not Zero Sum</w:t>
      </w:r>
    </w:p>
    <w:p w14:paraId="3C4B1184" w14:textId="77777777" w:rsidR="005E1556" w:rsidRPr="00FF7513" w:rsidRDefault="005E1556" w:rsidP="005E1556">
      <w:pPr>
        <w:pStyle w:val="Heading4"/>
        <w:rPr>
          <w:rFonts w:eastAsia="Calibri"/>
        </w:rPr>
      </w:pPr>
      <w:r w:rsidRPr="00FF7513">
        <w:rPr>
          <w:rFonts w:eastAsia="Calibri"/>
        </w:rPr>
        <w:t>Court dockets are full---additional demands will force a trade-off</w:t>
      </w:r>
    </w:p>
    <w:p w14:paraId="26EBC44E" w14:textId="77777777" w:rsidR="005E1556" w:rsidRPr="00FF7513" w:rsidRDefault="005E1556" w:rsidP="005E1556">
      <w:pPr>
        <w:rPr>
          <w:rFonts w:eastAsia="Calibri"/>
        </w:rPr>
      </w:pPr>
      <w:r w:rsidRPr="00FF7513">
        <w:rPr>
          <w:rFonts w:eastAsia="Calibri"/>
        </w:rPr>
        <w:t xml:space="preserve">Debra Lyn </w:t>
      </w:r>
      <w:r w:rsidRPr="00FF7513">
        <w:rPr>
          <w:rStyle w:val="Style13ptBold"/>
        </w:rPr>
        <w:t>Bassett 9</w:t>
      </w:r>
      <w:r w:rsidRPr="00FF7513">
        <w:rPr>
          <w:rFonts w:eastAsia="Calibri"/>
        </w:rPr>
        <w:t>, Justice Marshall F. McComb Professor of Law at the Southwestern Law School, “Just Go Away: Representation, Due Process, and Preclusion in Class Actions”, Brigham Young University Law Review, 2009 B.Y.U.L. Rev. 1079, Lexis)</w:t>
      </w:r>
    </w:p>
    <w:p w14:paraId="3DD6A586" w14:textId="77777777" w:rsidR="005E1556" w:rsidRPr="00FF7513" w:rsidRDefault="005E1556" w:rsidP="005E1556">
      <w:pPr>
        <w:rPr>
          <w:rFonts w:eastAsia="Calibri"/>
          <w:sz w:val="14"/>
        </w:rPr>
      </w:pPr>
      <w:r w:rsidRPr="00FF7513">
        <w:rPr>
          <w:rFonts w:eastAsia="Calibri"/>
          <w:sz w:val="14"/>
        </w:rPr>
        <w:t xml:space="preserve">n80. See, e.g., Friedenthal et al., supra note 34, 14.3, at 653 ("The interest of the judicial system in preventing </w:t>
      </w:r>
      <w:proofErr w:type="spellStart"/>
      <w:r w:rsidRPr="00FF7513">
        <w:rPr>
          <w:rFonts w:eastAsia="Calibri"/>
          <w:sz w:val="14"/>
        </w:rPr>
        <w:t>relitigation</w:t>
      </w:r>
      <w:proofErr w:type="spellEnd"/>
      <w:r w:rsidRPr="00FF7513">
        <w:rPr>
          <w:rFonts w:eastAsia="Calibri"/>
          <w:sz w:val="14"/>
        </w:rPr>
        <w:t xml:space="preserve"> of the same dispute recognizes that </w:t>
      </w:r>
      <w:r w:rsidRPr="00217F3E">
        <w:rPr>
          <w:rFonts w:eastAsia="Calibri"/>
          <w:highlight w:val="cyan"/>
          <w:u w:val="single"/>
        </w:rPr>
        <w:t xml:space="preserve">judicial resources are </w:t>
      </w:r>
      <w:r w:rsidRPr="00217F3E">
        <w:rPr>
          <w:rStyle w:val="Emphasis"/>
          <w:highlight w:val="cyan"/>
        </w:rPr>
        <w:t>finite</w:t>
      </w:r>
      <w:r w:rsidRPr="00FF7513">
        <w:rPr>
          <w:rFonts w:eastAsia="Calibri"/>
          <w:u w:val="single"/>
        </w:rPr>
        <w:t xml:space="preserve"> and the number of cases that can be heard by the courts is limited. </w:t>
      </w:r>
      <w:r w:rsidRPr="00FF7513">
        <w:rPr>
          <w:rStyle w:val="Emphasis"/>
        </w:rPr>
        <w:t xml:space="preserve">Every </w:t>
      </w:r>
      <w:r w:rsidRPr="00217F3E">
        <w:rPr>
          <w:rStyle w:val="Emphasis"/>
          <w:highlight w:val="cyan"/>
        </w:rPr>
        <w:t>dispute</w:t>
      </w:r>
      <w:r w:rsidRPr="00FF7513">
        <w:rPr>
          <w:rFonts w:eastAsia="Calibri"/>
          <w:u w:val="single"/>
        </w:rPr>
        <w:t xml:space="preserve"> that </w:t>
      </w:r>
      <w:r w:rsidRPr="00217F3E">
        <w:rPr>
          <w:rFonts w:eastAsia="Calibri"/>
          <w:highlight w:val="cyan"/>
          <w:u w:val="single"/>
        </w:rPr>
        <w:t>is reheard</w:t>
      </w:r>
      <w:r w:rsidRPr="00FF7513">
        <w:rPr>
          <w:rFonts w:eastAsia="Calibri"/>
          <w:u w:val="single"/>
        </w:rPr>
        <w:t xml:space="preserve"> </w:t>
      </w:r>
      <w:r w:rsidRPr="00217F3E">
        <w:rPr>
          <w:rFonts w:eastAsia="Calibri"/>
          <w:highlight w:val="cyan"/>
          <w:u w:val="single"/>
        </w:rPr>
        <w:t>means</w:t>
      </w:r>
      <w:r w:rsidRPr="00FF7513">
        <w:rPr>
          <w:rFonts w:eastAsia="Calibri"/>
          <w:u w:val="single"/>
        </w:rPr>
        <w:t xml:space="preserve"> that </w:t>
      </w:r>
      <w:r w:rsidRPr="00FF7513">
        <w:rPr>
          <w:rStyle w:val="Emphasis"/>
        </w:rPr>
        <w:t>a</w:t>
      </w:r>
      <w:r w:rsidRPr="00217F3E">
        <w:rPr>
          <w:rStyle w:val="Emphasis"/>
          <w:highlight w:val="cyan"/>
        </w:rPr>
        <w:t>nother</w:t>
      </w:r>
      <w:r w:rsidRPr="00FF7513">
        <w:rPr>
          <w:rFonts w:eastAsia="Calibri"/>
          <w:u w:val="single"/>
        </w:rPr>
        <w:t xml:space="preserve"> will be </w:t>
      </w:r>
      <w:r w:rsidRPr="00217F3E">
        <w:rPr>
          <w:rFonts w:eastAsia="Calibri"/>
          <w:highlight w:val="cyan"/>
          <w:u w:val="single"/>
        </w:rPr>
        <w:t>delayed</w:t>
      </w:r>
      <w:r w:rsidRPr="00FF7513">
        <w:rPr>
          <w:rFonts w:eastAsia="Calibri"/>
          <w:sz w:val="14"/>
        </w:rPr>
        <w:t xml:space="preserve">. </w:t>
      </w:r>
      <w:r w:rsidRPr="00FF7513">
        <w:rPr>
          <w:rFonts w:eastAsia="Calibri"/>
          <w:u w:val="single"/>
        </w:rPr>
        <w:t xml:space="preserve">As modern court dockets are </w:t>
      </w:r>
      <w:r w:rsidRPr="00217F3E">
        <w:rPr>
          <w:rStyle w:val="Emphasis"/>
          <w:highlight w:val="cyan"/>
        </w:rPr>
        <w:t>filled to overflowing</w:t>
      </w:r>
      <w:r w:rsidRPr="00217F3E">
        <w:rPr>
          <w:rFonts w:eastAsia="Calibri"/>
          <w:highlight w:val="cyan"/>
          <w:u w:val="single"/>
        </w:rPr>
        <w:t>,</w:t>
      </w:r>
      <w:r w:rsidRPr="00FF7513">
        <w:rPr>
          <w:rFonts w:eastAsia="Calibri"/>
          <w:u w:val="single"/>
        </w:rPr>
        <w:t xml:space="preserve"> this concern is of critical importance</w:t>
      </w:r>
      <w:r w:rsidRPr="00FF7513">
        <w:rPr>
          <w:rFonts w:eastAsia="Calibri"/>
          <w:sz w:val="14"/>
        </w:rPr>
        <w:t>. Res judicata thus conserves scarce judicial resources and promotes efficiency in the interest of the public at large.").</w:t>
      </w:r>
    </w:p>
    <w:p w14:paraId="6E98E091" w14:textId="77777777" w:rsidR="005E1556" w:rsidRPr="00FF7513" w:rsidRDefault="005E1556" w:rsidP="005E1556">
      <w:pPr>
        <w:pStyle w:val="Heading4"/>
        <w:rPr>
          <w:rFonts w:eastAsia="Calibri"/>
        </w:rPr>
      </w:pPr>
      <w:r w:rsidRPr="00FF7513">
        <w:rPr>
          <w:rFonts w:eastAsia="Calibri"/>
        </w:rPr>
        <w:t>Judicial resources are finite---new demands trade-off</w:t>
      </w:r>
    </w:p>
    <w:p w14:paraId="79EC012D" w14:textId="77777777" w:rsidR="005E1556" w:rsidRPr="00FF7513" w:rsidRDefault="005E1556" w:rsidP="005E1556">
      <w:pPr>
        <w:rPr>
          <w:rFonts w:eastAsia="Calibri"/>
        </w:rPr>
      </w:pPr>
      <w:r w:rsidRPr="00FF7513">
        <w:rPr>
          <w:rFonts w:eastAsia="Calibri"/>
        </w:rPr>
        <w:t xml:space="preserve">J.S.C. </w:t>
      </w:r>
      <w:r w:rsidRPr="00FF7513">
        <w:rPr>
          <w:rStyle w:val="Style13ptBold"/>
        </w:rPr>
        <w:t>Kassel 2</w:t>
      </w:r>
      <w:r w:rsidRPr="00FF7513">
        <w:rPr>
          <w:rFonts w:eastAsia="Calibri"/>
        </w:rPr>
        <w:t>, Judge, “Superior Court of New Jersey, Family Part., Pamela KELLEHER, Plaintiff, v. Anthony GALINDO, Defendant.”, 1/22/2002, http://www.judiciary.state.nj.us/mcs/case_law/350_njsuper_570.htm</w:t>
      </w:r>
    </w:p>
    <w:p w14:paraId="6DF607C4" w14:textId="77777777" w:rsidR="005E1556" w:rsidRPr="00FF7513" w:rsidRDefault="005E1556" w:rsidP="005E1556">
      <w:pPr>
        <w:rPr>
          <w:sz w:val="10"/>
        </w:rPr>
      </w:pPr>
      <w:r w:rsidRPr="00FF7513">
        <w:rPr>
          <w:sz w:val="10"/>
        </w:rPr>
        <w:t xml:space="preserve">In each of the eight previous TROs obtained by plaintiff, as well as the two previous TROs obtained by defendant, and also in regard to the eight previous contempt charges between them, (all of which were ultimately dismissed prior to an adjudicatory hearing), the local police department (usually the Cherry Hill Police Department) had to investigate the allegations of domestic violence, and the allegations then had to be presented to the municipal court judge so that a TRO determination could be made.  Rule 5:7A. In most of the domestic violence allegations, or allegations of violations of TROs, police reports were prepared by the investigating police department, and after the matter was presented to the municipal court judge and the TROs were issued, the TROs had to be processed by the domestic violence unit of the Family Division in the Superior Court, **311 and set down for a hearing date to determine if an FRO should be issued.  </w:t>
      </w:r>
      <w:r w:rsidRPr="00FF7513">
        <w:rPr>
          <w:u w:val="single"/>
        </w:rPr>
        <w:t xml:space="preserve">The </w:t>
      </w:r>
      <w:r w:rsidRPr="00217F3E">
        <w:rPr>
          <w:highlight w:val="cyan"/>
          <w:u w:val="single"/>
        </w:rPr>
        <w:t>resources of</w:t>
      </w:r>
      <w:r w:rsidRPr="00FF7513">
        <w:rPr>
          <w:u w:val="single"/>
        </w:rPr>
        <w:t xml:space="preserve"> both law enforcement and the </w:t>
      </w:r>
      <w:r w:rsidRPr="00217F3E">
        <w:rPr>
          <w:highlight w:val="cyan"/>
          <w:u w:val="single"/>
        </w:rPr>
        <w:t xml:space="preserve">court system are </w:t>
      </w:r>
      <w:r w:rsidRPr="00217F3E">
        <w:rPr>
          <w:rStyle w:val="Emphasis"/>
          <w:highlight w:val="cyan"/>
        </w:rPr>
        <w:t>finite</w:t>
      </w:r>
      <w:r w:rsidRPr="00FF7513">
        <w:rPr>
          <w:u w:val="single"/>
        </w:rPr>
        <w:t>, and time and personnel</w:t>
      </w:r>
      <w:r w:rsidRPr="00FF7513">
        <w:rPr>
          <w:sz w:val="10"/>
        </w:rPr>
        <w:t xml:space="preserve"> *578 </w:t>
      </w:r>
      <w:r w:rsidRPr="00FF7513">
        <w:rPr>
          <w:u w:val="single"/>
        </w:rPr>
        <w:t>spent</w:t>
      </w:r>
      <w:r w:rsidRPr="00FF7513">
        <w:rPr>
          <w:sz w:val="10"/>
        </w:rPr>
        <w:t xml:space="preserve"> on this plaintiff's TROs </w:t>
      </w:r>
      <w:r w:rsidRPr="00217F3E">
        <w:rPr>
          <w:highlight w:val="cyan"/>
          <w:u w:val="single"/>
        </w:rPr>
        <w:t xml:space="preserve">represents </w:t>
      </w:r>
      <w:r w:rsidRPr="00217F3E">
        <w:rPr>
          <w:rStyle w:val="Emphasis"/>
          <w:highlight w:val="cyan"/>
        </w:rPr>
        <w:t>lost time and resources</w:t>
      </w:r>
      <w:r w:rsidRPr="00FF7513">
        <w:rPr>
          <w:u w:val="single"/>
        </w:rPr>
        <w:t xml:space="preserve"> not being spent on</w:t>
      </w:r>
      <w:r w:rsidRPr="00FF7513">
        <w:rPr>
          <w:sz w:val="10"/>
        </w:rPr>
        <w:t xml:space="preserve"> domestic violence matters and </w:t>
      </w:r>
      <w:r w:rsidRPr="00217F3E">
        <w:rPr>
          <w:rStyle w:val="Emphasis"/>
          <w:highlight w:val="cyan"/>
        </w:rPr>
        <w:t>other emergent matters</w:t>
      </w:r>
      <w:r w:rsidRPr="00FF7513">
        <w:rPr>
          <w:u w:val="single"/>
        </w:rPr>
        <w:t xml:space="preserve"> that might otherwise warrant </w:t>
      </w:r>
      <w:r w:rsidRPr="00217F3E">
        <w:rPr>
          <w:rStyle w:val="Emphasis"/>
          <w:highlight w:val="cyan"/>
        </w:rPr>
        <w:t>greater attention</w:t>
      </w:r>
      <w:r w:rsidRPr="00217F3E">
        <w:rPr>
          <w:highlight w:val="cyan"/>
          <w:u w:val="single"/>
        </w:rPr>
        <w:t xml:space="preserve"> than</w:t>
      </w:r>
      <w:r w:rsidRPr="00FF7513">
        <w:rPr>
          <w:u w:val="single"/>
        </w:rPr>
        <w:t xml:space="preserve"> may </w:t>
      </w:r>
      <w:r w:rsidRPr="00217F3E">
        <w:rPr>
          <w:highlight w:val="cyan"/>
          <w:u w:val="single"/>
        </w:rPr>
        <w:t>have been received</w:t>
      </w:r>
      <w:r w:rsidRPr="00FF7513">
        <w:rPr>
          <w:sz w:val="10"/>
        </w:rPr>
        <w:t xml:space="preserve">.  The TRO history of these parties has made a mockery of the Domestic Violence </w:t>
      </w:r>
      <w:proofErr w:type="gramStart"/>
      <w:r w:rsidRPr="00FF7513">
        <w:rPr>
          <w:sz w:val="10"/>
        </w:rPr>
        <w:t>Act, and</w:t>
      </w:r>
      <w:proofErr w:type="gramEnd"/>
      <w:r w:rsidRPr="00FF7513">
        <w:rPr>
          <w:sz w:val="10"/>
        </w:rPr>
        <w:t xml:space="preserve"> trivializes </w:t>
      </w:r>
      <w:proofErr w:type="gramStart"/>
      <w:r w:rsidRPr="00FF7513">
        <w:rPr>
          <w:sz w:val="10"/>
        </w:rPr>
        <w:t>same</w:t>
      </w:r>
      <w:proofErr w:type="gramEnd"/>
      <w:r w:rsidRPr="00FF7513">
        <w:rPr>
          <w:sz w:val="10"/>
        </w:rPr>
        <w:t xml:space="preserve">.  The Appellate Division noted, in a different context, that "There are too many substantial and significant domestic violence matters requiring the urgent attention of the court system to squander judicial and prosecutorial resources on patently unmeritorious litigation......" State v. Wilmouth, 302 </w:t>
      </w:r>
      <w:proofErr w:type="spellStart"/>
      <w:r w:rsidRPr="00FF7513">
        <w:rPr>
          <w:sz w:val="10"/>
        </w:rPr>
        <w:t>N.</w:t>
      </w:r>
      <w:proofErr w:type="gramStart"/>
      <w:r w:rsidRPr="00FF7513">
        <w:rPr>
          <w:sz w:val="10"/>
        </w:rPr>
        <w:t>J.Super</w:t>
      </w:r>
      <w:proofErr w:type="spellEnd"/>
      <w:proofErr w:type="gramEnd"/>
      <w:r w:rsidRPr="00FF7513">
        <w:rPr>
          <w:sz w:val="10"/>
        </w:rPr>
        <w:t xml:space="preserve">. 20, 23, 694 A.2d 584 (App.Div.1997).  In the present case, the court is less concerned that the numerous previous TROs were "unmeritorious" than it is concerned that the constant cycle of obtaining a TRO and then shortly thereafter dismissing the TRO is squandering judicial and law enforcement resources and diverting attention from urgent and meritorious domestic violence matters.  It should be noted that, according to records obtained from the Administrative Office of the Courts, in calendar year 2000 there were 36,021 TROs issued statewide, with 3,528 TROs being issued in Camden County.  Camden County was second only to Essex County in the </w:t>
      </w:r>
      <w:proofErr w:type="gramStart"/>
      <w:r w:rsidRPr="00FF7513">
        <w:rPr>
          <w:sz w:val="10"/>
        </w:rPr>
        <w:t>amount</w:t>
      </w:r>
      <w:proofErr w:type="gramEnd"/>
      <w:r w:rsidRPr="00FF7513">
        <w:rPr>
          <w:sz w:val="10"/>
        </w:rPr>
        <w:t xml:space="preserve"> of TROs issued during that year.</w:t>
      </w:r>
    </w:p>
    <w:p w14:paraId="1294E41D" w14:textId="77777777" w:rsidR="005E1556" w:rsidRPr="00FF7513" w:rsidRDefault="005E1556" w:rsidP="005E1556">
      <w:pPr>
        <w:pStyle w:val="Heading4"/>
        <w:rPr>
          <w:rFonts w:eastAsia="Calibri"/>
        </w:rPr>
      </w:pPr>
      <w:r w:rsidRPr="00FF7513">
        <w:rPr>
          <w:rFonts w:eastAsia="Calibri"/>
        </w:rPr>
        <w:t>Litigation saps judicial resources from other areas</w:t>
      </w:r>
    </w:p>
    <w:p w14:paraId="74FFF463" w14:textId="77777777" w:rsidR="005E1556" w:rsidRPr="00FF7513" w:rsidRDefault="005E1556" w:rsidP="005E1556">
      <w:pPr>
        <w:rPr>
          <w:rFonts w:eastAsia="Calibri"/>
        </w:rPr>
      </w:pPr>
      <w:r w:rsidRPr="00FF7513">
        <w:rPr>
          <w:rFonts w:eastAsia="Calibri"/>
        </w:rPr>
        <w:t xml:space="preserve">G. Robert </w:t>
      </w:r>
      <w:r w:rsidRPr="00FF7513">
        <w:rPr>
          <w:rStyle w:val="Style13ptBold"/>
        </w:rPr>
        <w:t>Blakey 2</w:t>
      </w:r>
      <w:r w:rsidRPr="00FF7513">
        <w:rPr>
          <w:rFonts w:eastAsia="Calibri"/>
        </w:rPr>
        <w:t>, Professor of Law, Notre Dame Law School, and Brian J. Murray, Law Clerk at the United States Court of Appeals and JD from Notre Dame Law School, “Threats, Free Speech, and the Jurisprudence of the Federal Criminal Law”, Brigham Young University Law Review, 2002 B.Y.U.L. Rev. 829, Lexis</w:t>
      </w:r>
    </w:p>
    <w:p w14:paraId="1A4F8196" w14:textId="77777777" w:rsidR="005E1556" w:rsidRPr="00FF7513" w:rsidRDefault="005E1556" w:rsidP="005E1556">
      <w:pPr>
        <w:rPr>
          <w:rFonts w:eastAsia="Calibri"/>
          <w:sz w:val="12"/>
        </w:rPr>
      </w:pPr>
      <w:r w:rsidRPr="00FF7513">
        <w:rPr>
          <w:rFonts w:eastAsia="Calibri"/>
          <w:sz w:val="12"/>
        </w:rPr>
        <w:t xml:space="preserve">P8. We have no quarrel with the point at which the balance between merits (justice) and process (efficiency) intersects in most civil and criminal litigation. In fact, merits may be difficult to determine in </w:t>
      </w:r>
      <w:proofErr w:type="gramStart"/>
      <w:r w:rsidRPr="00FF7513">
        <w:rPr>
          <w:rFonts w:eastAsia="Calibri"/>
          <w:sz w:val="12"/>
        </w:rPr>
        <w:t>the majority of</w:t>
      </w:r>
      <w:proofErr w:type="gramEnd"/>
      <w:r w:rsidRPr="00FF7513">
        <w:rPr>
          <w:rFonts w:eastAsia="Calibri"/>
          <w:sz w:val="12"/>
        </w:rPr>
        <w:t xml:space="preserve"> cases simply because we possess no infallible method to determine with certainty historical facts. Fair, not perfect, process is all that is required. United States v. Hasting, 461 U.S. 499, 508-09 (1983) ("no such thing as an error-free, perfect trial, and ... Constitution does not guarantee such a trial"). Indeed, fair process may be an appropriate surrogate for right merits. </w:t>
      </w:r>
      <w:r w:rsidRPr="00217F3E">
        <w:rPr>
          <w:rStyle w:val="Emphasis"/>
          <w:highlight w:val="cyan"/>
        </w:rPr>
        <w:t>Judicial resources are finite</w:t>
      </w:r>
      <w:r w:rsidRPr="00217F3E">
        <w:rPr>
          <w:rFonts w:eastAsia="Calibri"/>
          <w:highlight w:val="cyan"/>
          <w:u w:val="single"/>
        </w:rPr>
        <w:t>. If</w:t>
      </w:r>
      <w:r w:rsidRPr="00FF7513">
        <w:rPr>
          <w:rFonts w:eastAsia="Calibri"/>
          <w:u w:val="single"/>
        </w:rPr>
        <w:t xml:space="preserve"> lavished or </w:t>
      </w:r>
      <w:r w:rsidRPr="00217F3E">
        <w:rPr>
          <w:rFonts w:eastAsia="Calibri"/>
          <w:highlight w:val="cyan"/>
          <w:u w:val="single"/>
        </w:rPr>
        <w:t xml:space="preserve">squandered on one piece of litigation, they are not available for use on </w:t>
      </w:r>
      <w:r w:rsidRPr="00217F3E">
        <w:rPr>
          <w:rStyle w:val="Emphasis"/>
          <w:highlight w:val="cyan"/>
        </w:rPr>
        <w:t>another</w:t>
      </w:r>
      <w:r w:rsidRPr="00FF7513">
        <w:rPr>
          <w:rFonts w:eastAsia="Calibri"/>
          <w:u w:val="single"/>
        </w:rPr>
        <w:t xml:space="preserve"> piece of litigation. Thus, </w:t>
      </w:r>
      <w:r w:rsidRPr="00217F3E">
        <w:rPr>
          <w:rFonts w:eastAsia="Calibri"/>
          <w:highlight w:val="cyan"/>
          <w:u w:val="single"/>
        </w:rPr>
        <w:t xml:space="preserve">justice </w:t>
      </w:r>
      <w:r w:rsidRPr="00217F3E">
        <w:rPr>
          <w:rStyle w:val="Emphasis"/>
          <w:highlight w:val="cyan"/>
        </w:rPr>
        <w:t>rendered</w:t>
      </w:r>
      <w:r w:rsidRPr="00217F3E">
        <w:rPr>
          <w:rFonts w:eastAsia="Calibri"/>
          <w:highlight w:val="cyan"/>
          <w:u w:val="single"/>
        </w:rPr>
        <w:t xml:space="preserve"> in one case is justice </w:t>
      </w:r>
      <w:r w:rsidRPr="00217F3E">
        <w:rPr>
          <w:rStyle w:val="Emphasis"/>
          <w:highlight w:val="cyan"/>
        </w:rPr>
        <w:t>denied</w:t>
      </w:r>
      <w:r w:rsidRPr="00217F3E">
        <w:rPr>
          <w:rFonts w:eastAsia="Calibri"/>
          <w:highlight w:val="cyan"/>
          <w:u w:val="single"/>
        </w:rPr>
        <w:t xml:space="preserve"> in the </w:t>
      </w:r>
      <w:r w:rsidRPr="00217F3E">
        <w:rPr>
          <w:rStyle w:val="Emphasis"/>
          <w:highlight w:val="cyan"/>
        </w:rPr>
        <w:t>other</w:t>
      </w:r>
      <w:r w:rsidRPr="00FF7513">
        <w:rPr>
          <w:rFonts w:eastAsia="Calibri"/>
          <w:sz w:val="12"/>
        </w:rPr>
        <w:t xml:space="preserve">. Nevertheless, we vigorously argue in these materials that litigation itself is not fungible. Some cases are more important than others, not to the litigants, but to the society. Litigation rightly raising free speech or expressive conduct issues is more important than other kinds of litigation. See supra note 133 (while individual rights are personal, free speech issues warrant special standing rules). Accordingly, we identify in these materials in each </w:t>
      </w:r>
      <w:proofErr w:type="gramStart"/>
      <w:r w:rsidRPr="00FF7513">
        <w:rPr>
          <w:rFonts w:eastAsia="Calibri"/>
          <w:sz w:val="12"/>
        </w:rPr>
        <w:t>particular context</w:t>
      </w:r>
      <w:proofErr w:type="gramEnd"/>
      <w:r w:rsidRPr="00FF7513">
        <w:rPr>
          <w:rFonts w:eastAsia="Calibri"/>
          <w:sz w:val="12"/>
        </w:rPr>
        <w:t xml:space="preserve"> where and when the present standards of review for speech or expressed conduct and personal responsibility in the federal criminal law must be more faithfully applied or rethought and reformulated, that is, particularized in light of the importance of these values, which are insistently implicated in this kind of litigation in a free society.</w:t>
      </w:r>
    </w:p>
    <w:p w14:paraId="709F2305" w14:textId="77777777" w:rsidR="00611AE7" w:rsidRDefault="00611AE7" w:rsidP="00611AE7"/>
    <w:p w14:paraId="240F69E9" w14:textId="77777777" w:rsidR="00611AE7" w:rsidRDefault="00611AE7" w:rsidP="00611AE7"/>
    <w:p w14:paraId="4DEF405A" w14:textId="77777777" w:rsidR="005E1556" w:rsidRDefault="005E1556" w:rsidP="005E1556">
      <w:pPr>
        <w:pStyle w:val="Heading3"/>
      </w:pPr>
      <w:r>
        <w:lastRenderedPageBreak/>
        <w:t xml:space="preserve">    </w:t>
      </w:r>
      <w:proofErr w:type="spellStart"/>
      <w:r>
        <w:t>Exts</w:t>
      </w:r>
      <w:proofErr w:type="spellEnd"/>
      <w:r>
        <w:t xml:space="preserve">. Warming Bad </w:t>
      </w:r>
    </w:p>
    <w:p w14:paraId="6E849196" w14:textId="77777777" w:rsidR="005E1556" w:rsidRPr="004C0DE1" w:rsidRDefault="005E1556" w:rsidP="005E1556">
      <w:pPr>
        <w:pStyle w:val="Heading4"/>
      </w:pPr>
      <w:r>
        <w:t xml:space="preserve">Warming causes </w:t>
      </w:r>
      <w:r w:rsidRPr="00192458">
        <w:rPr>
          <w:u w:val="single"/>
        </w:rPr>
        <w:t>all other</w:t>
      </w:r>
      <w:r>
        <w:t xml:space="preserve"> impacts</w:t>
      </w:r>
    </w:p>
    <w:p w14:paraId="6ED21FF9" w14:textId="77777777" w:rsidR="005E1556" w:rsidRPr="004C0DE1" w:rsidRDefault="005E1556" w:rsidP="005E1556">
      <w:pPr>
        <w:rPr>
          <w:rStyle w:val="Style13ptBold"/>
        </w:rPr>
      </w:pPr>
      <w:r w:rsidRPr="004C0DE1">
        <w:rPr>
          <w:rStyle w:val="Style13ptBold"/>
        </w:rPr>
        <w:t xml:space="preserve">Cribb ’17 </w:t>
      </w:r>
      <w:r w:rsidRPr="004C0DE1">
        <w:t xml:space="preserve">[Julian; 2017; Principal of Julian Cribb &amp; Associates, Fellow of the Australian Academy of Technological Sciences and Engineering, former Director of National Awareness at the Commonwealth Scientific and Industrial Research </w:t>
      </w:r>
      <w:proofErr w:type="spellStart"/>
      <w:r w:rsidRPr="004C0DE1">
        <w:t>Organisation</w:t>
      </w:r>
      <w:proofErr w:type="spellEnd"/>
      <w:r w:rsidRPr="004C0DE1">
        <w:t xml:space="preserve">; </w:t>
      </w:r>
      <w:r w:rsidRPr="004C0DE1">
        <w:rPr>
          <w:i/>
          <w:iCs/>
        </w:rPr>
        <w:t>Surviving the 21</w:t>
      </w:r>
      <w:r w:rsidRPr="004C0DE1">
        <w:rPr>
          <w:i/>
          <w:iCs/>
          <w:vertAlign w:val="superscript"/>
        </w:rPr>
        <w:t>st</w:t>
      </w:r>
      <w:r w:rsidRPr="004C0DE1">
        <w:rPr>
          <w:i/>
          <w:iCs/>
        </w:rPr>
        <w:t xml:space="preserve"> Century</w:t>
      </w:r>
      <w:r w:rsidRPr="004C0DE1">
        <w:t>, “The Baker,” Ch. 4, p. 91-93; DML]</w:t>
      </w:r>
    </w:p>
    <w:p w14:paraId="0E2196A9" w14:textId="77777777" w:rsidR="005E1556" w:rsidRPr="004C0DE1" w:rsidRDefault="005E1556" w:rsidP="005E1556">
      <w:pPr>
        <w:rPr>
          <w:sz w:val="16"/>
        </w:rPr>
      </w:pPr>
      <w:r w:rsidRPr="004C0DE1">
        <w:rPr>
          <w:sz w:val="16"/>
        </w:rPr>
        <w:t xml:space="preserve">This event, known as </w:t>
      </w:r>
      <w:r w:rsidRPr="004C0DE1">
        <w:rPr>
          <w:rStyle w:val="StyleUnderline"/>
        </w:rPr>
        <w:t xml:space="preserve">the </w:t>
      </w:r>
      <w:proofErr w:type="spellStart"/>
      <w:r w:rsidRPr="004C0DE1">
        <w:rPr>
          <w:rStyle w:val="StyleUnderline"/>
        </w:rPr>
        <w:t>Palaeocene</w:t>
      </w:r>
      <w:proofErr w:type="spellEnd"/>
      <w:r w:rsidRPr="004C0DE1">
        <w:rPr>
          <w:rStyle w:val="StyleUnderline"/>
        </w:rPr>
        <w:t>-Eocene Thermal Maximum</w:t>
      </w:r>
      <w:r w:rsidRPr="004C0DE1">
        <w:rPr>
          <w:sz w:val="16"/>
        </w:rPr>
        <w:t xml:space="preserve"> or </w:t>
      </w:r>
      <w:r w:rsidRPr="004C0DE1">
        <w:rPr>
          <w:rStyle w:val="StyleUnderline"/>
        </w:rPr>
        <w:t>PETM</w:t>
      </w:r>
      <w:r w:rsidRPr="004C0DE1">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4C0DE1">
        <w:rPr>
          <w:rStyle w:val="StyleUnderline"/>
        </w:rPr>
        <w:t>was accompanied by</w:t>
      </w:r>
      <w:r w:rsidRPr="004C0DE1">
        <w:rPr>
          <w:sz w:val="16"/>
        </w:rPr>
        <w:t xml:space="preserve"> a major wipe-out of ocean </w:t>
      </w:r>
      <w:proofErr w:type="gramStart"/>
      <w:r w:rsidRPr="004C0DE1">
        <w:rPr>
          <w:sz w:val="16"/>
        </w:rPr>
        <w:t>life in particular, though</w:t>
      </w:r>
      <w:proofErr w:type="gramEnd"/>
      <w:r w:rsidRPr="004C0DE1">
        <w:rPr>
          <w:sz w:val="16"/>
        </w:rPr>
        <w:t xml:space="preserve"> most small land mammals survived. Investigating the records of old marine sediments </w:t>
      </w:r>
      <w:proofErr w:type="spellStart"/>
      <w:r w:rsidRPr="004C0DE1">
        <w:rPr>
          <w:sz w:val="16"/>
        </w:rPr>
        <w:t>Zeebe</w:t>
      </w:r>
      <w:proofErr w:type="spellEnd"/>
      <w:r w:rsidRPr="004C0DE1">
        <w:rPr>
          <w:sz w:val="16"/>
        </w:rPr>
        <w:t xml:space="preserve"> was able to show there had been </w:t>
      </w:r>
      <w:r w:rsidRPr="004C0DE1">
        <w:rPr>
          <w:rStyle w:val="StyleUnderline"/>
        </w:rPr>
        <w:t>a sharp, 70 %, leap in atmospheric CO 2 concentrations</w:t>
      </w:r>
      <w:r w:rsidRPr="004C0DE1">
        <w:rPr>
          <w:sz w:val="16"/>
        </w:rPr>
        <w:t xml:space="preserve"> at the time. However, he concluded there was only sufficient carbon available to force the climate to warm by 1–3 °C and that </w:t>
      </w:r>
      <w:r w:rsidRPr="004C0DE1">
        <w:rPr>
          <w:rStyle w:val="StyleUnderline"/>
        </w:rPr>
        <w:t>some other mechanism</w:t>
      </w:r>
      <w:r w:rsidRPr="004C0DE1">
        <w:rPr>
          <w:sz w:val="16"/>
        </w:rPr>
        <w:t xml:space="preserve"> must have been triggered by the initial warming, which then </w:t>
      </w:r>
      <w:r w:rsidRPr="004C0DE1">
        <w:rPr>
          <w:rStyle w:val="StyleUnderline"/>
        </w:rPr>
        <w:t>drove the Earth’s temperature to fever pitch</w:t>
      </w:r>
      <w:r w:rsidRPr="004C0DE1">
        <w:rPr>
          <w:sz w:val="16"/>
        </w:rPr>
        <w:t>, up by another 4–6 °C (</w:t>
      </w:r>
      <w:proofErr w:type="spellStart"/>
      <w:r w:rsidRPr="004C0DE1">
        <w:rPr>
          <w:sz w:val="16"/>
        </w:rPr>
        <w:t>Zeebe</w:t>
      </w:r>
      <w:proofErr w:type="spellEnd"/>
      <w:r w:rsidRPr="004C0DE1">
        <w:rPr>
          <w:sz w:val="16"/>
        </w:rPr>
        <w:t xml:space="preserve"> et al. 2009). This process is the </w:t>
      </w:r>
      <w:proofErr w:type="gramStart"/>
      <w:r w:rsidRPr="004C0DE1">
        <w:rPr>
          <w:sz w:val="16"/>
        </w:rPr>
        <w:t xml:space="preserve">‘ </w:t>
      </w:r>
      <w:r w:rsidRPr="00217F3E">
        <w:rPr>
          <w:rStyle w:val="Emphasis"/>
          <w:highlight w:val="cyan"/>
        </w:rPr>
        <w:t>runaway</w:t>
      </w:r>
      <w:proofErr w:type="gramEnd"/>
      <w:r w:rsidRPr="00217F3E">
        <w:rPr>
          <w:rStyle w:val="Emphasis"/>
          <w:highlight w:val="cyan"/>
        </w:rPr>
        <w:t xml:space="preserve"> global warming</w:t>
      </w:r>
      <w:r w:rsidRPr="004C0DE1">
        <w:rPr>
          <w:sz w:val="16"/>
        </w:rPr>
        <w:t xml:space="preserve"> ‘ which </w:t>
      </w:r>
      <w:r w:rsidRPr="004C0DE1">
        <w:rPr>
          <w:rStyle w:val="StyleUnderline"/>
        </w:rPr>
        <w:t xml:space="preserve">now </w:t>
      </w:r>
      <w:r w:rsidRPr="00217F3E">
        <w:rPr>
          <w:rStyle w:val="StyleUnderline"/>
          <w:highlight w:val="cyan"/>
        </w:rPr>
        <w:t>menaces us</w:t>
      </w:r>
      <w:r w:rsidRPr="00217F3E">
        <w:rPr>
          <w:sz w:val="16"/>
          <w:highlight w:val="cyan"/>
        </w:rPr>
        <w:t>.</w:t>
      </w:r>
    </w:p>
    <w:p w14:paraId="399D86F8" w14:textId="77777777" w:rsidR="005E1556" w:rsidRPr="004C0DE1" w:rsidRDefault="005E1556" w:rsidP="005E1556">
      <w:pPr>
        <w:rPr>
          <w:rStyle w:val="StyleUnderline"/>
        </w:rPr>
      </w:pPr>
      <w:r w:rsidRPr="004C0DE1">
        <w:rPr>
          <w:sz w:val="16"/>
        </w:rPr>
        <w:t xml:space="preserve">The significance of PETM is that it appears that about </w:t>
      </w:r>
      <w:r w:rsidRPr="004C0DE1">
        <w:rPr>
          <w:rStyle w:val="StyleUnderline"/>
        </w:rPr>
        <w:t>the same volume of carbon</w:t>
      </w:r>
      <w:r w:rsidRPr="004C0DE1">
        <w:rPr>
          <w:sz w:val="16"/>
        </w:rPr>
        <w:t xml:space="preserve"> was dumped by natural processes into the Earth’s atmosphere and oceans </w:t>
      </w:r>
      <w:r w:rsidRPr="004C0DE1">
        <w:rPr>
          <w:rStyle w:val="StyleUnderline"/>
        </w:rPr>
        <w:t xml:space="preserve">as </w:t>
      </w:r>
      <w:r w:rsidRPr="00217F3E">
        <w:rPr>
          <w:rStyle w:val="StyleUnderline"/>
          <w:highlight w:val="cyan"/>
        </w:rPr>
        <w:t>humans</w:t>
      </w:r>
      <w:r w:rsidRPr="004C0DE1">
        <w:rPr>
          <w:rStyle w:val="StyleUnderline"/>
        </w:rPr>
        <w:t xml:space="preserve"> are </w:t>
      </w:r>
      <w:r w:rsidRPr="004C0DE1">
        <w:rPr>
          <w:rStyle w:val="Emphasis"/>
        </w:rPr>
        <w:t xml:space="preserve">currently </w:t>
      </w:r>
      <w:r w:rsidRPr="00217F3E">
        <w:rPr>
          <w:rStyle w:val="Emphasis"/>
          <w:highlight w:val="cyan"/>
        </w:rPr>
        <w:t>dumping</w:t>
      </w:r>
      <w:r w:rsidRPr="004C0DE1">
        <w:rPr>
          <w:rStyle w:val="StyleUnderline"/>
        </w:rPr>
        <w:t xml:space="preserve"> with the </w:t>
      </w:r>
      <w:r w:rsidRPr="00217F3E">
        <w:rPr>
          <w:rStyle w:val="StyleUnderline"/>
          <w:highlight w:val="cyan"/>
        </w:rPr>
        <w:t>burning</w:t>
      </w:r>
      <w:r w:rsidRPr="004C0DE1">
        <w:rPr>
          <w:rStyle w:val="StyleUnderline"/>
        </w:rPr>
        <w:t xml:space="preserve"> of </w:t>
      </w:r>
      <w:r w:rsidRPr="00217F3E">
        <w:rPr>
          <w:rStyle w:val="StyleUnderline"/>
          <w:highlight w:val="cyan"/>
        </w:rPr>
        <w:t>fossil fuels and clearing</w:t>
      </w:r>
      <w:r w:rsidRPr="004C0DE1">
        <w:rPr>
          <w:rStyle w:val="StyleUnderline"/>
        </w:rPr>
        <w:t xml:space="preserve"> of the world’s </w:t>
      </w:r>
      <w:r w:rsidRPr="00217F3E">
        <w:rPr>
          <w:rStyle w:val="StyleUnderline"/>
          <w:highlight w:val="cyan"/>
        </w:rPr>
        <w:t>forests</w:t>
      </w:r>
      <w:r w:rsidRPr="004C0DE1">
        <w:rPr>
          <w:sz w:val="16"/>
        </w:rPr>
        <w:t xml:space="preserve">—about 3 trillion </w:t>
      </w:r>
      <w:proofErr w:type="spellStart"/>
      <w:r w:rsidRPr="004C0DE1">
        <w:rPr>
          <w:sz w:val="16"/>
        </w:rPr>
        <w:t>tonnes</w:t>
      </w:r>
      <w:proofErr w:type="spellEnd"/>
      <w:r w:rsidRPr="004C0DE1">
        <w:rPr>
          <w:sz w:val="16"/>
        </w:rPr>
        <w:t xml:space="preserve"> in all—and it was this that </w:t>
      </w:r>
      <w:r w:rsidRPr="00217F3E">
        <w:rPr>
          <w:rStyle w:val="StyleUnderline"/>
          <w:highlight w:val="cyan"/>
        </w:rPr>
        <w:t>triggered</w:t>
      </w:r>
      <w:r w:rsidRPr="004C0DE1">
        <w:rPr>
          <w:rStyle w:val="StyleUnderline"/>
        </w:rPr>
        <w:t xml:space="preserve"> the </w:t>
      </w:r>
      <w:r w:rsidRPr="00217F3E">
        <w:rPr>
          <w:rStyle w:val="Emphasis"/>
          <w:highlight w:val="cyan"/>
        </w:rPr>
        <w:t>hyperthermal surge</w:t>
      </w:r>
      <w:r w:rsidRPr="00217F3E">
        <w:rPr>
          <w:rStyle w:val="StyleUnderline"/>
          <w:highlight w:val="cyan"/>
        </w:rPr>
        <w:t xml:space="preserve"> in planetary heating</w:t>
      </w:r>
      <w:r w:rsidRPr="004C0DE1">
        <w:rPr>
          <w:rStyle w:val="StyleUnderline"/>
        </w:rPr>
        <w:t>.</w:t>
      </w:r>
    </w:p>
    <w:p w14:paraId="6B4FAD0F" w14:textId="77777777" w:rsidR="005E1556" w:rsidRPr="004C0DE1" w:rsidRDefault="005E1556" w:rsidP="005E1556">
      <w:pPr>
        <w:rPr>
          <w:rStyle w:val="StyleUnderline"/>
        </w:rPr>
      </w:pPr>
      <w:r w:rsidRPr="004C0DE1">
        <w:rPr>
          <w:rStyle w:val="StyleUnderline"/>
        </w:rPr>
        <w:t>As to the mechanism that could suddenly release a huge amount of extra carbon into the atmosphere and oceans and project global temperatures up by 6–9 °C, the most likely explanation is</w:t>
      </w:r>
      <w:r w:rsidRPr="004C0DE1">
        <w:rPr>
          <w:sz w:val="16"/>
        </w:rPr>
        <w:t xml:space="preserve"> the one described at the start of this chapter—</w:t>
      </w:r>
      <w:r w:rsidRPr="004C0DE1">
        <w:rPr>
          <w:rStyle w:val="StyleUnderline"/>
        </w:rPr>
        <w:t xml:space="preserve">the </w:t>
      </w:r>
      <w:r w:rsidRPr="004C0DE1">
        <w:rPr>
          <w:rStyle w:val="Emphasis"/>
        </w:rPr>
        <w:t>rapid melting</w:t>
      </w:r>
      <w:r w:rsidRPr="004C0DE1">
        <w:rPr>
          <w:rStyle w:val="StyleUnderline"/>
        </w:rPr>
        <w:t xml:space="preserve"> and </w:t>
      </w:r>
      <w:r w:rsidRPr="004C0DE1">
        <w:rPr>
          <w:rStyle w:val="Emphasis"/>
        </w:rPr>
        <w:t>escape</w:t>
      </w:r>
      <w:r w:rsidRPr="004C0DE1">
        <w:rPr>
          <w:rStyle w:val="StyleUnderline"/>
        </w:rPr>
        <w:t xml:space="preserve"> of</w:t>
      </w:r>
      <w:r w:rsidRPr="004C0DE1">
        <w:rPr>
          <w:sz w:val="16"/>
        </w:rPr>
        <w:t xml:space="preserve"> billions of </w:t>
      </w:r>
      <w:proofErr w:type="spellStart"/>
      <w:r w:rsidRPr="004C0DE1">
        <w:rPr>
          <w:sz w:val="16"/>
        </w:rPr>
        <w:t>tonnes</w:t>
      </w:r>
      <w:proofErr w:type="spellEnd"/>
      <w:r w:rsidRPr="004C0DE1">
        <w:rPr>
          <w:sz w:val="16"/>
        </w:rPr>
        <w:t xml:space="preserve"> of </w:t>
      </w:r>
      <w:r w:rsidRPr="004C0DE1">
        <w:rPr>
          <w:rStyle w:val="Emphasis"/>
        </w:rPr>
        <w:t>frozen methane</w:t>
      </w:r>
      <w:r w:rsidRPr="004C0DE1">
        <w:rPr>
          <w:sz w:val="16"/>
        </w:rPr>
        <w:t xml:space="preserve">, CH </w:t>
      </w:r>
      <w:proofErr w:type="gramStart"/>
      <w:r w:rsidRPr="004C0DE1">
        <w:rPr>
          <w:sz w:val="16"/>
        </w:rPr>
        <w:t>4 ,</w:t>
      </w:r>
      <w:proofErr w:type="gramEnd"/>
      <w:r w:rsidRPr="004C0DE1">
        <w:rPr>
          <w:sz w:val="16"/>
        </w:rPr>
        <w:t xml:space="preserve"> currently locked in tundra and seabed sediments. This phenomenon, dubbed the “clathrate </w:t>
      </w:r>
      <w:proofErr w:type="gramStart"/>
      <w:r w:rsidRPr="004C0DE1">
        <w:rPr>
          <w:sz w:val="16"/>
        </w:rPr>
        <w:t>gun ”</w:t>
      </w:r>
      <w:proofErr w:type="gramEnd"/>
      <w:r w:rsidRPr="004C0DE1">
        <w:rPr>
          <w:sz w:val="16"/>
        </w:rPr>
        <w:t xml:space="preserve"> (Kennett et al. 2003), is now linked by scientists not only with the PETM event but also, according to </w:t>
      </w:r>
      <w:proofErr w:type="spellStart"/>
      <w:r w:rsidRPr="004C0DE1">
        <w:rPr>
          <w:sz w:val="16"/>
        </w:rPr>
        <w:t>palaeontologist</w:t>
      </w:r>
      <w:proofErr w:type="spellEnd"/>
      <w:r w:rsidRPr="004C0DE1">
        <w:rPr>
          <w:sz w:val="16"/>
        </w:rPr>
        <w:t xml:space="preserve">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w:t>
      </w:r>
      <w:proofErr w:type="gramStart"/>
      <w:r w:rsidRPr="004C0DE1">
        <w:rPr>
          <w:sz w:val="16"/>
        </w:rPr>
        <w:t>‘ ocean</w:t>
      </w:r>
      <w:proofErr w:type="gramEnd"/>
      <w:r w:rsidRPr="004C0DE1">
        <w:rPr>
          <w:sz w:val="16"/>
        </w:rPr>
        <w:t xml:space="preserve"> overturning ’, a shift in global current patterns caused by moderate warming, which brings warmer water from the surface down into the depths, to melt the deposits of frozen gas. Unlocking several trillion </w:t>
      </w:r>
      <w:proofErr w:type="spellStart"/>
      <w:r w:rsidRPr="004C0DE1">
        <w:rPr>
          <w:sz w:val="16"/>
        </w:rPr>
        <w:t>tonnes</w:t>
      </w:r>
      <w:proofErr w:type="spellEnd"/>
      <w:r w:rsidRPr="004C0DE1">
        <w:rPr>
          <w:sz w:val="16"/>
        </w:rPr>
        <w:t xml:space="preserve">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6AAF17E6" w14:textId="77777777" w:rsidR="005E1556" w:rsidRPr="004C0DE1" w:rsidRDefault="005E1556" w:rsidP="005E1556">
      <w:pPr>
        <w:rPr>
          <w:sz w:val="16"/>
        </w:rPr>
      </w:pPr>
      <w:r w:rsidRPr="004C0DE1">
        <w:rPr>
          <w:sz w:val="16"/>
        </w:rPr>
        <w:t xml:space="preserve"> </w:t>
      </w:r>
      <w:r w:rsidRPr="004C0DE1">
        <w:rPr>
          <w:rStyle w:val="StyleUnderline"/>
        </w:rPr>
        <w:t>This ‘</w:t>
      </w:r>
      <w:r w:rsidRPr="00217F3E">
        <w:rPr>
          <w:rStyle w:val="Emphasis"/>
          <w:highlight w:val="cyan"/>
        </w:rPr>
        <w:t>double whammy</w:t>
      </w:r>
      <w:r w:rsidRPr="00217F3E">
        <w:rPr>
          <w:rStyle w:val="StyleUnderline"/>
          <w:highlight w:val="cyan"/>
        </w:rPr>
        <w:t>’ of global warming</w:t>
      </w:r>
      <w:r w:rsidRPr="004C0DE1">
        <w:rPr>
          <w:sz w:val="16"/>
        </w:rPr>
        <w:t xml:space="preserve"> caused by humans releasing three trillion </w:t>
      </w:r>
      <w:proofErr w:type="spellStart"/>
      <w:r w:rsidRPr="004C0DE1">
        <w:rPr>
          <w:sz w:val="16"/>
        </w:rPr>
        <w:t>tonnes</w:t>
      </w:r>
      <w:proofErr w:type="spellEnd"/>
      <w:r w:rsidRPr="004C0DE1">
        <w:rPr>
          <w:sz w:val="16"/>
        </w:rPr>
        <w:t xml:space="preserve"> of fossil carbon which then precipitates an uncontrollable second phase driven by the melting of all or part of the five trillion </w:t>
      </w:r>
      <w:proofErr w:type="spellStart"/>
      <w:r w:rsidRPr="004C0DE1">
        <w:rPr>
          <w:sz w:val="16"/>
        </w:rPr>
        <w:t>tonnes</w:t>
      </w:r>
      <w:proofErr w:type="spellEnd"/>
      <w:r w:rsidRPr="004C0DE1">
        <w:rPr>
          <w:sz w:val="16"/>
        </w:rPr>
        <w:t xml:space="preserve"> of natural methane deposits (Buff et &amp; Archer 2004) </w:t>
      </w:r>
      <w:r w:rsidRPr="004C0DE1">
        <w:rPr>
          <w:rStyle w:val="StyleUnderline"/>
        </w:rPr>
        <w:t xml:space="preserve">is the </w:t>
      </w:r>
      <w:r w:rsidRPr="00217F3E">
        <w:rPr>
          <w:rStyle w:val="Emphasis"/>
          <w:highlight w:val="cyan"/>
        </w:rPr>
        <w:t>principal threat</w:t>
      </w:r>
      <w:r w:rsidRPr="00217F3E">
        <w:rPr>
          <w:rStyle w:val="StyleUnderline"/>
          <w:highlight w:val="cyan"/>
        </w:rPr>
        <w:t xml:space="preserve"> to</w:t>
      </w:r>
      <w:r w:rsidRPr="004C0DE1">
        <w:rPr>
          <w:sz w:val="16"/>
        </w:rPr>
        <w:t xml:space="preserve"> </w:t>
      </w:r>
      <w:proofErr w:type="spellStart"/>
      <w:r w:rsidRPr="004C0DE1">
        <w:rPr>
          <w:sz w:val="16"/>
        </w:rPr>
        <w:t>civilisation</w:t>
      </w:r>
      <w:proofErr w:type="spellEnd"/>
      <w:r w:rsidRPr="004C0DE1">
        <w:rPr>
          <w:sz w:val="16"/>
        </w:rPr>
        <w:t xml:space="preserve"> in the twenty-first century and, combined with nuclear conflict (Chap. 4), to </w:t>
      </w:r>
      <w:r w:rsidRPr="004C0DE1">
        <w:rPr>
          <w:rStyle w:val="StyleUnderline"/>
        </w:rPr>
        <w:t xml:space="preserve">the </w:t>
      </w:r>
      <w:r w:rsidRPr="00217F3E">
        <w:rPr>
          <w:rStyle w:val="Emphasis"/>
          <w:highlight w:val="cyan"/>
        </w:rPr>
        <w:t>survival of the human species</w:t>
      </w:r>
      <w:r w:rsidRPr="004C0DE1">
        <w:rPr>
          <w:sz w:val="16"/>
        </w:rPr>
        <w:t>.</w:t>
      </w:r>
    </w:p>
    <w:p w14:paraId="5A34D1B5" w14:textId="77777777" w:rsidR="005E1556" w:rsidRPr="004C0DE1" w:rsidRDefault="005E1556" w:rsidP="005E1556">
      <w:pPr>
        <w:rPr>
          <w:sz w:val="16"/>
        </w:rPr>
      </w:pPr>
      <w:r w:rsidRPr="004C0DE1">
        <w:rPr>
          <w:sz w:val="16"/>
        </w:rPr>
        <w:t xml:space="preserve"> The IPCC’s fifth report states that the melting of between 37 and 81 % of the world’s tundra permafrost is ‘virtually certain’ adding “</w:t>
      </w:r>
      <w:r w:rsidRPr="004C0DE1">
        <w:rPr>
          <w:rStyle w:val="StyleUnderline"/>
        </w:rPr>
        <w:t xml:space="preserve">There is a </w:t>
      </w:r>
      <w:r w:rsidRPr="00217F3E">
        <w:rPr>
          <w:rStyle w:val="Emphasis"/>
          <w:highlight w:val="cyan"/>
        </w:rPr>
        <w:t>high risk</w:t>
      </w:r>
      <w:r w:rsidRPr="00217F3E">
        <w:rPr>
          <w:rStyle w:val="StyleUnderline"/>
          <w:highlight w:val="cyan"/>
        </w:rPr>
        <w:t xml:space="preserve"> of </w:t>
      </w:r>
      <w:r w:rsidRPr="00217F3E">
        <w:rPr>
          <w:rStyle w:val="Emphasis"/>
          <w:highlight w:val="cyan"/>
        </w:rPr>
        <w:t>substantial carbon</w:t>
      </w:r>
      <w:r w:rsidRPr="00217F3E">
        <w:rPr>
          <w:rStyle w:val="StyleUnderline"/>
          <w:highlight w:val="cyan"/>
        </w:rPr>
        <w:t xml:space="preserve"> and </w:t>
      </w:r>
      <w:r w:rsidRPr="00217F3E">
        <w:rPr>
          <w:rStyle w:val="Emphasis"/>
          <w:highlight w:val="cyan"/>
        </w:rPr>
        <w:t>methane emissions</w:t>
      </w:r>
      <w:r w:rsidRPr="00217F3E">
        <w:rPr>
          <w:rStyle w:val="StyleUnderline"/>
          <w:highlight w:val="cyan"/>
        </w:rPr>
        <w:t xml:space="preserve"> as a result of </w:t>
      </w:r>
      <w:r w:rsidRPr="00217F3E">
        <w:rPr>
          <w:rStyle w:val="Emphasis"/>
          <w:highlight w:val="cyan"/>
        </w:rPr>
        <w:t xml:space="preserve">permafrost </w:t>
      </w:r>
      <w:proofErr w:type="gramStart"/>
      <w:r w:rsidRPr="00217F3E">
        <w:rPr>
          <w:rStyle w:val="Emphasis"/>
          <w:highlight w:val="cyan"/>
        </w:rPr>
        <w:t>thawing</w:t>
      </w:r>
      <w:r w:rsidRPr="004C0DE1">
        <w:rPr>
          <w:sz w:val="16"/>
        </w:rPr>
        <w:t xml:space="preserve"> ”</w:t>
      </w:r>
      <w:proofErr w:type="gramEnd"/>
      <w:r w:rsidRPr="004C0DE1">
        <w:rPr>
          <w:sz w:val="16"/>
        </w:rPr>
        <w:t xml:space="preserve"> ((IPCC 2014a), p. 74). This could involve the venting of as much as 920 billion </w:t>
      </w:r>
      <w:proofErr w:type="spellStart"/>
      <w:r w:rsidRPr="004C0DE1">
        <w:rPr>
          <w:sz w:val="16"/>
        </w:rPr>
        <w:t>tonnes</w:t>
      </w:r>
      <w:proofErr w:type="spellEnd"/>
      <w:r w:rsidRPr="004C0DE1">
        <w:rPr>
          <w:sz w:val="16"/>
        </w:rPr>
        <w:t xml:space="preserve"> of carbon. However, the Panel did not venture an estimate for methane emissions from the melting of the far larger seabed clathrates and </w:t>
      </w:r>
      <w:proofErr w:type="gramStart"/>
      <w:r w:rsidRPr="004C0DE1">
        <w:rPr>
          <w:sz w:val="16"/>
        </w:rPr>
        <w:t>a number of</w:t>
      </w:r>
      <w:proofErr w:type="gramEnd"/>
      <w:r w:rsidRPr="004C0DE1">
        <w:rPr>
          <w:sz w:val="16"/>
        </w:rPr>
        <w:t xml:space="preserve"> scientists have publicly </w:t>
      </w:r>
      <w:proofErr w:type="spellStart"/>
      <w:r w:rsidRPr="004C0DE1">
        <w:rPr>
          <w:sz w:val="16"/>
        </w:rPr>
        <w:t>criticised</w:t>
      </w:r>
      <w:proofErr w:type="spellEnd"/>
      <w:r w:rsidRPr="004C0DE1">
        <w:rPr>
          <w:sz w:val="16"/>
        </w:rPr>
        <w:t xml:space="preserve">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w:t>
      </w:r>
      <w:proofErr w:type="gramStart"/>
      <w:r w:rsidRPr="004C0DE1">
        <w:rPr>
          <w:sz w:val="16"/>
        </w:rPr>
        <w:t>it</w:t>
      </w:r>
      <w:proofErr w:type="gramEnd"/>
      <w:r w:rsidRPr="004C0DE1">
        <w:rPr>
          <w:sz w:val="16"/>
        </w:rPr>
        <w:t xml:space="preserve"> critics </w:t>
      </w:r>
      <w:proofErr w:type="gramStart"/>
      <w:r w:rsidRPr="004C0DE1">
        <w:rPr>
          <w:sz w:val="16"/>
        </w:rPr>
        <w:t>argue,</w:t>
      </w:r>
      <w:proofErr w:type="gramEnd"/>
      <w:r w:rsidRPr="004C0DE1">
        <w:rPr>
          <w:sz w:val="16"/>
        </w:rPr>
        <w:t xml:space="preserve"> by the time we know for sure that the Arctic and seabed methane is escaping in large volumes, it will be too late to do anything about it.</w:t>
      </w:r>
    </w:p>
    <w:p w14:paraId="375DEFF6" w14:textId="77777777" w:rsidR="005E1556" w:rsidRPr="004C0DE1" w:rsidRDefault="005E1556" w:rsidP="005E1556">
      <w:pPr>
        <w:rPr>
          <w:sz w:val="16"/>
        </w:rPr>
      </w:pPr>
      <w:r w:rsidRPr="004C0DE1">
        <w:rPr>
          <w:sz w:val="16"/>
        </w:rPr>
        <w:t xml:space="preserve"> The difficulty is that no-one knows how quickly the Earth will heat up, as this depends on something that cannot be scientifically predicted: the </w:t>
      </w:r>
      <w:proofErr w:type="spellStart"/>
      <w:r w:rsidRPr="004C0DE1">
        <w:rPr>
          <w:sz w:val="16"/>
        </w:rPr>
        <w:t>behaviour</w:t>
      </w:r>
      <w:proofErr w:type="spellEnd"/>
      <w:r w:rsidRPr="004C0DE1">
        <w:rPr>
          <w:sz w:val="16"/>
        </w:rPr>
        <w:t xml:space="preserve"> of the whole human species and the timeliness with which we act. </w:t>
      </w:r>
      <w:r w:rsidRPr="004C0DE1">
        <w:rPr>
          <w:rStyle w:val="StyleUnderline"/>
        </w:rPr>
        <w:t>Failure to abolish carbon emissions in time will make a 4–5 °C rise in temperature likely</w:t>
      </w:r>
      <w:r w:rsidRPr="004C0DE1">
        <w:rPr>
          <w:sz w:val="16"/>
        </w:rPr>
        <w:t xml:space="preserve">. As to what that may mean, here are some eminent </w:t>
      </w:r>
      <w:proofErr w:type="gramStart"/>
      <w:r w:rsidRPr="004C0DE1">
        <w:rPr>
          <w:sz w:val="16"/>
        </w:rPr>
        <w:t>opinions :</w:t>
      </w:r>
      <w:proofErr w:type="gramEnd"/>
    </w:p>
    <w:p w14:paraId="29CB76BA" w14:textId="77777777" w:rsidR="005E1556" w:rsidRPr="004C0DE1" w:rsidRDefault="005E1556" w:rsidP="005E1556">
      <w:pPr>
        <w:rPr>
          <w:sz w:val="16"/>
        </w:rPr>
      </w:pPr>
      <w:r w:rsidRPr="004C0DE1">
        <w:rPr>
          <w:sz w:val="16"/>
        </w:rPr>
        <w:t xml:space="preserve">• Warming of 5 °C will mean the planet can support fewer than 1 billion people—Hans-Joachim </w:t>
      </w:r>
      <w:proofErr w:type="spellStart"/>
      <w:r w:rsidRPr="004C0DE1">
        <w:rPr>
          <w:sz w:val="16"/>
        </w:rPr>
        <w:t>Shellnhuber</w:t>
      </w:r>
      <w:proofErr w:type="spellEnd"/>
      <w:r w:rsidRPr="004C0DE1">
        <w:rPr>
          <w:sz w:val="16"/>
        </w:rPr>
        <w:t>, Potsdam Institute for Climate Impact Research (Kanter 2009)</w:t>
      </w:r>
    </w:p>
    <w:p w14:paraId="7D96868C" w14:textId="77777777" w:rsidR="005E1556" w:rsidRPr="004C0DE1" w:rsidRDefault="005E1556" w:rsidP="005E1556">
      <w:pPr>
        <w:rPr>
          <w:sz w:val="16"/>
        </w:rPr>
      </w:pPr>
      <w:r w:rsidRPr="004C0DE1">
        <w:rPr>
          <w:sz w:val="16"/>
        </w:rPr>
        <w:t xml:space="preserve">• With temperature increases of 4–7 °C </w:t>
      </w:r>
      <w:r w:rsidRPr="00217F3E">
        <w:rPr>
          <w:rStyle w:val="Emphasis"/>
          <w:highlight w:val="cyan"/>
        </w:rPr>
        <w:t>billions of people</w:t>
      </w:r>
      <w:r w:rsidRPr="00217F3E">
        <w:rPr>
          <w:rStyle w:val="StyleUnderline"/>
          <w:highlight w:val="cyan"/>
        </w:rPr>
        <w:t xml:space="preserve"> will have to move and there will be </w:t>
      </w:r>
      <w:r w:rsidRPr="00217F3E">
        <w:rPr>
          <w:rStyle w:val="Emphasis"/>
          <w:highlight w:val="cyan"/>
        </w:rPr>
        <w:t>very severe conflict</w:t>
      </w:r>
      <w:r w:rsidRPr="004C0DE1">
        <w:rPr>
          <w:sz w:val="16"/>
        </w:rPr>
        <w:t>—Nicholas Stern, London School of Economics (Kanter 2009)</w:t>
      </w:r>
    </w:p>
    <w:p w14:paraId="12B4A5EB" w14:textId="77777777" w:rsidR="005E1556" w:rsidRPr="004C0DE1" w:rsidRDefault="005E1556" w:rsidP="005E1556">
      <w:pPr>
        <w:rPr>
          <w:sz w:val="16"/>
        </w:rPr>
      </w:pPr>
      <w:r w:rsidRPr="004C0DE1">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374DE1FE" w14:textId="77777777" w:rsidR="005E1556" w:rsidRPr="004C0DE1" w:rsidRDefault="005E1556" w:rsidP="005E1556">
      <w:pPr>
        <w:rPr>
          <w:sz w:val="16"/>
        </w:rPr>
      </w:pPr>
      <w:r w:rsidRPr="004C0DE1">
        <w:rPr>
          <w:sz w:val="16"/>
        </w:rPr>
        <w:t>• Corn and soybean yields in the US may decrease by 63–82 %—Schlenker and Roberts, Arizona State University (Schlenker &amp; Roberts 2009a)</w:t>
      </w:r>
    </w:p>
    <w:p w14:paraId="41E39AE6" w14:textId="77777777" w:rsidR="005E1556" w:rsidRPr="004C0DE1" w:rsidRDefault="005E1556" w:rsidP="005E1556">
      <w:pPr>
        <w:rPr>
          <w:sz w:val="16"/>
        </w:rPr>
      </w:pPr>
      <w:r w:rsidRPr="004C0DE1">
        <w:rPr>
          <w:sz w:val="16"/>
        </w:rPr>
        <w:lastRenderedPageBreak/>
        <w:t xml:space="preserve">• </w:t>
      </w:r>
      <w:r w:rsidRPr="004C0DE1">
        <w:rPr>
          <w:rStyle w:val="StyleUnderline"/>
        </w:rPr>
        <w:t xml:space="preserve">Up to </w:t>
      </w:r>
      <w:r w:rsidRPr="00217F3E">
        <w:rPr>
          <w:rStyle w:val="Emphasis"/>
          <w:highlight w:val="cyan"/>
        </w:rPr>
        <w:t>35%</w:t>
      </w:r>
      <w:r w:rsidRPr="00217F3E">
        <w:rPr>
          <w:rStyle w:val="StyleUnderline"/>
          <w:highlight w:val="cyan"/>
        </w:rPr>
        <w:t xml:space="preserve"> of</w:t>
      </w:r>
      <w:r w:rsidRPr="004C0DE1">
        <w:rPr>
          <w:sz w:val="16"/>
        </w:rPr>
        <w:t xml:space="preserve"> the Earth’s </w:t>
      </w:r>
      <w:r w:rsidRPr="00217F3E">
        <w:rPr>
          <w:rStyle w:val="StyleUnderline"/>
          <w:highlight w:val="cyan"/>
        </w:rPr>
        <w:t>species</w:t>
      </w:r>
      <w:r w:rsidRPr="004C0DE1">
        <w:rPr>
          <w:rStyle w:val="StyleUnderline"/>
        </w:rPr>
        <w:t xml:space="preserve"> will be </w:t>
      </w:r>
      <w:r w:rsidRPr="00217F3E">
        <w:rPr>
          <w:rStyle w:val="Emphasis"/>
          <w:highlight w:val="cyan"/>
        </w:rPr>
        <w:t>committed to extinction</w:t>
      </w:r>
      <w:r w:rsidRPr="004C0DE1">
        <w:rPr>
          <w:sz w:val="16"/>
        </w:rPr>
        <w:t>—Chris Thomas, University of Leeds (Thomas et al. 2004)</w:t>
      </w:r>
    </w:p>
    <w:p w14:paraId="53BA4A49" w14:textId="77777777" w:rsidR="005E1556" w:rsidRPr="004C0DE1" w:rsidRDefault="005E1556" w:rsidP="005E1556">
      <w:pPr>
        <w:rPr>
          <w:sz w:val="16"/>
        </w:rPr>
      </w:pPr>
      <w:r w:rsidRPr="004C0DE1">
        <w:rPr>
          <w:sz w:val="16"/>
        </w:rPr>
        <w:t xml:space="preserve">• Total polar melting combined with thermal expansion could involve </w:t>
      </w:r>
      <w:r w:rsidRPr="004C0DE1">
        <w:rPr>
          <w:rStyle w:val="StyleUnderline"/>
        </w:rPr>
        <w:t>sea levels</w:t>
      </w:r>
      <w:r w:rsidRPr="004C0DE1">
        <w:rPr>
          <w:sz w:val="16"/>
        </w:rPr>
        <w:t xml:space="preserve"> eventually </w:t>
      </w:r>
      <w:r w:rsidRPr="004C0DE1">
        <w:rPr>
          <w:rStyle w:val="StyleUnderline"/>
        </w:rPr>
        <w:t>rising</w:t>
      </w:r>
      <w:r w:rsidRPr="004C0DE1">
        <w:rPr>
          <w:sz w:val="16"/>
        </w:rPr>
        <w:t xml:space="preserve"> by 65 m (180 ft), i.e. to the 20th floor of tall buildings, </w:t>
      </w:r>
      <w:r w:rsidRPr="004C0DE1">
        <w:rPr>
          <w:rStyle w:val="StyleUnderline"/>
        </w:rPr>
        <w:t>drowning most of the world’s coastal cities and displacing a third or more of the human population</w:t>
      </w:r>
      <w:r w:rsidRPr="004C0DE1">
        <w:rPr>
          <w:sz w:val="16"/>
        </w:rPr>
        <w:t xml:space="preserve"> (Winkelmann et al. 2015) </w:t>
      </w:r>
    </w:p>
    <w:p w14:paraId="2CC0BF77" w14:textId="77777777" w:rsidR="005E1556" w:rsidRPr="004C0DE1" w:rsidRDefault="005E1556" w:rsidP="005E1556">
      <w:pPr>
        <w:rPr>
          <w:sz w:val="16"/>
        </w:rPr>
      </w:pPr>
      <w:r w:rsidRPr="004C0DE1">
        <w:rPr>
          <w:sz w:val="16"/>
        </w:rPr>
        <w:t xml:space="preserve">• </w:t>
      </w:r>
      <w:r w:rsidRPr="00217F3E">
        <w:rPr>
          <w:rStyle w:val="Emphasis"/>
          <w:highlight w:val="cyan"/>
        </w:rPr>
        <w:t>Intensified global instability</w:t>
      </w:r>
      <w:r w:rsidRPr="00217F3E">
        <w:rPr>
          <w:rStyle w:val="StyleUnderline"/>
          <w:highlight w:val="cyan"/>
        </w:rPr>
        <w:t xml:space="preserve">, </w:t>
      </w:r>
      <w:r w:rsidRPr="00217F3E">
        <w:rPr>
          <w:rStyle w:val="Emphasis"/>
          <w:highlight w:val="cyan"/>
        </w:rPr>
        <w:t>hunger</w:t>
      </w:r>
      <w:r w:rsidRPr="00217F3E">
        <w:rPr>
          <w:rStyle w:val="StyleUnderline"/>
          <w:highlight w:val="cyan"/>
        </w:rPr>
        <w:t xml:space="preserve">, </w:t>
      </w:r>
      <w:r w:rsidRPr="00217F3E">
        <w:rPr>
          <w:rStyle w:val="Emphasis"/>
          <w:highlight w:val="cyan"/>
        </w:rPr>
        <w:t>poverty</w:t>
      </w:r>
      <w:r w:rsidRPr="00217F3E">
        <w:rPr>
          <w:rStyle w:val="StyleUnderline"/>
          <w:highlight w:val="cyan"/>
        </w:rPr>
        <w:t xml:space="preserve"> and </w:t>
      </w:r>
      <w:r w:rsidRPr="00217F3E">
        <w:rPr>
          <w:rStyle w:val="Emphasis"/>
          <w:highlight w:val="cyan"/>
        </w:rPr>
        <w:t>conflict</w:t>
      </w:r>
      <w:r w:rsidRPr="00217F3E">
        <w:rPr>
          <w:rStyle w:val="StyleUnderline"/>
          <w:highlight w:val="cyan"/>
        </w:rPr>
        <w:t xml:space="preserve">. </w:t>
      </w:r>
      <w:r w:rsidRPr="00217F3E">
        <w:rPr>
          <w:rStyle w:val="Emphasis"/>
          <w:highlight w:val="cyan"/>
        </w:rPr>
        <w:t>Food</w:t>
      </w:r>
      <w:r w:rsidRPr="00217F3E">
        <w:rPr>
          <w:rStyle w:val="StyleUnderline"/>
          <w:highlight w:val="cyan"/>
        </w:rPr>
        <w:t xml:space="preserve"> and </w:t>
      </w:r>
      <w:r w:rsidRPr="00217F3E">
        <w:rPr>
          <w:rStyle w:val="Emphasis"/>
          <w:highlight w:val="cyan"/>
        </w:rPr>
        <w:t>water shortages</w:t>
      </w:r>
      <w:r w:rsidRPr="00217F3E">
        <w:rPr>
          <w:rStyle w:val="StyleUnderline"/>
          <w:highlight w:val="cyan"/>
        </w:rPr>
        <w:t xml:space="preserve">, </w:t>
      </w:r>
      <w:r w:rsidRPr="00217F3E">
        <w:rPr>
          <w:rStyle w:val="Emphasis"/>
          <w:highlight w:val="cyan"/>
        </w:rPr>
        <w:t>pandemic disease</w:t>
      </w:r>
      <w:r w:rsidRPr="00217F3E">
        <w:rPr>
          <w:rStyle w:val="StyleUnderline"/>
          <w:highlight w:val="cyan"/>
        </w:rPr>
        <w:t xml:space="preserve">, disputes over </w:t>
      </w:r>
      <w:r w:rsidRPr="00217F3E">
        <w:rPr>
          <w:rStyle w:val="Emphasis"/>
          <w:highlight w:val="cyan"/>
        </w:rPr>
        <w:t>refugees</w:t>
      </w:r>
      <w:r w:rsidRPr="00217F3E">
        <w:rPr>
          <w:rStyle w:val="StyleUnderline"/>
          <w:highlight w:val="cyan"/>
        </w:rPr>
        <w:t xml:space="preserve"> and </w:t>
      </w:r>
      <w:r w:rsidRPr="00217F3E">
        <w:rPr>
          <w:rStyle w:val="Emphasis"/>
          <w:highlight w:val="cyan"/>
        </w:rPr>
        <w:t>resources</w:t>
      </w:r>
      <w:r w:rsidRPr="00217F3E">
        <w:rPr>
          <w:rStyle w:val="StyleUnderline"/>
          <w:highlight w:val="cyan"/>
        </w:rPr>
        <w:t xml:space="preserve">, and </w:t>
      </w:r>
      <w:r w:rsidRPr="00217F3E">
        <w:rPr>
          <w:rStyle w:val="Emphasis"/>
          <w:highlight w:val="cyan"/>
        </w:rPr>
        <w:t>destruction</w:t>
      </w:r>
      <w:r w:rsidRPr="00217F3E">
        <w:rPr>
          <w:rStyle w:val="StyleUnderline"/>
          <w:highlight w:val="cyan"/>
        </w:rPr>
        <w:t xml:space="preserve"> by </w:t>
      </w:r>
      <w:r w:rsidRPr="00217F3E">
        <w:rPr>
          <w:rStyle w:val="Emphasis"/>
          <w:highlight w:val="cyan"/>
        </w:rPr>
        <w:t>natural disasters</w:t>
      </w:r>
      <w:r w:rsidRPr="004C0DE1">
        <w:rPr>
          <w:rStyle w:val="StyleUnderline"/>
        </w:rPr>
        <w:t xml:space="preserve"> in regions across the globe</w:t>
      </w:r>
      <w:r w:rsidRPr="004C0DE1">
        <w:rPr>
          <w:sz w:val="16"/>
        </w:rPr>
        <w:t xml:space="preserve">—Chuck Hagel, US Secretary for </w:t>
      </w:r>
      <w:proofErr w:type="spellStart"/>
      <w:r w:rsidRPr="004C0DE1">
        <w:rPr>
          <w:sz w:val="16"/>
        </w:rPr>
        <w:t>Defence</w:t>
      </w:r>
      <w:proofErr w:type="spellEnd"/>
      <w:r w:rsidRPr="004C0DE1">
        <w:rPr>
          <w:sz w:val="16"/>
        </w:rPr>
        <w:t xml:space="preserve"> (Hagel 2014)</w:t>
      </w:r>
    </w:p>
    <w:p w14:paraId="797E161D" w14:textId="77777777" w:rsidR="005E1556" w:rsidRPr="004C0DE1" w:rsidRDefault="005E1556" w:rsidP="005E1556">
      <w:pPr>
        <w:rPr>
          <w:sz w:val="16"/>
        </w:rPr>
      </w:pPr>
      <w:r w:rsidRPr="004C0DE1">
        <w:rPr>
          <w:sz w:val="16"/>
        </w:rPr>
        <w:t xml:space="preserve">• “Almost inconceivable challenges as human society struggles to adapt… billions of people forced to relocate.… </w:t>
      </w:r>
      <w:r w:rsidRPr="00217F3E">
        <w:rPr>
          <w:rStyle w:val="StyleUnderline"/>
          <w:highlight w:val="cyan"/>
        </w:rPr>
        <w:t>worsening tensions</w:t>
      </w:r>
      <w:r w:rsidRPr="004C0DE1">
        <w:rPr>
          <w:rStyle w:val="StyleUnderline"/>
        </w:rPr>
        <w:t xml:space="preserve"> especially </w:t>
      </w:r>
      <w:r w:rsidRPr="00217F3E">
        <w:rPr>
          <w:rStyle w:val="StyleUnderline"/>
          <w:highlight w:val="cyan"/>
        </w:rPr>
        <w:t>over resources</w:t>
      </w:r>
      <w:r w:rsidRPr="00217F3E">
        <w:rPr>
          <w:sz w:val="16"/>
          <w:highlight w:val="cyan"/>
        </w:rPr>
        <w:t xml:space="preserve">… </w:t>
      </w:r>
      <w:r w:rsidRPr="00217F3E">
        <w:rPr>
          <w:rStyle w:val="StyleUnderline"/>
          <w:highlight w:val="cyan"/>
        </w:rPr>
        <w:t xml:space="preserve">armed conflict is </w:t>
      </w:r>
      <w:r w:rsidRPr="00217F3E">
        <w:rPr>
          <w:rStyle w:val="Emphasis"/>
          <w:highlight w:val="cyan"/>
        </w:rPr>
        <w:t>likely</w:t>
      </w:r>
      <w:r w:rsidRPr="00217F3E">
        <w:rPr>
          <w:rStyle w:val="StyleUnderline"/>
          <w:highlight w:val="cyan"/>
        </w:rPr>
        <w:t xml:space="preserve"> and </w:t>
      </w:r>
      <w:r w:rsidRPr="00217F3E">
        <w:rPr>
          <w:rStyle w:val="Emphasis"/>
          <w:highlight w:val="cyan"/>
        </w:rPr>
        <w:t>nuclear war</w:t>
      </w:r>
      <w:r w:rsidRPr="00217F3E">
        <w:rPr>
          <w:rStyle w:val="StyleUnderline"/>
          <w:highlight w:val="cyan"/>
        </w:rPr>
        <w:t xml:space="preserve"> is possible</w:t>
      </w:r>
      <w:r w:rsidRPr="004C0DE1">
        <w:rPr>
          <w:rStyle w:val="StyleUnderline"/>
        </w:rPr>
        <w:t>”—</w:t>
      </w:r>
      <w:r w:rsidRPr="004C0DE1">
        <w:rPr>
          <w:sz w:val="16"/>
        </w:rPr>
        <w:t xml:space="preserve"> Kurt Campbell, Center for Strategic and International Studies (Campell et al. 2007).</w:t>
      </w:r>
    </w:p>
    <w:p w14:paraId="75234739" w14:textId="77777777" w:rsidR="005E1556" w:rsidRPr="00192458" w:rsidRDefault="005E1556" w:rsidP="005E1556">
      <w:pPr>
        <w:rPr>
          <w:sz w:val="16"/>
        </w:rPr>
      </w:pPr>
      <w:r w:rsidRPr="004C0DE1">
        <w:rPr>
          <w:sz w:val="16"/>
        </w:rPr>
        <w:t>• “</w:t>
      </w:r>
      <w:r w:rsidRPr="004C0DE1">
        <w:rPr>
          <w:rStyle w:val="StyleUnderline"/>
        </w:rPr>
        <w:t xml:space="preserve">Unless we get control of (global warming), </w:t>
      </w:r>
      <w:r w:rsidRPr="00217F3E">
        <w:rPr>
          <w:rStyle w:val="Emphasis"/>
          <w:highlight w:val="cyan"/>
        </w:rPr>
        <w:t>it will mean our extinction</w:t>
      </w:r>
      <w:r w:rsidRPr="004C0DE1">
        <w:rPr>
          <w:sz w:val="16"/>
          <w:szCs w:val="16"/>
        </w:rPr>
        <w:t xml:space="preserve"> </w:t>
      </w:r>
      <w:r w:rsidRPr="004C0DE1">
        <w:rPr>
          <w:sz w:val="16"/>
        </w:rPr>
        <w:t xml:space="preserve">eventually”—Helen Berry, Canberra University (Snow &amp; Hannam 2014). </w:t>
      </w:r>
    </w:p>
    <w:p w14:paraId="78CEA439" w14:textId="530CBD68" w:rsidR="00871845" w:rsidRDefault="00871845" w:rsidP="00871845">
      <w:pPr>
        <w:pStyle w:val="Heading3"/>
      </w:pPr>
      <w:r>
        <w:lastRenderedPageBreak/>
        <w:t xml:space="preserve">    </w:t>
      </w:r>
      <w:proofErr w:type="spellStart"/>
      <w:r>
        <w:t>Exts</w:t>
      </w:r>
      <w:proofErr w:type="spellEnd"/>
      <w:r>
        <w:t>. Warming Bad—Conflict Multiplier</w:t>
      </w:r>
    </w:p>
    <w:p w14:paraId="4A5E59CB" w14:textId="7F04DE3C" w:rsidR="00871845" w:rsidRPr="00AE78C3" w:rsidRDefault="00871845" w:rsidP="00871845">
      <w:pPr>
        <w:pStyle w:val="Heading4"/>
        <w:rPr>
          <w:rFonts w:cs="Times New Roman"/>
        </w:rPr>
      </w:pPr>
      <w:r w:rsidRPr="00AE78C3">
        <w:rPr>
          <w:rFonts w:cs="Times New Roman"/>
        </w:rPr>
        <w:t xml:space="preserve">Warming’s a </w:t>
      </w:r>
      <w:r w:rsidRPr="00AE78C3">
        <w:rPr>
          <w:rFonts w:cs="Times New Roman"/>
          <w:u w:val="single"/>
        </w:rPr>
        <w:t>conflict multiplier</w:t>
      </w:r>
      <w:r w:rsidRPr="00AE78C3">
        <w:rPr>
          <w:rFonts w:cs="Times New Roman"/>
        </w:rPr>
        <w:t xml:space="preserve"> </w:t>
      </w:r>
    </w:p>
    <w:p w14:paraId="20A7AB5F" w14:textId="77777777" w:rsidR="00871845" w:rsidRPr="00AE78C3" w:rsidRDefault="00871845" w:rsidP="00871845">
      <w:proofErr w:type="spellStart"/>
      <w:r w:rsidRPr="00AE78C3">
        <w:rPr>
          <w:rStyle w:val="Style13ptBold"/>
        </w:rPr>
        <w:t>Scheffran</w:t>
      </w:r>
      <w:proofErr w:type="spellEnd"/>
      <w:r w:rsidRPr="00AE78C3">
        <w:rPr>
          <w:rStyle w:val="Style13ptBold"/>
        </w:rPr>
        <w:t xml:space="preserve"> 16</w:t>
      </w:r>
      <w:r w:rsidRPr="00AE78C3">
        <w:t xml:space="preserve">, Professor at the Institute for Geography at the University of Hamburg and head of the Research Group Climate Change and Security in the </w:t>
      </w:r>
      <w:proofErr w:type="spellStart"/>
      <w:r w:rsidRPr="00AE78C3">
        <w:t>CliSAP</w:t>
      </w:r>
      <w:proofErr w:type="spellEnd"/>
      <w:r w:rsidRPr="00AE78C3">
        <w:t xml:space="preserve"> Cluster of Excellence and the Center for Earth System Research and Sustainability, et al (Jürgen, “The Climate-Nuclear Nexus: Exploring the linkages between climate change and nuclear threats,” </w:t>
      </w:r>
      <w:hyperlink r:id="rId31" w:history="1">
        <w:r w:rsidRPr="00AE78C3">
          <w:rPr>
            <w:rStyle w:val="Hyperlink"/>
          </w:rPr>
          <w:t>http://www.worldfuturecouncil.org/file/2016/01/WFC_2015_The_Climate-Nuclear_Nexus.pdf</w:t>
        </w:r>
      </w:hyperlink>
      <w:r w:rsidRPr="00AE78C3">
        <w:t>)</w:t>
      </w:r>
    </w:p>
    <w:p w14:paraId="5B662132" w14:textId="77777777" w:rsidR="00871845" w:rsidRPr="00AE78C3" w:rsidRDefault="00871845" w:rsidP="00871845"/>
    <w:p w14:paraId="78145227" w14:textId="77777777" w:rsidR="00871845" w:rsidRPr="001D6D90" w:rsidRDefault="00871845" w:rsidP="00871845">
      <w:r w:rsidRPr="00AE78C3">
        <w:t xml:space="preserve">Climate change and nuclear weapons represent two key threats of our time. </w:t>
      </w:r>
      <w:r w:rsidRPr="00217F3E">
        <w:rPr>
          <w:rStyle w:val="StyleUnderline"/>
          <w:highlight w:val="cyan"/>
        </w:rPr>
        <w:t>Climate change endangers ecosystems</w:t>
      </w:r>
      <w:r w:rsidRPr="00AE78C3">
        <w:rPr>
          <w:rStyle w:val="StyleUnderline"/>
        </w:rPr>
        <w:t xml:space="preserve"> and social systems </w:t>
      </w:r>
      <w:r w:rsidRPr="00217F3E">
        <w:rPr>
          <w:rStyle w:val="Emphasis"/>
          <w:highlight w:val="cyan"/>
        </w:rPr>
        <w:t>all over the world</w:t>
      </w:r>
      <w:r w:rsidRPr="00AE78C3">
        <w:t xml:space="preserve">. The </w:t>
      </w:r>
      <w:r w:rsidRPr="00AE78C3">
        <w:rPr>
          <w:rStyle w:val="StyleUnderline"/>
        </w:rPr>
        <w:t>degradation of</w:t>
      </w:r>
      <w:r w:rsidRPr="00AE78C3">
        <w:t xml:space="preserve"> natural </w:t>
      </w:r>
      <w:r w:rsidRPr="00AE78C3">
        <w:rPr>
          <w:rStyle w:val="StyleUnderline"/>
        </w:rPr>
        <w:t>resources</w:t>
      </w:r>
      <w:r w:rsidRPr="00AE78C3">
        <w:t xml:space="preserve">, the </w:t>
      </w:r>
      <w:r w:rsidRPr="00217F3E">
        <w:rPr>
          <w:rStyle w:val="StyleUnderline"/>
          <w:highlight w:val="cyan"/>
        </w:rPr>
        <w:t>decline of water and food</w:t>
      </w:r>
      <w:r w:rsidRPr="00AE78C3">
        <w:t xml:space="preserve"> supplies, </w:t>
      </w:r>
      <w:r w:rsidRPr="00AE78C3">
        <w:rPr>
          <w:rStyle w:val="StyleUnderline"/>
        </w:rPr>
        <w:t xml:space="preserve">forced </w:t>
      </w:r>
      <w:r w:rsidRPr="00217F3E">
        <w:rPr>
          <w:rStyle w:val="StyleUnderline"/>
          <w:highlight w:val="cyan"/>
        </w:rPr>
        <w:t>migration</w:t>
      </w:r>
      <w:r w:rsidRPr="00AE78C3">
        <w:rPr>
          <w:rStyle w:val="StyleUnderline"/>
        </w:rPr>
        <w:t>, and</w:t>
      </w:r>
      <w:r w:rsidRPr="00AE78C3">
        <w:t xml:space="preserve"> more frequent and intense </w:t>
      </w:r>
      <w:r w:rsidRPr="00217F3E">
        <w:rPr>
          <w:rStyle w:val="StyleUnderline"/>
          <w:highlight w:val="cyan"/>
        </w:rPr>
        <w:t>disasters</w:t>
      </w:r>
      <w:r w:rsidRPr="00AE78C3">
        <w:rPr>
          <w:rStyle w:val="StyleUnderline"/>
        </w:rPr>
        <w:t xml:space="preserve"> will</w:t>
      </w:r>
      <w:r w:rsidRPr="00AE78C3">
        <w:t xml:space="preserve"> greatly </w:t>
      </w:r>
      <w:r w:rsidRPr="00AE78C3">
        <w:rPr>
          <w:rStyle w:val="StyleUnderline"/>
        </w:rPr>
        <w:t>affect population clusters</w:t>
      </w:r>
      <w:r w:rsidRPr="00AE78C3">
        <w:t xml:space="preserve">, big and small. </w:t>
      </w:r>
      <w:r w:rsidRPr="00AE78C3">
        <w:rPr>
          <w:rStyle w:val="StyleUnderline"/>
        </w:rPr>
        <w:t xml:space="preserve">Climate-related shocks will </w:t>
      </w:r>
      <w:r w:rsidRPr="00217F3E">
        <w:rPr>
          <w:rStyle w:val="Emphasis"/>
          <w:highlight w:val="cyan"/>
        </w:rPr>
        <w:t>add stress to</w:t>
      </w:r>
      <w:r w:rsidRPr="00AE78C3">
        <w:rPr>
          <w:rStyle w:val="Emphasis"/>
        </w:rPr>
        <w:t xml:space="preserve"> the world’s existing </w:t>
      </w:r>
      <w:r w:rsidRPr="00217F3E">
        <w:rPr>
          <w:rStyle w:val="Emphasis"/>
          <w:highlight w:val="cyan"/>
        </w:rPr>
        <w:t>conflicts</w:t>
      </w:r>
      <w:r w:rsidRPr="00217F3E">
        <w:rPr>
          <w:rStyle w:val="StyleUnderline"/>
          <w:highlight w:val="cyan"/>
        </w:rPr>
        <w:t xml:space="preserve"> and </w:t>
      </w:r>
      <w:r w:rsidRPr="00217F3E">
        <w:rPr>
          <w:rStyle w:val="Emphasis"/>
          <w:highlight w:val="cyan"/>
        </w:rPr>
        <w:t>act as a “threat multiplier</w:t>
      </w:r>
      <w:r w:rsidRPr="00AE78C3">
        <w:rPr>
          <w:rStyle w:val="StyleUnderline"/>
        </w:rPr>
        <w:t>” in already fragile regions</w:t>
      </w:r>
      <w:r w:rsidRPr="00AE78C3">
        <w:t xml:space="preserve">. </w:t>
      </w:r>
      <w:r w:rsidRPr="00217F3E">
        <w:rPr>
          <w:rStyle w:val="StyleUnderline"/>
          <w:highlight w:val="cyan"/>
        </w:rPr>
        <w:t>This could</w:t>
      </w:r>
      <w:r w:rsidRPr="00AE78C3">
        <w:rPr>
          <w:rStyle w:val="StyleUnderline"/>
        </w:rPr>
        <w:t xml:space="preserve"> contribute to a </w:t>
      </w:r>
      <w:r w:rsidRPr="00217F3E">
        <w:rPr>
          <w:rStyle w:val="Emphasis"/>
          <w:highlight w:val="cyan"/>
        </w:rPr>
        <w:t>decline</w:t>
      </w:r>
      <w:r w:rsidRPr="00AE78C3">
        <w:rPr>
          <w:rStyle w:val="Emphasis"/>
        </w:rPr>
        <w:t xml:space="preserve"> of </w:t>
      </w:r>
      <w:r w:rsidRPr="00217F3E">
        <w:rPr>
          <w:rStyle w:val="Emphasis"/>
          <w:highlight w:val="cyan"/>
        </w:rPr>
        <w:t>international stability</w:t>
      </w:r>
      <w:r w:rsidRPr="00217F3E">
        <w:rPr>
          <w:rStyle w:val="StyleUnderline"/>
          <w:highlight w:val="cyan"/>
        </w:rPr>
        <w:t xml:space="preserve"> and trigger </w:t>
      </w:r>
      <w:r w:rsidRPr="00217F3E">
        <w:rPr>
          <w:rStyle w:val="Emphasis"/>
          <w:highlight w:val="cyan"/>
        </w:rPr>
        <w:t>hostility between</w:t>
      </w:r>
      <w:r w:rsidRPr="00AE78C3">
        <w:t xml:space="preserve"> people and </w:t>
      </w:r>
      <w:r w:rsidRPr="00217F3E">
        <w:rPr>
          <w:rStyle w:val="Emphasis"/>
          <w:highlight w:val="cyan"/>
        </w:rPr>
        <w:t>nations</w:t>
      </w:r>
      <w:r w:rsidRPr="00AE78C3">
        <w:t xml:space="preserve">. Meanwhile, the 15,500 </w:t>
      </w:r>
      <w:r w:rsidRPr="00AE78C3">
        <w:rPr>
          <w:rStyle w:val="StyleUnderline"/>
        </w:rPr>
        <w:t>nuclear weapons</w:t>
      </w:r>
      <w:r w:rsidRPr="00AE78C3">
        <w:t xml:space="preserve"> that remain in the arsenals of only a few states </w:t>
      </w:r>
      <w:r w:rsidRPr="00AE78C3">
        <w:rPr>
          <w:rStyle w:val="StyleUnderline"/>
        </w:rPr>
        <w:t>possess</w:t>
      </w:r>
      <w:r w:rsidRPr="00AE78C3">
        <w:t xml:space="preserve"> the </w:t>
      </w:r>
      <w:r w:rsidRPr="00AE78C3">
        <w:rPr>
          <w:rStyle w:val="StyleUnderline"/>
        </w:rPr>
        <w:t xml:space="preserve">destructive force to </w:t>
      </w:r>
      <w:r w:rsidRPr="00AE78C3">
        <w:rPr>
          <w:rStyle w:val="Emphasis"/>
        </w:rPr>
        <w:t>destroy life on Earth</w:t>
      </w:r>
      <w:r w:rsidRPr="00AE78C3">
        <w:t xml:space="preserve"> as we know multiple times over. </w:t>
      </w:r>
      <w:r w:rsidRPr="00AE78C3">
        <w:rPr>
          <w:rStyle w:val="StyleUnderline"/>
        </w:rPr>
        <w:t>With</w:t>
      </w:r>
      <w:r w:rsidRPr="00AE78C3">
        <w:t xml:space="preserve"> nuclear deterrence strategies still in place, and </w:t>
      </w:r>
      <w:r w:rsidRPr="00AE78C3">
        <w:rPr>
          <w:rStyle w:val="StyleUnderline"/>
        </w:rPr>
        <w:t xml:space="preserve">hundreds of weapons on ‘hair trigger alert’, the </w:t>
      </w:r>
      <w:r w:rsidRPr="00217F3E">
        <w:rPr>
          <w:rStyle w:val="Emphasis"/>
          <w:highlight w:val="cyan"/>
        </w:rPr>
        <w:t>risks of nuclear war</w:t>
      </w:r>
      <w:r w:rsidRPr="00AE78C3">
        <w:rPr>
          <w:rStyle w:val="StyleUnderline"/>
        </w:rPr>
        <w:t xml:space="preserve"> caused </w:t>
      </w:r>
      <w:r w:rsidRPr="00217F3E">
        <w:rPr>
          <w:rStyle w:val="StyleUnderline"/>
          <w:highlight w:val="cyan"/>
        </w:rPr>
        <w:t>by accident, miscalc</w:t>
      </w:r>
      <w:r w:rsidRPr="00AE78C3">
        <w:rPr>
          <w:rStyle w:val="StyleUnderline"/>
        </w:rPr>
        <w:t xml:space="preserve">ulation </w:t>
      </w:r>
      <w:r w:rsidRPr="00217F3E">
        <w:rPr>
          <w:rStyle w:val="StyleUnderline"/>
          <w:highlight w:val="cyan"/>
        </w:rPr>
        <w:t>or intent remain</w:t>
      </w:r>
      <w:r w:rsidRPr="00217F3E">
        <w:rPr>
          <w:highlight w:val="cyan"/>
        </w:rPr>
        <w:t xml:space="preserve"> </w:t>
      </w:r>
      <w:r w:rsidRPr="00217F3E">
        <w:rPr>
          <w:rStyle w:val="Emphasis"/>
          <w:highlight w:val="cyan"/>
        </w:rPr>
        <w:t>plentiful</w:t>
      </w:r>
      <w:r w:rsidRPr="00AE78C3">
        <w:rPr>
          <w:rStyle w:val="Emphasis"/>
        </w:rPr>
        <w:t xml:space="preserve"> and imminent</w:t>
      </w:r>
      <w:r w:rsidRPr="00AE78C3">
        <w:t xml:space="preserve">. Despite growing recognition that climate change and nuclear weapons pose critical security risks, the linkages between both threats are largely ignored. However, nuclear and climate risks interfere with each other in a mutually enforcing way. </w:t>
      </w:r>
      <w:r w:rsidRPr="00217F3E">
        <w:rPr>
          <w:rStyle w:val="StyleUnderline"/>
          <w:highlight w:val="cyan"/>
        </w:rPr>
        <w:t xml:space="preserve">Conflicts induced by climate change could </w:t>
      </w:r>
      <w:r w:rsidRPr="00AE78C3">
        <w:rPr>
          <w:rStyle w:val="StyleUnderline"/>
        </w:rPr>
        <w:t xml:space="preserve">contribute to </w:t>
      </w:r>
      <w:r w:rsidRPr="00AE78C3">
        <w:rPr>
          <w:rStyle w:val="Emphasis"/>
        </w:rPr>
        <w:t>global insecurity</w:t>
      </w:r>
      <w:r w:rsidRPr="00AE78C3">
        <w:t xml:space="preserve">, which, in turn, could </w:t>
      </w:r>
      <w:r w:rsidRPr="00217F3E">
        <w:rPr>
          <w:rStyle w:val="Emphasis"/>
          <w:highlight w:val="cyan"/>
        </w:rPr>
        <w:t>enhance the chance</w:t>
      </w:r>
      <w:r w:rsidRPr="00AE78C3">
        <w:rPr>
          <w:rStyle w:val="Emphasis"/>
        </w:rPr>
        <w:t xml:space="preserve"> </w:t>
      </w:r>
      <w:r w:rsidRPr="00217F3E">
        <w:rPr>
          <w:rStyle w:val="Emphasis"/>
          <w:highlight w:val="cyan"/>
        </w:rPr>
        <w:t>of a nuclear weapon being used</w:t>
      </w:r>
      <w:r w:rsidRPr="00AE78C3">
        <w:t xml:space="preserve">, could </w:t>
      </w:r>
      <w:r w:rsidRPr="00217F3E">
        <w:rPr>
          <w:rStyle w:val="StyleUnderline"/>
          <w:highlight w:val="cyan"/>
        </w:rPr>
        <w:t>create</w:t>
      </w:r>
      <w:r w:rsidRPr="00AE78C3">
        <w:rPr>
          <w:rStyle w:val="StyleUnderline"/>
        </w:rPr>
        <w:t xml:space="preserve"> more fertile breeding </w:t>
      </w:r>
      <w:r w:rsidRPr="00217F3E">
        <w:rPr>
          <w:rStyle w:val="StyleUnderline"/>
          <w:highlight w:val="cyan"/>
        </w:rPr>
        <w:t>grounds for</w:t>
      </w:r>
      <w:r w:rsidRPr="00AE78C3">
        <w:rPr>
          <w:rStyle w:val="StyleUnderline"/>
        </w:rPr>
        <w:t xml:space="preserve"> terrorism</w:t>
      </w:r>
      <w:r w:rsidRPr="00AE78C3">
        <w:t xml:space="preserve">, </w:t>
      </w:r>
      <w:r w:rsidRPr="00AE78C3">
        <w:rPr>
          <w:rStyle w:val="StyleUnderline"/>
        </w:rPr>
        <w:t xml:space="preserve">including </w:t>
      </w:r>
      <w:r w:rsidRPr="00217F3E">
        <w:rPr>
          <w:rStyle w:val="Emphasis"/>
          <w:highlight w:val="cyan"/>
        </w:rPr>
        <w:t>nuclear terrorism</w:t>
      </w:r>
      <w:r w:rsidRPr="00AE78C3">
        <w:t>,</w:t>
      </w:r>
      <w:r w:rsidRPr="00AE78C3">
        <w:rPr>
          <w:rStyle w:val="StyleUnderline"/>
        </w:rPr>
        <w:t xml:space="preserve"> and</w:t>
      </w:r>
      <w:r w:rsidRPr="00AE78C3">
        <w:t xml:space="preserve"> could </w:t>
      </w:r>
      <w:r w:rsidRPr="00AE78C3">
        <w:rPr>
          <w:rStyle w:val="StyleUnderline"/>
        </w:rPr>
        <w:t>feed the ambitions among</w:t>
      </w:r>
      <w:r w:rsidRPr="00AE78C3">
        <w:t xml:space="preserve"> some </w:t>
      </w:r>
      <w:r w:rsidRPr="00AE78C3">
        <w:rPr>
          <w:rStyle w:val="StyleUnderline"/>
        </w:rPr>
        <w:t xml:space="preserve">states to </w:t>
      </w:r>
      <w:r w:rsidRPr="00AE78C3">
        <w:rPr>
          <w:rStyle w:val="Emphasis"/>
        </w:rPr>
        <w:t>acquire nuclear arms</w:t>
      </w:r>
      <w:r w:rsidRPr="00AE78C3">
        <w:t xml:space="preserve">. Furthermore, as evidenced by a series of incidents in recent years, extreme weather events, environmental degradation and major seismic events can directly impact the safety and security of nuclear installations. Moreover, a </w:t>
      </w:r>
      <w:r w:rsidRPr="00AE78C3">
        <w:rPr>
          <w:rStyle w:val="StyleUnderline"/>
        </w:rPr>
        <w:t>nuclear war could lead to a rapid</w:t>
      </w:r>
      <w:r w:rsidRPr="00AE78C3">
        <w:t xml:space="preserve"> and </w:t>
      </w:r>
      <w:r w:rsidRPr="00AE78C3">
        <w:rPr>
          <w:rStyle w:val="StyleUnderline"/>
        </w:rPr>
        <w:t>prolonged drop in average global temperatures and significantly disrupt the global climate for years</w:t>
      </w:r>
      <w:r w:rsidRPr="00AE78C3">
        <w:t xml:space="preserve"> to come, which would have disastrous implications for agriculture, </w:t>
      </w:r>
      <w:r w:rsidRPr="00AE78C3">
        <w:rPr>
          <w:rStyle w:val="Emphasis"/>
        </w:rPr>
        <w:t>threatening the food supply for most of the world</w:t>
      </w:r>
      <w:r w:rsidRPr="00AE78C3">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7E5EC31E" w14:textId="77777777" w:rsidR="00611AE7" w:rsidRPr="00611AE7" w:rsidRDefault="00611AE7" w:rsidP="00611AE7"/>
    <w:p w14:paraId="228CE97E" w14:textId="77777777" w:rsidR="005E1556" w:rsidRDefault="005E1556" w:rsidP="006A154F"/>
    <w:p w14:paraId="1A79FBA0" w14:textId="12AA18FA" w:rsidR="005E1556" w:rsidRDefault="005E1556" w:rsidP="005E1556">
      <w:pPr>
        <w:pStyle w:val="Heading3"/>
      </w:pPr>
      <w:r>
        <w:lastRenderedPageBreak/>
        <w:t xml:space="preserve">Impact—Water Disputes </w:t>
      </w:r>
    </w:p>
    <w:p w14:paraId="54B6E8E3" w14:textId="77777777" w:rsidR="005E1556" w:rsidRPr="00C17C9A" w:rsidRDefault="005E1556" w:rsidP="005E1556">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climate-related</w:t>
      </w:r>
      <w:r>
        <w:t xml:space="preserve"> shortages. </w:t>
      </w:r>
    </w:p>
    <w:p w14:paraId="08113C69" w14:textId="77777777" w:rsidR="005E1556" w:rsidRPr="003634BA" w:rsidRDefault="005E1556" w:rsidP="005E1556">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184749DC" w14:textId="77777777" w:rsidR="005E1556" w:rsidRPr="003E0553" w:rsidRDefault="005E1556" w:rsidP="005E1556">
      <w:pPr>
        <w:rPr>
          <w:sz w:val="16"/>
        </w:rPr>
      </w:pPr>
      <w:r w:rsidRPr="003E0553">
        <w:rPr>
          <w:sz w:val="16"/>
        </w:rPr>
        <w:t>I. Introduction</w:t>
      </w:r>
    </w:p>
    <w:p w14:paraId="01E93BDE" w14:textId="77777777" w:rsidR="005E1556" w:rsidRPr="003E0553" w:rsidRDefault="005E1556" w:rsidP="005E1556">
      <w:pPr>
        <w:rPr>
          <w:sz w:val="16"/>
        </w:rPr>
      </w:pPr>
      <w:r w:rsidRPr="00217F3E">
        <w:rPr>
          <w:rStyle w:val="StyleUnderline"/>
          <w:highlight w:val="cyan"/>
        </w:rPr>
        <w:t>Definition of property</w:t>
      </w:r>
      <w:r w:rsidRPr="003E0553">
        <w:rPr>
          <w:rStyle w:val="StyleUnderline"/>
        </w:rPr>
        <w:t xml:space="preserve"> rights </w:t>
      </w:r>
      <w:r w:rsidRPr="00217F3E">
        <w:rPr>
          <w:rStyle w:val="StyleUnderline"/>
          <w:highlight w:val="cyan"/>
        </w:rPr>
        <w:t xml:space="preserve">is an </w:t>
      </w:r>
      <w:r w:rsidRPr="00217F3E">
        <w:rPr>
          <w:rStyle w:val="Emphasis"/>
          <w:highlight w:val="cyan"/>
        </w:rPr>
        <w:t>essential solution</w:t>
      </w:r>
      <w:r w:rsidRPr="00217F3E">
        <w:rPr>
          <w:rStyle w:val="StyleUnderline"/>
          <w:highlight w:val="cyan"/>
        </w:rPr>
        <w:t xml:space="preserve"> to</w:t>
      </w:r>
      <w:r w:rsidRPr="003E0553">
        <w:rPr>
          <w:rStyle w:val="StyleUnderline"/>
        </w:rPr>
        <w:t xml:space="preserve"> the </w:t>
      </w:r>
      <w:r w:rsidRPr="00217F3E">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17F3E">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proofErr w:type="gramStart"/>
      <w:r w:rsidRPr="00217F3E">
        <w:rPr>
          <w:rStyle w:val="StyleUnderline"/>
          <w:highlight w:val="cyan"/>
        </w:rPr>
        <w:t>by</w:t>
      </w:r>
      <w:r w:rsidRPr="003E0553">
        <w:rPr>
          <w:sz w:val="16"/>
        </w:rPr>
        <w:t xml:space="preserve">  [</w:t>
      </w:r>
      <w:proofErr w:type="gramEnd"/>
      <w:r w:rsidRPr="003E0553">
        <w:rPr>
          <w:sz w:val="16"/>
        </w:rPr>
        <w:t xml:space="preserve">*589]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17F3E">
        <w:rPr>
          <w:rStyle w:val="Emphasis"/>
          <w:highlight w:val="cyan"/>
        </w:rPr>
        <w:t>judicial decisions</w:t>
      </w:r>
      <w:r w:rsidRPr="003E0553">
        <w:rPr>
          <w:rStyle w:val="StyleUnderline"/>
        </w:rPr>
        <w:t xml:space="preserve"> in formal property right systems</w:t>
      </w:r>
      <w:r w:rsidRPr="003E0553">
        <w:rPr>
          <w:sz w:val="16"/>
        </w:rPr>
        <w:t>.</w:t>
      </w:r>
    </w:p>
    <w:p w14:paraId="6BAA56F0" w14:textId="77777777" w:rsidR="005E1556" w:rsidRPr="003E0553" w:rsidRDefault="005E1556" w:rsidP="005E1556">
      <w:pPr>
        <w:rPr>
          <w:sz w:val="16"/>
        </w:rPr>
      </w:pPr>
      <w:r w:rsidRPr="003E0553">
        <w:rPr>
          <w:sz w:val="16"/>
        </w:rPr>
        <w:t xml:space="preserve">This Article focuses on the last step in the enforcement of water rights: the courts. </w:t>
      </w:r>
      <w:proofErr w:type="gramStart"/>
      <w:r w:rsidRPr="003E0553">
        <w:rPr>
          <w:sz w:val="16"/>
        </w:rPr>
        <w:t>In particular, it</w:t>
      </w:r>
      <w:proofErr w:type="gramEnd"/>
      <w:r w:rsidRPr="003E0553">
        <w:rPr>
          <w:sz w:val="16"/>
        </w:rPr>
        <w:t xml:space="preserve"> analyzes whether the introduction of water courts is advisable in western United States. </w:t>
      </w:r>
      <w:r w:rsidRPr="003E0553">
        <w:rPr>
          <w:rStyle w:val="StyleUnderline"/>
        </w:rPr>
        <w:t xml:space="preserve">Currently, </w:t>
      </w:r>
      <w:r w:rsidRPr="00217F3E">
        <w:rPr>
          <w:rStyle w:val="StyleUnderline"/>
          <w:highlight w:val="cyan"/>
        </w:rPr>
        <w:t>water rights are</w:t>
      </w:r>
      <w:r w:rsidRPr="003E0553">
        <w:rPr>
          <w:sz w:val="16"/>
        </w:rPr>
        <w:t xml:space="preserve"> first </w:t>
      </w:r>
      <w:r w:rsidRPr="00217F3E">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17F3E">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17F3E">
        <w:rPr>
          <w:rStyle w:val="StyleUnderline"/>
          <w:highlight w:val="cyan"/>
        </w:rPr>
        <w:t xml:space="preserve">water cases are heard by </w:t>
      </w:r>
      <w:r w:rsidRPr="00217F3E">
        <w:rPr>
          <w:rStyle w:val="Emphasis"/>
          <w:highlight w:val="cyan"/>
        </w:rPr>
        <w:t>generalist</w:t>
      </w:r>
      <w:r w:rsidRPr="003E0553">
        <w:rPr>
          <w:rStyle w:val="Emphasis"/>
        </w:rPr>
        <w:t xml:space="preserve"> state </w:t>
      </w:r>
      <w:r w:rsidRPr="00217F3E">
        <w:rPr>
          <w:rStyle w:val="Emphasis"/>
          <w:highlight w:val="cyan"/>
        </w:rPr>
        <w:t>courts</w:t>
      </w:r>
      <w:r w:rsidRPr="00217F3E">
        <w:rPr>
          <w:rStyle w:val="StyleUnderline"/>
          <w:highlight w:val="cyan"/>
        </w:rPr>
        <w:t>. However</w:t>
      </w:r>
      <w:r w:rsidRPr="003E0553">
        <w:rPr>
          <w:rStyle w:val="StyleUnderline"/>
        </w:rPr>
        <w:t xml:space="preserve">, water law </w:t>
      </w:r>
      <w:r w:rsidRPr="00217F3E">
        <w:rPr>
          <w:rStyle w:val="StyleUnderline"/>
          <w:highlight w:val="cyan"/>
        </w:rPr>
        <w:t>cases may</w:t>
      </w:r>
      <w:r w:rsidRPr="003E0553">
        <w:rPr>
          <w:rStyle w:val="StyleUnderline"/>
        </w:rPr>
        <w:t xml:space="preserve"> </w:t>
      </w:r>
      <w:r w:rsidRPr="003E0553">
        <w:rPr>
          <w:rStyle w:val="Emphasis"/>
        </w:rPr>
        <w:t xml:space="preserve">unduly </w:t>
      </w:r>
      <w:r w:rsidRPr="00217F3E">
        <w:rPr>
          <w:rStyle w:val="Emphasis"/>
          <w:highlight w:val="cyan"/>
        </w:rPr>
        <w:t>burden</w:t>
      </w:r>
      <w:r w:rsidRPr="003E0553">
        <w:rPr>
          <w:sz w:val="16"/>
        </w:rPr>
        <w:t xml:space="preserve"> the </w:t>
      </w:r>
      <w:r w:rsidRPr="00217F3E">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00D6243D" w14:textId="77777777" w:rsidR="005E1556" w:rsidRPr="003E0553" w:rsidRDefault="005E1556" w:rsidP="005E1556">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3238E3B2" w14:textId="77777777" w:rsidR="005E1556" w:rsidRPr="003E0553" w:rsidRDefault="005E1556" w:rsidP="005E1556">
      <w:pPr>
        <w:rPr>
          <w:sz w:val="16"/>
        </w:rPr>
      </w:pPr>
      <w:r w:rsidRPr="003E0553">
        <w:rPr>
          <w:sz w:val="16"/>
        </w:rPr>
        <w:t xml:space="preserve">In the United States, the generalist judge is celebrated. 11 Judge Posner wrote in defense of the generalist judge in 1983. 12 While in 1990, the United States Judicial Conference qualified them as "exotic," 13 around that time </w:t>
      </w:r>
      <w:proofErr w:type="gramStart"/>
      <w:r w:rsidRPr="003E0553">
        <w:rPr>
          <w:sz w:val="16"/>
        </w:rPr>
        <w:t>the  [</w:t>
      </w:r>
      <w:proofErr w:type="gramEnd"/>
      <w:r w:rsidRPr="003E0553">
        <w:rPr>
          <w:sz w:val="16"/>
        </w:rPr>
        <w:t>*590]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4B83EB99" w14:textId="77777777" w:rsidR="005E1556" w:rsidRPr="003E0553" w:rsidRDefault="005E1556" w:rsidP="005E1556">
      <w:pPr>
        <w:rPr>
          <w:sz w:val="16"/>
        </w:rPr>
      </w:pPr>
      <w:r w:rsidRPr="003E0553">
        <w:rPr>
          <w:sz w:val="16"/>
        </w:rPr>
        <w:t xml:space="preserve">Water law has not been immune to specialization at the judicial level. Water law is </w:t>
      </w:r>
      <w:proofErr w:type="gramStart"/>
      <w:r w:rsidRPr="003E0553">
        <w:rPr>
          <w:sz w:val="16"/>
        </w:rPr>
        <w:t>similar to</w:t>
      </w:r>
      <w:proofErr w:type="gramEnd"/>
      <w:r w:rsidRPr="003E0553">
        <w:rPr>
          <w:sz w:val="16"/>
        </w:rPr>
        <w:t xml:space="preserve">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1EF219F3" w14:textId="77777777" w:rsidR="005E1556" w:rsidRPr="003E0553" w:rsidRDefault="005E1556" w:rsidP="005E1556">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17F3E">
        <w:rPr>
          <w:rStyle w:val="Emphasis"/>
          <w:highlight w:val="cyan"/>
        </w:rPr>
        <w:t>climate</w:t>
      </w:r>
      <w:r w:rsidRPr="003E0553">
        <w:rPr>
          <w:rStyle w:val="Emphasis"/>
        </w:rPr>
        <w:t xml:space="preserve"> change</w:t>
      </w:r>
      <w:r w:rsidRPr="003E0553">
        <w:rPr>
          <w:sz w:val="16"/>
        </w:rPr>
        <w:t xml:space="preserve"> which </w:t>
      </w:r>
      <w:r w:rsidRPr="00217F3E">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17F3E">
        <w:rPr>
          <w:rStyle w:val="StyleUnderline"/>
          <w:highlight w:val="cyan"/>
        </w:rPr>
        <w:t>make</w:t>
      </w:r>
      <w:r w:rsidRPr="003E0553">
        <w:rPr>
          <w:rStyle w:val="StyleUnderline"/>
        </w:rPr>
        <w:t xml:space="preserve"> water </w:t>
      </w:r>
      <w:r w:rsidRPr="00217F3E">
        <w:rPr>
          <w:rStyle w:val="Emphasis"/>
          <w:highlight w:val="cyan"/>
        </w:rPr>
        <w:t>disputes</w:t>
      </w:r>
      <w:r w:rsidRPr="003E0553">
        <w:rPr>
          <w:rStyle w:val="StyleUnderline"/>
        </w:rPr>
        <w:t xml:space="preserve"> more </w:t>
      </w:r>
      <w:r w:rsidRPr="00217F3E">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w:t>
      </w:r>
      <w:proofErr w:type="gramStart"/>
      <w:r w:rsidRPr="003E0553">
        <w:rPr>
          <w:sz w:val="16"/>
        </w:rPr>
        <w:t>to  [</w:t>
      </w:r>
      <w:proofErr w:type="gramEnd"/>
      <w:r w:rsidRPr="003E0553">
        <w:rPr>
          <w:sz w:val="16"/>
        </w:rPr>
        <w:t xml:space="preserve">*591]  solve water conflicts. 24 </w:t>
      </w:r>
      <w:r w:rsidRPr="003E0553">
        <w:rPr>
          <w:rStyle w:val="StyleUnderline"/>
        </w:rPr>
        <w:t xml:space="preserve">A </w:t>
      </w:r>
      <w:r w:rsidRPr="00217F3E">
        <w:rPr>
          <w:rStyle w:val="StyleUnderline"/>
          <w:highlight w:val="cyan"/>
        </w:rPr>
        <w:t>better</w:t>
      </w:r>
      <w:r w:rsidRPr="003E0553">
        <w:rPr>
          <w:rStyle w:val="StyleUnderline"/>
        </w:rPr>
        <w:t xml:space="preserve"> system of </w:t>
      </w:r>
      <w:r w:rsidRPr="00217F3E">
        <w:rPr>
          <w:rStyle w:val="Emphasis"/>
          <w:highlight w:val="cyan"/>
        </w:rPr>
        <w:t>judicial decision making</w:t>
      </w:r>
      <w:r w:rsidRPr="00217F3E">
        <w:rPr>
          <w:rStyle w:val="StyleUnderline"/>
          <w:highlight w:val="cyan"/>
        </w:rPr>
        <w:t xml:space="preserve"> should </w:t>
      </w:r>
      <w:r w:rsidRPr="00217F3E">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17F3E">
        <w:rPr>
          <w:rStyle w:val="StyleUnderline"/>
          <w:highlight w:val="cyan"/>
        </w:rPr>
        <w:t>conflicts</w:t>
      </w:r>
      <w:r w:rsidRPr="003E0553">
        <w:rPr>
          <w:sz w:val="16"/>
        </w:rPr>
        <w:t>.</w:t>
      </w:r>
    </w:p>
    <w:p w14:paraId="48DA347A" w14:textId="77777777" w:rsidR="005E1556" w:rsidRPr="003E0553" w:rsidRDefault="005E1556" w:rsidP="005E1556">
      <w:pPr>
        <w:rPr>
          <w:sz w:val="16"/>
        </w:rPr>
      </w:pPr>
      <w:proofErr w:type="gramStart"/>
      <w:r w:rsidRPr="003E0553">
        <w:rPr>
          <w:sz w:val="16"/>
        </w:rPr>
        <w:t>In order to</w:t>
      </w:r>
      <w:proofErr w:type="gramEnd"/>
      <w:r w:rsidRPr="003E0553">
        <w:rPr>
          <w:sz w:val="16"/>
        </w:rPr>
        <w:t xml:space="preserve">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761C04CF" w14:textId="77777777" w:rsidR="005E1556" w:rsidRPr="003E0553" w:rsidRDefault="005E1556" w:rsidP="005E1556">
      <w:pPr>
        <w:rPr>
          <w:sz w:val="16"/>
        </w:rPr>
      </w:pPr>
      <w:r w:rsidRPr="003E0553">
        <w:rPr>
          <w:sz w:val="16"/>
        </w:rPr>
        <w:t>II. Specialized Tribunals</w:t>
      </w:r>
    </w:p>
    <w:p w14:paraId="2BF166E5" w14:textId="77777777" w:rsidR="005E1556" w:rsidRPr="003E0553" w:rsidRDefault="005E1556" w:rsidP="005E1556">
      <w:pPr>
        <w:rPr>
          <w:sz w:val="16"/>
        </w:rPr>
      </w:pPr>
      <w:r w:rsidRPr="003E0553">
        <w:rPr>
          <w:sz w:val="16"/>
        </w:rPr>
        <w:t xml:space="preserve">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w:t>
      </w:r>
      <w:proofErr w:type="gramStart"/>
      <w:r w:rsidRPr="003E0553">
        <w:rPr>
          <w:sz w:val="16"/>
        </w:rPr>
        <w:t>as a way to</w:t>
      </w:r>
      <w:proofErr w:type="gramEnd"/>
      <w:r w:rsidRPr="003E0553">
        <w:rPr>
          <w:sz w:val="16"/>
        </w:rPr>
        <w:t xml:space="preserve"> increase the public relevance of a subject because by creating these courts, the government shows that environmental issues are a topic of great importance. 28 The lessons offered here for specialized water courts can be translated to many other areas.</w:t>
      </w:r>
    </w:p>
    <w:p w14:paraId="67053608" w14:textId="77777777" w:rsidR="005E1556" w:rsidRDefault="005E1556" w:rsidP="005E1556">
      <w:pPr>
        <w:rPr>
          <w:sz w:val="16"/>
        </w:rPr>
      </w:pPr>
      <w:r w:rsidRPr="003E0553">
        <w:rPr>
          <w:sz w:val="16"/>
        </w:rPr>
        <w:lastRenderedPageBreak/>
        <w:t xml:space="preserve">If all the above advantages were realized, private parties should favor specialized courts because they would greatly reduce the cost of doing business in the subject matter areas where those courts specialize. 29 Additionally, </w:t>
      </w:r>
      <w:r w:rsidRPr="00217F3E">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17F3E">
        <w:rPr>
          <w:rStyle w:val="Emphasis"/>
          <w:highlight w:val="cyan"/>
        </w:rPr>
        <w:t>respected</w:t>
      </w:r>
      <w:r w:rsidRPr="00217F3E">
        <w:rPr>
          <w:rStyle w:val="StyleUnderline"/>
          <w:highlight w:val="cyan"/>
        </w:rPr>
        <w:t xml:space="preserve"> judicial system is</w:t>
      </w:r>
      <w:r w:rsidRPr="003E0553">
        <w:rPr>
          <w:rStyle w:val="StyleUnderline"/>
        </w:rPr>
        <w:t xml:space="preserve"> a </w:t>
      </w:r>
      <w:r w:rsidRPr="00217F3E">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xml:space="preserve">. 30 Some scholars consider </w:t>
      </w:r>
      <w:proofErr w:type="gramStart"/>
      <w:r w:rsidRPr="003E0553">
        <w:rPr>
          <w:sz w:val="16"/>
        </w:rPr>
        <w:t>specialized  [</w:t>
      </w:r>
      <w:proofErr w:type="gramEnd"/>
      <w:r w:rsidRPr="003E0553">
        <w:rPr>
          <w:sz w:val="16"/>
        </w:rPr>
        <w:t>*592]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4DF6BEC0" w14:textId="77777777" w:rsidR="005E1556" w:rsidRDefault="005E1556" w:rsidP="005E1556">
      <w:pPr>
        <w:pStyle w:val="Heading4"/>
      </w:pPr>
      <w:r>
        <w:t xml:space="preserve">It goes </w:t>
      </w:r>
      <w:r>
        <w:rPr>
          <w:u w:val="single"/>
        </w:rPr>
        <w:t>global</w:t>
      </w:r>
      <w:r>
        <w:t xml:space="preserve">---extinction. U.S. </w:t>
      </w:r>
      <w:r>
        <w:rPr>
          <w:u w:val="single"/>
        </w:rPr>
        <w:t>judicial management</w:t>
      </w:r>
      <w:r>
        <w:t xml:space="preserve"> is key. </w:t>
      </w:r>
    </w:p>
    <w:p w14:paraId="0E00B088" w14:textId="77777777" w:rsidR="005E1556" w:rsidRPr="00C17C9A" w:rsidRDefault="005E1556" w:rsidP="005E1556">
      <w:pPr>
        <w:rPr>
          <w:rStyle w:val="Style13ptBold"/>
        </w:rPr>
      </w:pPr>
      <w:proofErr w:type="spellStart"/>
      <w:r>
        <w:rPr>
          <w:rStyle w:val="Style13ptBold"/>
        </w:rPr>
        <w:t>Gleick</w:t>
      </w:r>
      <w:proofErr w:type="spellEnd"/>
      <w:r>
        <w:rPr>
          <w:rStyle w:val="Style13ptBold"/>
        </w:rPr>
        <w:t xml:space="preserve"> ’21 </w:t>
      </w:r>
      <w:r w:rsidRPr="00C17C9A">
        <w:t xml:space="preserve">[Peter; 2021; MacArthur Fellow, Member of the US National Academy of Sciences and </w:t>
      </w:r>
      <w:proofErr w:type="spellStart"/>
      <w:r w:rsidRPr="00C17C9A">
        <w:t>Hydroclimatologist</w:t>
      </w:r>
      <w:proofErr w:type="spellEnd"/>
      <w:r w:rsidRPr="00C17C9A">
        <w:t>, B.S. from Yale University and M.S. and Ph.D. from the University of California, Berkeley; Bulletin of the Atomic Scientists, “Water Recommendation for the New Administration,” vol. 77]</w:t>
      </w:r>
    </w:p>
    <w:p w14:paraId="4B8110A5" w14:textId="77777777" w:rsidR="005E1556" w:rsidRPr="007F4882" w:rsidRDefault="005E1556" w:rsidP="005E1556">
      <w:pPr>
        <w:rPr>
          <w:sz w:val="16"/>
        </w:rPr>
      </w:pPr>
      <w:r w:rsidRPr="00217F3E">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217F3E">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217F3E">
        <w:rPr>
          <w:rStyle w:val="StyleUnderline"/>
          <w:highlight w:val="cyan"/>
        </w:rPr>
        <w:t>and</w:t>
      </w:r>
      <w:r w:rsidRPr="007F4882">
        <w:rPr>
          <w:sz w:val="16"/>
        </w:rPr>
        <w:t xml:space="preserve"> the consequences for communities, health, and the environment </w:t>
      </w:r>
      <w:r w:rsidRPr="00217F3E">
        <w:rPr>
          <w:rStyle w:val="StyleUnderline"/>
          <w:highlight w:val="cyan"/>
        </w:rPr>
        <w:t xml:space="preserve">will </w:t>
      </w:r>
      <w:r w:rsidRPr="00217F3E">
        <w:rPr>
          <w:rStyle w:val="Emphasis"/>
          <w:highlight w:val="cyan"/>
        </w:rPr>
        <w:t>worsen</w:t>
      </w:r>
    </w:p>
    <w:p w14:paraId="31686F78" w14:textId="77777777" w:rsidR="005E1556" w:rsidRPr="007F4882" w:rsidRDefault="005E1556" w:rsidP="005E1556">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0E892D28" w14:textId="77777777" w:rsidR="005E1556" w:rsidRPr="007F4882" w:rsidRDefault="005E1556" w:rsidP="005E1556">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3F9613D9" w14:textId="77777777" w:rsidR="005E1556" w:rsidRPr="007F4882" w:rsidRDefault="005E1556" w:rsidP="005E1556">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7B844E22" w14:textId="77777777" w:rsidR="005E1556" w:rsidRPr="007F4882" w:rsidRDefault="005E1556" w:rsidP="005E1556">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1DB67A8B" w14:textId="77777777" w:rsidR="005E1556" w:rsidRPr="007F4882" w:rsidRDefault="005E1556" w:rsidP="005E1556">
      <w:pPr>
        <w:rPr>
          <w:sz w:val="16"/>
        </w:rPr>
      </w:pPr>
      <w:r w:rsidRPr="007F4882">
        <w:rPr>
          <w:sz w:val="16"/>
        </w:rPr>
        <w:t>Which brings us to the next problem.</w:t>
      </w:r>
    </w:p>
    <w:p w14:paraId="7C87FAA3" w14:textId="77777777" w:rsidR="005E1556" w:rsidRPr="007F4882" w:rsidRDefault="005E1556" w:rsidP="005E1556">
      <w:pPr>
        <w:rPr>
          <w:sz w:val="16"/>
        </w:rPr>
      </w:pPr>
      <w:r w:rsidRPr="00217F3E">
        <w:rPr>
          <w:rStyle w:val="StyleUnderline"/>
          <w:highlight w:val="cyan"/>
        </w:rPr>
        <w:t>Water</w:t>
      </w:r>
      <w:r w:rsidRPr="00D74B27">
        <w:rPr>
          <w:rStyle w:val="StyleUnderline"/>
        </w:rPr>
        <w:t xml:space="preserve"> resource </w:t>
      </w:r>
      <w:r w:rsidRPr="00217F3E">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17F3E">
        <w:rPr>
          <w:rStyle w:val="StyleUnderline"/>
          <w:highlight w:val="cyan"/>
        </w:rPr>
        <w:t>will</w:t>
      </w:r>
      <w:r w:rsidRPr="00D74B27">
        <w:rPr>
          <w:rStyle w:val="StyleUnderline"/>
        </w:rPr>
        <w:t xml:space="preserve"> continue to </w:t>
      </w:r>
      <w:r w:rsidRPr="00217F3E">
        <w:rPr>
          <w:rStyle w:val="StyleUnderline"/>
          <w:highlight w:val="cyan"/>
        </w:rPr>
        <w:t>be a source of</w:t>
      </w:r>
      <w:r w:rsidRPr="00D74B27">
        <w:rPr>
          <w:rStyle w:val="StyleUnderline"/>
        </w:rPr>
        <w:t xml:space="preserve"> intra- and </w:t>
      </w:r>
      <w:r w:rsidRPr="00D74B27">
        <w:rPr>
          <w:rStyle w:val="Emphasis"/>
        </w:rPr>
        <w:t xml:space="preserve">inter-state </w:t>
      </w:r>
      <w:r w:rsidRPr="00217F3E">
        <w:rPr>
          <w:rStyle w:val="Emphasis"/>
          <w:highlight w:val="cyan"/>
        </w:rPr>
        <w:t>conflict</w:t>
      </w:r>
    </w:p>
    <w:p w14:paraId="07A73EBF" w14:textId="77777777" w:rsidR="005E1556" w:rsidRPr="007F4882" w:rsidRDefault="005E1556" w:rsidP="005E1556">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17F3E">
        <w:rPr>
          <w:rStyle w:val="Emphasis"/>
          <w:highlight w:val="cyan"/>
        </w:rPr>
        <w:t>many countries</w:t>
      </w:r>
      <w:r w:rsidRPr="00D74B27">
        <w:rPr>
          <w:rStyle w:val="StyleUnderline"/>
        </w:rPr>
        <w:t xml:space="preserve"> important to the United States </w:t>
      </w:r>
      <w:r w:rsidRPr="00217F3E">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17F3E">
        <w:rPr>
          <w:rStyle w:val="Emphasis"/>
          <w:highlight w:val="cyan"/>
        </w:rPr>
        <w:t>shortages</w:t>
      </w:r>
      <w:r w:rsidRPr="00D74B27">
        <w:rPr>
          <w:rStyle w:val="StyleUnderline"/>
        </w:rPr>
        <w:t xml:space="preserve">, poor water quality, or floods – </w:t>
      </w:r>
      <w:r w:rsidRPr="00217F3E">
        <w:rPr>
          <w:rStyle w:val="StyleUnderline"/>
          <w:highlight w:val="cyan"/>
        </w:rPr>
        <w:t>that</w:t>
      </w:r>
      <w:r w:rsidRPr="00D74B27">
        <w:rPr>
          <w:rStyle w:val="StyleUnderline"/>
        </w:rPr>
        <w:t xml:space="preserve"> will </w:t>
      </w:r>
      <w:r w:rsidRPr="00217F3E">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17F3E">
        <w:rPr>
          <w:rStyle w:val="Emphasis"/>
          <w:highlight w:val="cyan"/>
        </w:rPr>
        <w:t>state failure</w:t>
      </w:r>
      <w:r w:rsidRPr="00217F3E">
        <w:rPr>
          <w:rStyle w:val="StyleUnderline"/>
          <w:highlight w:val="cyan"/>
        </w:rPr>
        <w:t>, increase</w:t>
      </w:r>
      <w:r w:rsidRPr="00D74B27">
        <w:rPr>
          <w:rStyle w:val="StyleUnderline"/>
        </w:rPr>
        <w:t xml:space="preserve"> </w:t>
      </w:r>
      <w:r w:rsidRPr="00D74B27">
        <w:rPr>
          <w:rStyle w:val="Emphasis"/>
        </w:rPr>
        <w:t xml:space="preserve">regional </w:t>
      </w:r>
      <w:r w:rsidRPr="00217F3E">
        <w:rPr>
          <w:rStyle w:val="Emphasis"/>
          <w:highlight w:val="cyan"/>
        </w:rPr>
        <w:t>tensions</w:t>
      </w:r>
      <w:r w:rsidRPr="00217F3E">
        <w:rPr>
          <w:rStyle w:val="StyleUnderline"/>
          <w:highlight w:val="cyan"/>
        </w:rPr>
        <w:t xml:space="preserve">, and </w:t>
      </w:r>
      <w:r w:rsidRPr="00217F3E">
        <w:rPr>
          <w:rStyle w:val="Emphasis"/>
          <w:highlight w:val="cyan"/>
        </w:rPr>
        <w:t>distract</w:t>
      </w:r>
      <w:r w:rsidRPr="00D74B27">
        <w:rPr>
          <w:rStyle w:val="Emphasis"/>
        </w:rPr>
        <w:t xml:space="preserve"> them</w:t>
      </w:r>
      <w:r w:rsidRPr="00D74B27">
        <w:rPr>
          <w:rStyle w:val="StyleUnderline"/>
        </w:rPr>
        <w:t xml:space="preserve"> </w:t>
      </w:r>
      <w:r w:rsidRPr="00217F3E">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17F3E">
        <w:rPr>
          <w:rStyle w:val="StyleUnderline"/>
          <w:highlight w:val="cyan"/>
        </w:rPr>
        <w:t>on important</w:t>
      </w:r>
      <w:r w:rsidRPr="00D74B27">
        <w:rPr>
          <w:rStyle w:val="StyleUnderline"/>
        </w:rPr>
        <w:t xml:space="preserve"> US policy </w:t>
      </w:r>
      <w:r w:rsidRPr="00217F3E">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361EDEDC" w14:textId="77777777" w:rsidR="005E1556" w:rsidRPr="007F4882" w:rsidRDefault="005E1556" w:rsidP="005E1556">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17F3E">
        <w:rPr>
          <w:rStyle w:val="Emphasis"/>
          <w:highlight w:val="cyan"/>
        </w:rPr>
        <w:t>threat multipliers</w:t>
      </w:r>
      <w:r w:rsidRPr="00D74B27">
        <w:rPr>
          <w:rStyle w:val="StyleUnderline"/>
        </w:rPr>
        <w:t xml:space="preserve"> that </w:t>
      </w:r>
      <w:r w:rsidRPr="00217F3E">
        <w:rPr>
          <w:rStyle w:val="StyleUnderline"/>
          <w:highlight w:val="cyan"/>
        </w:rPr>
        <w:t>pose</w:t>
      </w:r>
      <w:r w:rsidRPr="00D74B27">
        <w:rPr>
          <w:rStyle w:val="StyleUnderline"/>
        </w:rPr>
        <w:t xml:space="preserve"> </w:t>
      </w:r>
      <w:r w:rsidRPr="00D74B27">
        <w:rPr>
          <w:rStyle w:val="Emphasis"/>
        </w:rPr>
        <w:t xml:space="preserve">significant </w:t>
      </w:r>
      <w:r w:rsidRPr="00217F3E">
        <w:rPr>
          <w:rStyle w:val="Emphasis"/>
          <w:highlight w:val="cyan"/>
        </w:rPr>
        <w:t>challenges</w:t>
      </w:r>
      <w:r w:rsidRPr="00217F3E">
        <w:rPr>
          <w:rStyle w:val="StyleUnderline"/>
          <w:highlight w:val="cyan"/>
        </w:rPr>
        <w:t xml:space="preserve"> for</w:t>
      </w:r>
      <w:r w:rsidRPr="007F4882">
        <w:rPr>
          <w:sz w:val="16"/>
        </w:rPr>
        <w:t xml:space="preserve"> the United States and </w:t>
      </w:r>
      <w:r w:rsidRPr="00217F3E">
        <w:rPr>
          <w:rStyle w:val="StyleUnderline"/>
          <w:highlight w:val="cyan"/>
        </w:rPr>
        <w:t xml:space="preserve">the </w:t>
      </w:r>
      <w:r w:rsidRPr="00217F3E">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“[h]</w:t>
      </w:r>
      <w:proofErr w:type="spellStart"/>
      <w:r w:rsidRPr="00D74B27">
        <w:rPr>
          <w:rStyle w:val="StyleUnderline"/>
        </w:rPr>
        <w:t>eightened</w:t>
      </w:r>
      <w:proofErr w:type="spellEnd"/>
      <w:r w:rsidRPr="00D74B27">
        <w:rPr>
          <w:rStyle w:val="StyleUnderline"/>
        </w:rPr>
        <w:t xml:space="preserve">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59585D9C" w14:textId="77777777" w:rsidR="005E1556" w:rsidRPr="007F4882" w:rsidRDefault="005E1556" w:rsidP="005E1556">
      <w:pPr>
        <w:rPr>
          <w:sz w:val="16"/>
        </w:rPr>
      </w:pPr>
      <w:r w:rsidRPr="007F4882">
        <w:rPr>
          <w:sz w:val="16"/>
        </w:rPr>
        <w:t xml:space="preserve">As we improve our understanding of the nature of the threats, </w:t>
      </w:r>
      <w:r w:rsidRPr="00217F3E">
        <w:rPr>
          <w:rStyle w:val="StyleUnderline"/>
          <w:highlight w:val="cyan"/>
        </w:rPr>
        <w:t>US foreign policy should</w:t>
      </w:r>
      <w:r w:rsidRPr="00D74B27">
        <w:rPr>
          <w:rStyle w:val="StyleUnderline"/>
        </w:rPr>
        <w:t xml:space="preserve"> place greater emphasis on </w:t>
      </w:r>
      <w:r w:rsidRPr="00217F3E">
        <w:rPr>
          <w:rStyle w:val="Emphasis"/>
          <w:highlight w:val="cyan"/>
        </w:rPr>
        <w:t>reduc</w:t>
      </w:r>
      <w:r w:rsidRPr="00D74B27">
        <w:rPr>
          <w:rStyle w:val="StyleUnderline"/>
        </w:rPr>
        <w:t xml:space="preserve">ing the </w:t>
      </w:r>
      <w:r w:rsidRPr="00217F3E">
        <w:rPr>
          <w:rStyle w:val="StyleUnderline"/>
          <w:highlight w:val="cyan"/>
        </w:rPr>
        <w:t>risks</w:t>
      </w:r>
      <w:r w:rsidRPr="00D74B27">
        <w:rPr>
          <w:rStyle w:val="StyleUnderline"/>
        </w:rPr>
        <w:t xml:space="preserve"> of water-related conflicts </w:t>
      </w:r>
      <w:r w:rsidRPr="00217F3E">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proofErr w:type="gramStart"/>
      <w:r w:rsidRPr="007F4882">
        <w:rPr>
          <w:rStyle w:val="Emphasis"/>
        </w:rPr>
        <w:t>tech</w:t>
      </w:r>
      <w:r w:rsidRPr="007F4882">
        <w:rPr>
          <w:sz w:val="16"/>
        </w:rPr>
        <w:t>nology based</w:t>
      </w:r>
      <w:proofErr w:type="gramEnd"/>
      <w:r w:rsidRPr="007F4882">
        <w:rPr>
          <w:sz w:val="16"/>
        </w:rPr>
        <w:t xml:space="preserve"> </w:t>
      </w:r>
      <w:r w:rsidRPr="007F4882">
        <w:rPr>
          <w:rStyle w:val="StyleUnderline"/>
        </w:rPr>
        <w:t xml:space="preserve">solutions, </w:t>
      </w:r>
      <w:r w:rsidRPr="00217F3E">
        <w:rPr>
          <w:rStyle w:val="Emphasis"/>
          <w:highlight w:val="cyan"/>
        </w:rPr>
        <w:t>conflict-resolution</w:t>
      </w:r>
      <w:r w:rsidRPr="007F4882">
        <w:rPr>
          <w:rStyle w:val="StyleUnderline"/>
        </w:rPr>
        <w:t xml:space="preserve"> institutions, </w:t>
      </w:r>
      <w:r w:rsidRPr="00217F3E">
        <w:rPr>
          <w:rStyle w:val="StyleUnderline"/>
          <w:highlight w:val="cyan"/>
        </w:rPr>
        <w:t>and</w:t>
      </w:r>
      <w:r w:rsidRPr="007F4882">
        <w:rPr>
          <w:rStyle w:val="StyleUnderline"/>
        </w:rPr>
        <w:t xml:space="preserve"> innovative </w:t>
      </w:r>
      <w:r w:rsidRPr="007F4882">
        <w:rPr>
          <w:rStyle w:val="Emphasis"/>
        </w:rPr>
        <w:t xml:space="preserve">water </w:t>
      </w:r>
      <w:r w:rsidRPr="00217F3E">
        <w:rPr>
          <w:rStyle w:val="Emphasis"/>
          <w:highlight w:val="cyan"/>
        </w:rPr>
        <w:t>management</w:t>
      </w:r>
      <w:r w:rsidRPr="007F4882">
        <w:rPr>
          <w:sz w:val="16"/>
        </w:rPr>
        <w:t xml:space="preserve"> (</w:t>
      </w:r>
      <w:proofErr w:type="spellStart"/>
      <w:r w:rsidRPr="007F4882">
        <w:rPr>
          <w:sz w:val="16"/>
        </w:rPr>
        <w:t>Gleick</w:t>
      </w:r>
      <w:proofErr w:type="spellEnd"/>
      <w:r w:rsidRPr="007F4882">
        <w:rPr>
          <w:sz w:val="16"/>
        </w:rPr>
        <w:t xml:space="preserve">, Iceland, and Trivedi 2020). </w:t>
      </w:r>
      <w:r w:rsidRPr="007F4882">
        <w:rPr>
          <w:rStyle w:val="StyleUnderline"/>
        </w:rPr>
        <w:t xml:space="preserve">These approaches </w:t>
      </w:r>
      <w:r w:rsidRPr="00217F3E">
        <w:rPr>
          <w:rStyle w:val="StyleUnderline"/>
          <w:highlight w:val="cyan"/>
        </w:rPr>
        <w:t>hold</w:t>
      </w:r>
      <w:r w:rsidRPr="007F4882">
        <w:rPr>
          <w:rStyle w:val="StyleUnderline"/>
        </w:rPr>
        <w:t xml:space="preserve"> </w:t>
      </w:r>
      <w:r w:rsidRPr="007F4882">
        <w:rPr>
          <w:rStyle w:val="Emphasis"/>
        </w:rPr>
        <w:t xml:space="preserve">great </w:t>
      </w:r>
      <w:r w:rsidRPr="00217F3E">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2E0C12A6" w14:textId="77777777" w:rsidR="005E1556" w:rsidRPr="007F4882" w:rsidRDefault="005E1556" w:rsidP="005E1556">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20343024" w14:textId="77777777" w:rsidR="005E1556" w:rsidRPr="007F4882" w:rsidRDefault="005E1556" w:rsidP="005E1556">
      <w:pPr>
        <w:rPr>
          <w:sz w:val="16"/>
        </w:rPr>
      </w:pPr>
      <w:r w:rsidRPr="007F4882">
        <w:rPr>
          <w:sz w:val="16"/>
        </w:rPr>
        <w:t>And that takes us to our final problem.</w:t>
      </w:r>
    </w:p>
    <w:p w14:paraId="0D2793A6" w14:textId="77777777" w:rsidR="005E1556" w:rsidRPr="007F4882" w:rsidRDefault="005E1556" w:rsidP="005E1556">
      <w:pPr>
        <w:rPr>
          <w:sz w:val="16"/>
        </w:rPr>
      </w:pPr>
      <w:r w:rsidRPr="007F4882">
        <w:rPr>
          <w:sz w:val="16"/>
        </w:rPr>
        <w:lastRenderedPageBreak/>
        <w:t>The United States has no National Water Strategy, reducing the ability to understand water problems and define and implement solutions</w:t>
      </w:r>
    </w:p>
    <w:p w14:paraId="4257EE1E" w14:textId="77777777" w:rsidR="005E1556" w:rsidRPr="007F4882" w:rsidRDefault="005E1556" w:rsidP="005E1556">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4256D22F" w14:textId="77777777" w:rsidR="005E1556" w:rsidRPr="007F4882" w:rsidRDefault="005E1556" w:rsidP="005E1556">
      <w:pPr>
        <w:rPr>
          <w:sz w:val="16"/>
        </w:rPr>
      </w:pPr>
      <w:r w:rsidRPr="007F4882">
        <w:rPr>
          <w:rStyle w:val="StyleUnderline"/>
        </w:rPr>
        <w:t xml:space="preserve">There are several ways </w:t>
      </w:r>
      <w:r w:rsidRPr="00217F3E">
        <w:rPr>
          <w:rStyle w:val="StyleUnderline"/>
          <w:highlight w:val="cyan"/>
        </w:rPr>
        <w:t>to address</w:t>
      </w:r>
      <w:r w:rsidRPr="007F4882">
        <w:rPr>
          <w:rStyle w:val="StyleUnderline"/>
        </w:rPr>
        <w:t xml:space="preserve"> these </w:t>
      </w:r>
      <w:r w:rsidRPr="00217F3E">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17F3E">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17CA3463" w14:textId="77777777" w:rsidR="005E1556" w:rsidRPr="007F4882" w:rsidRDefault="005E1556" w:rsidP="005E1556">
      <w:pPr>
        <w:rPr>
          <w:sz w:val="16"/>
        </w:rPr>
      </w:pPr>
      <w:r w:rsidRPr="007F4882">
        <w:rPr>
          <w:sz w:val="16"/>
        </w:rPr>
        <w:t xml:space="preserve">And such a commission </w:t>
      </w:r>
      <w:r w:rsidRPr="00217F3E">
        <w:rPr>
          <w:rStyle w:val="StyleUnderline"/>
          <w:highlight w:val="cyan"/>
        </w:rPr>
        <w:t>should</w:t>
      </w:r>
      <w:r w:rsidRPr="007F4882">
        <w:rPr>
          <w:sz w:val="16"/>
        </w:rPr>
        <w:t xml:space="preserve"> not be </w:t>
      </w:r>
      <w:proofErr w:type="gramStart"/>
      <w:r w:rsidRPr="007F4882">
        <w:rPr>
          <w:sz w:val="16"/>
        </w:rPr>
        <w:t>idle, but</w:t>
      </w:r>
      <w:proofErr w:type="gramEnd"/>
      <w:r w:rsidRPr="007F4882">
        <w:rPr>
          <w:sz w:val="16"/>
        </w:rPr>
        <w:t xml:space="preserve"> expected to produce recommendations within 12 months that </w:t>
      </w:r>
      <w:r w:rsidRPr="00217F3E">
        <w:rPr>
          <w:rStyle w:val="StyleUnderline"/>
          <w:highlight w:val="cyan"/>
        </w:rPr>
        <w:t>include</w:t>
      </w:r>
      <w:r w:rsidRPr="007F4882">
        <w:rPr>
          <w:sz w:val="16"/>
        </w:rPr>
        <w:t xml:space="preserve"> executive branch actions, congressional actions, and legal and </w:t>
      </w:r>
      <w:r w:rsidRPr="00217F3E">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43486F3D" w14:textId="77777777" w:rsidR="005E1556" w:rsidRPr="009C2147" w:rsidRDefault="005E1556" w:rsidP="005E1556">
      <w:pPr>
        <w:rPr>
          <w:sz w:val="16"/>
        </w:rPr>
      </w:pPr>
      <w:r w:rsidRPr="00217F3E">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17F3E">
        <w:rPr>
          <w:rStyle w:val="StyleUnderline"/>
          <w:highlight w:val="cyan"/>
        </w:rPr>
        <w:t>is great, but so are</w:t>
      </w:r>
      <w:r w:rsidRPr="007F4882">
        <w:rPr>
          <w:rStyle w:val="StyleUnderline"/>
        </w:rPr>
        <w:t xml:space="preserve"> the </w:t>
      </w:r>
      <w:r w:rsidRPr="00217F3E">
        <w:rPr>
          <w:rStyle w:val="StyleUnderline"/>
          <w:highlight w:val="cyan"/>
        </w:rPr>
        <w:t>opportunities</w:t>
      </w:r>
      <w:r w:rsidRPr="007F4882">
        <w:rPr>
          <w:sz w:val="16"/>
        </w:rPr>
        <w:t>. The new administration must move forward rapidly to make progress on this vital challenge.</w:t>
      </w:r>
    </w:p>
    <w:p w14:paraId="4CE0569E" w14:textId="77777777" w:rsidR="005E1556" w:rsidRPr="00293ABD" w:rsidRDefault="005E1556" w:rsidP="005E1556"/>
    <w:p w14:paraId="67FAD0BB" w14:textId="77777777" w:rsidR="006A154F" w:rsidRDefault="006A154F" w:rsidP="00547DF1"/>
    <w:p w14:paraId="0E060BC7" w14:textId="41150870" w:rsidR="006A154F" w:rsidRPr="00FF7513" w:rsidRDefault="006A154F" w:rsidP="006A154F">
      <w:pPr>
        <w:pStyle w:val="Heading2"/>
      </w:pPr>
      <w:r w:rsidRPr="00FF7513">
        <w:lastRenderedPageBreak/>
        <w:t>Impact</w:t>
      </w:r>
      <w:r>
        <w:t>—</w:t>
      </w:r>
      <w:r w:rsidR="00FB3E8C">
        <w:t>Patents</w:t>
      </w:r>
      <w:r w:rsidRPr="00FF7513">
        <w:t xml:space="preserve"> </w:t>
      </w:r>
    </w:p>
    <w:p w14:paraId="1F247679" w14:textId="77777777" w:rsidR="00FB3E8C" w:rsidRPr="00FF7513" w:rsidRDefault="00FB3E8C" w:rsidP="00FB3E8C">
      <w:pPr>
        <w:pStyle w:val="Heading3"/>
      </w:pPr>
      <w:r w:rsidRPr="00FF7513">
        <w:lastRenderedPageBreak/>
        <w:t>2NC—I/L—Courts Key</w:t>
      </w:r>
      <w:r>
        <w:t xml:space="preserve">—Patents </w:t>
      </w:r>
    </w:p>
    <w:p w14:paraId="54E1B5E8" w14:textId="77777777" w:rsidR="00FB3E8C" w:rsidRPr="00FF7513" w:rsidRDefault="00FB3E8C" w:rsidP="00FB3E8C">
      <w:pPr>
        <w:pStyle w:val="Heading4"/>
      </w:pPr>
      <w:r w:rsidRPr="00FF7513">
        <w:t xml:space="preserve">Court adjudication is the </w:t>
      </w:r>
      <w:r w:rsidRPr="00FF7513">
        <w:rPr>
          <w:u w:val="single"/>
        </w:rPr>
        <w:t>only method</w:t>
      </w:r>
      <w:r w:rsidRPr="00FF7513">
        <w:t xml:space="preserve"> for resolving patent disputes---that’s necessary for </w:t>
      </w:r>
      <w:r w:rsidRPr="00FF7513">
        <w:rPr>
          <w:u w:val="single"/>
        </w:rPr>
        <w:t>functional</w:t>
      </w:r>
      <w:r w:rsidRPr="00FF7513">
        <w:t xml:space="preserve"> law that enables innovation</w:t>
      </w:r>
    </w:p>
    <w:p w14:paraId="720C56BA" w14:textId="77777777" w:rsidR="00FB3E8C" w:rsidRPr="00FF7513" w:rsidRDefault="00FB3E8C" w:rsidP="00FB3E8C">
      <w:r w:rsidRPr="00FF7513">
        <w:t xml:space="preserve">Jeanne C. </w:t>
      </w:r>
      <w:r w:rsidRPr="00FF7513">
        <w:rPr>
          <w:rStyle w:val="Style13ptBold"/>
        </w:rPr>
        <w:t>Fromer 10</w:t>
      </w:r>
      <w:r w:rsidRPr="00FF7513">
        <w:t>, Associate Professor at Fordham Law School, JD from Harvard Law School, MS in Electrical Engineering and Computer Science from the Massachusetts Institute of Technology, BA from Columbia University, “</w:t>
      </w:r>
      <w:proofErr w:type="spellStart"/>
      <w:r w:rsidRPr="00FF7513">
        <w:t>Patentography</w:t>
      </w:r>
      <w:proofErr w:type="spellEnd"/>
      <w:r w:rsidRPr="00FF7513">
        <w:t>”, New York University Law Review, 85 N.Y.U.L. Rev. 1444, November 2010, Lexis</w:t>
      </w:r>
    </w:p>
    <w:p w14:paraId="5E68086B" w14:textId="77777777" w:rsidR="00FB3E8C" w:rsidRPr="00FF7513" w:rsidRDefault="00FB3E8C" w:rsidP="00FB3E8C">
      <w:pPr>
        <w:rPr>
          <w:sz w:val="12"/>
        </w:rPr>
      </w:pPr>
      <w:r w:rsidRPr="00FF7513">
        <w:rPr>
          <w:rStyle w:val="StyleUnderline"/>
        </w:rPr>
        <w:t xml:space="preserve">The principal goal of the American </w:t>
      </w:r>
      <w:r w:rsidRPr="00217F3E">
        <w:rPr>
          <w:rStyle w:val="StyleUnderline"/>
          <w:highlight w:val="cyan"/>
        </w:rPr>
        <w:t>patent system</w:t>
      </w:r>
      <w:r w:rsidRPr="00FF7513">
        <w:rPr>
          <w:rStyle w:val="StyleUnderline"/>
        </w:rPr>
        <w:t xml:space="preserve"> is to </w:t>
      </w:r>
      <w:r w:rsidRPr="00FF7513">
        <w:rPr>
          <w:rStyle w:val="Emphasis"/>
        </w:rPr>
        <w:t>stimulate innovation</w:t>
      </w:r>
      <w:r w:rsidRPr="00FF7513">
        <w:rPr>
          <w:sz w:val="12"/>
        </w:rPr>
        <w:t xml:space="preserve">, as manifested in the Constitution's articulation of Congress's power "To promote the Progress of … useful Arts, by securing for limited Times to … Inventors the exclusive Right to their … writings and discoveries." </w:t>
      </w:r>
      <w:r w:rsidRPr="00FF7513">
        <w:rPr>
          <w:rStyle w:val="StyleUnderline"/>
        </w:rPr>
        <w:t xml:space="preserve">Stimulation occurs by rewarding inventors with a time-limited exclusive patent right for taking two steps they typically would not otherwise take: to </w:t>
      </w:r>
      <w:r w:rsidRPr="00217F3E">
        <w:rPr>
          <w:rStyle w:val="Emphasis"/>
          <w:highlight w:val="cyan"/>
        </w:rPr>
        <w:t>invent</w:t>
      </w:r>
      <w:r w:rsidRPr="00FF7513">
        <w:rPr>
          <w:sz w:val="12"/>
        </w:rPr>
        <w:t xml:space="preserve"> in the first instance </w:t>
      </w:r>
      <w:r w:rsidRPr="00217F3E">
        <w:rPr>
          <w:rStyle w:val="StyleUnderline"/>
          <w:highlight w:val="cyan"/>
        </w:rPr>
        <w:t>and</w:t>
      </w:r>
      <w:r w:rsidRPr="00FF7513">
        <w:rPr>
          <w:sz w:val="12"/>
        </w:rPr>
        <w:t xml:space="preserve"> to </w:t>
      </w:r>
      <w:r w:rsidRPr="00217F3E">
        <w:rPr>
          <w:rStyle w:val="Emphasis"/>
          <w:highlight w:val="cyan"/>
        </w:rPr>
        <w:t>reveal information</w:t>
      </w:r>
      <w:r w:rsidRPr="00FF7513">
        <w:rPr>
          <w:sz w:val="12"/>
        </w:rPr>
        <w:t xml:space="preserve"> to the public about these inventions, thereby </w:t>
      </w:r>
      <w:r w:rsidRPr="00217F3E">
        <w:rPr>
          <w:rStyle w:val="StyleUnderline"/>
          <w:highlight w:val="cyan"/>
        </w:rPr>
        <w:t xml:space="preserve">enabling </w:t>
      </w:r>
      <w:r w:rsidRPr="00217F3E">
        <w:rPr>
          <w:rStyle w:val="Emphasis"/>
          <w:highlight w:val="cyan"/>
        </w:rPr>
        <w:t>other innovators</w:t>
      </w:r>
      <w:r w:rsidRPr="00217F3E">
        <w:rPr>
          <w:rStyle w:val="StyleUnderline"/>
          <w:highlight w:val="cyan"/>
        </w:rPr>
        <w:t xml:space="preserve"> to </w:t>
      </w:r>
      <w:r w:rsidRPr="00217F3E">
        <w:rPr>
          <w:rStyle w:val="Emphasis"/>
          <w:highlight w:val="cyan"/>
        </w:rPr>
        <w:t>build on</w:t>
      </w:r>
      <w:r w:rsidRPr="00FF7513">
        <w:rPr>
          <w:rStyle w:val="Emphasis"/>
        </w:rPr>
        <w:t xml:space="preserve"> earlier </w:t>
      </w:r>
      <w:r w:rsidRPr="00217F3E">
        <w:rPr>
          <w:rStyle w:val="Emphasis"/>
          <w:highlight w:val="cyan"/>
        </w:rPr>
        <w:t>insights</w:t>
      </w:r>
      <w:r w:rsidRPr="00FF7513">
        <w:rPr>
          <w:rStyle w:val="StyleUnderline"/>
        </w:rPr>
        <w:t>. The government will grant a utility patent for an invention only if it is novel, nonobvious</w:t>
      </w:r>
      <w:r w:rsidRPr="00FF7513">
        <w:rPr>
          <w:sz w:val="12"/>
        </w:rPr>
        <w:t xml:space="preserve"> "at the time the invention was made to a person having ordinary skill in the art," </w:t>
      </w:r>
      <w:r w:rsidRPr="00FF7513">
        <w:rPr>
          <w:rStyle w:val="StyleUnderline"/>
        </w:rPr>
        <w:t>and "useful."</w:t>
      </w:r>
      <w:r w:rsidRPr="00FF7513">
        <w:rPr>
          <w:sz w:val="12"/>
        </w:rPr>
        <w:t xml:space="preserve"> The Patent Act also requires disclosure of certain content within the patent by calling for a "written description," "enablement," and "best mode." The written-description requirement ensures that the inventor is in possession of the claimed invention. To enable the invention, the patent applicant must demonstrate in the specification to "any person skilled in the [relevant] art [how] … to make and use the [invention]" without "undue experimentation." Also, the patent applicant must set out "the best mode contemplated by the inventor of carrying out his invention." The best mode requirement is met so long as the [*1451] patent document objectively discloses the best mode that the inventor subjectively conceived by the time the inventor filed the patent application. </w:t>
      </w:r>
      <w:r w:rsidRPr="00FF7513">
        <w:rPr>
          <w:rStyle w:val="StyleUnderline"/>
        </w:rPr>
        <w:t xml:space="preserve">Patents are granted after successfully </w:t>
      </w:r>
      <w:r w:rsidRPr="00217F3E">
        <w:rPr>
          <w:rStyle w:val="StyleUnderline"/>
          <w:highlight w:val="cyan"/>
        </w:rPr>
        <w:t>undergoing examination by</w:t>
      </w:r>
      <w:r w:rsidRPr="00FF7513">
        <w:rPr>
          <w:rStyle w:val="StyleUnderline"/>
        </w:rPr>
        <w:t xml:space="preserve"> the</w:t>
      </w:r>
      <w:r w:rsidRPr="00FF7513">
        <w:rPr>
          <w:sz w:val="12"/>
        </w:rPr>
        <w:t xml:space="preserve"> Patent and Trademark Office </w:t>
      </w:r>
      <w:r w:rsidRPr="00FF7513">
        <w:rPr>
          <w:rStyle w:val="StyleUnderline"/>
        </w:rPr>
        <w:t>(</w:t>
      </w:r>
      <w:r w:rsidRPr="00217F3E">
        <w:rPr>
          <w:rStyle w:val="StyleUnderline"/>
          <w:highlight w:val="cyan"/>
        </w:rPr>
        <w:t>PTO),</w:t>
      </w:r>
      <w:r w:rsidRPr="00FF7513">
        <w:rPr>
          <w:rStyle w:val="StyleUnderline"/>
        </w:rPr>
        <w:t xml:space="preserve"> an administrative agency within the Department of Commerce</w:t>
      </w:r>
      <w:r w:rsidRPr="00FF7513">
        <w:rPr>
          <w:sz w:val="12"/>
        </w:rPr>
        <w:t xml:space="preserve">, to ascertain that an invention meets the patentability conditions and that the description in the patent application satisfies the disclosure requirements. The patent's scope is defined principally by its claims, which "particularly </w:t>
      </w:r>
      <w:proofErr w:type="gramStart"/>
      <w:r w:rsidRPr="00FF7513">
        <w:rPr>
          <w:sz w:val="12"/>
        </w:rPr>
        <w:t>point[</w:t>
      </w:r>
      <w:proofErr w:type="gramEnd"/>
      <w:r w:rsidRPr="00FF7513">
        <w:rPr>
          <w:sz w:val="12"/>
        </w:rPr>
        <w:t xml:space="preserve">] out and distinctly claim[] the subject matter which the applicant regards as his invention." The patent right permits the patentee to exclude others from practicing the invention claimed in the patent for a term of typically twenty years from the date the patent application was filed. With this primer on substantive patent law, I turn to the institutional structure of patent litigation, focusing on both district courts and the Federal Circuit. Section A sets out the venue rules in the district courts. Section B discusses the Federal Circuit, the centralized and specialized appeals court for almost all patent litigation. Section C then describes the interaction between the district courts and the Federal Circuit by laying out the standards under which the Federal Circuit reviews patent decisions by the district courts. A. Venue Rules in District Courts </w:t>
      </w:r>
      <w:r w:rsidRPr="00FF7513">
        <w:rPr>
          <w:rStyle w:val="StyleUnderline"/>
        </w:rPr>
        <w:t xml:space="preserve">Patent litigation is generally </w:t>
      </w:r>
      <w:r w:rsidRPr="00217F3E">
        <w:rPr>
          <w:rStyle w:val="StyleUnderline"/>
          <w:highlight w:val="cyan"/>
        </w:rPr>
        <w:t>distinct from</w:t>
      </w:r>
      <w:r w:rsidRPr="00FF7513">
        <w:rPr>
          <w:rStyle w:val="StyleUnderline"/>
        </w:rPr>
        <w:t xml:space="preserve"> other </w:t>
      </w:r>
      <w:r w:rsidRPr="00217F3E">
        <w:rPr>
          <w:rStyle w:val="StyleUnderline"/>
          <w:highlight w:val="cyan"/>
        </w:rPr>
        <w:t>federal causes of action</w:t>
      </w:r>
      <w:r w:rsidRPr="00FF7513">
        <w:rPr>
          <w:rStyle w:val="StyleUnderline"/>
        </w:rPr>
        <w:t>, in that there is but one choice - the Federal Circuit - for almost all appeals from whichever district court a litigant chose as the court in the first instance</w:t>
      </w:r>
      <w:r w:rsidRPr="00FF7513">
        <w:rPr>
          <w:sz w:val="12"/>
        </w:rPr>
        <w:t xml:space="preserve">. However, given patent law's permissive venue rules, a patent plaintiff may frequently choose to initiate a lawsuit in virtually any federal district court. [*1452] </w:t>
      </w:r>
      <w:r w:rsidRPr="00FF7513">
        <w:rPr>
          <w:rStyle w:val="StyleUnderline"/>
        </w:rPr>
        <w:t xml:space="preserve">In the American patent system, the </w:t>
      </w:r>
      <w:r w:rsidRPr="00217F3E">
        <w:rPr>
          <w:rStyle w:val="Emphasis"/>
          <w:highlight w:val="cyan"/>
        </w:rPr>
        <w:t>power to adjudicate</w:t>
      </w:r>
      <w:r w:rsidRPr="00FF7513">
        <w:rPr>
          <w:rStyle w:val="Emphasis"/>
        </w:rPr>
        <w:t xml:space="preserve"> patent </w:t>
      </w:r>
      <w:r w:rsidRPr="00217F3E">
        <w:rPr>
          <w:rStyle w:val="Emphasis"/>
          <w:highlight w:val="cyan"/>
        </w:rPr>
        <w:t>disputes</w:t>
      </w:r>
      <w:r w:rsidRPr="00217F3E">
        <w:rPr>
          <w:rStyle w:val="StyleUnderline"/>
          <w:highlight w:val="cyan"/>
        </w:rPr>
        <w:t xml:space="preserve"> is</w:t>
      </w:r>
      <w:r w:rsidRPr="00FF7513">
        <w:rPr>
          <w:rStyle w:val="StyleUnderline"/>
        </w:rPr>
        <w:t xml:space="preserve"> </w:t>
      </w:r>
      <w:r w:rsidRPr="00FF7513">
        <w:rPr>
          <w:rStyle w:val="Emphasis"/>
        </w:rPr>
        <w:t xml:space="preserve">vested </w:t>
      </w:r>
      <w:r w:rsidRPr="00217F3E">
        <w:rPr>
          <w:rStyle w:val="Emphasis"/>
          <w:highlight w:val="cyan"/>
        </w:rPr>
        <w:t>exclusively</w:t>
      </w:r>
      <w:r w:rsidRPr="00217F3E">
        <w:rPr>
          <w:rStyle w:val="StyleUnderline"/>
          <w:highlight w:val="cyan"/>
        </w:rPr>
        <w:t xml:space="preserve"> in</w:t>
      </w:r>
      <w:r w:rsidRPr="00FF7513">
        <w:rPr>
          <w:rStyle w:val="StyleUnderline"/>
        </w:rPr>
        <w:t xml:space="preserve"> the </w:t>
      </w:r>
      <w:r w:rsidRPr="00217F3E">
        <w:rPr>
          <w:rStyle w:val="Emphasis"/>
          <w:highlight w:val="cyan"/>
        </w:rPr>
        <w:t>federal courts</w:t>
      </w:r>
      <w:r w:rsidRPr="00FF7513">
        <w:rPr>
          <w:sz w:val="12"/>
        </w:rPr>
        <w:t xml:space="preserve">. Venue rules dictate which of these courts can entertain </w:t>
      </w:r>
      <w:proofErr w:type="gramStart"/>
      <w:r w:rsidRPr="00FF7513">
        <w:rPr>
          <w:sz w:val="12"/>
        </w:rPr>
        <w:t>particular patent</w:t>
      </w:r>
      <w:proofErr w:type="gramEnd"/>
      <w:r w:rsidRPr="00FF7513">
        <w:rPr>
          <w:sz w:val="12"/>
        </w:rPr>
        <w:t xml:space="preserve"> cases, assuming personal jurisdiction over the defendants also exists in that court. Venue rules typically seek to ensure a convenient forum for litigation, particularly for the defendant, who has been </w:t>
      </w:r>
      <w:proofErr w:type="spellStart"/>
      <w:r w:rsidRPr="00FF7513">
        <w:rPr>
          <w:sz w:val="12"/>
        </w:rPr>
        <w:t>haled</w:t>
      </w:r>
      <w:proofErr w:type="spellEnd"/>
      <w:r w:rsidRPr="00FF7513">
        <w:rPr>
          <w:sz w:val="12"/>
        </w:rPr>
        <w:t xml:space="preserve"> into court, but these rules differ depending on the type of patent suit and status of the defendant.</w:t>
      </w:r>
    </w:p>
    <w:p w14:paraId="5817CB9C" w14:textId="77777777" w:rsidR="00FB3E8C" w:rsidRPr="00FF7513" w:rsidRDefault="00FB3E8C" w:rsidP="00FB3E8C">
      <w:pPr>
        <w:pStyle w:val="Heading4"/>
        <w:rPr>
          <w:u w:val="single"/>
        </w:rPr>
      </w:pPr>
      <w:r w:rsidRPr="00FF7513">
        <w:rPr>
          <w:u w:val="single"/>
        </w:rPr>
        <w:t>Streamlined</w:t>
      </w:r>
      <w:r w:rsidRPr="00FF7513">
        <w:t xml:space="preserve"> and </w:t>
      </w:r>
      <w:r w:rsidRPr="00FF7513">
        <w:rPr>
          <w:u w:val="single"/>
        </w:rPr>
        <w:t>predictable</w:t>
      </w:r>
      <w:r w:rsidRPr="00FF7513">
        <w:t xml:space="preserve"> court review enables </w:t>
      </w:r>
      <w:r w:rsidRPr="00FF7513">
        <w:rPr>
          <w:u w:val="single"/>
        </w:rPr>
        <w:t>clear enforcement</w:t>
      </w:r>
      <w:r w:rsidRPr="00FF7513">
        <w:t xml:space="preserve"> of the </w:t>
      </w:r>
      <w:r w:rsidRPr="00FF7513">
        <w:rPr>
          <w:u w:val="single"/>
        </w:rPr>
        <w:t>most critical</w:t>
      </w:r>
      <w:r w:rsidRPr="00FF7513">
        <w:t xml:space="preserve"> aspects of patent law BUT requires effective </w:t>
      </w:r>
      <w:r w:rsidRPr="00FF7513">
        <w:rPr>
          <w:u w:val="single"/>
        </w:rPr>
        <w:t>case management</w:t>
      </w:r>
    </w:p>
    <w:p w14:paraId="23EAF83D" w14:textId="77777777" w:rsidR="00FB3E8C" w:rsidRPr="00FF7513" w:rsidRDefault="00FB3E8C" w:rsidP="00FB3E8C">
      <w:r w:rsidRPr="00FF7513">
        <w:t xml:space="preserve">Jonas </w:t>
      </w:r>
      <w:r w:rsidRPr="00FF7513">
        <w:rPr>
          <w:rStyle w:val="Style13ptBold"/>
        </w:rPr>
        <w:t>Anderson 14</w:t>
      </w:r>
      <w:r w:rsidRPr="00FF7513">
        <w:t xml:space="preserve">, Assistant Professor at the American University Washington College of Law, “Congress as a Catalyst of Patent Reform at the Federal Circuit”, American University Law Review, 63 Am. U.L. Rev. 961, April 2014, Lexis </w:t>
      </w:r>
    </w:p>
    <w:p w14:paraId="08420A77" w14:textId="77777777" w:rsidR="00FB3E8C" w:rsidRPr="00FF7513" w:rsidRDefault="00FB3E8C" w:rsidP="00FB3E8C">
      <w:pPr>
        <w:rPr>
          <w:sz w:val="14"/>
        </w:rPr>
      </w:pPr>
      <w:r w:rsidRPr="00FF7513">
        <w:rPr>
          <w:sz w:val="14"/>
        </w:rPr>
        <w:t xml:space="preserve">Despite these criticisms, </w:t>
      </w:r>
      <w:r w:rsidRPr="00FF7513">
        <w:rPr>
          <w:rStyle w:val="StyleUnderline"/>
        </w:rPr>
        <w:t>Congress's decision to create the Federal Circuit has been</w:t>
      </w:r>
      <w:r w:rsidRPr="00FF7513">
        <w:rPr>
          <w:sz w:val="14"/>
        </w:rPr>
        <w:t xml:space="preserve">, from most perspectives, </w:t>
      </w:r>
      <w:r w:rsidRPr="00FF7513">
        <w:rPr>
          <w:rStyle w:val="StyleUnderline"/>
        </w:rPr>
        <w:t xml:space="preserve">a </w:t>
      </w:r>
      <w:r w:rsidRPr="00FF7513">
        <w:rPr>
          <w:rStyle w:val="Emphasis"/>
        </w:rPr>
        <w:t>"success."</w:t>
      </w:r>
      <w:r w:rsidRPr="00FF7513">
        <w:rPr>
          <w:rStyle w:val="StyleUnderline"/>
        </w:rPr>
        <w:t xml:space="preserve"> Industry groups are </w:t>
      </w:r>
      <w:r w:rsidRPr="00FF7513">
        <w:rPr>
          <w:rStyle w:val="Emphasis"/>
        </w:rPr>
        <w:t>largely satisfied</w:t>
      </w:r>
      <w:r w:rsidRPr="00FF7513">
        <w:rPr>
          <w:rStyle w:val="StyleUnderline"/>
        </w:rPr>
        <w:t xml:space="preserve"> with the court</w:t>
      </w:r>
      <w:r w:rsidRPr="00FF7513">
        <w:rPr>
          <w:sz w:val="14"/>
        </w:rPr>
        <w:t xml:space="preserve">, other countries have begun imitating the U.S. patent institutional </w:t>
      </w:r>
      <w:proofErr w:type="gramStart"/>
      <w:r w:rsidRPr="00FF7513">
        <w:rPr>
          <w:sz w:val="14"/>
        </w:rPr>
        <w:t xml:space="preserve">structures, </w:t>
      </w:r>
      <w:r w:rsidRPr="00FF7513">
        <w:rPr>
          <w:rStyle w:val="StyleUnderline"/>
        </w:rPr>
        <w:t>and</w:t>
      </w:r>
      <w:proofErr w:type="gramEnd"/>
      <w:r w:rsidRPr="00FF7513">
        <w:rPr>
          <w:rStyle w:val="StyleUnderline"/>
        </w:rPr>
        <w:t xml:space="preserve"> generalized appellate courts have </w:t>
      </w:r>
      <w:r w:rsidRPr="00FF7513">
        <w:rPr>
          <w:rStyle w:val="Emphasis"/>
        </w:rPr>
        <w:t>rarely complained</w:t>
      </w:r>
      <w:r w:rsidRPr="00FF7513">
        <w:rPr>
          <w:sz w:val="14"/>
        </w:rPr>
        <w:t xml:space="preserve"> about the absence of patent cases on their dockets. As hoped, </w:t>
      </w:r>
      <w:r w:rsidRPr="00FF7513">
        <w:rPr>
          <w:rStyle w:val="StyleUnderline"/>
        </w:rPr>
        <w:t xml:space="preserve">the court's virtual </w:t>
      </w:r>
      <w:r w:rsidRPr="00217F3E">
        <w:rPr>
          <w:rStyle w:val="StyleUnderline"/>
          <w:highlight w:val="cyan"/>
        </w:rPr>
        <w:t>monopoly over</w:t>
      </w:r>
      <w:r w:rsidRPr="00FF7513">
        <w:rPr>
          <w:rStyle w:val="StyleUnderline"/>
        </w:rPr>
        <w:t xml:space="preserve"> patent </w:t>
      </w:r>
      <w:r w:rsidRPr="00217F3E">
        <w:rPr>
          <w:rStyle w:val="StyleUnderline"/>
          <w:highlight w:val="cyan"/>
        </w:rPr>
        <w:t xml:space="preserve">appeals has </w:t>
      </w:r>
      <w:r w:rsidRPr="00217F3E">
        <w:rPr>
          <w:rStyle w:val="Emphasis"/>
          <w:highlight w:val="cyan"/>
        </w:rPr>
        <w:t>eliminated patent</w:t>
      </w:r>
      <w:r w:rsidRPr="00FF7513">
        <w:rPr>
          <w:rStyle w:val="Emphasis"/>
        </w:rPr>
        <w:t xml:space="preserve"> forum </w:t>
      </w:r>
      <w:r w:rsidRPr="00217F3E">
        <w:rPr>
          <w:rStyle w:val="Emphasis"/>
          <w:highlight w:val="cyan"/>
        </w:rPr>
        <w:t>shopping</w:t>
      </w:r>
      <w:r w:rsidRPr="00FF7513">
        <w:rPr>
          <w:sz w:val="14"/>
        </w:rPr>
        <w:t xml:space="preserve">, at least at the appellate level. </w:t>
      </w:r>
      <w:r w:rsidRPr="00FF7513">
        <w:rPr>
          <w:rStyle w:val="StyleUnderline"/>
        </w:rPr>
        <w:t>The court has</w:t>
      </w:r>
      <w:r w:rsidRPr="00FF7513">
        <w:rPr>
          <w:sz w:val="14"/>
        </w:rPr>
        <w:t xml:space="preserve"> also </w:t>
      </w:r>
      <w:r w:rsidRPr="00217F3E">
        <w:rPr>
          <w:rStyle w:val="StyleUnderline"/>
          <w:highlight w:val="cyan"/>
        </w:rPr>
        <w:t>implemented</w:t>
      </w:r>
      <w:r w:rsidRPr="00FF7513">
        <w:rPr>
          <w:rStyle w:val="StyleUnderline"/>
        </w:rPr>
        <w:t xml:space="preserve"> a </w:t>
      </w:r>
      <w:r w:rsidRPr="00217F3E">
        <w:rPr>
          <w:rStyle w:val="StyleUnderline"/>
          <w:highlight w:val="cyan"/>
        </w:rPr>
        <w:t>number of</w:t>
      </w:r>
      <w:r w:rsidRPr="00FF7513">
        <w:rPr>
          <w:sz w:val="14"/>
        </w:rPr>
        <w:t xml:space="preserve"> procedural and </w:t>
      </w:r>
      <w:r w:rsidRPr="00217F3E">
        <w:rPr>
          <w:rStyle w:val="Emphasis"/>
          <w:highlight w:val="cyan"/>
        </w:rPr>
        <w:t>case management</w:t>
      </w:r>
      <w:r w:rsidRPr="00217F3E">
        <w:rPr>
          <w:rStyle w:val="StyleUnderline"/>
          <w:highlight w:val="cyan"/>
        </w:rPr>
        <w:t xml:space="preserve"> innovations</w:t>
      </w:r>
      <w:r w:rsidRPr="00FF7513">
        <w:rPr>
          <w:rStyle w:val="StyleUnderline"/>
        </w:rPr>
        <w:t xml:space="preserve"> that have improved the </w:t>
      </w:r>
      <w:r w:rsidRPr="00217F3E">
        <w:rPr>
          <w:rStyle w:val="Emphasis"/>
          <w:highlight w:val="cyan"/>
        </w:rPr>
        <w:t>predictability</w:t>
      </w:r>
      <w:r w:rsidRPr="00217F3E">
        <w:rPr>
          <w:rStyle w:val="StyleUnderline"/>
          <w:highlight w:val="cyan"/>
        </w:rPr>
        <w:t xml:space="preserve"> of </w:t>
      </w:r>
      <w:proofErr w:type="gramStart"/>
      <w:r w:rsidRPr="00217F3E">
        <w:rPr>
          <w:rStyle w:val="StyleUnderline"/>
          <w:highlight w:val="cyan"/>
        </w:rPr>
        <w:t>patent</w:t>
      </w:r>
      <w:r w:rsidRPr="00FF7513">
        <w:rPr>
          <w:sz w:val="14"/>
        </w:rPr>
        <w:t xml:space="preserve">  [</w:t>
      </w:r>
      <w:proofErr w:type="gramEnd"/>
      <w:r w:rsidRPr="00FF7513">
        <w:rPr>
          <w:sz w:val="14"/>
        </w:rPr>
        <w:t xml:space="preserve">*978]  </w:t>
      </w:r>
      <w:r w:rsidRPr="00217F3E">
        <w:rPr>
          <w:rStyle w:val="StyleUnderline"/>
          <w:highlight w:val="cyan"/>
        </w:rPr>
        <w:t>enforceability and</w:t>
      </w:r>
      <w:r w:rsidRPr="00FF7513">
        <w:rPr>
          <w:rStyle w:val="StyleUnderline"/>
        </w:rPr>
        <w:t xml:space="preserve"> </w:t>
      </w:r>
      <w:r w:rsidRPr="00FF7513">
        <w:rPr>
          <w:rStyle w:val="Emphasis"/>
        </w:rPr>
        <w:t>standardized</w:t>
      </w:r>
      <w:r w:rsidRPr="00FF7513">
        <w:rPr>
          <w:rStyle w:val="StyleUnderline"/>
        </w:rPr>
        <w:t xml:space="preserve"> </w:t>
      </w:r>
      <w:r w:rsidRPr="00217F3E">
        <w:rPr>
          <w:rStyle w:val="StyleUnderline"/>
          <w:highlight w:val="cyan"/>
        </w:rPr>
        <w:t>various aspects of patent litigation</w:t>
      </w:r>
      <w:r w:rsidRPr="00FF7513">
        <w:rPr>
          <w:sz w:val="14"/>
        </w:rPr>
        <w:t xml:space="preserve">. Most importantly, some </w:t>
      </w:r>
      <w:r w:rsidRPr="00FF7513">
        <w:rPr>
          <w:rStyle w:val="StyleUnderline"/>
        </w:rPr>
        <w:t xml:space="preserve">observers credit the court with </w:t>
      </w:r>
      <w:r w:rsidRPr="00217F3E">
        <w:rPr>
          <w:rStyle w:val="StyleUnderline"/>
          <w:highlight w:val="cyan"/>
        </w:rPr>
        <w:t>making substantive alterations to</w:t>
      </w:r>
      <w:r w:rsidRPr="00FF7513">
        <w:rPr>
          <w:rStyle w:val="StyleUnderline"/>
        </w:rPr>
        <w:t xml:space="preserve"> patent jurisprudence that have resulted in </w:t>
      </w:r>
      <w:r w:rsidRPr="00FF7513">
        <w:rPr>
          <w:rStyle w:val="Emphasis"/>
        </w:rPr>
        <w:t xml:space="preserve">increased </w:t>
      </w:r>
      <w:r w:rsidRPr="00217F3E">
        <w:rPr>
          <w:rStyle w:val="Emphasis"/>
          <w:highlight w:val="cyan"/>
        </w:rPr>
        <w:t>predictability</w:t>
      </w:r>
      <w:r w:rsidRPr="00217F3E">
        <w:rPr>
          <w:rStyle w:val="StyleUnderline"/>
          <w:highlight w:val="cyan"/>
        </w:rPr>
        <w:t xml:space="preserve"> across</w:t>
      </w:r>
      <w:r w:rsidRPr="00FF7513">
        <w:rPr>
          <w:rStyle w:val="StyleUnderline"/>
        </w:rPr>
        <w:t xml:space="preserve"> the </w:t>
      </w:r>
      <w:r w:rsidRPr="00FF7513">
        <w:rPr>
          <w:rStyle w:val="Emphasis"/>
        </w:rPr>
        <w:t xml:space="preserve">most </w:t>
      </w:r>
      <w:r w:rsidRPr="00217F3E">
        <w:rPr>
          <w:rStyle w:val="Emphasis"/>
          <w:highlight w:val="cyan"/>
        </w:rPr>
        <w:t>critical aspects</w:t>
      </w:r>
      <w:r w:rsidRPr="00217F3E">
        <w:rPr>
          <w:rStyle w:val="StyleUnderline"/>
          <w:highlight w:val="cyan"/>
        </w:rPr>
        <w:t xml:space="preserve"> of patent enforcement including</w:t>
      </w:r>
      <w:r w:rsidRPr="00FF7513">
        <w:rPr>
          <w:rStyle w:val="StyleUnderline"/>
        </w:rPr>
        <w:t xml:space="preserve"> </w:t>
      </w:r>
      <w:r w:rsidRPr="00FF7513">
        <w:rPr>
          <w:rStyle w:val="Emphasis"/>
        </w:rPr>
        <w:t>infringement</w:t>
      </w:r>
      <w:r w:rsidRPr="00FF7513">
        <w:rPr>
          <w:rStyle w:val="StyleUnderline"/>
        </w:rPr>
        <w:t xml:space="preserve">, </w:t>
      </w:r>
      <w:r w:rsidRPr="00FF7513">
        <w:rPr>
          <w:rStyle w:val="Emphasis"/>
        </w:rPr>
        <w:t>validity</w:t>
      </w:r>
      <w:r w:rsidRPr="00FF7513">
        <w:rPr>
          <w:rStyle w:val="StyleUnderline"/>
        </w:rPr>
        <w:t xml:space="preserve">, and </w:t>
      </w:r>
      <w:r w:rsidRPr="00217F3E">
        <w:rPr>
          <w:rStyle w:val="Emphasis"/>
          <w:highlight w:val="cyan"/>
        </w:rPr>
        <w:t>licensing</w:t>
      </w:r>
      <w:r w:rsidRPr="00FF7513">
        <w:rPr>
          <w:sz w:val="14"/>
        </w:rPr>
        <w:t>.</w:t>
      </w:r>
    </w:p>
    <w:p w14:paraId="68982396" w14:textId="77777777" w:rsidR="00FB3E8C" w:rsidRPr="00FF7513" w:rsidRDefault="00FB3E8C" w:rsidP="00FB3E8C">
      <w:pPr>
        <w:pStyle w:val="Heading4"/>
      </w:pPr>
      <w:r w:rsidRPr="00FF7513">
        <w:t xml:space="preserve">Judicial </w:t>
      </w:r>
      <w:r w:rsidRPr="00FF7513">
        <w:rPr>
          <w:u w:val="single"/>
        </w:rPr>
        <w:t>narrowing</w:t>
      </w:r>
      <w:r w:rsidRPr="00FF7513">
        <w:t xml:space="preserve"> of </w:t>
      </w:r>
      <w:r w:rsidRPr="00FF7513">
        <w:rPr>
          <w:u w:val="single"/>
        </w:rPr>
        <w:t>overly broad</w:t>
      </w:r>
      <w:r w:rsidRPr="00FF7513">
        <w:t xml:space="preserve"> patents is critical to innovation</w:t>
      </w:r>
    </w:p>
    <w:p w14:paraId="2F9A1FB7" w14:textId="77777777" w:rsidR="00FB3E8C" w:rsidRPr="00FF7513" w:rsidRDefault="00FB3E8C" w:rsidP="00FB3E8C">
      <w:r w:rsidRPr="00FF7513">
        <w:t xml:space="preserve">Barbara </w:t>
      </w:r>
      <w:r w:rsidRPr="00FF7513">
        <w:rPr>
          <w:rStyle w:val="Heading4Char"/>
        </w:rPr>
        <w:t>Jones 16</w:t>
      </w:r>
      <w:r w:rsidRPr="00FF7513">
        <w:t xml:space="preserve">, JD, Lawyer at AARP Foundation Litigation, et al., “BRIEF FOR AARP AS AMICUS CURIAE SUPPORTING RESPONDENT – Cuozzo v. Lee”, 3/30/2016, </w:t>
      </w:r>
      <w:r w:rsidRPr="00FF7513">
        <w:lastRenderedPageBreak/>
        <w:t>http://www.scotusblog.com/wp-content/uploads/2016/04/Cuozzo-Speed-Technologies-v-Lee.pdf [abbreviation in brackets]</w:t>
      </w:r>
    </w:p>
    <w:p w14:paraId="46BF6A60" w14:textId="77777777" w:rsidR="00FB3E8C" w:rsidRPr="00FF7513" w:rsidRDefault="00FB3E8C" w:rsidP="00FB3E8C">
      <w:pPr>
        <w:rPr>
          <w:sz w:val="14"/>
        </w:rPr>
      </w:pPr>
      <w:r w:rsidRPr="00FF7513">
        <w:rPr>
          <w:sz w:val="14"/>
        </w:rPr>
        <w:t>SUMMARY OF THE ARGUMENT</w:t>
      </w:r>
    </w:p>
    <w:p w14:paraId="3860B5E0" w14:textId="77777777" w:rsidR="00FB3E8C" w:rsidRPr="00FF7513" w:rsidRDefault="00FB3E8C" w:rsidP="00FB3E8C">
      <w:pPr>
        <w:rPr>
          <w:sz w:val="12"/>
          <w:szCs w:val="20"/>
        </w:rPr>
      </w:pPr>
      <w:r w:rsidRPr="00FF7513">
        <w:rPr>
          <w:sz w:val="12"/>
        </w:rPr>
        <w:t xml:space="preserve">Congress designed the Leahy-Smith America Invents Act (AIA), Pub. L. No. 112-29, 125 Stat. 284 (2011), to overturn patents that should have never been issued in the first place. </w:t>
      </w:r>
      <w:r w:rsidRPr="00217F3E">
        <w:rPr>
          <w:rStyle w:val="StyleUnderline"/>
          <w:highlight w:val="cyan"/>
        </w:rPr>
        <w:t>The current</w:t>
      </w:r>
      <w:r w:rsidRPr="00FF7513">
        <w:rPr>
          <w:rStyle w:val="StyleUnderline"/>
        </w:rPr>
        <w:t xml:space="preserve"> inter partes review (IPR) </w:t>
      </w:r>
      <w:r w:rsidRPr="00217F3E">
        <w:rPr>
          <w:rStyle w:val="StyleUnderline"/>
          <w:highlight w:val="cyan"/>
        </w:rPr>
        <w:t xml:space="preserve">system is </w:t>
      </w:r>
      <w:r w:rsidRPr="00217F3E">
        <w:rPr>
          <w:rStyle w:val="Emphasis"/>
          <w:highlight w:val="cyan"/>
        </w:rPr>
        <w:t>working as intended</w:t>
      </w:r>
      <w:r w:rsidRPr="00217F3E">
        <w:rPr>
          <w:rStyle w:val="StyleUnderline"/>
          <w:highlight w:val="cyan"/>
        </w:rPr>
        <w:t>, and patents</w:t>
      </w:r>
      <w:r w:rsidRPr="00FF7513">
        <w:rPr>
          <w:rStyle w:val="StyleUnderline"/>
        </w:rPr>
        <w:t xml:space="preserve"> that should have never been issued </w:t>
      </w:r>
      <w:r w:rsidRPr="00217F3E">
        <w:rPr>
          <w:rStyle w:val="StyleUnderline"/>
          <w:highlight w:val="cyan"/>
        </w:rPr>
        <w:t>are</w:t>
      </w:r>
      <w:r w:rsidRPr="00FF7513">
        <w:rPr>
          <w:rStyle w:val="StyleUnderline"/>
        </w:rPr>
        <w:t xml:space="preserve"> being </w:t>
      </w:r>
      <w:r w:rsidRPr="00217F3E">
        <w:rPr>
          <w:rStyle w:val="Emphasis"/>
          <w:highlight w:val="cyan"/>
        </w:rPr>
        <w:t>invalidated</w:t>
      </w:r>
      <w:r w:rsidRPr="00FF7513">
        <w:rPr>
          <w:sz w:val="12"/>
        </w:rPr>
        <w:t xml:space="preserve">. The Federal Circuit correctly held that the United States Patent and Trademark Office (PTO), in adopting 37 C.F.R. 42.100(b), acted within its rulemaking authority, which </w:t>
      </w:r>
      <w:r w:rsidRPr="00217F3E">
        <w:rPr>
          <w:rStyle w:val="StyleUnderline"/>
          <w:highlight w:val="cyan"/>
        </w:rPr>
        <w:t>consistent with</w:t>
      </w:r>
      <w:r w:rsidRPr="00FF7513">
        <w:rPr>
          <w:rStyle w:val="StyleUnderline"/>
        </w:rPr>
        <w:t xml:space="preserve"> the agency’s </w:t>
      </w:r>
      <w:r w:rsidRPr="00217F3E">
        <w:rPr>
          <w:rStyle w:val="Emphasis"/>
          <w:highlight w:val="cyan"/>
        </w:rPr>
        <w:t>settled practice</w:t>
      </w:r>
      <w:r w:rsidRPr="00FF7513">
        <w:rPr>
          <w:sz w:val="12"/>
        </w:rPr>
        <w:t xml:space="preserve"> in other post-issuance proceedings provides </w:t>
      </w:r>
      <w:r w:rsidRPr="00217F3E">
        <w:rPr>
          <w:rStyle w:val="StyleUnderline"/>
          <w:highlight w:val="cyan"/>
        </w:rPr>
        <w:t>that</w:t>
      </w:r>
      <w:r w:rsidRPr="00FF7513">
        <w:rPr>
          <w:rStyle w:val="StyleUnderline"/>
        </w:rPr>
        <w:t xml:space="preserve"> patent </w:t>
      </w:r>
      <w:r w:rsidRPr="00217F3E">
        <w:rPr>
          <w:rStyle w:val="StyleUnderline"/>
          <w:highlight w:val="cyan"/>
        </w:rPr>
        <w:t>claims</w:t>
      </w:r>
      <w:r w:rsidRPr="00FF7513">
        <w:rPr>
          <w:rStyle w:val="StyleUnderline"/>
        </w:rPr>
        <w:t xml:space="preserve"> shall </w:t>
      </w:r>
      <w:r w:rsidRPr="00217F3E">
        <w:rPr>
          <w:rStyle w:val="StyleUnderline"/>
          <w:highlight w:val="cyan"/>
        </w:rPr>
        <w:t>be given</w:t>
      </w:r>
      <w:r w:rsidRPr="00FF7513">
        <w:rPr>
          <w:rStyle w:val="StyleUnderline"/>
        </w:rPr>
        <w:t xml:space="preserve"> their </w:t>
      </w:r>
      <w:r w:rsidRPr="00217F3E">
        <w:rPr>
          <w:rStyle w:val="Emphasis"/>
          <w:highlight w:val="cyan"/>
        </w:rPr>
        <w:t>[BRC]</w:t>
      </w:r>
      <w:r w:rsidRPr="00FF7513">
        <w:rPr>
          <w:rStyle w:val="Emphasis"/>
        </w:rPr>
        <w:t xml:space="preserve"> “broadest reasonable construction”</w:t>
      </w:r>
      <w:r w:rsidRPr="00FF7513">
        <w:rPr>
          <w:sz w:val="12"/>
        </w:rPr>
        <w:t xml:space="preserve"> during inter partes review proceedings. </w:t>
      </w:r>
      <w:r w:rsidRPr="00217F3E">
        <w:rPr>
          <w:rStyle w:val="StyleUnderline"/>
          <w:highlight w:val="cyan"/>
        </w:rPr>
        <w:t>When</w:t>
      </w:r>
      <w:r w:rsidRPr="00FF7513">
        <w:rPr>
          <w:rStyle w:val="StyleUnderline"/>
        </w:rPr>
        <w:t xml:space="preserve"> patents are </w:t>
      </w:r>
      <w:r w:rsidRPr="00217F3E">
        <w:rPr>
          <w:rStyle w:val="StyleUnderline"/>
          <w:highlight w:val="cyan"/>
        </w:rPr>
        <w:t xml:space="preserve">improperly </w:t>
      </w:r>
      <w:proofErr w:type="gramStart"/>
      <w:r w:rsidRPr="00217F3E">
        <w:rPr>
          <w:rStyle w:val="StyleUnderline"/>
          <w:highlight w:val="cyan"/>
        </w:rPr>
        <w:t>issued</w:t>
      </w:r>
      <w:proofErr w:type="gramEnd"/>
      <w:r w:rsidRPr="00217F3E">
        <w:rPr>
          <w:rStyle w:val="StyleUnderline"/>
          <w:highlight w:val="cyan"/>
        </w:rPr>
        <w:t xml:space="preserve"> they </w:t>
      </w:r>
      <w:r w:rsidRPr="00217F3E">
        <w:rPr>
          <w:rStyle w:val="Emphasis"/>
          <w:sz w:val="24"/>
          <w:highlight w:val="cyan"/>
        </w:rPr>
        <w:t>undermine competition, increase</w:t>
      </w:r>
      <w:r w:rsidRPr="00FF7513">
        <w:rPr>
          <w:rStyle w:val="Emphasis"/>
          <w:sz w:val="24"/>
        </w:rPr>
        <w:t xml:space="preserve"> healthcare and other consumer </w:t>
      </w:r>
      <w:r w:rsidRPr="00217F3E">
        <w:rPr>
          <w:rStyle w:val="Emphasis"/>
          <w:sz w:val="24"/>
          <w:highlight w:val="cyan"/>
        </w:rPr>
        <w:t>costs</w:t>
      </w:r>
      <w:r w:rsidRPr="00FF7513">
        <w:rPr>
          <w:sz w:val="12"/>
        </w:rPr>
        <w:t xml:space="preserve">, with no offsetting benefit to consumers. The public has a “paramount interest in seeing that patent monopolies . . . are kept within their legitimate scope.” Medtronic, Inc. v. Mirowski Family Ventures, L.L.C., 134 S. Ct. 843, 851 (2014). As a result of the monopolies created by drug patents, health care consumers have paid </w:t>
      </w:r>
      <w:proofErr w:type="spellStart"/>
      <w:r w:rsidRPr="00FF7513">
        <w:rPr>
          <w:sz w:val="12"/>
        </w:rPr>
        <w:t>everincreasing</w:t>
      </w:r>
      <w:proofErr w:type="spellEnd"/>
      <w:r w:rsidRPr="00FF7513">
        <w:rPr>
          <w:sz w:val="12"/>
        </w:rPr>
        <w:t xml:space="preserve"> prices for prescription medications. AARP’s research indicates that between 2006 and 2013, retail prices for 140 brand-name drugs used by many older adults increased by an average of 113 percent. Stephen W. </w:t>
      </w:r>
      <w:proofErr w:type="spellStart"/>
      <w:r w:rsidRPr="00FF7513">
        <w:rPr>
          <w:sz w:val="12"/>
        </w:rPr>
        <w:t>Shondelmeyer</w:t>
      </w:r>
      <w:proofErr w:type="spellEnd"/>
      <w:r w:rsidRPr="00FF7513">
        <w:rPr>
          <w:sz w:val="12"/>
        </w:rPr>
        <w:t xml:space="preserve"> and Leigh Purvis, AARP: Rx Price Watch Report 1 (2014).3 </w:t>
      </w:r>
      <w:r w:rsidRPr="00217F3E">
        <w:rPr>
          <w:rStyle w:val="StyleUnderline"/>
          <w:highlight w:val="cyan"/>
        </w:rPr>
        <w:t xml:space="preserve">Low-quality patents have a </w:t>
      </w:r>
      <w:r w:rsidRPr="00217F3E">
        <w:rPr>
          <w:rStyle w:val="Emphasis"/>
          <w:highlight w:val="cyan"/>
        </w:rPr>
        <w:t>direct impact</w:t>
      </w:r>
      <w:r w:rsidRPr="00217F3E">
        <w:rPr>
          <w:rStyle w:val="StyleUnderline"/>
          <w:highlight w:val="cyan"/>
        </w:rPr>
        <w:t xml:space="preserve"> on</w:t>
      </w:r>
      <w:r w:rsidRPr="00FF7513">
        <w:rPr>
          <w:rStyle w:val="StyleUnderline"/>
        </w:rPr>
        <w:t xml:space="preserve"> the cost of pharmaceutical </w:t>
      </w:r>
      <w:r w:rsidRPr="00217F3E">
        <w:rPr>
          <w:rStyle w:val="StyleUnderline"/>
          <w:highlight w:val="cyan"/>
        </w:rPr>
        <w:t>drugs</w:t>
      </w:r>
      <w:r w:rsidRPr="00FF7513">
        <w:rPr>
          <w:sz w:val="12"/>
        </w:rPr>
        <w:t xml:space="preserve">, to the detriment of older individuals and the public, generally. The Court should affirm the judgment of the Federal Circuit. </w:t>
      </w:r>
      <w:r w:rsidRPr="00FF7513">
        <w:rPr>
          <w:sz w:val="12"/>
          <w:szCs w:val="20"/>
        </w:rPr>
        <w:t>ARGUMENT I. CONGRESS CREATED INTER PARTES REVIEW TO IMPROVE PATENT QUALITY AND GAVE THE PTO FULL AUTHORITY TO SET THE APPROPRIATE CLAIM CONSTRUCTION STANDARD. The Leahy-Smith America Invents Act (AIA) Pub. L. No. 112-29, 125 Stat. 284 (2011) was designed to get rid of patents that should not have been issued in the first place. One of the bill’s authors noted that one of the purposes of the act was “to correct egregious errors” made by the PTO in granting patents. 157 CONG. REC. S7413 (daily ed. Nov. 14, 2011) (statement of Sen. Kyl) (reading into the Record a letter from Lamar Smith, Chairman of the House Judiciary Committee). As Sen. Smith noted: “</w:t>
      </w:r>
      <w:r w:rsidRPr="00FF7513">
        <w:rPr>
          <w:rStyle w:val="StyleUnderline"/>
        </w:rPr>
        <w:t xml:space="preserve">The </w:t>
      </w:r>
      <w:r w:rsidRPr="00217F3E">
        <w:rPr>
          <w:rStyle w:val="Emphasis"/>
          <w:highlight w:val="cyan"/>
        </w:rPr>
        <w:t>strength</w:t>
      </w:r>
      <w:r w:rsidRPr="00FF7513">
        <w:rPr>
          <w:rStyle w:val="Emphasis"/>
        </w:rPr>
        <w:t xml:space="preserve"> of our patent system</w:t>
      </w:r>
      <w:r w:rsidRPr="00FF7513">
        <w:rPr>
          <w:rStyle w:val="StyleUnderline"/>
        </w:rPr>
        <w:t xml:space="preserve"> </w:t>
      </w:r>
      <w:r w:rsidRPr="00217F3E">
        <w:rPr>
          <w:rStyle w:val="StyleUnderline"/>
          <w:highlight w:val="cyan"/>
        </w:rPr>
        <w:t>relies on</w:t>
      </w:r>
      <w:r w:rsidRPr="00FF7513">
        <w:rPr>
          <w:rStyle w:val="StyleUnderline"/>
        </w:rPr>
        <w:t xml:space="preserve"> not simply the </w:t>
      </w:r>
      <w:r w:rsidRPr="00FF7513">
        <w:rPr>
          <w:rStyle w:val="Emphasis"/>
        </w:rPr>
        <w:t>mechanical granting</w:t>
      </w:r>
      <w:r w:rsidRPr="00FF7513">
        <w:rPr>
          <w:rStyle w:val="StyleUnderline"/>
        </w:rPr>
        <w:t xml:space="preserve"> of a patent, but the </w:t>
      </w:r>
      <w:r w:rsidRPr="00217F3E">
        <w:rPr>
          <w:rStyle w:val="StyleUnderline"/>
          <w:highlight w:val="cyan"/>
        </w:rPr>
        <w:t>granting</w:t>
      </w:r>
      <w:r w:rsidRPr="00FF7513">
        <w:rPr>
          <w:rStyle w:val="StyleUnderline"/>
        </w:rPr>
        <w:t xml:space="preserve"> of </w:t>
      </w:r>
      <w:r w:rsidRPr="00217F3E">
        <w:rPr>
          <w:rStyle w:val="Emphasis"/>
          <w:highlight w:val="cyan"/>
        </w:rPr>
        <w:t>strong patents</w:t>
      </w:r>
      <w:r w:rsidRPr="00FF7513">
        <w:rPr>
          <w:rStyle w:val="StyleUnderline"/>
        </w:rPr>
        <w:t xml:space="preserve">, ones </w:t>
      </w:r>
      <w:r w:rsidRPr="00217F3E">
        <w:rPr>
          <w:rStyle w:val="StyleUnderline"/>
          <w:highlight w:val="cyan"/>
        </w:rPr>
        <w:t xml:space="preserve">that are </w:t>
      </w:r>
      <w:r w:rsidRPr="00217F3E">
        <w:rPr>
          <w:rStyle w:val="Emphasis"/>
          <w:highlight w:val="cyan"/>
        </w:rPr>
        <w:t>truly novel and non-obvious</w:t>
      </w:r>
      <w:r w:rsidRPr="00FF7513">
        <w:rPr>
          <w:rStyle w:val="Emphasis"/>
        </w:rPr>
        <w:t xml:space="preserve"> inventions</w:t>
      </w:r>
      <w:r w:rsidRPr="00FF7513">
        <w:rPr>
          <w:rStyle w:val="StyleUnderline"/>
        </w:rPr>
        <w:t xml:space="preserve">, that are </w:t>
      </w:r>
      <w:r w:rsidRPr="00217F3E">
        <w:rPr>
          <w:rStyle w:val="Emphasis"/>
          <w:highlight w:val="cyan"/>
        </w:rPr>
        <w:t>true innovations</w:t>
      </w:r>
      <w:r w:rsidRPr="00FF7513">
        <w:rPr>
          <w:rStyle w:val="StyleUnderline"/>
        </w:rPr>
        <w:t xml:space="preserve"> and not the product of legal gamesmanship</w:t>
      </w:r>
      <w:r w:rsidRPr="00FF7513">
        <w:rPr>
          <w:sz w:val="12"/>
          <w:szCs w:val="20"/>
        </w:rPr>
        <w:t xml:space="preserve">.” Id. Through </w:t>
      </w:r>
      <w:r w:rsidRPr="00FF7513">
        <w:rPr>
          <w:rStyle w:val="StyleUnderline"/>
        </w:rPr>
        <w:t>the AIA</w:t>
      </w:r>
      <w:r w:rsidRPr="00FF7513">
        <w:rPr>
          <w:sz w:val="12"/>
          <w:szCs w:val="20"/>
        </w:rPr>
        <w:t xml:space="preserve">, Congress sought to </w:t>
      </w:r>
      <w:r w:rsidRPr="00FF7513">
        <w:rPr>
          <w:rStyle w:val="StyleUnderline"/>
        </w:rPr>
        <w:t xml:space="preserve">provide “a meaningful opportunity to </w:t>
      </w:r>
      <w:r w:rsidRPr="00FF7513">
        <w:rPr>
          <w:rStyle w:val="Emphasis"/>
        </w:rPr>
        <w:t>improve patent quality</w:t>
      </w:r>
      <w:r w:rsidRPr="00FF7513">
        <w:rPr>
          <w:rStyle w:val="StyleUnderline"/>
        </w:rPr>
        <w:t xml:space="preserve"> and </w:t>
      </w:r>
      <w:r w:rsidRPr="00FF7513">
        <w:rPr>
          <w:rStyle w:val="Emphasis"/>
        </w:rPr>
        <w:t>restore confidence</w:t>
      </w:r>
      <w:r w:rsidRPr="00FF7513">
        <w:rPr>
          <w:rStyle w:val="StyleUnderline"/>
        </w:rPr>
        <w:t xml:space="preserve"> in the presumption of validity</w:t>
      </w:r>
      <w:r w:rsidRPr="00FF7513">
        <w:rPr>
          <w:sz w:val="12"/>
          <w:szCs w:val="20"/>
        </w:rPr>
        <w:t xml:space="preserve"> that comes with issued patents in court.” H.R. Rep. No. 112-98 pt. 1, at 48 (2011) (House Report).</w:t>
      </w:r>
    </w:p>
    <w:p w14:paraId="712E1369" w14:textId="77777777" w:rsidR="00FB3E8C" w:rsidRPr="00FF7513" w:rsidRDefault="00FB3E8C" w:rsidP="00FB3E8C"/>
    <w:p w14:paraId="40681B52" w14:textId="77777777" w:rsidR="006A154F" w:rsidRPr="00FF7513" w:rsidRDefault="006A154F" w:rsidP="006A154F">
      <w:pPr>
        <w:pStyle w:val="Heading3"/>
      </w:pPr>
      <w:r w:rsidRPr="00FF7513">
        <w:lastRenderedPageBreak/>
        <w:t>2NC—I/L—</w:t>
      </w:r>
      <w:r>
        <w:t xml:space="preserve">Yes </w:t>
      </w:r>
      <w:r w:rsidRPr="00FF7513">
        <w:t xml:space="preserve">Trade-Offs—Innovation </w:t>
      </w:r>
    </w:p>
    <w:p w14:paraId="74ECED9B" w14:textId="77777777" w:rsidR="006A154F" w:rsidRPr="00FF7513" w:rsidRDefault="006A154F" w:rsidP="006A154F">
      <w:pPr>
        <w:pStyle w:val="Heading4"/>
        <w:rPr>
          <w:u w:val="single"/>
        </w:rPr>
      </w:pPr>
      <w:r w:rsidRPr="00FF7513">
        <w:t xml:space="preserve">Patent review is </w:t>
      </w:r>
      <w:r w:rsidRPr="00FF7513">
        <w:rPr>
          <w:u w:val="single"/>
        </w:rPr>
        <w:t>streamlined</w:t>
      </w:r>
      <w:r w:rsidRPr="00FF7513">
        <w:t xml:space="preserve"> but </w:t>
      </w:r>
      <w:r w:rsidRPr="00FF7513">
        <w:rPr>
          <w:u w:val="single"/>
        </w:rPr>
        <w:t>resource-intensive</w:t>
      </w:r>
      <w:r w:rsidRPr="00FF7513">
        <w:t xml:space="preserve">---it </w:t>
      </w:r>
      <w:r w:rsidRPr="00FF7513">
        <w:rPr>
          <w:u w:val="single"/>
        </w:rPr>
        <w:t>requires</w:t>
      </w:r>
      <w:r w:rsidRPr="00FF7513">
        <w:t xml:space="preserve"> continued </w:t>
      </w:r>
      <w:r w:rsidRPr="00FF7513">
        <w:rPr>
          <w:u w:val="single"/>
        </w:rPr>
        <w:t>efficiency</w:t>
      </w:r>
      <w:r w:rsidRPr="00FF7513">
        <w:t xml:space="preserve"> to sustain </w:t>
      </w:r>
      <w:r w:rsidRPr="00FF7513">
        <w:rPr>
          <w:u w:val="single"/>
        </w:rPr>
        <w:t>innovation</w:t>
      </w:r>
    </w:p>
    <w:p w14:paraId="406444D3" w14:textId="77777777" w:rsidR="006A154F" w:rsidRPr="00FF7513" w:rsidRDefault="006A154F" w:rsidP="006A154F">
      <w:r w:rsidRPr="00FF7513">
        <w:t xml:space="preserve">Cassandra E. </w:t>
      </w:r>
      <w:r w:rsidRPr="00FF7513">
        <w:rPr>
          <w:rStyle w:val="Style13ptBold"/>
        </w:rPr>
        <w:t>Havens 17</w:t>
      </w:r>
      <w:r w:rsidRPr="00FF7513">
        <w:t>, J.D. Candidate at the University of California, Berkeley, School of Law, “Saving Patent Law from Competition Policy and Economic Theories: Kimble v. Marvel Entertainment”, Berkeley Technology Law Journal, 31 Berkeley Tech. L.J. 371, Lexis</w:t>
      </w:r>
    </w:p>
    <w:p w14:paraId="61B133AF" w14:textId="77777777" w:rsidR="006A154F" w:rsidRPr="00FF7513" w:rsidRDefault="006A154F" w:rsidP="006A154F">
      <w:pPr>
        <w:rPr>
          <w:sz w:val="14"/>
        </w:rPr>
      </w:pPr>
      <w:r w:rsidRPr="00217F3E">
        <w:rPr>
          <w:rStyle w:val="StyleUnderline"/>
          <w:highlight w:val="cyan"/>
        </w:rPr>
        <w:t xml:space="preserve">Courts have </w:t>
      </w:r>
      <w:r w:rsidRPr="00217F3E">
        <w:rPr>
          <w:rStyle w:val="Emphasis"/>
          <w:highlight w:val="cyan"/>
        </w:rPr>
        <w:t>limited resources</w:t>
      </w:r>
      <w:r w:rsidRPr="00FF7513">
        <w:rPr>
          <w:rStyle w:val="StyleUnderline"/>
        </w:rPr>
        <w:t xml:space="preserve">, so methods of </w:t>
      </w:r>
      <w:r w:rsidRPr="00217F3E">
        <w:rPr>
          <w:rStyle w:val="Emphasis"/>
          <w:highlight w:val="cyan"/>
        </w:rPr>
        <w:t>streamlining disputes</w:t>
      </w:r>
      <w:r w:rsidRPr="00217F3E">
        <w:rPr>
          <w:rStyle w:val="StyleUnderline"/>
          <w:highlight w:val="cyan"/>
        </w:rPr>
        <w:t xml:space="preserve"> when</w:t>
      </w:r>
      <w:r w:rsidRPr="00FF7513">
        <w:rPr>
          <w:rStyle w:val="StyleUnderline"/>
        </w:rPr>
        <w:t xml:space="preserve"> there is </w:t>
      </w:r>
      <w:r w:rsidRPr="00217F3E">
        <w:rPr>
          <w:rStyle w:val="StyleUnderline"/>
          <w:highlight w:val="cyan"/>
        </w:rPr>
        <w:t xml:space="preserve">controlling precedent </w:t>
      </w:r>
      <w:r w:rsidRPr="00217F3E">
        <w:rPr>
          <w:rStyle w:val="Emphasis"/>
          <w:highlight w:val="cyan"/>
        </w:rPr>
        <w:t>benefit everyone</w:t>
      </w:r>
      <w:r w:rsidRPr="00FF7513">
        <w:rPr>
          <w:rStyle w:val="StyleUnderline"/>
        </w:rPr>
        <w:t xml:space="preserve">. In </w:t>
      </w:r>
      <w:r w:rsidRPr="00FF7513">
        <w:rPr>
          <w:rStyle w:val="Emphasis"/>
        </w:rPr>
        <w:t>patent</w:t>
      </w:r>
      <w:r w:rsidRPr="00FF7513">
        <w:rPr>
          <w:rStyle w:val="StyleUnderline"/>
        </w:rPr>
        <w:t xml:space="preserve"> litigation, </w:t>
      </w:r>
      <w:r w:rsidRPr="00217F3E">
        <w:rPr>
          <w:rStyle w:val="Emphasis"/>
          <w:highlight w:val="cyan"/>
        </w:rPr>
        <w:t>efficiency</w:t>
      </w:r>
      <w:r w:rsidRPr="00217F3E">
        <w:rPr>
          <w:rStyle w:val="StyleUnderline"/>
          <w:highlight w:val="cyan"/>
        </w:rPr>
        <w:t xml:space="preserve"> is </w:t>
      </w:r>
      <w:r w:rsidRPr="00217F3E">
        <w:rPr>
          <w:rStyle w:val="Emphasis"/>
          <w:highlight w:val="cyan"/>
        </w:rPr>
        <w:t>especially important</w:t>
      </w:r>
      <w:r w:rsidRPr="00FF7513">
        <w:rPr>
          <w:rStyle w:val="StyleUnderline"/>
        </w:rPr>
        <w:t xml:space="preserve">. Patent trials require an </w:t>
      </w:r>
      <w:r w:rsidRPr="00FF7513">
        <w:rPr>
          <w:rStyle w:val="Emphasis"/>
        </w:rPr>
        <w:t>additional procedure</w:t>
      </w:r>
      <w:r w:rsidRPr="00FF7513">
        <w:rPr>
          <w:rStyle w:val="StyleUnderline"/>
        </w:rPr>
        <w:t xml:space="preserve"> of claim construction</w:t>
      </w:r>
      <w:r w:rsidRPr="00FF7513">
        <w:rPr>
          <w:sz w:val="14"/>
        </w:rPr>
        <w:t xml:space="preserve">, known as a Markman hearing. </w:t>
      </w:r>
      <w:r w:rsidRPr="00FF7513">
        <w:rPr>
          <w:rStyle w:val="StyleUnderline"/>
        </w:rPr>
        <w:t xml:space="preserve">The </w:t>
      </w:r>
      <w:r w:rsidRPr="00217F3E">
        <w:rPr>
          <w:rStyle w:val="StyleUnderline"/>
          <w:highlight w:val="cyan"/>
        </w:rPr>
        <w:t xml:space="preserve">median </w:t>
      </w:r>
      <w:r w:rsidRPr="00217F3E">
        <w:rPr>
          <w:rStyle w:val="Emphasis"/>
          <w:highlight w:val="cyan"/>
        </w:rPr>
        <w:t>time</w:t>
      </w:r>
      <w:r w:rsidRPr="00FF7513">
        <w:rPr>
          <w:sz w:val="14"/>
        </w:rPr>
        <w:t xml:space="preserve"> for a patent case to reach trial </w:t>
      </w:r>
      <w:r w:rsidRPr="00FF7513">
        <w:rPr>
          <w:rStyle w:val="StyleUnderline"/>
        </w:rPr>
        <w:t xml:space="preserve">is </w:t>
      </w:r>
      <w:r w:rsidRPr="00217F3E">
        <w:rPr>
          <w:rStyle w:val="StyleUnderline"/>
          <w:highlight w:val="cyan"/>
        </w:rPr>
        <w:t>2.4 years</w:t>
      </w:r>
      <w:r w:rsidRPr="00FF7513">
        <w:rPr>
          <w:rStyle w:val="StyleUnderline"/>
        </w:rPr>
        <w:t xml:space="preserve">, and the </w:t>
      </w:r>
      <w:r w:rsidRPr="00FF7513">
        <w:rPr>
          <w:rStyle w:val="Emphasis"/>
        </w:rPr>
        <w:t>cost</w:t>
      </w:r>
      <w:r w:rsidRPr="00FF7513">
        <w:rPr>
          <w:rStyle w:val="StyleUnderline"/>
        </w:rPr>
        <w:t xml:space="preserve"> of patent litigation is</w:t>
      </w:r>
      <w:r w:rsidRPr="00FF7513">
        <w:rPr>
          <w:sz w:val="14"/>
        </w:rPr>
        <w:t xml:space="preserve"> also </w:t>
      </w:r>
      <w:r w:rsidRPr="00FF7513">
        <w:rPr>
          <w:rStyle w:val="StyleUnderline"/>
        </w:rPr>
        <w:t>very high</w:t>
      </w:r>
      <w:r w:rsidRPr="00FF7513">
        <w:rPr>
          <w:sz w:val="14"/>
        </w:rPr>
        <w:t xml:space="preserve">. Using stare decisis to resolve aspects of the case can shift attention to the remaining contentious issues. Both Kimble and Marvel were unaware of Brulotte when drafting their settlement agreement, so while these parties had no strong reliance, other parties over the years have relied on Brulotte. </w:t>
      </w:r>
      <w:r w:rsidRPr="00FF7513">
        <w:rPr>
          <w:rStyle w:val="StyleUnderline"/>
        </w:rPr>
        <w:t xml:space="preserve">Decisions that affect property and contracts have an increased likelihood of reliance. </w:t>
      </w:r>
      <w:r w:rsidRPr="00217F3E">
        <w:rPr>
          <w:rStyle w:val="StyleUnderline"/>
          <w:highlight w:val="cyan"/>
        </w:rPr>
        <w:t>When people</w:t>
      </w:r>
      <w:r w:rsidRPr="00FF7513">
        <w:rPr>
          <w:rStyle w:val="StyleUnderline"/>
        </w:rPr>
        <w:t xml:space="preserve"> can </w:t>
      </w:r>
      <w:r w:rsidRPr="00217F3E">
        <w:rPr>
          <w:rStyle w:val="Emphasis"/>
          <w:highlight w:val="cyan"/>
        </w:rPr>
        <w:t>trust</w:t>
      </w:r>
      <w:r w:rsidRPr="00217F3E">
        <w:rPr>
          <w:rStyle w:val="StyleUnderline"/>
          <w:highlight w:val="cyan"/>
        </w:rPr>
        <w:t xml:space="preserve"> the </w:t>
      </w:r>
      <w:r w:rsidRPr="00217F3E">
        <w:rPr>
          <w:rStyle w:val="Emphasis"/>
          <w:highlight w:val="cyan"/>
        </w:rPr>
        <w:t>continuity</w:t>
      </w:r>
      <w:r w:rsidRPr="00217F3E">
        <w:rPr>
          <w:rStyle w:val="StyleUnderline"/>
          <w:highlight w:val="cyan"/>
        </w:rPr>
        <w:t xml:space="preserve"> of</w:t>
      </w:r>
      <w:r w:rsidRPr="00FF7513">
        <w:rPr>
          <w:rStyle w:val="StyleUnderline"/>
        </w:rPr>
        <w:t xml:space="preserve"> the </w:t>
      </w:r>
      <w:r w:rsidRPr="00217F3E">
        <w:rPr>
          <w:rStyle w:val="StyleUnderline"/>
          <w:highlight w:val="cyan"/>
        </w:rPr>
        <w:t>law</w:t>
      </w:r>
      <w:r w:rsidRPr="00FF7513">
        <w:rPr>
          <w:rStyle w:val="StyleUnderline"/>
        </w:rPr>
        <w:t xml:space="preserve">, they are </w:t>
      </w:r>
      <w:r w:rsidRPr="00217F3E">
        <w:rPr>
          <w:rStyle w:val="StyleUnderline"/>
          <w:highlight w:val="cyan"/>
        </w:rPr>
        <w:t xml:space="preserve">more </w:t>
      </w:r>
      <w:r w:rsidRPr="00217F3E">
        <w:rPr>
          <w:rStyle w:val="Emphasis"/>
          <w:highlight w:val="cyan"/>
        </w:rPr>
        <w:t>encouraged to make deals</w:t>
      </w:r>
      <w:r w:rsidRPr="00FF7513">
        <w:rPr>
          <w:rStyle w:val="StyleUnderline"/>
        </w:rPr>
        <w:t xml:space="preserve"> and "arrange their affairs with </w:t>
      </w:r>
      <w:r w:rsidRPr="00FF7513">
        <w:rPr>
          <w:rStyle w:val="Emphasis"/>
        </w:rPr>
        <w:t>confidence</w:t>
      </w:r>
      <w:r w:rsidRPr="00FF7513">
        <w:rPr>
          <w:rStyle w:val="StyleUnderline"/>
        </w:rPr>
        <w:t>."</w:t>
      </w:r>
    </w:p>
    <w:p w14:paraId="6618A307" w14:textId="77777777" w:rsidR="006A154F" w:rsidRPr="00FF7513" w:rsidRDefault="006A154F" w:rsidP="006A154F">
      <w:pPr>
        <w:pStyle w:val="Heading4"/>
      </w:pPr>
      <w:r w:rsidRPr="00FF7513">
        <w:t xml:space="preserve">Trade-offs are </w:t>
      </w:r>
      <w:r w:rsidRPr="00FF7513">
        <w:rPr>
          <w:u w:val="single"/>
        </w:rPr>
        <w:t>likely</w:t>
      </w:r>
      <w:r w:rsidRPr="00FF7513">
        <w:t xml:space="preserve"> AND occur </w:t>
      </w:r>
      <w:r w:rsidRPr="00FF7513">
        <w:rPr>
          <w:u w:val="single"/>
        </w:rPr>
        <w:t>cross-issue</w:t>
      </w:r>
      <w:r w:rsidRPr="00FF7513">
        <w:t xml:space="preserve">---the courts are </w:t>
      </w:r>
      <w:r w:rsidRPr="00FF7513">
        <w:rPr>
          <w:u w:val="single"/>
        </w:rPr>
        <w:t>stretched thin</w:t>
      </w:r>
      <w:r w:rsidRPr="00FF7513">
        <w:t xml:space="preserve"> AND </w:t>
      </w:r>
      <w:r w:rsidRPr="00FF7513">
        <w:rPr>
          <w:u w:val="single"/>
        </w:rPr>
        <w:t>think</w:t>
      </w:r>
      <w:r w:rsidRPr="00FF7513">
        <w:t xml:space="preserve"> they’re at risk of overload, so they’ll </w:t>
      </w:r>
      <w:r w:rsidRPr="00FF7513">
        <w:rPr>
          <w:u w:val="single"/>
        </w:rPr>
        <w:t>preemptively</w:t>
      </w:r>
      <w:r w:rsidRPr="00FF7513">
        <w:t xml:space="preserve"> scale back in </w:t>
      </w:r>
      <w:r w:rsidRPr="00FF7513">
        <w:rPr>
          <w:u w:val="single"/>
        </w:rPr>
        <w:t>other areas</w:t>
      </w:r>
      <w:r w:rsidRPr="00FF7513">
        <w:t xml:space="preserve"> for docket control</w:t>
      </w:r>
    </w:p>
    <w:p w14:paraId="5A33374E" w14:textId="77777777" w:rsidR="006A154F" w:rsidRPr="00FF7513" w:rsidRDefault="006A154F" w:rsidP="006A154F">
      <w:r w:rsidRPr="00FF7513">
        <w:t xml:space="preserve">Matthew A. </w:t>
      </w:r>
      <w:r w:rsidRPr="00FF7513">
        <w:rPr>
          <w:rStyle w:val="Style13ptBold"/>
        </w:rPr>
        <w:t>Shapiro 21</w:t>
      </w:r>
      <w:r w:rsidRPr="00FF7513">
        <w:t>, Assistant Professor of Law at Rutgers Law School, “Distributing Civil Justice”, Georgia Law Journal, 109 Geo. L.J. 1473, June 2021, Lexis</w:t>
      </w:r>
    </w:p>
    <w:p w14:paraId="79DD9D86" w14:textId="77777777" w:rsidR="006A154F" w:rsidRPr="00FF7513" w:rsidRDefault="006A154F" w:rsidP="006A154F">
      <w:pPr>
        <w:rPr>
          <w:sz w:val="12"/>
        </w:rPr>
      </w:pPr>
      <w:r w:rsidRPr="00FF7513">
        <w:rPr>
          <w:sz w:val="12"/>
        </w:rPr>
        <w:t xml:space="preserve">Proponents of access to justice advocate more egalitarian distributions not only of party resources, but also of judicial resources. By "judicial resources" I mean judicial personnel (judges, court staff, and jurors), the time and attention of those personnel, and the financial and other wherewithal of courts, as well as the ways in which procedural rules and doctrines allocate those other resources. The basic demand of access to justice with respect to judicial resources is that they be distributed </w:t>
      </w:r>
      <w:proofErr w:type="gramStart"/>
      <w:r w:rsidRPr="00FF7513">
        <w:rPr>
          <w:sz w:val="12"/>
        </w:rPr>
        <w:t>more or less equally</w:t>
      </w:r>
      <w:proofErr w:type="gramEnd"/>
      <w:r w:rsidRPr="00FF7513">
        <w:rPr>
          <w:sz w:val="12"/>
        </w:rPr>
        <w:t xml:space="preserve"> across different categories of cases and different groups of litigants. Conversely, </w:t>
      </w:r>
      <w:r w:rsidRPr="00FF7513">
        <w:rPr>
          <w:rStyle w:val="StyleUnderline"/>
        </w:rPr>
        <w:t>access to justice is undermined when a larger</w:t>
      </w:r>
      <w:r w:rsidRPr="00FF7513">
        <w:rPr>
          <w:sz w:val="12"/>
        </w:rPr>
        <w:t xml:space="preserve"> [*1491] </w:t>
      </w:r>
      <w:r w:rsidRPr="00FF7513">
        <w:rPr>
          <w:rStyle w:val="StyleUnderline"/>
        </w:rPr>
        <w:t xml:space="preserve">share of </w:t>
      </w:r>
      <w:r w:rsidRPr="00217F3E">
        <w:rPr>
          <w:rStyle w:val="StyleUnderline"/>
          <w:highlight w:val="cyan"/>
        </w:rPr>
        <w:t>judicial resources</w:t>
      </w:r>
      <w:r w:rsidRPr="00FF7513">
        <w:rPr>
          <w:rStyle w:val="StyleUnderline"/>
        </w:rPr>
        <w:t xml:space="preserve"> is </w:t>
      </w:r>
      <w:r w:rsidRPr="00217F3E">
        <w:rPr>
          <w:rStyle w:val="StyleUnderline"/>
          <w:highlight w:val="cyan"/>
        </w:rPr>
        <w:t>devoted to</w:t>
      </w:r>
      <w:r w:rsidRPr="00FF7513">
        <w:rPr>
          <w:rStyle w:val="StyleUnderline"/>
        </w:rPr>
        <w:t xml:space="preserve"> certain, favored </w:t>
      </w:r>
      <w:r w:rsidRPr="00217F3E">
        <w:rPr>
          <w:rStyle w:val="StyleUnderline"/>
          <w:highlight w:val="cyan"/>
        </w:rPr>
        <w:t>categories of cases</w:t>
      </w:r>
      <w:r w:rsidRPr="00FF7513">
        <w:rPr>
          <w:rStyle w:val="StyleUnderline"/>
        </w:rPr>
        <w:t xml:space="preserve"> than to other, disfavored ones</w:t>
      </w:r>
      <w:r w:rsidRPr="00FF7513">
        <w:rPr>
          <w:sz w:val="12"/>
        </w:rPr>
        <w:t xml:space="preserve">. Although rarely presented in such stark terms, the demand for a more egalitarian distribution of judicial resources is implicit in certain critiques of contemporary civil practice. Many of those critiques fault </w:t>
      </w:r>
      <w:r w:rsidRPr="00FF7513">
        <w:rPr>
          <w:rStyle w:val="StyleUnderline"/>
        </w:rPr>
        <w:t>courts</w:t>
      </w:r>
      <w:r w:rsidRPr="00FF7513">
        <w:rPr>
          <w:sz w:val="12"/>
        </w:rPr>
        <w:t xml:space="preserve"> for </w:t>
      </w:r>
      <w:r w:rsidRPr="00217F3E">
        <w:rPr>
          <w:rStyle w:val="Emphasis"/>
          <w:highlight w:val="cyan"/>
        </w:rPr>
        <w:t>focus</w:t>
      </w:r>
      <w:r w:rsidRPr="00FF7513">
        <w:rPr>
          <w:sz w:val="12"/>
        </w:rPr>
        <w:t xml:space="preserve">ing </w:t>
      </w:r>
      <w:r w:rsidRPr="00FF7513">
        <w:rPr>
          <w:rStyle w:val="StyleUnderline"/>
        </w:rPr>
        <w:t xml:space="preserve">unduly </w:t>
      </w:r>
      <w:r w:rsidRPr="00217F3E">
        <w:rPr>
          <w:rStyle w:val="StyleUnderline"/>
          <w:highlight w:val="cyan"/>
        </w:rPr>
        <w:t>on</w:t>
      </w:r>
      <w:r w:rsidRPr="00FF7513">
        <w:rPr>
          <w:rStyle w:val="StyleUnderline"/>
        </w:rPr>
        <w:t xml:space="preserve"> "big" or </w:t>
      </w:r>
      <w:r w:rsidRPr="00FF7513">
        <w:rPr>
          <w:rStyle w:val="Emphasis"/>
        </w:rPr>
        <w:t>"</w:t>
      </w:r>
      <w:r w:rsidRPr="00217F3E">
        <w:rPr>
          <w:rStyle w:val="Emphasis"/>
          <w:highlight w:val="cyan"/>
        </w:rPr>
        <w:t>complex" cases</w:t>
      </w:r>
      <w:r w:rsidRPr="00FF7513">
        <w:rPr>
          <w:sz w:val="12"/>
        </w:rPr>
        <w:t xml:space="preserve"> (often with larger financial stakes) </w:t>
      </w:r>
      <w:r w:rsidRPr="00FF7513">
        <w:rPr>
          <w:rStyle w:val="StyleUnderline"/>
        </w:rPr>
        <w:t xml:space="preserve">at the </w:t>
      </w:r>
      <w:r w:rsidRPr="00217F3E">
        <w:rPr>
          <w:rStyle w:val="Emphasis"/>
          <w:highlight w:val="cyan"/>
        </w:rPr>
        <w:t>expense</w:t>
      </w:r>
      <w:r w:rsidRPr="00217F3E">
        <w:rPr>
          <w:rStyle w:val="StyleUnderline"/>
          <w:highlight w:val="cyan"/>
        </w:rPr>
        <w:t xml:space="preserve"> of</w:t>
      </w:r>
      <w:r w:rsidRPr="00FF7513">
        <w:rPr>
          <w:rStyle w:val="StyleUnderline"/>
        </w:rPr>
        <w:t xml:space="preserve"> </w:t>
      </w:r>
      <w:r w:rsidRPr="00FF7513">
        <w:rPr>
          <w:rStyle w:val="Emphasis"/>
        </w:rPr>
        <w:t xml:space="preserve">more </w:t>
      </w:r>
      <w:r w:rsidRPr="00217F3E">
        <w:rPr>
          <w:rStyle w:val="Emphasis"/>
          <w:highlight w:val="cyan"/>
        </w:rPr>
        <w:t>routine</w:t>
      </w:r>
      <w:r w:rsidRPr="00217F3E">
        <w:rPr>
          <w:rStyle w:val="StyleUnderline"/>
          <w:highlight w:val="cyan"/>
        </w:rPr>
        <w:t xml:space="preserve"> cases, </w:t>
      </w:r>
      <w:r w:rsidRPr="00217F3E">
        <w:rPr>
          <w:rStyle w:val="Emphasis"/>
          <w:highlight w:val="cyan"/>
        </w:rPr>
        <w:t>skewing</w:t>
      </w:r>
      <w:r w:rsidRPr="00FF7513">
        <w:rPr>
          <w:rStyle w:val="StyleUnderline"/>
        </w:rPr>
        <w:t xml:space="preserve"> the </w:t>
      </w:r>
      <w:r w:rsidRPr="00FF7513">
        <w:rPr>
          <w:rStyle w:val="Emphasis"/>
        </w:rPr>
        <w:t xml:space="preserve">distribution of </w:t>
      </w:r>
      <w:r w:rsidRPr="00217F3E">
        <w:rPr>
          <w:rStyle w:val="Emphasis"/>
          <w:highlight w:val="cyan"/>
        </w:rPr>
        <w:t>judicial resources</w:t>
      </w:r>
      <w:r w:rsidRPr="00FF7513">
        <w:rPr>
          <w:sz w:val="12"/>
        </w:rPr>
        <w:t xml:space="preserve"> in favor of the former. There are several different mechanisms through which such maldistribution of judicial resources can occur. </w:t>
      </w:r>
      <w:r w:rsidRPr="00FF7513">
        <w:rPr>
          <w:rStyle w:val="StyleUnderline"/>
        </w:rPr>
        <w:t xml:space="preserve">In the most direct mechanism, courts foreclose a particular cause of action, effectively </w:t>
      </w:r>
      <w:r w:rsidRPr="00217F3E">
        <w:rPr>
          <w:rStyle w:val="Emphasis"/>
          <w:highlight w:val="cyan"/>
        </w:rPr>
        <w:t>withdrawing all</w:t>
      </w:r>
      <w:r w:rsidRPr="00FF7513">
        <w:rPr>
          <w:rStyle w:val="Emphasis"/>
        </w:rPr>
        <w:t xml:space="preserve"> </w:t>
      </w:r>
      <w:r w:rsidRPr="00217F3E">
        <w:rPr>
          <w:rStyle w:val="Emphasis"/>
          <w:highlight w:val="cyan"/>
        </w:rPr>
        <w:t>judicial resources from that category</w:t>
      </w:r>
      <w:r w:rsidRPr="00FF7513">
        <w:rPr>
          <w:rStyle w:val="StyleUnderline"/>
        </w:rPr>
        <w:t xml:space="preserve"> of litigation so that they can be </w:t>
      </w:r>
      <w:r w:rsidRPr="00217F3E">
        <w:rPr>
          <w:rStyle w:val="Emphasis"/>
          <w:highlight w:val="cyan"/>
        </w:rPr>
        <w:t>reserved</w:t>
      </w:r>
      <w:r w:rsidRPr="00217F3E">
        <w:rPr>
          <w:rStyle w:val="StyleUnderline"/>
          <w:highlight w:val="cyan"/>
        </w:rPr>
        <w:t xml:space="preserve"> for</w:t>
      </w:r>
      <w:r w:rsidRPr="00FF7513">
        <w:rPr>
          <w:rStyle w:val="StyleUnderline"/>
        </w:rPr>
        <w:t xml:space="preserve"> </w:t>
      </w:r>
      <w:r w:rsidRPr="00FF7513">
        <w:rPr>
          <w:rStyle w:val="Emphasis"/>
        </w:rPr>
        <w:t>other, "</w:t>
      </w:r>
      <w:r w:rsidRPr="00217F3E">
        <w:rPr>
          <w:rStyle w:val="Emphasis"/>
          <w:highlight w:val="cyan"/>
        </w:rPr>
        <w:t>more important" cases</w:t>
      </w:r>
      <w:r w:rsidRPr="00217F3E">
        <w:rPr>
          <w:rStyle w:val="StyleUnderline"/>
          <w:highlight w:val="cyan"/>
        </w:rPr>
        <w:t>.</w:t>
      </w:r>
      <w:r w:rsidRPr="00FF7513">
        <w:rPr>
          <w:rStyle w:val="StyleUnderline"/>
        </w:rPr>
        <w:t xml:space="preserve"> This occurs</w:t>
      </w:r>
      <w:r w:rsidRPr="00FF7513">
        <w:rPr>
          <w:sz w:val="12"/>
        </w:rPr>
        <w:t xml:space="preserve">, for instance, </w:t>
      </w:r>
      <w:r w:rsidRPr="00FF7513">
        <w:rPr>
          <w:rStyle w:val="StyleUnderline"/>
        </w:rPr>
        <w:t xml:space="preserve">when courts </w:t>
      </w:r>
      <w:r w:rsidRPr="00217F3E">
        <w:rPr>
          <w:rStyle w:val="StyleUnderline"/>
          <w:highlight w:val="cyan"/>
        </w:rPr>
        <w:t xml:space="preserve">embrace the </w:t>
      </w:r>
      <w:r w:rsidRPr="00217F3E">
        <w:rPr>
          <w:rStyle w:val="Emphasis"/>
          <w:highlight w:val="cyan"/>
        </w:rPr>
        <w:t>"floodgates</w:t>
      </w:r>
      <w:r w:rsidRPr="00FF7513">
        <w:rPr>
          <w:rStyle w:val="Emphasis"/>
        </w:rPr>
        <w:t>" argument</w:t>
      </w:r>
      <w:r w:rsidRPr="00FF7513">
        <w:rPr>
          <w:rStyle w:val="StyleUnderline"/>
        </w:rPr>
        <w:t xml:space="preserve">, the idea that </w:t>
      </w:r>
      <w:r w:rsidRPr="00FF7513">
        <w:rPr>
          <w:rStyle w:val="Emphasis"/>
        </w:rPr>
        <w:t>certain sorts</w:t>
      </w:r>
      <w:r w:rsidRPr="00FF7513">
        <w:rPr>
          <w:rStyle w:val="StyleUnderline"/>
        </w:rPr>
        <w:t xml:space="preserve"> of </w:t>
      </w:r>
      <w:proofErr w:type="gramStart"/>
      <w:r w:rsidRPr="00FF7513">
        <w:rPr>
          <w:rStyle w:val="StyleUnderline"/>
        </w:rPr>
        <w:t>law suits</w:t>
      </w:r>
      <w:proofErr w:type="gramEnd"/>
      <w:r w:rsidRPr="00FF7513">
        <w:rPr>
          <w:sz w:val="12"/>
        </w:rPr>
        <w:t xml:space="preserve"> should not be allowed because to do so </w:t>
      </w:r>
      <w:r w:rsidRPr="00FF7513">
        <w:rPr>
          <w:rStyle w:val="StyleUnderline"/>
        </w:rPr>
        <w:t xml:space="preserve">would </w:t>
      </w:r>
      <w:r w:rsidRPr="00217F3E">
        <w:rPr>
          <w:rStyle w:val="Emphasis"/>
          <w:highlight w:val="cyan"/>
        </w:rPr>
        <w:t xml:space="preserve">'swamp' </w:t>
      </w:r>
      <w:r w:rsidRPr="00217F3E">
        <w:rPr>
          <w:rStyle w:val="StyleUnderline"/>
          <w:highlight w:val="cyan"/>
        </w:rPr>
        <w:t>the courts with litigation.</w:t>
      </w:r>
      <w:r w:rsidRPr="00FF7513">
        <w:rPr>
          <w:rStyle w:val="StyleUnderline"/>
        </w:rPr>
        <w:t xml:space="preserve"> The court </w:t>
      </w:r>
      <w:r w:rsidRPr="00FF7513">
        <w:rPr>
          <w:rStyle w:val="Emphasis"/>
        </w:rPr>
        <w:t>supposes</w:t>
      </w:r>
      <w:r w:rsidRPr="00FF7513">
        <w:rPr>
          <w:sz w:val="12"/>
        </w:rPr>
        <w:t xml:space="preserve"> that if it were to allow that type of suit </w:t>
      </w:r>
      <w:r w:rsidRPr="00FF7513">
        <w:rPr>
          <w:rStyle w:val="StyleUnderline"/>
        </w:rPr>
        <w:t>it would lack the time to consider</w:t>
      </w:r>
      <w:r w:rsidRPr="00FF7513">
        <w:rPr>
          <w:sz w:val="12"/>
        </w:rPr>
        <w:t xml:space="preserve"> promptly enough </w:t>
      </w:r>
      <w:r w:rsidRPr="00FF7513">
        <w:rPr>
          <w:rStyle w:val="Emphasis"/>
        </w:rPr>
        <w:t>other</w:t>
      </w:r>
      <w:r w:rsidRPr="00FF7513">
        <w:rPr>
          <w:rStyle w:val="StyleUnderline"/>
        </w:rPr>
        <w:t xml:space="preserve"> </w:t>
      </w:r>
      <w:proofErr w:type="gramStart"/>
      <w:r w:rsidRPr="00FF7513">
        <w:rPr>
          <w:rStyle w:val="StyleUnderline"/>
        </w:rPr>
        <w:t>law suits</w:t>
      </w:r>
      <w:proofErr w:type="gramEnd"/>
      <w:r w:rsidRPr="00FF7513">
        <w:rPr>
          <w:sz w:val="12"/>
        </w:rPr>
        <w:t xml:space="preserve"> aiming to vindicate rights that are, taken together, more important than the rights it therefore proposes to bar. The access-to-justice concern with the </w:t>
      </w:r>
      <w:proofErr w:type="gramStart"/>
      <w:r w:rsidRPr="00FF7513">
        <w:rPr>
          <w:sz w:val="12"/>
        </w:rPr>
        <w:t>floodgates</w:t>
      </w:r>
      <w:proofErr w:type="gramEnd"/>
      <w:r w:rsidRPr="00FF7513">
        <w:rPr>
          <w:sz w:val="12"/>
        </w:rPr>
        <w:t xml:space="preserve">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 </w:t>
      </w:r>
      <w:r w:rsidRPr="00FF7513">
        <w:rPr>
          <w:rStyle w:val="StyleUnderline"/>
        </w:rPr>
        <w:t xml:space="preserve">Courts can also end up distributing judicial resources among </w:t>
      </w:r>
      <w:r w:rsidRPr="00FF7513">
        <w:rPr>
          <w:rStyle w:val="Emphasis"/>
        </w:rPr>
        <w:t>different categories</w:t>
      </w:r>
      <w:r w:rsidRPr="00FF7513">
        <w:rPr>
          <w:rStyle w:val="StyleUnderline"/>
        </w:rPr>
        <w:t xml:space="preserve"> of cases</w:t>
      </w:r>
      <w:r w:rsidRPr="00FF7513">
        <w:rPr>
          <w:sz w:val="12"/>
        </w:rPr>
        <w:t xml:space="preserve"> somewhat more </w:t>
      </w:r>
      <w:r w:rsidRPr="00FF7513">
        <w:rPr>
          <w:rStyle w:val="Emphasis"/>
        </w:rPr>
        <w:t>indirectly</w:t>
      </w:r>
      <w:r w:rsidRPr="00FF7513">
        <w:rPr>
          <w:rStyle w:val="StyleUnderline"/>
        </w:rPr>
        <w:t xml:space="preserve">, simply by devoting more </w:t>
      </w:r>
      <w:r w:rsidRPr="00FF7513">
        <w:rPr>
          <w:rStyle w:val="Emphasis"/>
        </w:rPr>
        <w:t>time</w:t>
      </w:r>
      <w:r w:rsidRPr="00FF7513">
        <w:rPr>
          <w:rStyle w:val="StyleUnderline"/>
        </w:rPr>
        <w:t xml:space="preserve"> and </w:t>
      </w:r>
      <w:r w:rsidRPr="00FF7513">
        <w:rPr>
          <w:rStyle w:val="Emphasis"/>
        </w:rPr>
        <w:t>attention</w:t>
      </w:r>
      <w:r w:rsidRPr="00FF7513">
        <w:rPr>
          <w:rStyle w:val="StyleUnderline"/>
        </w:rPr>
        <w:t xml:space="preserve"> to some and thereby leaving less for others</w:t>
      </w:r>
      <w:r w:rsidRPr="00FF7513">
        <w:rPr>
          <w:sz w:val="12"/>
        </w:rPr>
        <w:t xml:space="preserve">. This seems to be one potential concern with the practice that Judith Resnik has </w:t>
      </w:r>
      <w:r w:rsidRPr="00217F3E">
        <w:rPr>
          <w:rStyle w:val="StyleUnderline"/>
          <w:highlight w:val="cyan"/>
        </w:rPr>
        <w:t xml:space="preserve">dubbed </w:t>
      </w:r>
      <w:r w:rsidRPr="00217F3E">
        <w:rPr>
          <w:rStyle w:val="Emphasis"/>
          <w:highlight w:val="cyan"/>
        </w:rPr>
        <w:t>"managerial judging</w:t>
      </w:r>
      <w:r w:rsidRPr="00FF7513">
        <w:rPr>
          <w:rStyle w:val="Emphasis"/>
        </w:rPr>
        <w:t>,"</w:t>
      </w:r>
      <w:r w:rsidRPr="00FF7513">
        <w:rPr>
          <w:sz w:val="12"/>
        </w:rPr>
        <w:t xml:space="preserve"> whereby judges focus on the "managerial" tasks associated with shepherding cases through the pretrial phase (usually resulting in settlement) at the expense of the more traditionally "adjudicatory" tasks associated with </w:t>
      </w:r>
      <w:proofErr w:type="gramStart"/>
      <w:r w:rsidRPr="00FF7513">
        <w:rPr>
          <w:sz w:val="12"/>
        </w:rPr>
        <w:t>actually deciding</w:t>
      </w:r>
      <w:proofErr w:type="gramEnd"/>
      <w:r w:rsidRPr="00FF7513">
        <w:rPr>
          <w:sz w:val="12"/>
        </w:rPr>
        <w:t xml:space="preserve"> cases on the merits. Criticisms of managerial judging have tended to focus on [*1492] the practice's costs for managed cases, particularly the risk that </w:t>
      </w:r>
      <w:r w:rsidRPr="00FF7513">
        <w:rPr>
          <w:rStyle w:val="StyleUnderline"/>
        </w:rPr>
        <w:t xml:space="preserve">judges will abuse their power to </w:t>
      </w:r>
      <w:r w:rsidRPr="00FF7513">
        <w:rPr>
          <w:rStyle w:val="Emphasis"/>
        </w:rPr>
        <w:t xml:space="preserve">prematurely </w:t>
      </w:r>
      <w:r w:rsidRPr="00217F3E">
        <w:rPr>
          <w:rStyle w:val="Emphasis"/>
          <w:highlight w:val="cyan"/>
        </w:rPr>
        <w:t>terminate</w:t>
      </w:r>
      <w:r w:rsidRPr="00FF7513">
        <w:rPr>
          <w:rStyle w:val="StyleUnderline"/>
        </w:rPr>
        <w:t xml:space="preserve"> potentially meritorious </w:t>
      </w:r>
      <w:r w:rsidRPr="00217F3E">
        <w:rPr>
          <w:rStyle w:val="StyleUnderline"/>
          <w:highlight w:val="cyan"/>
        </w:rPr>
        <w:t>lawsuits</w:t>
      </w:r>
      <w:r w:rsidRPr="00FF7513">
        <w:rPr>
          <w:sz w:val="12"/>
        </w:rPr>
        <w:t xml:space="preserve">. But managerial judging might also have more systemic implications for the distribution of judicial resources. In particular, insofar as more complex cases require more case management, judges who adopt a more managerial posture will end up spending more time and attention on complex cases than they otherwise would, necessarily reducing the time and attention they </w:t>
      </w:r>
      <w:proofErr w:type="gramStart"/>
      <w:r w:rsidRPr="00FF7513">
        <w:rPr>
          <w:sz w:val="12"/>
        </w:rPr>
        <w:t>have to</w:t>
      </w:r>
      <w:proofErr w:type="gramEnd"/>
      <w:r w:rsidRPr="00FF7513">
        <w:rPr>
          <w:sz w:val="12"/>
        </w:rPr>
        <w:t xml:space="preserve"> spend on more routine cases. The prevalence of managerial judging can thereby end up slighting routine cases. Once again, from an access-to-justice perspective, the worry is that courts are giving certain categories of cases short shrift so that they can focus on the ones that, from many judges' perspectives, really matter.</w:t>
      </w:r>
    </w:p>
    <w:p w14:paraId="45F116FD" w14:textId="77777777" w:rsidR="006A154F" w:rsidRPr="00FF7513" w:rsidRDefault="006A154F" w:rsidP="006A154F">
      <w:pPr>
        <w:pStyle w:val="Heading3"/>
      </w:pPr>
      <w:r w:rsidRPr="00FF7513">
        <w:lastRenderedPageBreak/>
        <w:t xml:space="preserve">    </w:t>
      </w:r>
      <w:proofErr w:type="spellStart"/>
      <w:r w:rsidRPr="00FF7513">
        <w:t>Exts</w:t>
      </w:r>
      <w:proofErr w:type="spellEnd"/>
      <w:r w:rsidRPr="00FF7513">
        <w:t xml:space="preserve">. I/L—Uncertainty </w:t>
      </w:r>
    </w:p>
    <w:p w14:paraId="4D0BC4BF" w14:textId="77777777" w:rsidR="006A154F" w:rsidRPr="00FF7513" w:rsidRDefault="006A154F" w:rsidP="006A154F">
      <w:pPr>
        <w:pStyle w:val="Heading4"/>
      </w:pPr>
      <w:r w:rsidRPr="00FF7513">
        <w:t xml:space="preserve">Backlogs result in patent uncertainty—stifling innovation  </w:t>
      </w:r>
    </w:p>
    <w:p w14:paraId="5787AF3F" w14:textId="77777777" w:rsidR="006A154F" w:rsidRPr="00FF7513" w:rsidRDefault="006A154F" w:rsidP="006A154F">
      <w:r w:rsidRPr="00FF7513">
        <w:t xml:space="preserve">Warren K. </w:t>
      </w:r>
      <w:r w:rsidRPr="00FF7513">
        <w:rPr>
          <w:rStyle w:val="Style13ptBold"/>
        </w:rPr>
        <w:t>Mabey</w:t>
      </w:r>
      <w:r w:rsidRPr="00FF7513">
        <w:t xml:space="preserve">, Jr. </w:t>
      </w:r>
      <w:r w:rsidRPr="00FF7513">
        <w:rPr>
          <w:rStyle w:val="Style13ptBold"/>
        </w:rPr>
        <w:t>11</w:t>
      </w:r>
      <w:r w:rsidRPr="00FF7513">
        <w:t xml:space="preserve">, current Principal at Fish &amp; Richardson P.C., JD, 2011, Rutgers University School of Law – Camden, BS, 2004, electrical engineering from Bucknell University, former law clerk for the Honorable Joseph H. Rodriguez in the U.S. District Court for the District of New Jersey, “Deconstructing the patent application backlog”, </w:t>
      </w:r>
      <w:r w:rsidRPr="00FF7513">
        <w:rPr>
          <w:i/>
          <w:iCs/>
        </w:rPr>
        <w:t>Journal of the Patent and Trademark Office Society, 92(2), 208-282</w:t>
      </w:r>
      <w:r w:rsidRPr="00FF7513">
        <w:t xml:space="preserve">, HeinOnline, 2011 </w:t>
      </w:r>
    </w:p>
    <w:p w14:paraId="0B5AF841" w14:textId="77777777" w:rsidR="006A154F" w:rsidRPr="00FF7513" w:rsidRDefault="006A154F" w:rsidP="006A154F">
      <w:pPr>
        <w:rPr>
          <w:sz w:val="16"/>
        </w:rPr>
      </w:pPr>
      <w:r w:rsidRPr="00FF7513">
        <w:rPr>
          <w:sz w:val="16"/>
        </w:rPr>
        <w:t xml:space="preserve">A. Increasing </w:t>
      </w:r>
      <w:r w:rsidRPr="00FF7513">
        <w:rPr>
          <w:rStyle w:val="StyleUnderline"/>
        </w:rPr>
        <w:t>Uncertainty</w:t>
      </w:r>
    </w:p>
    <w:p w14:paraId="3BF28C76" w14:textId="77777777" w:rsidR="006A154F" w:rsidRPr="00FF7513" w:rsidRDefault="006A154F" w:rsidP="006A154F">
      <w:pPr>
        <w:rPr>
          <w:sz w:val="16"/>
        </w:rPr>
      </w:pPr>
      <w:r w:rsidRPr="00FF7513">
        <w:rPr>
          <w:sz w:val="16"/>
        </w:rPr>
        <w:t xml:space="preserve">The </w:t>
      </w:r>
      <w:r w:rsidRPr="00FF7513">
        <w:rPr>
          <w:rStyle w:val="StyleUnderline"/>
        </w:rPr>
        <w:t>changes in the global inventive and patenting landscap</w:t>
      </w:r>
      <w:r w:rsidRPr="00FF7513">
        <w:rPr>
          <w:sz w:val="16"/>
        </w:rPr>
        <w:t xml:space="preserve">e, combined with a less than optimal examining workforce and lingering applications, has taken a toll on the system that ushers important innovations to market. </w:t>
      </w:r>
      <w:r w:rsidRPr="00FF7513">
        <w:rPr>
          <w:rStyle w:val="StyleUnderline"/>
        </w:rPr>
        <w:t>The current backlog of applications and resulting time it takes to receive an application is neither ideal nor productive."</w:t>
      </w:r>
      <w:r w:rsidRPr="00FF7513">
        <w:rPr>
          <w:sz w:val="16"/>
        </w:rPr>
        <w:t xml:space="preserve"> To many, the USPTO, along with the rest of the global patent system, "</w:t>
      </w:r>
      <w:r w:rsidRPr="00FF7513">
        <w:rPr>
          <w:rStyle w:val="StyleUnderline"/>
        </w:rPr>
        <w:t>doesn't seem to be delivering quite the effect on innovation and competition that it was supposed to</w:t>
      </w:r>
      <w:r w:rsidRPr="00FF7513">
        <w:rPr>
          <w:sz w:val="16"/>
        </w:rPr>
        <w:t>."2 4</w:t>
      </w:r>
      <w:r w:rsidRPr="00FF7513">
        <w:rPr>
          <w:rStyle w:val="StyleUnderline"/>
        </w:rPr>
        <w:t xml:space="preserve">' There is increasing commentary that the backlog of applications and consequential increase in patent pendency is </w:t>
      </w:r>
      <w:r w:rsidRPr="00FF7513">
        <w:rPr>
          <w:rStyle w:val="Emphasis"/>
        </w:rPr>
        <w:t>stifling</w:t>
      </w:r>
      <w:r w:rsidRPr="00FF7513">
        <w:rPr>
          <w:rStyle w:val="StyleUnderline"/>
        </w:rPr>
        <w:t xml:space="preserve"> </w:t>
      </w:r>
      <w:r w:rsidRPr="00FF7513">
        <w:rPr>
          <w:rStyle w:val="Emphasis"/>
        </w:rPr>
        <w:t>innovation.</w:t>
      </w:r>
      <w:r w:rsidRPr="00FF7513">
        <w:rPr>
          <w:sz w:val="16"/>
        </w:rPr>
        <w:t xml:space="preserve">24 </w:t>
      </w:r>
      <w:r w:rsidRPr="00FF7513">
        <w:rPr>
          <w:rStyle w:val="StyleUnderline"/>
        </w:rPr>
        <w:t>The</w:t>
      </w:r>
      <w:r w:rsidRPr="00FF7513">
        <w:rPr>
          <w:sz w:val="16"/>
        </w:rPr>
        <w:t xml:space="preserve"> primary </w:t>
      </w:r>
      <w:r w:rsidRPr="00FF7513">
        <w:rPr>
          <w:rStyle w:val="StyleUnderline"/>
        </w:rPr>
        <w:t>concern</w:t>
      </w:r>
      <w:r w:rsidRPr="00FF7513">
        <w:rPr>
          <w:sz w:val="16"/>
        </w:rPr>
        <w:t xml:space="preserve"> </w:t>
      </w:r>
      <w:r w:rsidRPr="00FF7513">
        <w:rPr>
          <w:rStyle w:val="StyleUnderline"/>
        </w:rPr>
        <w:t>is that long pendency times inject an unacceptable level of uncertainty into the patent system</w:t>
      </w:r>
      <w:r w:rsidRPr="00FF7513">
        <w:rPr>
          <w:sz w:val="16"/>
        </w:rPr>
        <w:t xml:space="preserve">. 11 The time it takes to receive a patent adds another variable to the already highly probabilistic nature of patent rights7.2 </w:t>
      </w:r>
      <w:r w:rsidRPr="00FF7513">
        <w:rPr>
          <w:rStyle w:val="StyleUnderline"/>
        </w:rPr>
        <w:t>Also, the ambiguities created by large backlogs invite abuse</w:t>
      </w:r>
      <w:r w:rsidRPr="00FF7513">
        <w:rPr>
          <w:sz w:val="16"/>
        </w:rPr>
        <w:t xml:space="preserve">.246 Lastly, </w:t>
      </w:r>
      <w:r w:rsidRPr="00FF7513">
        <w:rPr>
          <w:rStyle w:val="StyleUnderline"/>
        </w:rPr>
        <w:t>the</w:t>
      </w:r>
      <w:r w:rsidRPr="00FF7513">
        <w:rPr>
          <w:sz w:val="16"/>
        </w:rPr>
        <w:t xml:space="preserve"> increasing </w:t>
      </w:r>
      <w:r w:rsidRPr="00FF7513">
        <w:rPr>
          <w:rStyle w:val="StyleUnderline"/>
        </w:rPr>
        <w:t>burden that large backlogs place on examiners threatens the integrity of examinations and overall patent quality.</w:t>
      </w:r>
      <w:r w:rsidRPr="00FF7513">
        <w:rPr>
          <w:sz w:val="16"/>
        </w:rPr>
        <w:t>247</w:t>
      </w:r>
    </w:p>
    <w:p w14:paraId="63036335" w14:textId="77777777" w:rsidR="006A154F" w:rsidRPr="00FF7513" w:rsidRDefault="006A154F" w:rsidP="006A154F"/>
    <w:p w14:paraId="1401C804" w14:textId="77777777" w:rsidR="006A154F" w:rsidRDefault="006A154F" w:rsidP="006A154F">
      <w:pPr>
        <w:pStyle w:val="Heading3"/>
      </w:pPr>
      <w:r>
        <w:lastRenderedPageBreak/>
        <w:t xml:space="preserve">    </w:t>
      </w:r>
      <w:proofErr w:type="spellStart"/>
      <w:r>
        <w:t>Exts</w:t>
      </w:r>
      <w:proofErr w:type="spellEnd"/>
      <w:r>
        <w:t xml:space="preserve">. I/L—Resources </w:t>
      </w:r>
    </w:p>
    <w:p w14:paraId="2362FA2D" w14:textId="77777777" w:rsidR="006A154F" w:rsidRPr="007A18A1" w:rsidRDefault="006A154F" w:rsidP="006A154F">
      <w:pPr>
        <w:pStyle w:val="Heading4"/>
        <w:rPr>
          <w:rFonts w:cs="Calibri"/>
        </w:rPr>
      </w:pPr>
      <w:r w:rsidRPr="007A18A1">
        <w:rPr>
          <w:rFonts w:cs="Calibri"/>
        </w:rPr>
        <w:t xml:space="preserve">Resources are </w:t>
      </w:r>
      <w:r w:rsidRPr="007A18A1">
        <w:rPr>
          <w:rFonts w:cs="Calibri"/>
          <w:u w:val="single"/>
        </w:rPr>
        <w:t>finite</w:t>
      </w:r>
      <w:r w:rsidRPr="007A18A1">
        <w:rPr>
          <w:rFonts w:cs="Calibri"/>
        </w:rPr>
        <w:t xml:space="preserve"> and </w:t>
      </w:r>
      <w:r w:rsidRPr="007A18A1">
        <w:rPr>
          <w:rFonts w:cs="Calibri"/>
          <w:u w:val="single"/>
        </w:rPr>
        <w:t>trade off</w:t>
      </w:r>
      <w:r w:rsidRPr="007A18A1">
        <w:rPr>
          <w:rFonts w:cs="Calibri"/>
        </w:rPr>
        <w:t xml:space="preserve"> cross-issue.</w:t>
      </w:r>
    </w:p>
    <w:p w14:paraId="27245715" w14:textId="77777777" w:rsidR="006A154F" w:rsidRPr="007A18A1" w:rsidRDefault="006A154F" w:rsidP="006A154F">
      <w:r w:rsidRPr="007A18A1">
        <w:rPr>
          <w:rStyle w:val="Style13ptBold"/>
        </w:rPr>
        <w:t xml:space="preserve">Yang ’16 </w:t>
      </w:r>
      <w:r w:rsidRPr="007A18A1">
        <w:t>[Crystal; 2016; Professor of Law at Harvard University, Research Associate at the National Bureau of Economic Research, Ph.D. in Economics from Harvard University; American Economic Journal, “Resource Constraints and the Criminal Justice System: Evidence from Judicial Vacancies,” vol. 8]</w:t>
      </w:r>
    </w:p>
    <w:p w14:paraId="382D8617" w14:textId="77777777" w:rsidR="006A154F" w:rsidRPr="007A18A1" w:rsidRDefault="006A154F" w:rsidP="006A154F">
      <w:pPr>
        <w:rPr>
          <w:sz w:val="16"/>
        </w:rPr>
      </w:pPr>
      <w:r w:rsidRPr="00217F3E">
        <w:rPr>
          <w:rStyle w:val="StyleUnderline"/>
          <w:highlight w:val="cyan"/>
        </w:rPr>
        <w:t xml:space="preserve">In the </w:t>
      </w:r>
      <w:r w:rsidRPr="00217F3E">
        <w:rPr>
          <w:rStyle w:val="Emphasis"/>
          <w:highlight w:val="cyan"/>
        </w:rPr>
        <w:t>background</w:t>
      </w:r>
      <w:r w:rsidRPr="007A18A1">
        <w:rPr>
          <w:rStyle w:val="StyleUnderline"/>
        </w:rPr>
        <w:t xml:space="preserve"> of these decisions </w:t>
      </w:r>
      <w:r w:rsidRPr="00217F3E">
        <w:rPr>
          <w:rStyle w:val="StyleUnderline"/>
          <w:highlight w:val="cyan"/>
        </w:rPr>
        <w:t>are</w:t>
      </w:r>
      <w:r w:rsidRPr="007A18A1">
        <w:rPr>
          <w:rStyle w:val="StyleUnderline"/>
        </w:rPr>
        <w:t xml:space="preserve"> </w:t>
      </w:r>
      <w:r w:rsidRPr="007A18A1">
        <w:rPr>
          <w:rStyle w:val="Emphasis"/>
        </w:rPr>
        <w:t xml:space="preserve">limited </w:t>
      </w:r>
      <w:r w:rsidRPr="00217F3E">
        <w:rPr>
          <w:rStyle w:val="Emphasis"/>
          <w:highlight w:val="cyan"/>
        </w:rPr>
        <w:t>resources</w:t>
      </w:r>
      <w:r w:rsidRPr="007A18A1">
        <w:rPr>
          <w:rStyle w:val="StyleUnderline"/>
        </w:rPr>
        <w:t xml:space="preserve">. Judicial </w:t>
      </w:r>
      <w:r w:rsidRPr="00217F3E">
        <w:rPr>
          <w:rStyle w:val="Emphasis"/>
          <w:highlight w:val="cyan"/>
        </w:rPr>
        <w:t>vacancies</w:t>
      </w:r>
      <w:r w:rsidRPr="00217F3E">
        <w:rPr>
          <w:rStyle w:val="StyleUnderline"/>
          <w:highlight w:val="cyan"/>
        </w:rPr>
        <w:t>, or</w:t>
      </w:r>
      <w:r w:rsidRPr="007A18A1">
        <w:rPr>
          <w:rStyle w:val="StyleUnderline"/>
        </w:rPr>
        <w:t xml:space="preserve"> </w:t>
      </w:r>
      <w:r w:rsidRPr="007A18A1">
        <w:rPr>
          <w:rStyle w:val="Emphasis"/>
        </w:rPr>
        <w:t xml:space="preserve">resource </w:t>
      </w:r>
      <w:r w:rsidRPr="00217F3E">
        <w:rPr>
          <w:rStyle w:val="Emphasis"/>
          <w:highlight w:val="cyan"/>
        </w:rPr>
        <w:t>constraints</w:t>
      </w:r>
      <w:r w:rsidRPr="007A18A1">
        <w:rPr>
          <w:rStyle w:val="StyleUnderline"/>
        </w:rPr>
        <w:t xml:space="preserve"> more generally, may </w:t>
      </w:r>
      <w:r w:rsidRPr="00217F3E">
        <w:rPr>
          <w:rStyle w:val="StyleUnderline"/>
          <w:highlight w:val="cyan"/>
        </w:rPr>
        <w:t>impact the</w:t>
      </w:r>
      <w:r w:rsidRPr="007A18A1">
        <w:rPr>
          <w:rStyle w:val="StyleUnderline"/>
        </w:rPr>
        <w:t xml:space="preserve"> </w:t>
      </w:r>
      <w:r w:rsidRPr="007A18A1">
        <w:rPr>
          <w:rStyle w:val="Emphasis"/>
        </w:rPr>
        <w:t xml:space="preserve">number of </w:t>
      </w:r>
      <w:r w:rsidRPr="00217F3E">
        <w:rPr>
          <w:rStyle w:val="Emphasis"/>
          <w:highlight w:val="cyan"/>
        </w:rPr>
        <w:t>cases</w:t>
      </w:r>
      <w:r w:rsidRPr="007A18A1">
        <w:rPr>
          <w:rStyle w:val="StyleUnderline"/>
        </w:rPr>
        <w:t xml:space="preserve"> that can be</w:t>
      </w:r>
      <w:r w:rsidRPr="007A18A1">
        <w:rPr>
          <w:sz w:val="16"/>
        </w:rPr>
        <w:t xml:space="preserve"> prosecuted and </w:t>
      </w:r>
      <w:r w:rsidRPr="00217F3E">
        <w:rPr>
          <w:rStyle w:val="StyleUnderline"/>
          <w:highlight w:val="cyan"/>
        </w:rPr>
        <w:t>tried</w:t>
      </w:r>
      <w:r w:rsidRPr="007A18A1">
        <w:rPr>
          <w:sz w:val="16"/>
        </w:rPr>
        <w:t>. When there are fewer judges available, prosecutors may incur costs from prosecuting a case regardless of whether the defendant ultimately goes to trial. For instance, the Speedy Trial Act of 1974 establishes time limits for completing various stages of a federal criminal prosecution. In general, the Act requires the government to file an indictment within 30 days of a defendant’s arrest. If a defendant enters a plea of not guilty, he or she must be tried within 70 days of the indictment, which can be extended if a judge grants a continuance.4</w:t>
      </w:r>
    </w:p>
    <w:p w14:paraId="457DE271" w14:textId="77777777" w:rsidR="006A154F" w:rsidRPr="007A18A1" w:rsidRDefault="006A154F" w:rsidP="006A154F">
      <w:pPr>
        <w:rPr>
          <w:sz w:val="12"/>
          <w:szCs w:val="12"/>
        </w:rPr>
      </w:pPr>
      <w:r w:rsidRPr="007A18A1">
        <w:rPr>
          <w:sz w:val="12"/>
          <w:szCs w:val="12"/>
        </w:rPr>
        <w:t>How binding is the constraint imposed by the Speedy Trial Act during judicial vacancies? While data on the number of speedy trial violations over time is lacking, anecdotal evidence suggests that judges are unwilling to perpetually extend the time required to go to trial, noting that unless vacancies are filled, they would be required to dismiss some criminal cases.5 In 2010, the American Bar Association noted that the strain judicial vacancies imposed on caseloads forced federal judges to allocate their limited time to criminal cases because of “speedy trial rules that require them to put criminal cases first,” resulting in civil proceedings being put off.6 In fact, judicial vacancies have posed such severe speedy trial issues that in January 2011, the federal district court in Arizona enacted a year-long, emergency suspension of the mandated speedy trial time limitations because of the court’s shortage in judges.</w:t>
      </w:r>
    </w:p>
    <w:p w14:paraId="0964EAD6" w14:textId="77777777" w:rsidR="006A154F" w:rsidRPr="007A18A1" w:rsidRDefault="006A154F" w:rsidP="006A154F">
      <w:pPr>
        <w:rPr>
          <w:sz w:val="12"/>
          <w:szCs w:val="12"/>
        </w:rPr>
      </w:pPr>
      <w:r w:rsidRPr="007A18A1">
        <w:rPr>
          <w:sz w:val="12"/>
          <w:szCs w:val="12"/>
        </w:rPr>
        <w:t xml:space="preserve">Because speedy trial violations have potentially severe consequences, prosecutors face higher costs of prosecution when there are vacancies that increase the workloads for remaining judges. If a defendant is not indicted on time, charges must be dropped. If a defendant is not tried on time, he or she may move to dismiss the charges, with the court having discretion to dismiss with prejudice, which would bar a subsequent prosecution. In fact, charges can be dismissed with prejudice even if the speedy trial violation results from a judge failing to rule on a motion within the specified </w:t>
      </w:r>
      <w:proofErr w:type="gramStart"/>
      <w:r w:rsidRPr="007A18A1">
        <w:rPr>
          <w:sz w:val="12"/>
          <w:szCs w:val="12"/>
        </w:rPr>
        <w:t>time period</w:t>
      </w:r>
      <w:proofErr w:type="gramEnd"/>
      <w:r w:rsidRPr="007A18A1">
        <w:rPr>
          <w:sz w:val="12"/>
          <w:szCs w:val="12"/>
        </w:rPr>
        <w:t xml:space="preserve"> with no fault attributable to the prosecutor, requiring prosecutors to be especially alert to the speedy trial clock and to monitor the court’s compliance.</w:t>
      </w:r>
    </w:p>
    <w:p w14:paraId="7F91C8CA" w14:textId="77777777" w:rsidR="006A154F" w:rsidRPr="007A18A1" w:rsidRDefault="006A154F" w:rsidP="006A154F">
      <w:pPr>
        <w:rPr>
          <w:sz w:val="12"/>
          <w:szCs w:val="12"/>
        </w:rPr>
      </w:pPr>
      <w:r w:rsidRPr="007A18A1">
        <w:rPr>
          <w:sz w:val="12"/>
          <w:szCs w:val="12"/>
        </w:rPr>
        <w:t>Even if there is no speedy trial violation, prosecutors may face other costs from delay in the resolution of a prosecution. For example, evidence may become stale over time, such as memories of potential witnesses. As one federal judge has noted, vacancies may prejudice case outcomes because “[p]</w:t>
      </w:r>
      <w:proofErr w:type="spellStart"/>
      <w:r w:rsidRPr="007A18A1">
        <w:rPr>
          <w:sz w:val="12"/>
          <w:szCs w:val="12"/>
        </w:rPr>
        <w:t>eople</w:t>
      </w:r>
      <w:proofErr w:type="spellEnd"/>
      <w:r w:rsidRPr="007A18A1">
        <w:rPr>
          <w:sz w:val="12"/>
          <w:szCs w:val="12"/>
        </w:rPr>
        <w:t xml:space="preserve"> lose their memory of what occurred, evidence spoils, people die. It’s not a good thing.”7</w:t>
      </w:r>
    </w:p>
    <w:p w14:paraId="16D0DE4D" w14:textId="77777777" w:rsidR="006A154F" w:rsidRPr="007A18A1" w:rsidRDefault="006A154F" w:rsidP="006A154F">
      <w:pPr>
        <w:rPr>
          <w:sz w:val="12"/>
          <w:szCs w:val="12"/>
        </w:rPr>
      </w:pPr>
      <w:r w:rsidRPr="007A18A1">
        <w:rPr>
          <w:sz w:val="12"/>
          <w:szCs w:val="12"/>
        </w:rPr>
        <w:t>The repeated interactions between prosecutors and judges are also likely to put pressure on prosecutors to resolve cases more quickly. Prosecutors may face reputational costs within the local court by burdening judges with high caseloads during vacancies.8 For example, recognizing that judicial vacancies affect judges in their courts, the National Association of Assistant United States Attorneys recently stated that</w:t>
      </w:r>
    </w:p>
    <w:p w14:paraId="65ECFF9F" w14:textId="77777777" w:rsidR="006A154F" w:rsidRPr="007A18A1" w:rsidRDefault="006A154F" w:rsidP="006A154F">
      <w:pPr>
        <w:ind w:left="720"/>
        <w:rPr>
          <w:sz w:val="16"/>
        </w:rPr>
      </w:pPr>
      <w:r w:rsidRPr="007A18A1">
        <w:rPr>
          <w:sz w:val="16"/>
        </w:rPr>
        <w:t>“[o]</w:t>
      </w:r>
      <w:proofErr w:type="spellStart"/>
      <w:r w:rsidRPr="007A18A1">
        <w:rPr>
          <w:sz w:val="16"/>
        </w:rPr>
        <w:t>ur</w:t>
      </w:r>
      <w:proofErr w:type="spellEnd"/>
      <w:r w:rsidRPr="007A18A1">
        <w:rPr>
          <w:sz w:val="16"/>
        </w:rPr>
        <w:t xml:space="preserve"> members—career federal prosecutors who appear daily in federal courts across the nation—are concerned by the increasing number of vacancies on the federal bench. </w:t>
      </w:r>
      <w:r w:rsidRPr="00217F3E">
        <w:rPr>
          <w:rStyle w:val="StyleUnderline"/>
          <w:highlight w:val="cyan"/>
        </w:rPr>
        <w:t xml:space="preserve">These </w:t>
      </w:r>
      <w:r w:rsidRPr="00217F3E">
        <w:rPr>
          <w:rStyle w:val="Emphasis"/>
          <w:highlight w:val="cyan"/>
        </w:rPr>
        <w:t>vacancies</w:t>
      </w:r>
      <w:r w:rsidRPr="007A18A1">
        <w:rPr>
          <w:rStyle w:val="StyleUnderline"/>
        </w:rPr>
        <w:t xml:space="preserve"> increasingly are </w:t>
      </w:r>
      <w:r w:rsidRPr="00217F3E">
        <w:rPr>
          <w:rStyle w:val="StyleUnderline"/>
          <w:highlight w:val="cyan"/>
        </w:rPr>
        <w:t>contribut</w:t>
      </w:r>
      <w:r w:rsidRPr="007A18A1">
        <w:rPr>
          <w:rStyle w:val="StyleUnderline"/>
        </w:rPr>
        <w:t xml:space="preserve">ing </w:t>
      </w:r>
      <w:r w:rsidRPr="00217F3E">
        <w:rPr>
          <w:rStyle w:val="StyleUnderline"/>
          <w:highlight w:val="cyan"/>
        </w:rPr>
        <w:t>to</w:t>
      </w:r>
      <w:r w:rsidRPr="007A18A1">
        <w:rPr>
          <w:rStyle w:val="StyleUnderline"/>
        </w:rPr>
        <w:t xml:space="preserve"> greater </w:t>
      </w:r>
      <w:r w:rsidRPr="007A18A1">
        <w:rPr>
          <w:rStyle w:val="Emphasis"/>
        </w:rPr>
        <w:t>caseloads</w:t>
      </w:r>
      <w:r w:rsidRPr="007A18A1">
        <w:rPr>
          <w:rStyle w:val="StyleUnderline"/>
        </w:rPr>
        <w:t xml:space="preserve"> and </w:t>
      </w:r>
      <w:r w:rsidRPr="007A18A1">
        <w:rPr>
          <w:rStyle w:val="Emphasis"/>
        </w:rPr>
        <w:t xml:space="preserve">workload </w:t>
      </w:r>
      <w:r w:rsidRPr="00217F3E">
        <w:rPr>
          <w:rStyle w:val="Emphasis"/>
          <w:highlight w:val="cyan"/>
        </w:rPr>
        <w:t>burdens</w:t>
      </w:r>
      <w:r w:rsidRPr="007A18A1">
        <w:rPr>
          <w:rStyle w:val="StyleUnderline"/>
        </w:rPr>
        <w:t xml:space="preserve"> upon</w:t>
      </w:r>
      <w:r w:rsidRPr="007A18A1">
        <w:rPr>
          <w:sz w:val="16"/>
        </w:rPr>
        <w:t xml:space="preserve"> the remaining federal </w:t>
      </w:r>
      <w:r w:rsidRPr="007A18A1">
        <w:rPr>
          <w:rStyle w:val="StyleUnderline"/>
        </w:rPr>
        <w:t xml:space="preserve">judges. Our federal courts </w:t>
      </w:r>
      <w:r w:rsidRPr="007A18A1">
        <w:rPr>
          <w:rStyle w:val="Emphasis"/>
        </w:rPr>
        <w:t>cannot</w:t>
      </w:r>
      <w:r w:rsidRPr="007A18A1">
        <w:rPr>
          <w:rStyle w:val="StyleUnderline"/>
        </w:rPr>
        <w:t xml:space="preserve"> function effectively when </w:t>
      </w:r>
      <w:r w:rsidRPr="007A18A1">
        <w:rPr>
          <w:rStyle w:val="Emphasis"/>
        </w:rPr>
        <w:t>judicial vacancies</w:t>
      </w:r>
      <w:r w:rsidRPr="007A18A1">
        <w:rPr>
          <w:rStyle w:val="StyleUnderline"/>
        </w:rPr>
        <w:t xml:space="preserve"> restrain the ability to render</w:t>
      </w:r>
      <w:r w:rsidRPr="007A18A1">
        <w:rPr>
          <w:sz w:val="16"/>
        </w:rPr>
        <w:t xml:space="preserve"> swift and sure </w:t>
      </w:r>
      <w:r w:rsidRPr="007A18A1">
        <w:rPr>
          <w:rStyle w:val="StyleUnderline"/>
        </w:rPr>
        <w:t>justice</w:t>
      </w:r>
      <w:r w:rsidRPr="007A18A1">
        <w:rPr>
          <w:sz w:val="16"/>
        </w:rPr>
        <w:t>.”9</w:t>
      </w:r>
    </w:p>
    <w:p w14:paraId="501753D2" w14:textId="77777777" w:rsidR="006A154F" w:rsidRPr="007A18A1" w:rsidRDefault="006A154F" w:rsidP="006A154F">
      <w:pPr>
        <w:rPr>
          <w:sz w:val="16"/>
        </w:rPr>
      </w:pPr>
      <w:r w:rsidRPr="007A18A1">
        <w:rPr>
          <w:sz w:val="16"/>
        </w:rPr>
        <w:t xml:space="preserve">Analogously, prosecutors’ trial costs, conditional on prosecution, also increase when there are judicial vacancies. Indeed, recent media attention has highlighted criticisms of prosecutors who review every case and push to trial, despite mounting caseloads. Judges in these local courts have responded by allowing only one continuance per case </w:t>
      </w:r>
      <w:proofErr w:type="gramStart"/>
      <w:r w:rsidRPr="007A18A1">
        <w:rPr>
          <w:sz w:val="16"/>
        </w:rPr>
        <w:t>in order to</w:t>
      </w:r>
      <w:proofErr w:type="gramEnd"/>
      <w:r w:rsidRPr="007A18A1">
        <w:rPr>
          <w:sz w:val="16"/>
        </w:rPr>
        <w:t xml:space="preserve"> incentivize prosecutors to more effectively screen cases and strike plea deals prior to trial.10</w:t>
      </w:r>
    </w:p>
    <w:p w14:paraId="29F7900F" w14:textId="77777777" w:rsidR="006A154F" w:rsidRPr="007A18A1" w:rsidRDefault="006A154F" w:rsidP="006A154F">
      <w:pPr>
        <w:rPr>
          <w:sz w:val="16"/>
        </w:rPr>
      </w:pPr>
      <w:r w:rsidRPr="007A18A1">
        <w:rPr>
          <w:rStyle w:val="StyleUnderline"/>
        </w:rPr>
        <w:t xml:space="preserve">Accordingly, judicial vacancies </w:t>
      </w:r>
      <w:r w:rsidRPr="00217F3E">
        <w:rPr>
          <w:rStyle w:val="Emphasis"/>
          <w:highlight w:val="cyan"/>
        </w:rPr>
        <w:t>require</w:t>
      </w:r>
      <w:r w:rsidRPr="007A18A1">
        <w:rPr>
          <w:sz w:val="16"/>
        </w:rPr>
        <w:t xml:space="preserve"> prosecutors </w:t>
      </w:r>
      <w:r w:rsidRPr="00217F3E">
        <w:rPr>
          <w:rStyle w:val="StyleUnderline"/>
          <w:highlight w:val="cyan"/>
        </w:rPr>
        <w:t>to allocate</w:t>
      </w:r>
      <w:r w:rsidRPr="007A18A1">
        <w:rPr>
          <w:rStyle w:val="StyleUnderline"/>
        </w:rPr>
        <w:t xml:space="preserve"> </w:t>
      </w:r>
      <w:r w:rsidRPr="007A18A1">
        <w:rPr>
          <w:rStyle w:val="Emphasis"/>
        </w:rPr>
        <w:t xml:space="preserve">limited </w:t>
      </w:r>
      <w:r w:rsidRPr="00217F3E">
        <w:rPr>
          <w:rStyle w:val="Emphasis"/>
          <w:highlight w:val="cyan"/>
        </w:rPr>
        <w:t>resources</w:t>
      </w:r>
      <w:r w:rsidRPr="00217F3E">
        <w:rPr>
          <w:rStyle w:val="StyleUnderline"/>
          <w:highlight w:val="cyan"/>
        </w:rPr>
        <w:t xml:space="preserve"> among</w:t>
      </w:r>
      <w:r w:rsidRPr="007A18A1">
        <w:rPr>
          <w:rStyle w:val="StyleUnderline"/>
        </w:rPr>
        <w:t xml:space="preserve"> </w:t>
      </w:r>
      <w:r w:rsidRPr="007A18A1">
        <w:rPr>
          <w:rStyle w:val="Emphasis"/>
        </w:rPr>
        <w:t xml:space="preserve">potential </w:t>
      </w:r>
      <w:r w:rsidRPr="00217F3E">
        <w:rPr>
          <w:rStyle w:val="Emphasis"/>
          <w:highlight w:val="cyan"/>
        </w:rPr>
        <w:t>cases</w:t>
      </w:r>
      <w:r w:rsidRPr="00217F3E">
        <w:rPr>
          <w:rStyle w:val="StyleUnderline"/>
          <w:highlight w:val="cyan"/>
        </w:rPr>
        <w:t xml:space="preserve">, such that the </w:t>
      </w:r>
      <w:r w:rsidRPr="00217F3E">
        <w:rPr>
          <w:rStyle w:val="Emphasis"/>
          <w:highlight w:val="cyan"/>
        </w:rPr>
        <w:t>number</w:t>
      </w:r>
      <w:r w:rsidRPr="007A18A1">
        <w:rPr>
          <w:sz w:val="16"/>
        </w:rPr>
        <w:t xml:space="preserve"> of active judges in a district court </w:t>
      </w:r>
      <w:r w:rsidRPr="00217F3E">
        <w:rPr>
          <w:rStyle w:val="StyleUnderline"/>
          <w:highlight w:val="cyan"/>
        </w:rPr>
        <w:t>is</w:t>
      </w:r>
      <w:r w:rsidRPr="007A18A1">
        <w:rPr>
          <w:rStyle w:val="StyleUnderline"/>
        </w:rPr>
        <w:t xml:space="preserve"> </w:t>
      </w:r>
      <w:r w:rsidRPr="007A18A1">
        <w:rPr>
          <w:rStyle w:val="Emphasis"/>
        </w:rPr>
        <w:t xml:space="preserve">effectively </w:t>
      </w:r>
      <w:r w:rsidRPr="00217F3E">
        <w:rPr>
          <w:rStyle w:val="Emphasis"/>
          <w:highlight w:val="cyan"/>
        </w:rPr>
        <w:t>a bottleneck</w:t>
      </w:r>
      <w:r w:rsidRPr="007A18A1">
        <w:rPr>
          <w:sz w:val="16"/>
        </w:rPr>
        <w:t xml:space="preserve"> on prosecution.11 Then United States Attorney for the Southern District of California, William Braniff, argued that high caseloads per judge, due to judicial vacancies, dramatically affected how criminal defendants are disposed of (Braniff 1993). According to Braniff, prosecutors have the “discretion necessary to ensure that the criminal justice system does not become overwhelmed by local conditions” by balancing resources and crime, the “resource in shortest supply [being] the number of district judges” (Braniff 1993, 312).</w:t>
      </w:r>
    </w:p>
    <w:p w14:paraId="195E5117" w14:textId="77777777" w:rsidR="006A154F" w:rsidRPr="007A18A1" w:rsidRDefault="006A154F" w:rsidP="006A154F">
      <w:pPr>
        <w:rPr>
          <w:sz w:val="16"/>
        </w:rPr>
      </w:pPr>
      <w:r w:rsidRPr="007A18A1">
        <w:rPr>
          <w:rStyle w:val="StyleUnderline"/>
        </w:rPr>
        <w:t xml:space="preserve">Indeed, prosecutorial </w:t>
      </w:r>
      <w:r w:rsidRPr="00217F3E">
        <w:rPr>
          <w:rStyle w:val="Emphasis"/>
          <w:highlight w:val="cyan"/>
        </w:rPr>
        <w:t>priorities</w:t>
      </w:r>
      <w:r w:rsidRPr="00217F3E">
        <w:rPr>
          <w:rStyle w:val="StyleUnderline"/>
          <w:highlight w:val="cyan"/>
        </w:rPr>
        <w:t xml:space="preserve"> and </w:t>
      </w:r>
      <w:r w:rsidRPr="00217F3E">
        <w:rPr>
          <w:rStyle w:val="Emphasis"/>
          <w:highlight w:val="cyan"/>
        </w:rPr>
        <w:t>trade-offs</w:t>
      </w:r>
      <w:r w:rsidRPr="00217F3E">
        <w:rPr>
          <w:rStyle w:val="StyleUnderline"/>
          <w:highlight w:val="cyan"/>
        </w:rPr>
        <w:t xml:space="preserve"> may be</w:t>
      </w:r>
      <w:r w:rsidRPr="007A18A1">
        <w:rPr>
          <w:rStyle w:val="StyleUnderline"/>
        </w:rPr>
        <w:t xml:space="preserve"> </w:t>
      </w:r>
      <w:r w:rsidRPr="007A18A1">
        <w:rPr>
          <w:rStyle w:val="Emphasis"/>
        </w:rPr>
        <w:t xml:space="preserve">most </w:t>
      </w:r>
      <w:r w:rsidRPr="00217F3E">
        <w:rPr>
          <w:rStyle w:val="Emphasis"/>
          <w:highlight w:val="cyan"/>
        </w:rPr>
        <w:t>revealing</w:t>
      </w:r>
      <w:r w:rsidRPr="007A18A1">
        <w:rPr>
          <w:rStyle w:val="StyleUnderline"/>
        </w:rPr>
        <w:t xml:space="preserve"> when </w:t>
      </w:r>
      <w:r w:rsidRPr="007A18A1">
        <w:rPr>
          <w:rStyle w:val="Emphasis"/>
        </w:rPr>
        <w:t>resource constraints</w:t>
      </w:r>
      <w:r w:rsidRPr="007A18A1">
        <w:rPr>
          <w:rStyle w:val="StyleUnderline"/>
        </w:rPr>
        <w:t xml:space="preserve"> are acute because</w:t>
      </w:r>
      <w:r w:rsidRPr="007A18A1">
        <w:rPr>
          <w:sz w:val="16"/>
        </w:rPr>
        <w:t xml:space="preserve"> “[f]</w:t>
      </w:r>
      <w:proofErr w:type="spellStart"/>
      <w:r w:rsidRPr="007A18A1">
        <w:rPr>
          <w:sz w:val="16"/>
        </w:rPr>
        <w:t>ederal</w:t>
      </w:r>
      <w:proofErr w:type="spellEnd"/>
      <w:r w:rsidRPr="007A18A1">
        <w:rPr>
          <w:sz w:val="16"/>
        </w:rPr>
        <w:t xml:space="preserve"> law enforcement resources and </w:t>
      </w:r>
      <w:r w:rsidRPr="007A18A1">
        <w:rPr>
          <w:rStyle w:val="StyleUnderline"/>
        </w:rPr>
        <w:t xml:space="preserve">federal </w:t>
      </w:r>
      <w:r w:rsidRPr="007A18A1">
        <w:rPr>
          <w:rStyle w:val="Emphasis"/>
        </w:rPr>
        <w:t xml:space="preserve">judicial </w:t>
      </w:r>
      <w:r w:rsidRPr="00217F3E">
        <w:rPr>
          <w:rStyle w:val="Emphasis"/>
          <w:highlight w:val="cyan"/>
        </w:rPr>
        <w:t>resources</w:t>
      </w:r>
      <w:r w:rsidRPr="00217F3E">
        <w:rPr>
          <w:rStyle w:val="StyleUnderline"/>
          <w:highlight w:val="cyan"/>
        </w:rPr>
        <w:t xml:space="preserve"> are </w:t>
      </w:r>
      <w:r w:rsidRPr="00217F3E">
        <w:rPr>
          <w:rStyle w:val="Emphasis"/>
          <w:highlight w:val="cyan"/>
        </w:rPr>
        <w:t>not sufficient</w:t>
      </w:r>
      <w:r w:rsidRPr="00217F3E">
        <w:rPr>
          <w:rStyle w:val="StyleUnderline"/>
          <w:highlight w:val="cyan"/>
        </w:rPr>
        <w:t xml:space="preserve"> to permit</w:t>
      </w:r>
      <w:r w:rsidRPr="007A18A1">
        <w:rPr>
          <w:rStyle w:val="StyleUnderline"/>
        </w:rPr>
        <w:t xml:space="preserve"> prosecution of </w:t>
      </w:r>
      <w:r w:rsidRPr="00217F3E">
        <w:rPr>
          <w:rStyle w:val="Emphasis"/>
          <w:highlight w:val="cyan"/>
        </w:rPr>
        <w:t>every</w:t>
      </w:r>
      <w:r w:rsidRPr="007A18A1">
        <w:rPr>
          <w:rStyle w:val="StyleUnderline"/>
        </w:rPr>
        <w:t xml:space="preserve"> alleged </w:t>
      </w:r>
      <w:r w:rsidRPr="00217F3E">
        <w:rPr>
          <w:rStyle w:val="StyleUnderline"/>
          <w:highlight w:val="cyan"/>
        </w:rPr>
        <w:t>offense</w:t>
      </w:r>
      <w:r w:rsidRPr="007A18A1">
        <w:rPr>
          <w:sz w:val="16"/>
        </w:rPr>
        <w:t xml:space="preserve"> over which Federal jurisdiction exists” (USAM 1997). Thus, understanding how </w:t>
      </w:r>
      <w:r w:rsidRPr="00217F3E">
        <w:rPr>
          <w:rStyle w:val="StyleUnderline"/>
          <w:highlight w:val="cyan"/>
        </w:rPr>
        <w:t xml:space="preserve">prosecutors </w:t>
      </w:r>
      <w:r w:rsidRPr="00217F3E">
        <w:rPr>
          <w:rStyle w:val="Emphasis"/>
          <w:highlight w:val="cyan"/>
        </w:rPr>
        <w:t>adapt</w:t>
      </w:r>
      <w:r w:rsidRPr="00217F3E">
        <w:rPr>
          <w:rStyle w:val="StyleUnderline"/>
          <w:highlight w:val="cyan"/>
        </w:rPr>
        <w:t xml:space="preserve"> to</w:t>
      </w:r>
      <w:r w:rsidRPr="007A18A1">
        <w:rPr>
          <w:rStyle w:val="StyleUnderline"/>
        </w:rPr>
        <w:t xml:space="preserve"> </w:t>
      </w:r>
      <w:r w:rsidRPr="007A18A1">
        <w:rPr>
          <w:rStyle w:val="Emphasis"/>
        </w:rPr>
        <w:t xml:space="preserve">resource </w:t>
      </w:r>
      <w:r w:rsidRPr="00217F3E">
        <w:rPr>
          <w:rStyle w:val="Emphasis"/>
          <w:highlight w:val="cyan"/>
        </w:rPr>
        <w:t>scarcity</w:t>
      </w:r>
      <w:r w:rsidRPr="007A18A1">
        <w:rPr>
          <w:rStyle w:val="StyleUnderline"/>
        </w:rPr>
        <w:t xml:space="preserve"> in the federal courts</w:t>
      </w:r>
      <w:r w:rsidRPr="007A18A1">
        <w:rPr>
          <w:sz w:val="16"/>
        </w:rPr>
        <w:t xml:space="preserve"> also helps shed light on prosecutorial incentives and trade-offs more broadly.12</w:t>
      </w:r>
    </w:p>
    <w:p w14:paraId="52599753" w14:textId="77777777" w:rsidR="006A154F" w:rsidRPr="00FF7513" w:rsidRDefault="006A154F" w:rsidP="006A154F">
      <w:pPr>
        <w:pStyle w:val="Heading3"/>
      </w:pPr>
      <w:r w:rsidRPr="00FF7513">
        <w:lastRenderedPageBreak/>
        <w:t xml:space="preserve">    </w:t>
      </w:r>
      <w:proofErr w:type="spellStart"/>
      <w:r w:rsidRPr="00FF7513">
        <w:t>Exts</w:t>
      </w:r>
      <w:proofErr w:type="spellEnd"/>
      <w:r w:rsidRPr="00FF7513">
        <w:t xml:space="preserve">. I/L—Overextension Bad </w:t>
      </w:r>
    </w:p>
    <w:p w14:paraId="520F3F4A" w14:textId="77777777" w:rsidR="006A154F" w:rsidRPr="00FF7513" w:rsidRDefault="006A154F" w:rsidP="006A154F">
      <w:pPr>
        <w:pStyle w:val="Heading4"/>
      </w:pPr>
      <w:r w:rsidRPr="00FF7513">
        <w:t xml:space="preserve">Overextension makes court adjudication </w:t>
      </w:r>
      <w:r w:rsidRPr="00FF7513">
        <w:rPr>
          <w:u w:val="single"/>
        </w:rPr>
        <w:t>ineffective</w:t>
      </w:r>
      <w:r w:rsidRPr="00FF7513">
        <w:t xml:space="preserve"> by </w:t>
      </w:r>
      <w:r w:rsidRPr="00FF7513">
        <w:rPr>
          <w:u w:val="single"/>
        </w:rPr>
        <w:t>narrowing</w:t>
      </w:r>
      <w:r w:rsidRPr="00FF7513">
        <w:t xml:space="preserve"> the bandwidth for </w:t>
      </w:r>
      <w:r w:rsidRPr="00FF7513">
        <w:rPr>
          <w:u w:val="single"/>
        </w:rPr>
        <w:t>evidence evaluation</w:t>
      </w:r>
      <w:r w:rsidRPr="00FF7513">
        <w:t xml:space="preserve">---that causes </w:t>
      </w:r>
      <w:r w:rsidRPr="00FF7513">
        <w:rPr>
          <w:u w:val="single"/>
        </w:rPr>
        <w:t>errors</w:t>
      </w:r>
      <w:r w:rsidRPr="00FF7513">
        <w:t xml:space="preserve"> in decisions about </w:t>
      </w:r>
      <w:r w:rsidRPr="00FF7513">
        <w:rPr>
          <w:u w:val="single"/>
        </w:rPr>
        <w:t>novel inventions</w:t>
      </w:r>
      <w:r w:rsidRPr="00FF7513">
        <w:t xml:space="preserve"> and </w:t>
      </w:r>
      <w:r w:rsidRPr="00FF7513">
        <w:rPr>
          <w:u w:val="single"/>
        </w:rPr>
        <w:t>patent scope</w:t>
      </w:r>
    </w:p>
    <w:p w14:paraId="2DFBE88E" w14:textId="77777777" w:rsidR="006A154F" w:rsidRPr="00FF7513" w:rsidRDefault="006A154F" w:rsidP="006A154F">
      <w:r w:rsidRPr="00FF7513">
        <w:t xml:space="preserve">Tun-Jen </w:t>
      </w:r>
      <w:r w:rsidRPr="00FF7513">
        <w:rPr>
          <w:rStyle w:val="Style13ptBold"/>
        </w:rPr>
        <w:t>Chiang 15</w:t>
      </w:r>
      <w:r w:rsidRPr="00FF7513">
        <w:t>, Associate Professor of Law at the George Mason University School of Law, “Forcing Patent Claims”, Michigan Law Review, 113 Mich. L. Rev. 513, February 2015, Lexis</w:t>
      </w:r>
    </w:p>
    <w:p w14:paraId="34154DED" w14:textId="77777777" w:rsidR="006A154F" w:rsidRPr="00FF7513" w:rsidRDefault="006A154F" w:rsidP="006A154F">
      <w:pPr>
        <w:rPr>
          <w:sz w:val="12"/>
        </w:rPr>
      </w:pPr>
      <w:r w:rsidRPr="00FF7513">
        <w:rPr>
          <w:sz w:val="12"/>
        </w:rPr>
        <w:t xml:space="preserve">If we take my argument in Part II as a given--that is, if we assume for present purposes that claims provide valuable but imperfect information about the invention--then what should a court do with them as a policy matter? A common intuition holds that a court's job is to reach the most accurate outcome possible. That is, </w:t>
      </w:r>
      <w:r w:rsidRPr="00FF7513">
        <w:rPr>
          <w:rStyle w:val="StyleUnderline"/>
        </w:rPr>
        <w:t xml:space="preserve">a court should try to </w:t>
      </w:r>
      <w:r w:rsidRPr="00FF7513">
        <w:rPr>
          <w:rStyle w:val="Emphasis"/>
        </w:rPr>
        <w:t>discern</w:t>
      </w:r>
      <w:r w:rsidRPr="00FF7513">
        <w:rPr>
          <w:rStyle w:val="StyleUnderline"/>
        </w:rPr>
        <w:t xml:space="preserve"> the </w:t>
      </w:r>
      <w:r w:rsidRPr="00FF7513">
        <w:rPr>
          <w:rStyle w:val="Emphasis"/>
        </w:rPr>
        <w:t>real invention</w:t>
      </w:r>
      <w:r w:rsidRPr="00FF7513">
        <w:rPr>
          <w:rStyle w:val="StyleUnderline"/>
        </w:rPr>
        <w:t xml:space="preserve"> and the </w:t>
      </w:r>
      <w:r w:rsidRPr="00FF7513">
        <w:rPr>
          <w:rStyle w:val="Emphasis"/>
        </w:rPr>
        <w:t>optimal patent scope</w:t>
      </w:r>
      <w:r w:rsidRPr="00FF7513">
        <w:rPr>
          <w:sz w:val="12"/>
        </w:rPr>
        <w:t xml:space="preserve">. Of course, even in an individual case, </w:t>
      </w:r>
      <w:r w:rsidRPr="00FF7513">
        <w:rPr>
          <w:rStyle w:val="StyleUnderline"/>
        </w:rPr>
        <w:t xml:space="preserve">a </w:t>
      </w:r>
      <w:r w:rsidRPr="00217F3E">
        <w:rPr>
          <w:rStyle w:val="StyleUnderline"/>
          <w:highlight w:val="cyan"/>
        </w:rPr>
        <w:t xml:space="preserve">court is </w:t>
      </w:r>
      <w:r w:rsidRPr="00217F3E">
        <w:rPr>
          <w:rStyle w:val="Emphasis"/>
          <w:highlight w:val="cyan"/>
        </w:rPr>
        <w:t>constrained</w:t>
      </w:r>
      <w:r w:rsidRPr="00217F3E">
        <w:rPr>
          <w:rStyle w:val="StyleUnderline"/>
          <w:highlight w:val="cyan"/>
        </w:rPr>
        <w:t xml:space="preserve"> in</w:t>
      </w:r>
      <w:r w:rsidRPr="00FF7513">
        <w:rPr>
          <w:rStyle w:val="StyleUnderline"/>
        </w:rPr>
        <w:t xml:space="preserve"> its </w:t>
      </w:r>
      <w:r w:rsidRPr="00217F3E">
        <w:rPr>
          <w:rStyle w:val="StyleUnderline"/>
          <w:highlight w:val="cyan"/>
        </w:rPr>
        <w:t xml:space="preserve">pursuit of </w:t>
      </w:r>
      <w:r w:rsidRPr="00217F3E">
        <w:rPr>
          <w:rStyle w:val="Emphasis"/>
          <w:highlight w:val="cyan"/>
        </w:rPr>
        <w:t>accuracy</w:t>
      </w:r>
      <w:r w:rsidRPr="00217F3E">
        <w:rPr>
          <w:rStyle w:val="StyleUnderline"/>
          <w:highlight w:val="cyan"/>
        </w:rPr>
        <w:t xml:space="preserve"> by </w:t>
      </w:r>
      <w:r w:rsidRPr="00217F3E">
        <w:rPr>
          <w:rStyle w:val="Emphasis"/>
          <w:highlight w:val="cyan"/>
        </w:rPr>
        <w:t>finite</w:t>
      </w:r>
      <w:r w:rsidRPr="00FF7513">
        <w:rPr>
          <w:rStyle w:val="Emphasis"/>
        </w:rPr>
        <w:t xml:space="preserve"> adjudication </w:t>
      </w:r>
      <w:r w:rsidRPr="00217F3E">
        <w:rPr>
          <w:rStyle w:val="Emphasis"/>
          <w:highlight w:val="cyan"/>
        </w:rPr>
        <w:t>resources</w:t>
      </w:r>
      <w:r w:rsidRPr="00FF7513">
        <w:rPr>
          <w:sz w:val="12"/>
        </w:rPr>
        <w:t xml:space="preserve">. Courts cannot realistically hold multiyear trials, nor can they summon thousands of experts. Thus, our initial focus on accuracy must be qualified: </w:t>
      </w:r>
      <w:r w:rsidRPr="00217F3E">
        <w:rPr>
          <w:rStyle w:val="StyleUnderline"/>
          <w:highlight w:val="cyan"/>
        </w:rPr>
        <w:t>courts should</w:t>
      </w:r>
      <w:r w:rsidRPr="00FF7513">
        <w:rPr>
          <w:rStyle w:val="StyleUnderline"/>
        </w:rPr>
        <w:t xml:space="preserve"> attempt to </w:t>
      </w:r>
      <w:r w:rsidRPr="00217F3E">
        <w:rPr>
          <w:rStyle w:val="StyleUnderline"/>
          <w:highlight w:val="cyan"/>
        </w:rPr>
        <w:t xml:space="preserve">achieve the </w:t>
      </w:r>
      <w:r w:rsidRPr="00217F3E">
        <w:rPr>
          <w:rStyle w:val="Emphasis"/>
          <w:highlight w:val="cyan"/>
        </w:rPr>
        <w:t>most accurate outcome</w:t>
      </w:r>
      <w:r w:rsidRPr="00217F3E">
        <w:rPr>
          <w:rStyle w:val="StyleUnderline"/>
          <w:highlight w:val="cyan"/>
        </w:rPr>
        <w:t xml:space="preserve"> given</w:t>
      </w:r>
      <w:r w:rsidRPr="00FF7513">
        <w:rPr>
          <w:rStyle w:val="StyleUnderline"/>
        </w:rPr>
        <w:t xml:space="preserve"> their </w:t>
      </w:r>
      <w:r w:rsidRPr="00217F3E">
        <w:rPr>
          <w:rStyle w:val="Emphasis"/>
          <w:highlight w:val="cyan"/>
        </w:rPr>
        <w:t>available resources</w:t>
      </w:r>
      <w:r w:rsidRPr="00FF7513">
        <w:rPr>
          <w:rStyle w:val="StyleUnderline"/>
        </w:rPr>
        <w:t>. Notwithstanding</w:t>
      </w:r>
      <w:r w:rsidRPr="00FF7513">
        <w:rPr>
          <w:sz w:val="12"/>
        </w:rPr>
        <w:t xml:space="preserve"> such </w:t>
      </w:r>
      <w:r w:rsidRPr="00217F3E">
        <w:rPr>
          <w:rStyle w:val="Emphasis"/>
          <w:highlight w:val="cyan"/>
        </w:rPr>
        <w:t>resource constraints</w:t>
      </w:r>
      <w:r w:rsidRPr="00FF7513">
        <w:rPr>
          <w:sz w:val="12"/>
        </w:rPr>
        <w:t xml:space="preserve">, however, </w:t>
      </w:r>
      <w:r w:rsidRPr="00FF7513">
        <w:rPr>
          <w:rStyle w:val="StyleUnderline"/>
        </w:rPr>
        <w:t xml:space="preserve">the intuition is that </w:t>
      </w:r>
      <w:r w:rsidRPr="00217F3E">
        <w:rPr>
          <w:rStyle w:val="StyleUnderline"/>
          <w:highlight w:val="cyan"/>
        </w:rPr>
        <w:t xml:space="preserve">no </w:t>
      </w:r>
      <w:r w:rsidRPr="00217F3E">
        <w:rPr>
          <w:rStyle w:val="Emphasis"/>
          <w:highlight w:val="cyan"/>
        </w:rPr>
        <w:t>artificial limits</w:t>
      </w:r>
      <w:r w:rsidRPr="00FF7513">
        <w:rPr>
          <w:rStyle w:val="StyleUnderline"/>
        </w:rPr>
        <w:t xml:space="preserve"> should be </w:t>
      </w:r>
      <w:r w:rsidRPr="00FF7513">
        <w:rPr>
          <w:rStyle w:val="Emphasis"/>
        </w:rPr>
        <w:t>imposed</w:t>
      </w:r>
      <w:r w:rsidRPr="00FF7513">
        <w:rPr>
          <w:sz w:val="12"/>
        </w:rPr>
        <w:t xml:space="preserve">. Within this paradigm, </w:t>
      </w:r>
      <w:r w:rsidRPr="00FF7513">
        <w:rPr>
          <w:rStyle w:val="StyleUnderline"/>
        </w:rPr>
        <w:t xml:space="preserve">a </w:t>
      </w:r>
      <w:r w:rsidRPr="00217F3E">
        <w:rPr>
          <w:rStyle w:val="StyleUnderline"/>
          <w:highlight w:val="cyan"/>
        </w:rPr>
        <w:t xml:space="preserve">court should </w:t>
      </w:r>
      <w:r w:rsidRPr="00217F3E">
        <w:rPr>
          <w:rStyle w:val="Emphasis"/>
          <w:highlight w:val="cyan"/>
        </w:rPr>
        <w:t>allocate</w:t>
      </w:r>
      <w:r w:rsidRPr="00FF7513">
        <w:rPr>
          <w:rStyle w:val="Emphasis"/>
        </w:rPr>
        <w:t xml:space="preserve"> its </w:t>
      </w:r>
      <w:r w:rsidRPr="00217F3E">
        <w:rPr>
          <w:rStyle w:val="Emphasis"/>
          <w:highlight w:val="cyan"/>
        </w:rPr>
        <w:t>budget</w:t>
      </w:r>
      <w:r w:rsidRPr="00FF7513">
        <w:rPr>
          <w:rStyle w:val="StyleUnderline"/>
        </w:rPr>
        <w:t xml:space="preserve"> to </w:t>
      </w:r>
      <w:r w:rsidRPr="00FF7513">
        <w:rPr>
          <w:rStyle w:val="Emphasis"/>
        </w:rPr>
        <w:t>maximize its ability to pursue the truth</w:t>
      </w:r>
      <w:r w:rsidRPr="00FF7513">
        <w:rPr>
          <w:rStyle w:val="StyleUnderline"/>
        </w:rPr>
        <w:t>: the court should collect as much evidence as feasible and then consider all that evidence on an equal basis</w:t>
      </w:r>
      <w:r w:rsidRPr="00FF7513">
        <w:rPr>
          <w:sz w:val="12"/>
        </w:rPr>
        <w:t xml:space="preserve">. By equal weight, I do not mean that a court would say the following: "Witness A, the upstanding citizen, says the defendant stabbed the victim, while Witness B, the known habitual liar, says the defendant did not, and because all evidence is given equal weight, the result is a toss-up." Rather, I mean that a court will consider all the evidence </w:t>
      </w:r>
      <w:proofErr w:type="gramStart"/>
      <w:r w:rsidRPr="00FF7513">
        <w:rPr>
          <w:sz w:val="12"/>
        </w:rPr>
        <w:t>in light of</w:t>
      </w:r>
      <w:proofErr w:type="gramEnd"/>
      <w:r w:rsidRPr="00FF7513">
        <w:rPr>
          <w:sz w:val="12"/>
        </w:rPr>
        <w:t xml:space="preserve"> its credibility and in the totality of the circumstances, to get to the result that is most likely to reflect the underlying factual truth on the question at issue. The contradistinction is to a regime where courts are required by a preset rule to favor or disfavor certain types of evidence. For example, a court that excludes a bloody knife that the police obtained through an illegal search thereby gives this evidence zero weight. The court does so not because it thinks that the knife is unreliable evidence or that the underlying factual truth is that the defendant is innocent. It does so because the preset exclusionary rule mandates that courts accord zero weight to evidence obtained through illegal searches. </w:t>
      </w:r>
      <w:proofErr w:type="gramStart"/>
      <w:r w:rsidRPr="00FF7513">
        <w:rPr>
          <w:sz w:val="12"/>
        </w:rPr>
        <w:t>By definition, therefore</w:t>
      </w:r>
      <w:proofErr w:type="gramEnd"/>
      <w:r w:rsidRPr="00FF7513">
        <w:rPr>
          <w:sz w:val="12"/>
        </w:rPr>
        <w:t xml:space="preserve">, </w:t>
      </w:r>
      <w:r w:rsidRPr="00FF7513">
        <w:rPr>
          <w:rStyle w:val="StyleUnderline"/>
        </w:rPr>
        <w:t xml:space="preserve">a court that is seeking to maximize accuracy in an individual case would </w:t>
      </w:r>
      <w:r w:rsidRPr="00217F3E">
        <w:rPr>
          <w:rStyle w:val="Emphasis"/>
          <w:highlight w:val="cyan"/>
        </w:rPr>
        <w:t>consider equally all the available evidence</w:t>
      </w:r>
      <w:r w:rsidRPr="00FF7513">
        <w:rPr>
          <w:sz w:val="12"/>
        </w:rPr>
        <w:t>. But this formulation is not just a rhetorical trick. The substantive point is that, if the goal is simply to maximize accuracy, the law should rarely have categorical rules that exclude or disfavor broad swaths of evidence. It should instead [*547] use a totality-of-the-circumstances inquiry that considers both the claim text and all reasonably collectible extrinsic evidence. And such totality-of-the-circumstances inquiries are what Corbin and his fellow travelers in patent law generally propose.</w:t>
      </w:r>
    </w:p>
    <w:p w14:paraId="305B5BBC" w14:textId="77777777" w:rsidR="006A154F" w:rsidRPr="00FF7513" w:rsidRDefault="006A154F" w:rsidP="006A154F">
      <w:pPr>
        <w:pStyle w:val="Heading4"/>
      </w:pPr>
      <w:r w:rsidRPr="00FF7513">
        <w:t xml:space="preserve">Overextension causes massive backlogs—massive staff shortage concerns  </w:t>
      </w:r>
    </w:p>
    <w:p w14:paraId="3BDAFE95" w14:textId="77777777" w:rsidR="006A154F" w:rsidRPr="00FF7513" w:rsidRDefault="006A154F" w:rsidP="006A154F">
      <w:r w:rsidRPr="00FF7513">
        <w:t xml:space="preserve">Warren K. </w:t>
      </w:r>
      <w:r w:rsidRPr="00FF7513">
        <w:rPr>
          <w:rStyle w:val="Style13ptBold"/>
        </w:rPr>
        <w:t>Mabey</w:t>
      </w:r>
      <w:r w:rsidRPr="00FF7513">
        <w:t xml:space="preserve">, Jr. </w:t>
      </w:r>
      <w:r w:rsidRPr="00FF7513">
        <w:rPr>
          <w:rStyle w:val="Style13ptBold"/>
        </w:rPr>
        <w:t>11</w:t>
      </w:r>
      <w:r w:rsidRPr="00FF7513">
        <w:t xml:space="preserve">, current Principal at Fish &amp; Richardson P.C., JD, 2011, Rutgers University School of Law – Camden, BS, 2004, electrical engineering from Bucknell University, former law clerk for the Honorable Joseph H. Rodriguez in the U.S. District Court for the District of New Jersey, “Deconstructing the patent application backlog”, </w:t>
      </w:r>
      <w:r w:rsidRPr="00FF7513">
        <w:rPr>
          <w:i/>
          <w:iCs/>
        </w:rPr>
        <w:t>Journal of the Patent and Trademark Office Society, 92(2), 208-282</w:t>
      </w:r>
      <w:r w:rsidRPr="00FF7513">
        <w:t xml:space="preserve">, HeinOnline, 2011 </w:t>
      </w:r>
    </w:p>
    <w:p w14:paraId="5B657850" w14:textId="77777777" w:rsidR="006A154F" w:rsidRPr="00FF7513" w:rsidRDefault="006A154F" w:rsidP="006A154F">
      <w:r w:rsidRPr="00FF7513">
        <w:t>B. Workload Woes</w:t>
      </w:r>
    </w:p>
    <w:p w14:paraId="5EC57B43" w14:textId="77777777" w:rsidR="006A154F" w:rsidRPr="00FF7513" w:rsidRDefault="006A154F" w:rsidP="006A154F">
      <w:pPr>
        <w:rPr>
          <w:rStyle w:val="StyleUnderline"/>
        </w:rPr>
      </w:pPr>
      <w:r w:rsidRPr="00FF7513">
        <w:rPr>
          <w:sz w:val="16"/>
        </w:rPr>
        <w:t xml:space="preserve">The </w:t>
      </w:r>
      <w:r w:rsidRPr="00FF7513">
        <w:rPr>
          <w:rStyle w:val="StyleUnderline"/>
        </w:rPr>
        <w:t>increase in the number of patent applications is only part of the picture</w:t>
      </w:r>
      <w:r w:rsidRPr="00FF7513">
        <w:rPr>
          <w:sz w:val="16"/>
        </w:rPr>
        <w:t xml:space="preserve">. Another cause of the </w:t>
      </w:r>
      <w:r w:rsidRPr="00FF7513">
        <w:rPr>
          <w:rStyle w:val="StyleUnderline"/>
        </w:rPr>
        <w:t xml:space="preserve">application backlog is the inability of the USPTO production line to handle the application </w:t>
      </w:r>
      <w:r w:rsidRPr="00FF7513">
        <w:rPr>
          <w:sz w:val="16"/>
        </w:rPr>
        <w:t xml:space="preserve">input. </w:t>
      </w:r>
      <w:r w:rsidRPr="00FF7513">
        <w:rPr>
          <w:rStyle w:val="StyleUnderline"/>
        </w:rPr>
        <w:t>Patent applications have grown dramatically in size and complexity</w:t>
      </w:r>
      <w:r w:rsidRPr="00FF7513">
        <w:rPr>
          <w:sz w:val="16"/>
        </w:rPr>
        <w:t xml:space="preserve"> and, as a result, take longer to review.'6 There </w:t>
      </w:r>
      <w:r w:rsidRPr="00FF7513">
        <w:rPr>
          <w:rStyle w:val="StyleUnderline"/>
        </w:rPr>
        <w:t>simply are not enough examiners to handle the task</w:t>
      </w:r>
      <w:r w:rsidRPr="00FF7513">
        <w:rPr>
          <w:sz w:val="16"/>
        </w:rPr>
        <w:t xml:space="preserve">. Diversion of office funds and high attrition rates contribute to the office's inability to maintain a sufficient examiner workforce.' </w:t>
      </w:r>
      <w:r w:rsidRPr="00FF7513">
        <w:rPr>
          <w:rStyle w:val="StyleUnderline"/>
        </w:rPr>
        <w:t>In addition, inefficiencies in the examination process delay the applications; perverse incentives delay prosecution and poor communication forces applicants and examiners to drag out the process.'</w:t>
      </w:r>
      <w:r w:rsidRPr="00FF7513">
        <w:rPr>
          <w:sz w:val="16"/>
        </w:rPr>
        <w:t xml:space="preserve">" These deficiencies all hamstring the office's ability to provide timely examination. </w:t>
      </w:r>
      <w:r w:rsidRPr="00FF7513">
        <w:rPr>
          <w:rStyle w:val="StyleUnderline"/>
        </w:rPr>
        <w:t xml:space="preserve">The rise of the technology driven global economy, expansion of patentable subject matter, and increase in patent value has not been met with a comparable </w:t>
      </w:r>
      <w:r w:rsidRPr="00FF7513">
        <w:rPr>
          <w:sz w:val="16"/>
        </w:rPr>
        <w:t xml:space="preserve">increase in the office's ability to dispose of applications... </w:t>
      </w:r>
      <w:r w:rsidRPr="00FF7513">
        <w:rPr>
          <w:rStyle w:val="StyleUnderline"/>
        </w:rPr>
        <w:t>and the backlog continues to increase.</w:t>
      </w:r>
    </w:p>
    <w:p w14:paraId="5916B040" w14:textId="77777777" w:rsidR="006A154F" w:rsidRPr="00FF7513" w:rsidRDefault="006A154F" w:rsidP="006A154F"/>
    <w:p w14:paraId="56746B34" w14:textId="77777777" w:rsidR="006A154F" w:rsidRPr="00FF7513" w:rsidRDefault="006A154F" w:rsidP="006A154F"/>
    <w:p w14:paraId="4B418F91" w14:textId="77777777" w:rsidR="006A154F" w:rsidRPr="00FF7513" w:rsidRDefault="006A154F" w:rsidP="006A154F">
      <w:pPr>
        <w:pStyle w:val="Heading3"/>
      </w:pPr>
      <w:r w:rsidRPr="00FF7513">
        <w:lastRenderedPageBreak/>
        <w:t xml:space="preserve">    </w:t>
      </w:r>
      <w:proofErr w:type="spellStart"/>
      <w:r w:rsidRPr="00FF7513">
        <w:t>Exts</w:t>
      </w:r>
      <w:proofErr w:type="spellEnd"/>
      <w:r w:rsidRPr="00FF7513">
        <w:t>. I/L—Perception Trick</w:t>
      </w:r>
    </w:p>
    <w:p w14:paraId="2D2D9A2C" w14:textId="77777777" w:rsidR="006A154F" w:rsidRPr="00FF7513" w:rsidRDefault="006A154F" w:rsidP="006A154F">
      <w:pPr>
        <w:pStyle w:val="Heading4"/>
      </w:pPr>
      <w:r w:rsidRPr="00FF7513">
        <w:t xml:space="preserve">Perception </w:t>
      </w:r>
      <w:r w:rsidRPr="00FF7513">
        <w:rPr>
          <w:u w:val="single"/>
        </w:rPr>
        <w:t>alone</w:t>
      </w:r>
      <w:r w:rsidRPr="00FF7513">
        <w:t xml:space="preserve"> triggers the link---the </w:t>
      </w:r>
      <w:r w:rsidRPr="00FF7513">
        <w:rPr>
          <w:u w:val="single"/>
        </w:rPr>
        <w:t>belief</w:t>
      </w:r>
      <w:r w:rsidRPr="00FF7513">
        <w:t xml:space="preserve"> in a litigation explosion causes access to be </w:t>
      </w:r>
      <w:r w:rsidRPr="00FF7513">
        <w:rPr>
          <w:u w:val="single"/>
        </w:rPr>
        <w:t>scaled back</w:t>
      </w:r>
    </w:p>
    <w:p w14:paraId="4980646C" w14:textId="77777777" w:rsidR="006A154F" w:rsidRPr="00FF7513" w:rsidRDefault="006A154F" w:rsidP="006A154F">
      <w:r w:rsidRPr="00FF7513">
        <w:t>Edward</w:t>
      </w:r>
      <w:r w:rsidRPr="00FF7513">
        <w:rPr>
          <w:b/>
        </w:rPr>
        <w:t xml:space="preserve"> Cavanagh 15</w:t>
      </w:r>
      <w:r w:rsidRPr="00FF7513">
        <w:t>, Professor of Law at St. John’s University School of Law, 2015, “Federal Civil Litigation at the Crossroads: Reshaping the Role of the Federal Courts in Twenty-First Century Dispute Resolution,” 93 Or. L. Rev. 631, Lexis</w:t>
      </w:r>
    </w:p>
    <w:p w14:paraId="5D99664A" w14:textId="77777777" w:rsidR="006A154F" w:rsidRPr="00FF7513" w:rsidRDefault="006A154F" w:rsidP="006A154F">
      <w:pPr>
        <w:rPr>
          <w:sz w:val="12"/>
        </w:rPr>
      </w:pPr>
      <w:r w:rsidRPr="00217F3E">
        <w:rPr>
          <w:rStyle w:val="StyleUnderline"/>
          <w:highlight w:val="cyan"/>
        </w:rPr>
        <w:t>Concern over</w:t>
      </w:r>
      <w:r w:rsidRPr="00FF7513">
        <w:rPr>
          <w:rStyle w:val="StyleUnderline"/>
        </w:rPr>
        <w:t xml:space="preserve"> excessive </w:t>
      </w:r>
      <w:r w:rsidRPr="00217F3E">
        <w:rPr>
          <w:rStyle w:val="StyleUnderline"/>
          <w:highlight w:val="cyan"/>
        </w:rPr>
        <w:t>litigation in</w:t>
      </w:r>
      <w:r w:rsidRPr="00FF7513">
        <w:rPr>
          <w:sz w:val="12"/>
        </w:rPr>
        <w:t xml:space="preserve"> the federal </w:t>
      </w:r>
      <w:r w:rsidRPr="00217F3E">
        <w:rPr>
          <w:rStyle w:val="StyleUnderline"/>
          <w:highlight w:val="cyan"/>
        </w:rPr>
        <w:t>courts is</w:t>
      </w:r>
      <w:r w:rsidRPr="00FF7513">
        <w:rPr>
          <w:sz w:val="12"/>
        </w:rPr>
        <w:t xml:space="preserve"> old hat ... [and] also </w:t>
      </w:r>
      <w:r w:rsidRPr="00FF7513">
        <w:rPr>
          <w:rStyle w:val="StyleUnderline"/>
        </w:rPr>
        <w:t xml:space="preserve">typically </w:t>
      </w:r>
      <w:r w:rsidRPr="00217F3E">
        <w:rPr>
          <w:rStyle w:val="StyleUnderline"/>
          <w:highlight w:val="cyan"/>
        </w:rPr>
        <w:t>exaggeration</w:t>
      </w:r>
      <w:proofErr w:type="gramStart"/>
      <w:r w:rsidRPr="00FF7513">
        <w:rPr>
          <w:sz w:val="12"/>
        </w:rPr>
        <w:t>... .</w:t>
      </w:r>
      <w:proofErr w:type="gramEnd"/>
      <w:r w:rsidRPr="00FF7513">
        <w:rPr>
          <w:sz w:val="12"/>
        </w:rPr>
        <w:t xml:space="preserve"> The truth about </w:t>
      </w:r>
      <w:r w:rsidRPr="00FF7513">
        <w:rPr>
          <w:rStyle w:val="StyleUnderline"/>
        </w:rPr>
        <w:t>the "</w:t>
      </w:r>
      <w:r w:rsidRPr="00217F3E">
        <w:rPr>
          <w:rStyle w:val="Emphasis"/>
          <w:highlight w:val="cyan"/>
        </w:rPr>
        <w:t>litigation explosion'</w:t>
      </w:r>
      <w:r w:rsidRPr="00217F3E">
        <w:rPr>
          <w:highlight w:val="cyan"/>
          <w:u w:val="single"/>
        </w:rPr>
        <w:t xml:space="preserve"> is</w:t>
      </w:r>
      <w:r w:rsidRPr="00FF7513">
        <w:rPr>
          <w:sz w:val="12"/>
        </w:rPr>
        <w:t xml:space="preserve"> that it is </w:t>
      </w:r>
      <w:r w:rsidRPr="00FF7513">
        <w:rPr>
          <w:rStyle w:val="StyleUnderline"/>
        </w:rPr>
        <w:t xml:space="preserve">a </w:t>
      </w:r>
      <w:r w:rsidRPr="00217F3E">
        <w:rPr>
          <w:rStyle w:val="Emphasis"/>
          <w:highlight w:val="cyan"/>
        </w:rPr>
        <w:t>weapon of perception</w:t>
      </w:r>
      <w:r w:rsidRPr="00FF7513">
        <w:rPr>
          <w:sz w:val="12"/>
        </w:rPr>
        <w:t>, not substance</w:t>
      </w:r>
      <w:r w:rsidRPr="00217F3E">
        <w:rPr>
          <w:sz w:val="12"/>
          <w:highlight w:val="cyan"/>
        </w:rPr>
        <w:t xml:space="preserve">. </w:t>
      </w:r>
      <w:r w:rsidRPr="00217F3E">
        <w:rPr>
          <w:rStyle w:val="StyleUnderline"/>
          <w:highlight w:val="cyan"/>
        </w:rPr>
        <w:t>If</w:t>
      </w:r>
      <w:r w:rsidRPr="00FF7513">
        <w:rPr>
          <w:rStyle w:val="StyleUnderline"/>
        </w:rPr>
        <w:t xml:space="preserve"> </w:t>
      </w:r>
      <w:r w:rsidRPr="00FF7513">
        <w:rPr>
          <w:rStyle w:val="Emphasis"/>
        </w:rPr>
        <w:t xml:space="preserve">the </w:t>
      </w:r>
      <w:r w:rsidRPr="00217F3E">
        <w:rPr>
          <w:rStyle w:val="Emphasis"/>
          <w:highlight w:val="cyan"/>
        </w:rPr>
        <w:t>public</w:t>
      </w:r>
      <w:r w:rsidRPr="00217F3E">
        <w:rPr>
          <w:rStyle w:val="StyleUnderline"/>
          <w:highlight w:val="cyan"/>
        </w:rPr>
        <w:t xml:space="preserve"> can be </w:t>
      </w:r>
      <w:r w:rsidRPr="00217F3E">
        <w:rPr>
          <w:rStyle w:val="Emphasis"/>
          <w:highlight w:val="cyan"/>
        </w:rPr>
        <w:t>persuaded</w:t>
      </w:r>
      <w:r w:rsidRPr="00FF7513">
        <w:rPr>
          <w:rStyle w:val="StyleUnderline"/>
        </w:rPr>
        <w:t xml:space="preserve"> that </w:t>
      </w:r>
      <w:r w:rsidRPr="00217F3E">
        <w:rPr>
          <w:rStyle w:val="StyleUnderline"/>
          <w:highlight w:val="cyan"/>
        </w:rPr>
        <w:t>there is a litigation crisis</w:t>
      </w:r>
      <w:r w:rsidRPr="00FF7513">
        <w:rPr>
          <w:sz w:val="12"/>
        </w:rPr>
        <w:t>, it may support efforts to cut back on litigation access.</w:t>
      </w:r>
    </w:p>
    <w:p w14:paraId="60F603AA" w14:textId="77777777" w:rsidR="006A154F" w:rsidRPr="00FF7513" w:rsidRDefault="006A154F" w:rsidP="006A154F">
      <w:pPr>
        <w:pStyle w:val="Heading3"/>
      </w:pPr>
      <w:r w:rsidRPr="00FF7513">
        <w:lastRenderedPageBreak/>
        <w:t xml:space="preserve">    AT//Not Zero Sum</w:t>
      </w:r>
    </w:p>
    <w:p w14:paraId="58F78858" w14:textId="77777777" w:rsidR="006A154F" w:rsidRPr="00FF7513" w:rsidRDefault="006A154F" w:rsidP="006A154F">
      <w:pPr>
        <w:pStyle w:val="Heading4"/>
        <w:rPr>
          <w:rFonts w:eastAsia="Calibri"/>
        </w:rPr>
      </w:pPr>
      <w:r w:rsidRPr="00FF7513">
        <w:rPr>
          <w:rFonts w:eastAsia="Calibri"/>
        </w:rPr>
        <w:t>Court dockets are full---additional demands will force a trade-off</w:t>
      </w:r>
    </w:p>
    <w:p w14:paraId="2B366DEA" w14:textId="77777777" w:rsidR="006A154F" w:rsidRPr="00FF7513" w:rsidRDefault="006A154F" w:rsidP="006A154F">
      <w:pPr>
        <w:rPr>
          <w:rFonts w:eastAsia="Calibri"/>
        </w:rPr>
      </w:pPr>
      <w:r w:rsidRPr="00FF7513">
        <w:rPr>
          <w:rFonts w:eastAsia="Calibri"/>
        </w:rPr>
        <w:t xml:space="preserve">Debra Lyn </w:t>
      </w:r>
      <w:r w:rsidRPr="00FF7513">
        <w:rPr>
          <w:rStyle w:val="Style13ptBold"/>
        </w:rPr>
        <w:t>Bassett 9</w:t>
      </w:r>
      <w:r w:rsidRPr="00FF7513">
        <w:rPr>
          <w:rFonts w:eastAsia="Calibri"/>
        </w:rPr>
        <w:t>, Justice Marshall F. McComb Professor of Law at the Southwestern Law School, “Just Go Away: Representation, Due Process, and Preclusion in Class Actions”, Brigham Young University Law Review, 2009 B.Y.U.L. Rev. 1079, Lexis)</w:t>
      </w:r>
    </w:p>
    <w:p w14:paraId="62236A98" w14:textId="77777777" w:rsidR="006A154F" w:rsidRPr="00FF7513" w:rsidRDefault="006A154F" w:rsidP="006A154F">
      <w:pPr>
        <w:rPr>
          <w:rFonts w:eastAsia="Calibri"/>
          <w:sz w:val="14"/>
        </w:rPr>
      </w:pPr>
      <w:r w:rsidRPr="00FF7513">
        <w:rPr>
          <w:rFonts w:eastAsia="Calibri"/>
          <w:sz w:val="14"/>
        </w:rPr>
        <w:t xml:space="preserve">n80. See, e.g., Friedenthal et al., supra note 34, 14.3, at 653 ("The interest of the judicial system in preventing </w:t>
      </w:r>
      <w:proofErr w:type="spellStart"/>
      <w:r w:rsidRPr="00FF7513">
        <w:rPr>
          <w:rFonts w:eastAsia="Calibri"/>
          <w:sz w:val="14"/>
        </w:rPr>
        <w:t>relitigation</w:t>
      </w:r>
      <w:proofErr w:type="spellEnd"/>
      <w:r w:rsidRPr="00FF7513">
        <w:rPr>
          <w:rFonts w:eastAsia="Calibri"/>
          <w:sz w:val="14"/>
        </w:rPr>
        <w:t xml:space="preserve"> of the same dispute recognizes that </w:t>
      </w:r>
      <w:r w:rsidRPr="00217F3E">
        <w:rPr>
          <w:rFonts w:eastAsia="Calibri"/>
          <w:highlight w:val="cyan"/>
          <w:u w:val="single"/>
        </w:rPr>
        <w:t xml:space="preserve">judicial resources are </w:t>
      </w:r>
      <w:r w:rsidRPr="00217F3E">
        <w:rPr>
          <w:rStyle w:val="Emphasis"/>
          <w:highlight w:val="cyan"/>
        </w:rPr>
        <w:t>finite</w:t>
      </w:r>
      <w:r w:rsidRPr="00FF7513">
        <w:rPr>
          <w:rFonts w:eastAsia="Calibri"/>
          <w:u w:val="single"/>
        </w:rPr>
        <w:t xml:space="preserve"> and the number of cases that can be heard by the courts is limited. </w:t>
      </w:r>
      <w:r w:rsidRPr="00FF7513">
        <w:rPr>
          <w:rStyle w:val="Emphasis"/>
        </w:rPr>
        <w:t xml:space="preserve">Every </w:t>
      </w:r>
      <w:r w:rsidRPr="00217F3E">
        <w:rPr>
          <w:rStyle w:val="Emphasis"/>
          <w:highlight w:val="cyan"/>
        </w:rPr>
        <w:t>dispute</w:t>
      </w:r>
      <w:r w:rsidRPr="00FF7513">
        <w:rPr>
          <w:rFonts w:eastAsia="Calibri"/>
          <w:u w:val="single"/>
        </w:rPr>
        <w:t xml:space="preserve"> that </w:t>
      </w:r>
      <w:r w:rsidRPr="00217F3E">
        <w:rPr>
          <w:rFonts w:eastAsia="Calibri"/>
          <w:highlight w:val="cyan"/>
          <w:u w:val="single"/>
        </w:rPr>
        <w:t>is reheard</w:t>
      </w:r>
      <w:r w:rsidRPr="00FF7513">
        <w:rPr>
          <w:rFonts w:eastAsia="Calibri"/>
          <w:u w:val="single"/>
        </w:rPr>
        <w:t xml:space="preserve"> </w:t>
      </w:r>
      <w:r w:rsidRPr="00217F3E">
        <w:rPr>
          <w:rFonts w:eastAsia="Calibri"/>
          <w:highlight w:val="cyan"/>
          <w:u w:val="single"/>
        </w:rPr>
        <w:t>means</w:t>
      </w:r>
      <w:r w:rsidRPr="00FF7513">
        <w:rPr>
          <w:rFonts w:eastAsia="Calibri"/>
          <w:u w:val="single"/>
        </w:rPr>
        <w:t xml:space="preserve"> that </w:t>
      </w:r>
      <w:r w:rsidRPr="00FF7513">
        <w:rPr>
          <w:rStyle w:val="Emphasis"/>
        </w:rPr>
        <w:t>a</w:t>
      </w:r>
      <w:r w:rsidRPr="00217F3E">
        <w:rPr>
          <w:rStyle w:val="Emphasis"/>
          <w:highlight w:val="cyan"/>
        </w:rPr>
        <w:t>nother</w:t>
      </w:r>
      <w:r w:rsidRPr="00FF7513">
        <w:rPr>
          <w:rFonts w:eastAsia="Calibri"/>
          <w:u w:val="single"/>
        </w:rPr>
        <w:t xml:space="preserve"> will be </w:t>
      </w:r>
      <w:r w:rsidRPr="00217F3E">
        <w:rPr>
          <w:rFonts w:eastAsia="Calibri"/>
          <w:highlight w:val="cyan"/>
          <w:u w:val="single"/>
        </w:rPr>
        <w:t>delayed</w:t>
      </w:r>
      <w:r w:rsidRPr="00FF7513">
        <w:rPr>
          <w:rFonts w:eastAsia="Calibri"/>
          <w:sz w:val="14"/>
        </w:rPr>
        <w:t xml:space="preserve">. </w:t>
      </w:r>
      <w:r w:rsidRPr="00FF7513">
        <w:rPr>
          <w:rFonts w:eastAsia="Calibri"/>
          <w:u w:val="single"/>
        </w:rPr>
        <w:t xml:space="preserve">As modern court dockets are </w:t>
      </w:r>
      <w:r w:rsidRPr="00217F3E">
        <w:rPr>
          <w:rStyle w:val="Emphasis"/>
          <w:highlight w:val="cyan"/>
        </w:rPr>
        <w:t>filled to overflowing</w:t>
      </w:r>
      <w:r w:rsidRPr="00217F3E">
        <w:rPr>
          <w:rFonts w:eastAsia="Calibri"/>
          <w:highlight w:val="cyan"/>
          <w:u w:val="single"/>
        </w:rPr>
        <w:t>,</w:t>
      </w:r>
      <w:r w:rsidRPr="00FF7513">
        <w:rPr>
          <w:rFonts w:eastAsia="Calibri"/>
          <w:u w:val="single"/>
        </w:rPr>
        <w:t xml:space="preserve"> this concern is of critical importance</w:t>
      </w:r>
      <w:r w:rsidRPr="00FF7513">
        <w:rPr>
          <w:rFonts w:eastAsia="Calibri"/>
          <w:sz w:val="14"/>
        </w:rPr>
        <w:t>. Res judicata thus conserves scarce judicial resources and promotes efficiency in the interest of the public at large.").</w:t>
      </w:r>
    </w:p>
    <w:p w14:paraId="03BD3917" w14:textId="77777777" w:rsidR="006A154F" w:rsidRPr="00FF7513" w:rsidRDefault="006A154F" w:rsidP="006A154F">
      <w:pPr>
        <w:pStyle w:val="Heading4"/>
        <w:rPr>
          <w:rFonts w:eastAsia="Calibri"/>
        </w:rPr>
      </w:pPr>
      <w:r w:rsidRPr="00FF7513">
        <w:rPr>
          <w:rFonts w:eastAsia="Calibri"/>
        </w:rPr>
        <w:t>Judicial resources are finite---new demands trade-off</w:t>
      </w:r>
    </w:p>
    <w:p w14:paraId="0D43E21A" w14:textId="77777777" w:rsidR="006A154F" w:rsidRPr="00FF7513" w:rsidRDefault="006A154F" w:rsidP="006A154F">
      <w:pPr>
        <w:rPr>
          <w:rFonts w:eastAsia="Calibri"/>
        </w:rPr>
      </w:pPr>
      <w:r w:rsidRPr="00FF7513">
        <w:rPr>
          <w:rFonts w:eastAsia="Calibri"/>
        </w:rPr>
        <w:t xml:space="preserve">J.S.C. </w:t>
      </w:r>
      <w:r w:rsidRPr="00FF7513">
        <w:rPr>
          <w:rStyle w:val="Style13ptBold"/>
        </w:rPr>
        <w:t>Kassel 2</w:t>
      </w:r>
      <w:r w:rsidRPr="00FF7513">
        <w:rPr>
          <w:rFonts w:eastAsia="Calibri"/>
        </w:rPr>
        <w:t>, Judge, “Superior Court of New Jersey, Family Part., Pamela KELLEHER, Plaintiff, v. Anthony GALINDO, Defendant.”, 1/22/2002, http://www.judiciary.state.nj.us/mcs/case_law/350_njsuper_570.htm</w:t>
      </w:r>
    </w:p>
    <w:p w14:paraId="0045C283" w14:textId="77777777" w:rsidR="006A154F" w:rsidRPr="00FF7513" w:rsidRDefault="006A154F" w:rsidP="006A154F">
      <w:pPr>
        <w:rPr>
          <w:sz w:val="10"/>
        </w:rPr>
      </w:pPr>
      <w:r w:rsidRPr="00FF7513">
        <w:rPr>
          <w:sz w:val="10"/>
        </w:rPr>
        <w:t xml:space="preserve">In each of the eight previous TROs obtained by plaintiff, as well as the two previous TROs obtained by defendant, and also in regard to the eight previous contempt charges between them, (all of which were ultimately dismissed prior to an adjudicatory hearing), the local police department (usually the Cherry Hill Police Department) had to investigate the allegations of domestic violence, and the allegations then had to be presented to the municipal court judge so that a TRO determination could be made.  Rule 5:7A. In most of the domestic violence allegations, or allegations of violations of TROs, police reports were prepared by the investigating police department, and after the matter was presented to the municipal court judge and the TROs were issued, the TROs had to be processed by the domestic violence unit of the Family Division in the Superior Court, **311 and set down for a hearing date to determine if an FRO should be issued.  </w:t>
      </w:r>
      <w:r w:rsidRPr="00FF7513">
        <w:rPr>
          <w:u w:val="single"/>
        </w:rPr>
        <w:t xml:space="preserve">The </w:t>
      </w:r>
      <w:r w:rsidRPr="00217F3E">
        <w:rPr>
          <w:highlight w:val="cyan"/>
          <w:u w:val="single"/>
        </w:rPr>
        <w:t>resources of</w:t>
      </w:r>
      <w:r w:rsidRPr="00FF7513">
        <w:rPr>
          <w:u w:val="single"/>
        </w:rPr>
        <w:t xml:space="preserve"> both law enforcement and the </w:t>
      </w:r>
      <w:r w:rsidRPr="00217F3E">
        <w:rPr>
          <w:highlight w:val="cyan"/>
          <w:u w:val="single"/>
        </w:rPr>
        <w:t xml:space="preserve">court system are </w:t>
      </w:r>
      <w:r w:rsidRPr="00217F3E">
        <w:rPr>
          <w:rStyle w:val="Emphasis"/>
          <w:highlight w:val="cyan"/>
        </w:rPr>
        <w:t>finite</w:t>
      </w:r>
      <w:r w:rsidRPr="00FF7513">
        <w:rPr>
          <w:u w:val="single"/>
        </w:rPr>
        <w:t>, and time and personnel</w:t>
      </w:r>
      <w:r w:rsidRPr="00FF7513">
        <w:rPr>
          <w:sz w:val="10"/>
        </w:rPr>
        <w:t xml:space="preserve"> *578 </w:t>
      </w:r>
      <w:r w:rsidRPr="00FF7513">
        <w:rPr>
          <w:u w:val="single"/>
        </w:rPr>
        <w:t>spent</w:t>
      </w:r>
      <w:r w:rsidRPr="00FF7513">
        <w:rPr>
          <w:sz w:val="10"/>
        </w:rPr>
        <w:t xml:space="preserve"> on this plaintiff's TROs </w:t>
      </w:r>
      <w:r w:rsidRPr="00217F3E">
        <w:rPr>
          <w:highlight w:val="cyan"/>
          <w:u w:val="single"/>
        </w:rPr>
        <w:t xml:space="preserve">represents </w:t>
      </w:r>
      <w:r w:rsidRPr="00217F3E">
        <w:rPr>
          <w:rStyle w:val="Emphasis"/>
          <w:highlight w:val="cyan"/>
        </w:rPr>
        <w:t>lost time and resources</w:t>
      </w:r>
      <w:r w:rsidRPr="00FF7513">
        <w:rPr>
          <w:u w:val="single"/>
        </w:rPr>
        <w:t xml:space="preserve"> not being spent on</w:t>
      </w:r>
      <w:r w:rsidRPr="00FF7513">
        <w:rPr>
          <w:sz w:val="10"/>
        </w:rPr>
        <w:t xml:space="preserve"> domestic violence matters and </w:t>
      </w:r>
      <w:r w:rsidRPr="00217F3E">
        <w:rPr>
          <w:rStyle w:val="Emphasis"/>
          <w:highlight w:val="cyan"/>
        </w:rPr>
        <w:t>other emergent matters</w:t>
      </w:r>
      <w:r w:rsidRPr="00FF7513">
        <w:rPr>
          <w:u w:val="single"/>
        </w:rPr>
        <w:t xml:space="preserve"> that might otherwise warrant </w:t>
      </w:r>
      <w:r w:rsidRPr="00217F3E">
        <w:rPr>
          <w:rStyle w:val="Emphasis"/>
          <w:highlight w:val="cyan"/>
        </w:rPr>
        <w:t>greater attention</w:t>
      </w:r>
      <w:r w:rsidRPr="00217F3E">
        <w:rPr>
          <w:highlight w:val="cyan"/>
          <w:u w:val="single"/>
        </w:rPr>
        <w:t xml:space="preserve"> than</w:t>
      </w:r>
      <w:r w:rsidRPr="00FF7513">
        <w:rPr>
          <w:u w:val="single"/>
        </w:rPr>
        <w:t xml:space="preserve"> may </w:t>
      </w:r>
      <w:r w:rsidRPr="00217F3E">
        <w:rPr>
          <w:highlight w:val="cyan"/>
          <w:u w:val="single"/>
        </w:rPr>
        <w:t>have been received</w:t>
      </w:r>
      <w:r w:rsidRPr="00FF7513">
        <w:rPr>
          <w:sz w:val="10"/>
        </w:rPr>
        <w:t xml:space="preserve">.  The TRO history of these parties has made a mockery of the Domestic Violence </w:t>
      </w:r>
      <w:proofErr w:type="gramStart"/>
      <w:r w:rsidRPr="00FF7513">
        <w:rPr>
          <w:sz w:val="10"/>
        </w:rPr>
        <w:t>Act, and</w:t>
      </w:r>
      <w:proofErr w:type="gramEnd"/>
      <w:r w:rsidRPr="00FF7513">
        <w:rPr>
          <w:sz w:val="10"/>
        </w:rPr>
        <w:t xml:space="preserve"> trivializes </w:t>
      </w:r>
      <w:proofErr w:type="gramStart"/>
      <w:r w:rsidRPr="00FF7513">
        <w:rPr>
          <w:sz w:val="10"/>
        </w:rPr>
        <w:t>same</w:t>
      </w:r>
      <w:proofErr w:type="gramEnd"/>
      <w:r w:rsidRPr="00FF7513">
        <w:rPr>
          <w:sz w:val="10"/>
        </w:rPr>
        <w:t xml:space="preserve">.  The Appellate Division noted, in a different context, that "There are too many substantial and significant domestic violence matters requiring the urgent attention of the court system to squander judicial and prosecutorial resources on patently unmeritorious litigation......" State v. Wilmouth, 302 </w:t>
      </w:r>
      <w:proofErr w:type="spellStart"/>
      <w:r w:rsidRPr="00FF7513">
        <w:rPr>
          <w:sz w:val="10"/>
        </w:rPr>
        <w:t>N.</w:t>
      </w:r>
      <w:proofErr w:type="gramStart"/>
      <w:r w:rsidRPr="00FF7513">
        <w:rPr>
          <w:sz w:val="10"/>
        </w:rPr>
        <w:t>J.Super</w:t>
      </w:r>
      <w:proofErr w:type="spellEnd"/>
      <w:proofErr w:type="gramEnd"/>
      <w:r w:rsidRPr="00FF7513">
        <w:rPr>
          <w:sz w:val="10"/>
        </w:rPr>
        <w:t xml:space="preserve">. 20, 23, 694 A.2d 584 (App.Div.1997).  In the present case, the court is less concerned that the numerous previous TROs were "unmeritorious" than it is concerned that the constant cycle of obtaining a TRO and then shortly thereafter dismissing the TRO is squandering judicial and law enforcement resources and diverting attention from urgent and meritorious domestic violence matters.  It should be noted that, according to records obtained from the Administrative Office of the Courts, in calendar year 2000 there were 36,021 TROs issued statewide, with 3,528 TROs being issued in Camden County.  Camden County was second only to Essex County in the </w:t>
      </w:r>
      <w:proofErr w:type="gramStart"/>
      <w:r w:rsidRPr="00FF7513">
        <w:rPr>
          <w:sz w:val="10"/>
        </w:rPr>
        <w:t>amount</w:t>
      </w:r>
      <w:proofErr w:type="gramEnd"/>
      <w:r w:rsidRPr="00FF7513">
        <w:rPr>
          <w:sz w:val="10"/>
        </w:rPr>
        <w:t xml:space="preserve"> of TROs issued during that year.</w:t>
      </w:r>
    </w:p>
    <w:p w14:paraId="0F43BE82" w14:textId="77777777" w:rsidR="006A154F" w:rsidRPr="00FF7513" w:rsidRDefault="006A154F" w:rsidP="006A154F">
      <w:pPr>
        <w:pStyle w:val="Heading4"/>
        <w:rPr>
          <w:rFonts w:eastAsia="Calibri"/>
        </w:rPr>
      </w:pPr>
      <w:r w:rsidRPr="00FF7513">
        <w:rPr>
          <w:rFonts w:eastAsia="Calibri"/>
        </w:rPr>
        <w:t>Litigation saps judicial resources from other areas</w:t>
      </w:r>
    </w:p>
    <w:p w14:paraId="34F04D6E" w14:textId="77777777" w:rsidR="006A154F" w:rsidRPr="00FF7513" w:rsidRDefault="006A154F" w:rsidP="006A154F">
      <w:pPr>
        <w:rPr>
          <w:rFonts w:eastAsia="Calibri"/>
        </w:rPr>
      </w:pPr>
      <w:r w:rsidRPr="00FF7513">
        <w:rPr>
          <w:rFonts w:eastAsia="Calibri"/>
        </w:rPr>
        <w:t xml:space="preserve">G. Robert </w:t>
      </w:r>
      <w:r w:rsidRPr="00FF7513">
        <w:rPr>
          <w:rStyle w:val="Style13ptBold"/>
        </w:rPr>
        <w:t>Blakey 2</w:t>
      </w:r>
      <w:r w:rsidRPr="00FF7513">
        <w:rPr>
          <w:rFonts w:eastAsia="Calibri"/>
        </w:rPr>
        <w:t>, Professor of Law, Notre Dame Law School, and Brian J. Murray, Law Clerk at the United States Court of Appeals and JD from Notre Dame Law School, “Threats, Free Speech, and the Jurisprudence of the Federal Criminal Law”, Brigham Young University Law Review, 2002 B.Y.U.L. Rev. 829, Lexis</w:t>
      </w:r>
    </w:p>
    <w:p w14:paraId="01D752C2" w14:textId="77777777" w:rsidR="006A154F" w:rsidRPr="00FF7513" w:rsidRDefault="006A154F" w:rsidP="006A154F">
      <w:pPr>
        <w:rPr>
          <w:rFonts w:eastAsia="Calibri"/>
          <w:sz w:val="12"/>
        </w:rPr>
      </w:pPr>
      <w:r w:rsidRPr="00FF7513">
        <w:rPr>
          <w:rFonts w:eastAsia="Calibri"/>
          <w:sz w:val="12"/>
        </w:rPr>
        <w:t xml:space="preserve">P8. We have no quarrel with the point at which the balance between merits (justice) and process (efficiency) intersects in most civil and criminal litigation. In fact, merits may be difficult to determine in </w:t>
      </w:r>
      <w:proofErr w:type="gramStart"/>
      <w:r w:rsidRPr="00FF7513">
        <w:rPr>
          <w:rFonts w:eastAsia="Calibri"/>
          <w:sz w:val="12"/>
        </w:rPr>
        <w:t>the majority of</w:t>
      </w:r>
      <w:proofErr w:type="gramEnd"/>
      <w:r w:rsidRPr="00FF7513">
        <w:rPr>
          <w:rFonts w:eastAsia="Calibri"/>
          <w:sz w:val="12"/>
        </w:rPr>
        <w:t xml:space="preserve"> cases simply because we possess no infallible method to determine with certainty historical facts. Fair, not perfect, process is all that is required. United States v. Hasting, 461 U.S. 499, 508-09 (1983) ("no such thing as an error-free, perfect trial, and ... Constitution does not guarantee such a trial"). Indeed, fair process may be an appropriate surrogate for right merits. </w:t>
      </w:r>
      <w:r w:rsidRPr="00217F3E">
        <w:rPr>
          <w:rStyle w:val="Emphasis"/>
          <w:highlight w:val="cyan"/>
        </w:rPr>
        <w:t>Judicial resources are finite</w:t>
      </w:r>
      <w:r w:rsidRPr="00217F3E">
        <w:rPr>
          <w:rFonts w:eastAsia="Calibri"/>
          <w:highlight w:val="cyan"/>
          <w:u w:val="single"/>
        </w:rPr>
        <w:t>. If</w:t>
      </w:r>
      <w:r w:rsidRPr="00FF7513">
        <w:rPr>
          <w:rFonts w:eastAsia="Calibri"/>
          <w:u w:val="single"/>
        </w:rPr>
        <w:t xml:space="preserve"> lavished or </w:t>
      </w:r>
      <w:r w:rsidRPr="00217F3E">
        <w:rPr>
          <w:rFonts w:eastAsia="Calibri"/>
          <w:highlight w:val="cyan"/>
          <w:u w:val="single"/>
        </w:rPr>
        <w:t xml:space="preserve">squandered on one piece of litigation, they are not available for use on </w:t>
      </w:r>
      <w:r w:rsidRPr="00217F3E">
        <w:rPr>
          <w:rStyle w:val="Emphasis"/>
          <w:highlight w:val="cyan"/>
        </w:rPr>
        <w:t>another</w:t>
      </w:r>
      <w:r w:rsidRPr="00FF7513">
        <w:rPr>
          <w:rFonts w:eastAsia="Calibri"/>
          <w:u w:val="single"/>
        </w:rPr>
        <w:t xml:space="preserve"> piece of litigation. Thus, </w:t>
      </w:r>
      <w:r w:rsidRPr="00217F3E">
        <w:rPr>
          <w:rFonts w:eastAsia="Calibri"/>
          <w:highlight w:val="cyan"/>
          <w:u w:val="single"/>
        </w:rPr>
        <w:t xml:space="preserve">justice </w:t>
      </w:r>
      <w:r w:rsidRPr="00217F3E">
        <w:rPr>
          <w:rStyle w:val="Emphasis"/>
          <w:highlight w:val="cyan"/>
        </w:rPr>
        <w:t>rendered</w:t>
      </w:r>
      <w:r w:rsidRPr="00217F3E">
        <w:rPr>
          <w:rFonts w:eastAsia="Calibri"/>
          <w:highlight w:val="cyan"/>
          <w:u w:val="single"/>
        </w:rPr>
        <w:t xml:space="preserve"> in one case is justice </w:t>
      </w:r>
      <w:r w:rsidRPr="00217F3E">
        <w:rPr>
          <w:rStyle w:val="Emphasis"/>
          <w:highlight w:val="cyan"/>
        </w:rPr>
        <w:t>denied</w:t>
      </w:r>
      <w:r w:rsidRPr="00217F3E">
        <w:rPr>
          <w:rFonts w:eastAsia="Calibri"/>
          <w:highlight w:val="cyan"/>
          <w:u w:val="single"/>
        </w:rPr>
        <w:t xml:space="preserve"> in the </w:t>
      </w:r>
      <w:r w:rsidRPr="00217F3E">
        <w:rPr>
          <w:rStyle w:val="Emphasis"/>
          <w:highlight w:val="cyan"/>
        </w:rPr>
        <w:t>other</w:t>
      </w:r>
      <w:r w:rsidRPr="00FF7513">
        <w:rPr>
          <w:rFonts w:eastAsia="Calibri"/>
          <w:sz w:val="12"/>
        </w:rPr>
        <w:t xml:space="preserve">. Nevertheless, we vigorously argue in these materials that litigation itself is not fungible. Some cases are more important than others, not to the litigants, but to the society. Litigation rightly raising free speech or expressive conduct issues is more important than other kinds of litigation. See supra note 133 (while individual rights are personal, free speech issues warrant special standing rules). Accordingly, we identify in these materials in each </w:t>
      </w:r>
      <w:proofErr w:type="gramStart"/>
      <w:r w:rsidRPr="00FF7513">
        <w:rPr>
          <w:rFonts w:eastAsia="Calibri"/>
          <w:sz w:val="12"/>
        </w:rPr>
        <w:t>particular context</w:t>
      </w:r>
      <w:proofErr w:type="gramEnd"/>
      <w:r w:rsidRPr="00FF7513">
        <w:rPr>
          <w:rFonts w:eastAsia="Calibri"/>
          <w:sz w:val="12"/>
        </w:rPr>
        <w:t xml:space="preserve"> where and when the present standards of review for speech or expressed conduct and personal responsibility in the federal criminal law must be more faithfully applied or rethought and reformulated, that is, particularized in light of the importance of these values, which are insistently implicated in this kind of litigation in a free society.</w:t>
      </w:r>
    </w:p>
    <w:p w14:paraId="3C8E8158" w14:textId="77777777" w:rsidR="006A154F" w:rsidRPr="00FF7513" w:rsidRDefault="006A154F" w:rsidP="006A154F"/>
    <w:p w14:paraId="4204CE89" w14:textId="77777777" w:rsidR="006A154F" w:rsidRPr="00FF7513" w:rsidRDefault="006A154F" w:rsidP="006A154F">
      <w:pPr>
        <w:pStyle w:val="Heading3"/>
        <w:rPr>
          <w:rFonts w:eastAsia="Calibri"/>
        </w:rPr>
      </w:pPr>
      <w:r w:rsidRPr="00FF7513">
        <w:rPr>
          <w:rFonts w:eastAsia="Calibri"/>
        </w:rPr>
        <w:lastRenderedPageBreak/>
        <w:t xml:space="preserve">    AT//Excess Capacity</w:t>
      </w:r>
    </w:p>
    <w:p w14:paraId="4D7425C6" w14:textId="77777777" w:rsidR="006A154F" w:rsidRPr="00FF7513" w:rsidRDefault="006A154F" w:rsidP="006A154F">
      <w:pPr>
        <w:pStyle w:val="Heading4"/>
      </w:pPr>
      <w:r w:rsidRPr="00FF7513">
        <w:t xml:space="preserve">There’s </w:t>
      </w:r>
      <w:r w:rsidRPr="00FF7513">
        <w:rPr>
          <w:u w:val="single"/>
        </w:rPr>
        <w:t>zero</w:t>
      </w:r>
      <w:r w:rsidRPr="00FF7513">
        <w:t xml:space="preserve"> excess capacity---patent cases are </w:t>
      </w:r>
      <w:r w:rsidRPr="00FF7513">
        <w:rPr>
          <w:u w:val="single"/>
        </w:rPr>
        <w:t>maxed out</w:t>
      </w:r>
    </w:p>
    <w:p w14:paraId="7BDA0C1F" w14:textId="77777777" w:rsidR="006A154F" w:rsidRPr="00FF7513" w:rsidRDefault="006A154F" w:rsidP="006A154F">
      <w:r w:rsidRPr="00FF7513">
        <w:t xml:space="preserve">Sapna </w:t>
      </w:r>
      <w:r w:rsidRPr="00FF7513">
        <w:rPr>
          <w:rStyle w:val="Style13ptBold"/>
        </w:rPr>
        <w:t>Kumar 21</w:t>
      </w:r>
      <w:r w:rsidRPr="00FF7513">
        <w:t>, Law Foundation Professor of Law at the University of Houston Law Center, “Judging Patents”, William &amp; Mary Law Review, 62 Wm. &amp; Mary L. Rev. 871, February 2021, Lexis</w:t>
      </w:r>
    </w:p>
    <w:p w14:paraId="770FF061" w14:textId="77777777" w:rsidR="006A154F" w:rsidRDefault="006A154F" w:rsidP="006A154F">
      <w:pPr>
        <w:rPr>
          <w:sz w:val="14"/>
        </w:rPr>
      </w:pPr>
      <w:r w:rsidRPr="00FF7513">
        <w:rPr>
          <w:sz w:val="14"/>
        </w:rPr>
        <w:t xml:space="preserve">A related problem is that </w:t>
      </w:r>
      <w:r w:rsidRPr="00FF7513">
        <w:rPr>
          <w:rStyle w:val="StyleUnderline"/>
        </w:rPr>
        <w:t xml:space="preserve">under the current U.S. system, several district courts hear a </w:t>
      </w:r>
      <w:r w:rsidRPr="00217F3E">
        <w:rPr>
          <w:rStyle w:val="Emphasis"/>
          <w:highlight w:val="cyan"/>
        </w:rPr>
        <w:t>high volume</w:t>
      </w:r>
      <w:r w:rsidRPr="00217F3E">
        <w:rPr>
          <w:rStyle w:val="StyleUnderline"/>
          <w:highlight w:val="cyan"/>
        </w:rPr>
        <w:t xml:space="preserve"> of patent cases</w:t>
      </w:r>
      <w:r w:rsidRPr="00FF7513">
        <w:rPr>
          <w:rStyle w:val="StyleUnderline"/>
        </w:rPr>
        <w:t xml:space="preserve"> and are </w:t>
      </w:r>
      <w:r w:rsidRPr="00FF7513">
        <w:rPr>
          <w:rStyle w:val="Emphasis"/>
        </w:rPr>
        <w:t>overloaded</w:t>
      </w:r>
      <w:r w:rsidRPr="00FF7513">
        <w:rPr>
          <w:rStyle w:val="StyleUnderline"/>
        </w:rPr>
        <w:t xml:space="preserve"> with work</w:t>
      </w:r>
      <w:r w:rsidRPr="00FF7513">
        <w:rPr>
          <w:sz w:val="14"/>
        </w:rPr>
        <w:t xml:space="preserve">. After the Supreme Court's decision regarding venue in TC Heartland LLC v. Kraft Foods Group Brands LLC, patent litigation soared in the District of Delaware, Central District of California, and Northern District of California. Yet, </w:t>
      </w:r>
      <w:r w:rsidRPr="00FF7513">
        <w:rPr>
          <w:rStyle w:val="StyleUnderline"/>
        </w:rPr>
        <w:t>judicial appointments and new judgeships have not kept pace</w:t>
      </w:r>
      <w:r w:rsidRPr="00FF7513">
        <w:rPr>
          <w:sz w:val="14"/>
        </w:rPr>
        <w:t xml:space="preserve"> in </w:t>
      </w:r>
      <w:proofErr w:type="gramStart"/>
      <w:r w:rsidRPr="00FF7513">
        <w:rPr>
          <w:sz w:val="14"/>
        </w:rPr>
        <w:t>these  [</w:t>
      </w:r>
      <w:proofErr w:type="gramEnd"/>
      <w:r w:rsidRPr="00FF7513">
        <w:rPr>
          <w:sz w:val="14"/>
        </w:rPr>
        <w:t xml:space="preserve">*917] courts. </w:t>
      </w:r>
      <w:r w:rsidRPr="00FF7513">
        <w:rPr>
          <w:rStyle w:val="StyleUnderline"/>
        </w:rPr>
        <w:t xml:space="preserve">This has led to </w:t>
      </w:r>
      <w:r w:rsidRPr="00217F3E">
        <w:rPr>
          <w:rStyle w:val="Emphasis"/>
          <w:highlight w:val="cyan"/>
        </w:rPr>
        <w:t>overburdened</w:t>
      </w:r>
      <w:r w:rsidRPr="00217F3E">
        <w:rPr>
          <w:rStyle w:val="StyleUnderline"/>
          <w:highlight w:val="cyan"/>
        </w:rPr>
        <w:t xml:space="preserve"> judges turning to</w:t>
      </w:r>
      <w:r w:rsidRPr="00FF7513">
        <w:rPr>
          <w:rStyle w:val="StyleUnderline"/>
        </w:rPr>
        <w:t xml:space="preserve"> </w:t>
      </w:r>
      <w:r w:rsidRPr="00FF7513">
        <w:rPr>
          <w:rStyle w:val="Emphasis"/>
        </w:rPr>
        <w:t xml:space="preserve">creative </w:t>
      </w:r>
      <w:r w:rsidRPr="00217F3E">
        <w:rPr>
          <w:rStyle w:val="Emphasis"/>
          <w:highlight w:val="cyan"/>
        </w:rPr>
        <w:t>strategies</w:t>
      </w:r>
      <w:r w:rsidRPr="00217F3E">
        <w:rPr>
          <w:rStyle w:val="StyleUnderline"/>
          <w:highlight w:val="cyan"/>
        </w:rPr>
        <w:t xml:space="preserve"> to </w:t>
      </w:r>
      <w:r w:rsidRPr="00217F3E">
        <w:rPr>
          <w:rStyle w:val="Emphasis"/>
          <w:highlight w:val="cyan"/>
        </w:rPr>
        <w:t>keep up</w:t>
      </w:r>
      <w:r w:rsidRPr="00217F3E">
        <w:rPr>
          <w:rStyle w:val="StyleUnderline"/>
          <w:highlight w:val="cyan"/>
        </w:rPr>
        <w:t xml:space="preserve"> with</w:t>
      </w:r>
      <w:r w:rsidRPr="00FF7513">
        <w:rPr>
          <w:rStyle w:val="StyleUnderline"/>
        </w:rPr>
        <w:t xml:space="preserve"> their </w:t>
      </w:r>
      <w:r w:rsidRPr="00217F3E">
        <w:rPr>
          <w:rStyle w:val="Emphasis"/>
          <w:highlight w:val="cyan"/>
        </w:rPr>
        <w:t>growing</w:t>
      </w:r>
      <w:r w:rsidRPr="00FF7513">
        <w:rPr>
          <w:rStyle w:val="Emphasis"/>
        </w:rPr>
        <w:t xml:space="preserve"> patent </w:t>
      </w:r>
      <w:r w:rsidRPr="00217F3E">
        <w:rPr>
          <w:rStyle w:val="Emphasis"/>
          <w:highlight w:val="cyan"/>
        </w:rPr>
        <w:t>dockets</w:t>
      </w:r>
      <w:r w:rsidRPr="00FF7513">
        <w:rPr>
          <w:sz w:val="14"/>
        </w:rPr>
        <w:t>, such as staying cases while the PTAB undertakes inter partes review.</w:t>
      </w:r>
    </w:p>
    <w:p w14:paraId="4A0F4BAD" w14:textId="77777777" w:rsidR="00C3657E" w:rsidRDefault="00C3657E" w:rsidP="00C3657E">
      <w:pPr>
        <w:pStyle w:val="Heading3"/>
      </w:pPr>
      <w:r w:rsidRPr="00FF7513">
        <w:lastRenderedPageBreak/>
        <w:t xml:space="preserve">2NC—Clog Bad—Patent </w:t>
      </w:r>
    </w:p>
    <w:p w14:paraId="47D6FEB8" w14:textId="77777777" w:rsidR="00C3657E" w:rsidRDefault="00C3657E" w:rsidP="00C3657E">
      <w:pPr>
        <w:pStyle w:val="Heading4"/>
      </w:pPr>
      <w:r>
        <w:t xml:space="preserve">The </w:t>
      </w:r>
      <w:r w:rsidRPr="00EC0692">
        <w:rPr>
          <w:u w:val="single"/>
        </w:rPr>
        <w:t>stress</w:t>
      </w:r>
      <w:r>
        <w:t xml:space="preserve"> of overload causes examiners to issue bad patents---destroys the </w:t>
      </w:r>
      <w:r w:rsidRPr="00EC0692">
        <w:rPr>
          <w:u w:val="single"/>
        </w:rPr>
        <w:t>reputation</w:t>
      </w:r>
      <w:r>
        <w:t xml:space="preserve"> of the patent office.</w:t>
      </w:r>
    </w:p>
    <w:p w14:paraId="1DF6AEA4" w14:textId="77777777" w:rsidR="00C3657E" w:rsidRPr="000D5398" w:rsidRDefault="00C3657E" w:rsidP="00C3657E">
      <w:r>
        <w:t xml:space="preserve">Michael P. </w:t>
      </w:r>
      <w:r w:rsidRPr="00631FF0">
        <w:rPr>
          <w:rStyle w:val="Style13ptBold"/>
        </w:rPr>
        <w:t>Ellenberger 19</w:t>
      </w:r>
      <w:r>
        <w:t xml:space="preserve">, Associate at McNeill </w:t>
      </w:r>
      <w:proofErr w:type="spellStart"/>
      <w:r>
        <w:t>Buar</w:t>
      </w:r>
      <w:proofErr w:type="spellEnd"/>
      <w:r>
        <w:t xml:space="preserve">, J.D. from the Northwestern Pritzker School of Law, “The Waiting is the Hardest Part: Does Longer Patent Pendency Mean More Valuable Patents?”, </w:t>
      </w:r>
      <w:proofErr w:type="spellStart"/>
      <w:r>
        <w:t>Nw</w:t>
      </w:r>
      <w:proofErr w:type="spellEnd"/>
      <w:r>
        <w:t xml:space="preserve"> J. Tech. &amp; </w:t>
      </w:r>
      <w:proofErr w:type="spellStart"/>
      <w:r>
        <w:t>Intell</w:t>
      </w:r>
      <w:proofErr w:type="spellEnd"/>
      <w:r>
        <w:t xml:space="preserve"> Prop, Vol. 16, No. 3</w:t>
      </w:r>
    </w:p>
    <w:p w14:paraId="1B967C3B" w14:textId="77777777" w:rsidR="00C3657E" w:rsidRPr="00EC0692" w:rsidRDefault="00C3657E" w:rsidP="00C3657E">
      <w:pPr>
        <w:rPr>
          <w:rStyle w:val="Emphasis"/>
        </w:rPr>
      </w:pPr>
      <w:r w:rsidRPr="00EC0692">
        <w:rPr>
          <w:rStyle w:val="StyleUnderline"/>
        </w:rPr>
        <w:t>Patents are hardly the only way innovators can protect</w:t>
      </w:r>
      <w:r w:rsidRPr="00EC0692">
        <w:rPr>
          <w:sz w:val="16"/>
        </w:rPr>
        <w:t xml:space="preserve"> their </w:t>
      </w:r>
      <w:r w:rsidRPr="00EC0692">
        <w:rPr>
          <w:rStyle w:val="StyleUnderline"/>
        </w:rPr>
        <w:t>investments</w:t>
      </w:r>
      <w:r w:rsidRPr="00EC0692">
        <w:rPr>
          <w:sz w:val="16"/>
        </w:rPr>
        <w:t xml:space="preserve">, </w:t>
      </w:r>
      <w:r w:rsidRPr="00EC0692">
        <w:rPr>
          <w:rStyle w:val="StyleUnderline"/>
        </w:rPr>
        <w:t>but they are one of the most prevalent</w:t>
      </w:r>
      <w:r w:rsidRPr="00EC0692">
        <w:rPr>
          <w:sz w:val="16"/>
        </w:rPr>
        <w:t xml:space="preserve">. As will be explored, </w:t>
      </w:r>
      <w:r w:rsidRPr="00217F3E">
        <w:rPr>
          <w:rStyle w:val="Emphasis"/>
          <w:highlight w:val="cyan"/>
        </w:rPr>
        <w:t>patent pendency</w:t>
      </w:r>
      <w:r w:rsidRPr="00217F3E">
        <w:rPr>
          <w:sz w:val="16"/>
          <w:highlight w:val="cyan"/>
        </w:rPr>
        <w:t xml:space="preserve"> </w:t>
      </w:r>
      <w:r w:rsidRPr="00217F3E">
        <w:rPr>
          <w:rStyle w:val="StyleUnderline"/>
          <w:highlight w:val="cyan"/>
        </w:rPr>
        <w:t>hurts innovators but may</w:t>
      </w:r>
      <w:r w:rsidRPr="00EC0692">
        <w:rPr>
          <w:rStyle w:val="StyleUnderline"/>
        </w:rPr>
        <w:t xml:space="preserve"> </w:t>
      </w:r>
      <w:r w:rsidRPr="00217F3E">
        <w:rPr>
          <w:rStyle w:val="StyleUnderline"/>
          <w:highlight w:val="cyan"/>
        </w:rPr>
        <w:t xml:space="preserve">have </w:t>
      </w:r>
      <w:r w:rsidRPr="00217F3E">
        <w:rPr>
          <w:rStyle w:val="Emphasis"/>
          <w:highlight w:val="cyan"/>
        </w:rPr>
        <w:t>further ramifications</w:t>
      </w:r>
      <w:r w:rsidRPr="00EC0692">
        <w:rPr>
          <w:rStyle w:val="StyleUnderline"/>
        </w:rPr>
        <w:t xml:space="preserve"> to </w:t>
      </w:r>
      <w:proofErr w:type="spellStart"/>
      <w:r w:rsidRPr="00EC0692">
        <w:rPr>
          <w:rStyle w:val="StyleUnderline"/>
        </w:rPr>
        <w:t>noninventive</w:t>
      </w:r>
      <w:proofErr w:type="spellEnd"/>
      <w:r w:rsidRPr="00EC0692">
        <w:rPr>
          <w:rStyle w:val="StyleUnderline"/>
        </w:rPr>
        <w:t xml:space="preserve"> society</w:t>
      </w:r>
      <w:r w:rsidRPr="00EC0692">
        <w:rPr>
          <w:sz w:val="16"/>
        </w:rPr>
        <w:t xml:space="preserve">. </w:t>
      </w:r>
      <w:r w:rsidRPr="00217F3E">
        <w:rPr>
          <w:rStyle w:val="StyleUnderline"/>
          <w:highlight w:val="cyan"/>
        </w:rPr>
        <w:t xml:space="preserve">As </w:t>
      </w:r>
      <w:r w:rsidRPr="00217F3E">
        <w:rPr>
          <w:rStyle w:val="Emphasis"/>
          <w:highlight w:val="cyan"/>
        </w:rPr>
        <w:t>patent backlogs</w:t>
      </w:r>
      <w:r w:rsidRPr="00EC0692">
        <w:rPr>
          <w:sz w:val="16"/>
        </w:rPr>
        <w:t xml:space="preserve"> continue to </w:t>
      </w:r>
      <w:r w:rsidRPr="00217F3E">
        <w:rPr>
          <w:rStyle w:val="StyleUnderline"/>
          <w:highlight w:val="cyan"/>
        </w:rPr>
        <w:t>linger</w:t>
      </w:r>
      <w:r w:rsidRPr="00EC0692">
        <w:rPr>
          <w:sz w:val="16"/>
        </w:rPr>
        <w:t xml:space="preserve"> at major worldwide patent offices, </w:t>
      </w:r>
      <w:r w:rsidRPr="00217F3E">
        <w:rPr>
          <w:rStyle w:val="StyleUnderline"/>
          <w:highlight w:val="cyan"/>
        </w:rPr>
        <w:t xml:space="preserve">the </w:t>
      </w:r>
      <w:r w:rsidRPr="00217F3E">
        <w:rPr>
          <w:rStyle w:val="Emphasis"/>
          <w:highlight w:val="cyan"/>
        </w:rPr>
        <w:t>stress of pending applications</w:t>
      </w:r>
      <w:r w:rsidRPr="00217F3E">
        <w:rPr>
          <w:sz w:val="16"/>
          <w:highlight w:val="cyan"/>
        </w:rPr>
        <w:t xml:space="preserve"> </w:t>
      </w:r>
      <w:r w:rsidRPr="00217F3E">
        <w:rPr>
          <w:rStyle w:val="StyleUnderline"/>
          <w:highlight w:val="cyan"/>
        </w:rPr>
        <w:t xml:space="preserve">may </w:t>
      </w:r>
      <w:r w:rsidRPr="00217F3E">
        <w:rPr>
          <w:rStyle w:val="Emphasis"/>
          <w:highlight w:val="cyan"/>
        </w:rPr>
        <w:t>force an</w:t>
      </w:r>
      <w:r w:rsidRPr="00EC0692">
        <w:rPr>
          <w:rStyle w:val="Emphasis"/>
        </w:rPr>
        <w:t xml:space="preserve"> </w:t>
      </w:r>
      <w:r w:rsidRPr="00217F3E">
        <w:rPr>
          <w:rStyle w:val="Emphasis"/>
          <w:highlight w:val="cyan"/>
        </w:rPr>
        <w:t>examiner’s hand</w:t>
      </w:r>
      <w:r w:rsidRPr="00EC0692">
        <w:rPr>
          <w:rStyle w:val="StyleUnderline"/>
        </w:rPr>
        <w:t xml:space="preserve"> into </w:t>
      </w:r>
      <w:r w:rsidRPr="00217F3E">
        <w:rPr>
          <w:rStyle w:val="StyleUnderline"/>
          <w:highlight w:val="cyan"/>
        </w:rPr>
        <w:t xml:space="preserve">issuing </w:t>
      </w:r>
      <w:r w:rsidRPr="00217F3E">
        <w:rPr>
          <w:rStyle w:val="Emphasis"/>
          <w:highlight w:val="cyan"/>
        </w:rPr>
        <w:t>suboptimal patents</w:t>
      </w:r>
      <w:r w:rsidRPr="00217F3E">
        <w:rPr>
          <w:sz w:val="16"/>
          <w:highlight w:val="cyan"/>
        </w:rPr>
        <w:t xml:space="preserve">, </w:t>
      </w:r>
      <w:r w:rsidRPr="00217F3E">
        <w:rPr>
          <w:rStyle w:val="StyleUnderline"/>
          <w:highlight w:val="cyan"/>
        </w:rPr>
        <w:t>which</w:t>
      </w:r>
      <w:r w:rsidRPr="00EC0692">
        <w:rPr>
          <w:rStyle w:val="StyleUnderline"/>
        </w:rPr>
        <w:t xml:space="preserve"> further </w:t>
      </w:r>
      <w:r w:rsidRPr="00217F3E">
        <w:rPr>
          <w:rStyle w:val="Emphasis"/>
          <w:highlight w:val="cyan"/>
        </w:rPr>
        <w:t>reverberates</w:t>
      </w:r>
      <w:r w:rsidRPr="00EC0692">
        <w:rPr>
          <w:rStyle w:val="StyleUnderline"/>
        </w:rPr>
        <w:t xml:space="preserve"> throughout the patent world</w:t>
      </w:r>
      <w:r w:rsidRPr="00EC0692">
        <w:rPr>
          <w:sz w:val="16"/>
        </w:rPr>
        <w:t xml:space="preserve">. As such, </w:t>
      </w:r>
      <w:r w:rsidRPr="00217F3E">
        <w:rPr>
          <w:rStyle w:val="StyleUnderline"/>
          <w:highlight w:val="cyan"/>
        </w:rPr>
        <w:t>pendency can</w:t>
      </w:r>
      <w:r w:rsidRPr="0040221F">
        <w:rPr>
          <w:rStyle w:val="StyleUnderline"/>
        </w:rPr>
        <w:t xml:space="preserve"> reciprocally </w:t>
      </w:r>
      <w:r w:rsidRPr="00217F3E">
        <w:rPr>
          <w:rStyle w:val="StyleUnderline"/>
          <w:highlight w:val="cyan"/>
        </w:rPr>
        <w:t>harm patent offices in</w:t>
      </w:r>
      <w:r w:rsidRPr="00EC0692">
        <w:rPr>
          <w:rStyle w:val="StyleUnderline"/>
        </w:rPr>
        <w:t xml:space="preserve"> </w:t>
      </w:r>
      <w:r w:rsidRPr="00217F3E">
        <w:rPr>
          <w:rStyle w:val="Emphasis"/>
          <w:highlight w:val="cyan"/>
        </w:rPr>
        <w:t>reputation</w:t>
      </w:r>
      <w:r w:rsidRPr="00EC0692">
        <w:rPr>
          <w:rStyle w:val="Emphasis"/>
        </w:rPr>
        <w:t xml:space="preserve"> and revenue.</w:t>
      </w:r>
    </w:p>
    <w:p w14:paraId="7728B52D" w14:textId="77777777" w:rsidR="00C3657E" w:rsidRPr="00157639" w:rsidRDefault="00C3657E" w:rsidP="00C3657E"/>
    <w:p w14:paraId="6FBB8611" w14:textId="77777777" w:rsidR="00C3657E" w:rsidRPr="00FF7513" w:rsidRDefault="00C3657E" w:rsidP="00C3657E">
      <w:pPr>
        <w:pStyle w:val="Heading4"/>
      </w:pPr>
      <w:r w:rsidRPr="00FF7513">
        <w:t>Court efficiency is key patent protections and innovation</w:t>
      </w:r>
    </w:p>
    <w:p w14:paraId="08132ACC" w14:textId="77777777" w:rsidR="00C3657E" w:rsidRPr="00FF7513" w:rsidRDefault="00C3657E" w:rsidP="00C3657E">
      <w:r w:rsidRPr="00FF7513">
        <w:t xml:space="preserve">Gwendolyn G. </w:t>
      </w:r>
      <w:r w:rsidRPr="00FF7513">
        <w:rPr>
          <w:rStyle w:val="Style13ptBold"/>
        </w:rPr>
        <w:t>Ball 10</w:t>
      </w:r>
      <w:r w:rsidRPr="00FF7513">
        <w:t>, Ph.D. in Economics from the University of Illinois at Urbana-Champaign, J.D. from George Mason University School of Law, Jay P. Kesan, J.D from Georgetown Law Center, Professor of Law at the University of Illinois at Urbana-Champaign, 4-30-10, “Judges, Courts and Economic Development: The Impact of Judicial Human Capital on the Efficiency and Accuracy of the Court System,” https://extranet.sioe.org/uploads/isnie2011/Ball_Courts_paper.pdf</w:t>
      </w:r>
    </w:p>
    <w:p w14:paraId="625D87E2" w14:textId="77777777" w:rsidR="00C3657E" w:rsidRPr="00FF7513" w:rsidRDefault="00C3657E" w:rsidP="00C3657E">
      <w:pPr>
        <w:rPr>
          <w:sz w:val="16"/>
        </w:rPr>
      </w:pPr>
      <w:r w:rsidRPr="00FF7513">
        <w:rPr>
          <w:sz w:val="16"/>
        </w:rPr>
        <w:t xml:space="preserve">While most economic scholarship analyzing the importance of the courts has focused on disputes over real property, </w:t>
      </w:r>
      <w:r w:rsidRPr="00FF7513">
        <w:rPr>
          <w:rStyle w:val="StyleUnderline"/>
        </w:rPr>
        <w:t xml:space="preserve">the relationship between the court system and investment is no less strong for </w:t>
      </w:r>
      <w:r w:rsidRPr="00FF7513">
        <w:rPr>
          <w:rStyle w:val="Emphasis"/>
        </w:rPr>
        <w:t>i</w:t>
      </w:r>
      <w:r w:rsidRPr="00FF7513">
        <w:rPr>
          <w:rStyle w:val="StyleUnderline"/>
        </w:rPr>
        <w:t xml:space="preserve">ntellectual </w:t>
      </w:r>
      <w:r w:rsidRPr="00FF7513">
        <w:rPr>
          <w:rStyle w:val="Emphasis"/>
        </w:rPr>
        <w:t>p</w:t>
      </w:r>
      <w:r w:rsidRPr="00FF7513">
        <w:rPr>
          <w:rStyle w:val="StyleUnderline"/>
        </w:rPr>
        <w:t>roperty</w:t>
      </w:r>
      <w:r w:rsidRPr="00FF7513">
        <w:rPr>
          <w:sz w:val="16"/>
        </w:rPr>
        <w:t xml:space="preserve">. And </w:t>
      </w:r>
      <w:proofErr w:type="gramStart"/>
      <w:r w:rsidRPr="00FF7513">
        <w:rPr>
          <w:sz w:val="16"/>
        </w:rPr>
        <w:t>to a large extent, the relationship between the courts and the patent system depends</w:t>
      </w:r>
      <w:proofErr w:type="gramEnd"/>
      <w:r w:rsidRPr="00FF7513">
        <w:rPr>
          <w:sz w:val="16"/>
        </w:rPr>
        <w:t xml:space="preserve"> on the quality of “judicial human capital.”</w:t>
      </w:r>
    </w:p>
    <w:p w14:paraId="3932D6A6" w14:textId="77777777" w:rsidR="00C3657E" w:rsidRPr="00FF7513" w:rsidRDefault="00C3657E" w:rsidP="00C3657E">
      <w:pPr>
        <w:rPr>
          <w:sz w:val="16"/>
        </w:rPr>
      </w:pPr>
      <w:r w:rsidRPr="00FF7513">
        <w:rPr>
          <w:rStyle w:val="StyleUnderline"/>
        </w:rPr>
        <w:t xml:space="preserve">In the </w:t>
      </w:r>
      <w:r w:rsidRPr="00FF7513">
        <w:rPr>
          <w:rStyle w:val="Emphasis"/>
        </w:rPr>
        <w:t>U</w:t>
      </w:r>
      <w:r w:rsidRPr="00FF7513">
        <w:rPr>
          <w:rStyle w:val="StyleUnderline"/>
        </w:rPr>
        <w:t xml:space="preserve">nited </w:t>
      </w:r>
      <w:r w:rsidRPr="00FF7513">
        <w:rPr>
          <w:rStyle w:val="Emphasis"/>
        </w:rPr>
        <w:t>S</w:t>
      </w:r>
      <w:r w:rsidRPr="00FF7513">
        <w:rPr>
          <w:rStyle w:val="StyleUnderline"/>
        </w:rPr>
        <w:t>tates</w:t>
      </w:r>
      <w:r w:rsidRPr="00FF7513">
        <w:rPr>
          <w:sz w:val="16"/>
        </w:rPr>
        <w:t xml:space="preserve">, as in many countries, </w:t>
      </w:r>
      <w:r w:rsidRPr="00FF7513">
        <w:rPr>
          <w:rStyle w:val="StyleUnderline"/>
        </w:rPr>
        <w:t xml:space="preserve">the </w:t>
      </w:r>
      <w:r w:rsidRPr="00217F3E">
        <w:rPr>
          <w:rStyle w:val="StyleUnderline"/>
          <w:highlight w:val="cyan"/>
        </w:rPr>
        <w:t xml:space="preserve">courts are a </w:t>
      </w:r>
      <w:r w:rsidRPr="00217F3E">
        <w:rPr>
          <w:rStyle w:val="Emphasis"/>
          <w:highlight w:val="cyan"/>
        </w:rPr>
        <w:t>crucial part of the patent system</w:t>
      </w:r>
      <w:r w:rsidRPr="00FF7513">
        <w:rPr>
          <w:sz w:val="16"/>
        </w:rPr>
        <w:t xml:space="preserve"> </w:t>
      </w:r>
      <w:r w:rsidRPr="00FF7513">
        <w:rPr>
          <w:rStyle w:val="StyleUnderline"/>
        </w:rPr>
        <w:t>to the extent that the patent system is can be termed a two-stage process</w:t>
      </w:r>
      <w:r w:rsidRPr="00FF7513">
        <w:rPr>
          <w:sz w:val="16"/>
        </w:rPr>
        <w:t xml:space="preserve">. In the </w:t>
      </w:r>
      <w:r w:rsidRPr="00FF7513">
        <w:rPr>
          <w:rStyle w:val="StyleUnderline"/>
        </w:rPr>
        <w:t>first</w:t>
      </w:r>
      <w:r w:rsidRPr="00FF7513">
        <w:rPr>
          <w:sz w:val="16"/>
        </w:rPr>
        <w:t xml:space="preserve"> stage, </w:t>
      </w:r>
      <w:r w:rsidRPr="00FF7513">
        <w:rPr>
          <w:rStyle w:val="StyleUnderline"/>
        </w:rPr>
        <w:t xml:space="preserve">the U.S. </w:t>
      </w:r>
      <w:r w:rsidRPr="00FF7513">
        <w:rPr>
          <w:rStyle w:val="Emphasis"/>
        </w:rPr>
        <w:t>P</w:t>
      </w:r>
      <w:r w:rsidRPr="00FF7513">
        <w:rPr>
          <w:rStyle w:val="StyleUnderline"/>
        </w:rPr>
        <w:t xml:space="preserve">atent and </w:t>
      </w:r>
      <w:r w:rsidRPr="00FF7513">
        <w:rPr>
          <w:rStyle w:val="Emphasis"/>
        </w:rPr>
        <w:t>T</w:t>
      </w:r>
      <w:r w:rsidRPr="00FF7513">
        <w:rPr>
          <w:rStyle w:val="StyleUnderline"/>
        </w:rPr>
        <w:t xml:space="preserve">rademark </w:t>
      </w:r>
      <w:r w:rsidRPr="00FF7513">
        <w:rPr>
          <w:rStyle w:val="Emphasis"/>
        </w:rPr>
        <w:t>O</w:t>
      </w:r>
      <w:r w:rsidRPr="00FF7513">
        <w:rPr>
          <w:rStyle w:val="StyleUnderline"/>
        </w:rPr>
        <w:t>ffice</w:t>
      </w:r>
      <w:r w:rsidRPr="00FF7513">
        <w:rPr>
          <w:sz w:val="16"/>
        </w:rPr>
        <w:t xml:space="preserve"> </w:t>
      </w:r>
      <w:r w:rsidRPr="00FF7513">
        <w:rPr>
          <w:rStyle w:val="StyleUnderline"/>
        </w:rPr>
        <w:t>grants property rights to inventors.</w:t>
      </w:r>
      <w:r w:rsidRPr="00FF7513">
        <w:rPr>
          <w:sz w:val="16"/>
        </w:rPr>
        <w:t xml:space="preserve"> In the </w:t>
      </w:r>
      <w:r w:rsidRPr="00FF7513">
        <w:rPr>
          <w:rStyle w:val="StyleUnderline"/>
        </w:rPr>
        <w:t>second</w:t>
      </w:r>
      <w:r w:rsidRPr="00FF7513">
        <w:rPr>
          <w:sz w:val="16"/>
        </w:rPr>
        <w:t xml:space="preserve"> stage, </w:t>
      </w:r>
      <w:r w:rsidRPr="00217F3E">
        <w:rPr>
          <w:rStyle w:val="StyleUnderline"/>
          <w:highlight w:val="cyan"/>
        </w:rPr>
        <w:t>inventors</w:t>
      </w:r>
      <w:r w:rsidRPr="00FF7513">
        <w:rPr>
          <w:rStyle w:val="StyleUnderline"/>
        </w:rPr>
        <w:t xml:space="preserve"> can </w:t>
      </w:r>
      <w:r w:rsidRPr="00217F3E">
        <w:rPr>
          <w:rStyle w:val="StyleUnderline"/>
          <w:highlight w:val="cyan"/>
        </w:rPr>
        <w:t>protect</w:t>
      </w:r>
      <w:r w:rsidRPr="00FF7513">
        <w:rPr>
          <w:rStyle w:val="StyleUnderline"/>
        </w:rPr>
        <w:t xml:space="preserve"> those </w:t>
      </w:r>
      <w:r w:rsidRPr="00217F3E">
        <w:rPr>
          <w:rStyle w:val="StyleUnderline"/>
          <w:highlight w:val="cyan"/>
        </w:rPr>
        <w:t xml:space="preserve">rights through </w:t>
      </w:r>
      <w:r w:rsidRPr="00FF7513">
        <w:rPr>
          <w:rStyle w:val="Emphasis"/>
        </w:rPr>
        <w:t xml:space="preserve">patent infringement </w:t>
      </w:r>
      <w:r w:rsidRPr="00217F3E">
        <w:rPr>
          <w:rStyle w:val="Emphasis"/>
          <w:highlight w:val="cyan"/>
        </w:rPr>
        <w:t>suits</w:t>
      </w:r>
      <w:r w:rsidRPr="00FF7513">
        <w:rPr>
          <w:rStyle w:val="Emphasis"/>
        </w:rPr>
        <w:t xml:space="preserve"> in the courts</w:t>
      </w:r>
      <w:r w:rsidRPr="00FF7513">
        <w:rPr>
          <w:sz w:val="16"/>
        </w:rPr>
        <w:t xml:space="preserve"> </w:t>
      </w:r>
      <w:r w:rsidRPr="00FF7513">
        <w:rPr>
          <w:rStyle w:val="StyleUnderline"/>
        </w:rPr>
        <w:t>and alleged infringers have the right to challenge improvidently granted patents and have them declared invalid.</w:t>
      </w:r>
      <w:r w:rsidRPr="00FF7513">
        <w:rPr>
          <w:sz w:val="16"/>
        </w:rPr>
        <w:t xml:space="preserve"> </w:t>
      </w:r>
      <w:proofErr w:type="gramStart"/>
      <w:r w:rsidRPr="00FF7513">
        <w:rPr>
          <w:sz w:val="16"/>
        </w:rPr>
        <w:t>As a consequence</w:t>
      </w:r>
      <w:proofErr w:type="gramEnd"/>
      <w:r w:rsidRPr="00FF7513">
        <w:rPr>
          <w:sz w:val="16"/>
        </w:rPr>
        <w:t xml:space="preserve">, some </w:t>
      </w:r>
      <w:r w:rsidRPr="00FF7513">
        <w:rPr>
          <w:rStyle w:val="StyleUnderline"/>
        </w:rPr>
        <w:t xml:space="preserve">authors have referred to patent rights as being “probabilistic,” depending not only on whether the innovation embodied in the patent has commercial value, but also on the </w:t>
      </w:r>
      <w:r w:rsidRPr="00FF7513">
        <w:rPr>
          <w:rStyle w:val="Emphasis"/>
        </w:rPr>
        <w:t>refinement</w:t>
      </w:r>
      <w:r w:rsidRPr="00FF7513">
        <w:rPr>
          <w:rStyle w:val="StyleUnderline"/>
        </w:rPr>
        <w:t xml:space="preserve"> of that patent property right </w:t>
      </w:r>
      <w:r w:rsidRPr="00FF7513">
        <w:rPr>
          <w:rStyle w:val="Emphasis"/>
        </w:rPr>
        <w:t>after litigation</w:t>
      </w:r>
      <w:r w:rsidRPr="00FF7513">
        <w:rPr>
          <w:rStyle w:val="StyleUnderline"/>
        </w:rPr>
        <w:t>.</w:t>
      </w:r>
      <w:r w:rsidRPr="00FF7513">
        <w:rPr>
          <w:sz w:val="16"/>
        </w:rPr>
        <w:t>15</w:t>
      </w:r>
    </w:p>
    <w:p w14:paraId="6E616735" w14:textId="77777777" w:rsidR="00C3657E" w:rsidRPr="00FF7513" w:rsidRDefault="00C3657E" w:rsidP="00C3657E">
      <w:pPr>
        <w:rPr>
          <w:rStyle w:val="StyleUnderline"/>
        </w:rPr>
      </w:pPr>
      <w:r w:rsidRPr="00FF7513">
        <w:rPr>
          <w:sz w:val="16"/>
        </w:rPr>
        <w:t xml:space="preserve">Just as with real property, </w:t>
      </w:r>
      <w:r w:rsidRPr="00FF7513">
        <w:rPr>
          <w:rStyle w:val="StyleUnderline"/>
        </w:rPr>
        <w:t xml:space="preserve">the </w:t>
      </w:r>
      <w:r w:rsidRPr="00217F3E">
        <w:rPr>
          <w:rStyle w:val="StyleUnderline"/>
          <w:highlight w:val="cyan"/>
        </w:rPr>
        <w:t>management of the court</w:t>
      </w:r>
      <w:r w:rsidRPr="00FF7513">
        <w:rPr>
          <w:rStyle w:val="StyleUnderline"/>
        </w:rPr>
        <w:t xml:space="preserve"> system </w:t>
      </w:r>
      <w:r w:rsidRPr="00217F3E">
        <w:rPr>
          <w:rStyle w:val="StyleUnderline"/>
          <w:highlight w:val="cyan"/>
        </w:rPr>
        <w:t>has an impact on</w:t>
      </w:r>
      <w:r w:rsidRPr="00FF7513">
        <w:rPr>
          <w:rStyle w:val="StyleUnderline"/>
        </w:rPr>
        <w:t xml:space="preserve"> both </w:t>
      </w:r>
      <w:r w:rsidRPr="00217F3E">
        <w:rPr>
          <w:rStyle w:val="StyleUnderline"/>
          <w:highlight w:val="cyan"/>
        </w:rPr>
        <w:t>patenting behavior and</w:t>
      </w:r>
      <w:r w:rsidRPr="00FF7513">
        <w:rPr>
          <w:rStyle w:val="StyleUnderline"/>
        </w:rPr>
        <w:t xml:space="preserve"> on </w:t>
      </w:r>
      <w:r w:rsidRPr="00217F3E">
        <w:rPr>
          <w:rStyle w:val="Emphasis"/>
          <w:highlight w:val="cyan"/>
        </w:rPr>
        <w:t>investment</w:t>
      </w:r>
      <w:r w:rsidRPr="00217F3E">
        <w:rPr>
          <w:rStyle w:val="StyleUnderline"/>
          <w:highlight w:val="cyan"/>
        </w:rPr>
        <w:t xml:space="preserve"> in </w:t>
      </w:r>
      <w:r w:rsidRPr="00217F3E">
        <w:rPr>
          <w:rStyle w:val="Emphasis"/>
          <w:highlight w:val="cyan"/>
        </w:rPr>
        <w:t>r</w:t>
      </w:r>
      <w:r w:rsidRPr="00FF7513">
        <w:rPr>
          <w:rStyle w:val="StyleUnderline"/>
        </w:rPr>
        <w:t xml:space="preserve">esearch </w:t>
      </w:r>
      <w:r w:rsidRPr="00217F3E">
        <w:rPr>
          <w:rStyle w:val="StyleUnderline"/>
          <w:highlight w:val="cyan"/>
        </w:rPr>
        <w:t xml:space="preserve">and </w:t>
      </w:r>
      <w:r w:rsidRPr="00217F3E">
        <w:rPr>
          <w:rStyle w:val="Emphasis"/>
          <w:highlight w:val="cyan"/>
        </w:rPr>
        <w:t>d</w:t>
      </w:r>
      <w:r w:rsidRPr="00FF7513">
        <w:rPr>
          <w:rStyle w:val="StyleUnderline"/>
        </w:rPr>
        <w:t>evelopment</w:t>
      </w:r>
      <w:r w:rsidRPr="00FF7513">
        <w:rPr>
          <w:sz w:val="16"/>
        </w:rPr>
        <w:t xml:space="preserve">. While the majority of all patents are not litigated, </w:t>
      </w:r>
      <w:r w:rsidRPr="00FF7513">
        <w:rPr>
          <w:rStyle w:val="StyleUnderline"/>
        </w:rPr>
        <w:t xml:space="preserve">those that are disputed in the courts are </w:t>
      </w:r>
      <w:r w:rsidRPr="00FF7513">
        <w:rPr>
          <w:rStyle w:val="Emphasis"/>
        </w:rPr>
        <w:t>among the most valuable</w:t>
      </w:r>
      <w:r w:rsidRPr="00FF7513">
        <w:rPr>
          <w:sz w:val="16"/>
        </w:rPr>
        <w:t xml:space="preserve">.16 </w:t>
      </w:r>
      <w:r w:rsidRPr="00FF7513">
        <w:rPr>
          <w:rStyle w:val="StyleUnderline"/>
        </w:rPr>
        <w:t>The rules governing the court system may even “</w:t>
      </w:r>
      <w:proofErr w:type="spellStart"/>
      <w:r w:rsidRPr="00FF7513">
        <w:rPr>
          <w:rStyle w:val="StyleUnderline"/>
        </w:rPr>
        <w:t>feed back</w:t>
      </w:r>
      <w:proofErr w:type="spellEnd"/>
      <w:r w:rsidRPr="00FF7513">
        <w:rPr>
          <w:rStyle w:val="StyleUnderline"/>
        </w:rPr>
        <w:t>” into patenting behavior;</w:t>
      </w:r>
      <w:r w:rsidRPr="00FF7513">
        <w:rPr>
          <w:sz w:val="16"/>
        </w:rPr>
        <w:t xml:space="preserve"> some authors have found evidence that the increasingly </w:t>
      </w:r>
      <w:r w:rsidRPr="00FF7513">
        <w:rPr>
          <w:rStyle w:val="StyleUnderline"/>
        </w:rPr>
        <w:t>“</w:t>
      </w:r>
      <w:r w:rsidRPr="00217F3E">
        <w:rPr>
          <w:rStyle w:val="StyleUnderline"/>
          <w:highlight w:val="cyan"/>
        </w:rPr>
        <w:t>patent friendly” rules</w:t>
      </w:r>
      <w:r w:rsidRPr="00FF7513">
        <w:rPr>
          <w:sz w:val="16"/>
        </w:rPr>
        <w:t xml:space="preserve">17 </w:t>
      </w:r>
      <w:r w:rsidRPr="00FF7513">
        <w:rPr>
          <w:rStyle w:val="StyleUnderline"/>
        </w:rPr>
        <w:t xml:space="preserve">adopted by the courts </w:t>
      </w:r>
      <w:r w:rsidRPr="00217F3E">
        <w:rPr>
          <w:rStyle w:val="StyleUnderline"/>
          <w:highlight w:val="cyan"/>
        </w:rPr>
        <w:t>are a</w:t>
      </w:r>
      <w:r w:rsidRPr="00FF7513">
        <w:rPr>
          <w:rStyle w:val="StyleUnderline"/>
        </w:rPr>
        <w:t xml:space="preserve"> major </w:t>
      </w:r>
      <w:r w:rsidRPr="00217F3E">
        <w:rPr>
          <w:rStyle w:val="StyleUnderline"/>
          <w:highlight w:val="cyan"/>
        </w:rPr>
        <w:t xml:space="preserve">factor </w:t>
      </w:r>
      <w:r w:rsidRPr="00FF7513">
        <w:rPr>
          <w:rStyle w:val="StyleUnderline"/>
        </w:rPr>
        <w:t>in the surge in patenting</w:t>
      </w:r>
      <w:r w:rsidRPr="00FF7513">
        <w:rPr>
          <w:sz w:val="16"/>
        </w:rPr>
        <w:t xml:space="preserve"> since the 1980s.18 Moreover, </w:t>
      </w:r>
      <w:r w:rsidRPr="00FF7513">
        <w:rPr>
          <w:rStyle w:val="StyleUnderline"/>
        </w:rPr>
        <w:t xml:space="preserve">the ability to define the “probabilistic” property rights is an important element in determining whether patents fulfill their purpose of </w:t>
      </w:r>
      <w:r w:rsidRPr="00217F3E">
        <w:rPr>
          <w:rStyle w:val="Emphasis"/>
          <w:highlight w:val="cyan"/>
        </w:rPr>
        <w:t>promoting innovation</w:t>
      </w:r>
      <w:r w:rsidRPr="00FF7513">
        <w:rPr>
          <w:sz w:val="16"/>
        </w:rPr>
        <w:t xml:space="preserve">.19 Finally, </w:t>
      </w:r>
      <w:r w:rsidRPr="00FF7513">
        <w:rPr>
          <w:rStyle w:val="StyleUnderline"/>
        </w:rPr>
        <w:t xml:space="preserve">the costs associated </w:t>
      </w:r>
      <w:r w:rsidRPr="00217F3E">
        <w:rPr>
          <w:rStyle w:val="StyleUnderline"/>
          <w:highlight w:val="cyan"/>
        </w:rPr>
        <w:t>with</w:t>
      </w:r>
      <w:r w:rsidRPr="00FF7513">
        <w:rPr>
          <w:rStyle w:val="StyleUnderline"/>
        </w:rPr>
        <w:t xml:space="preserve"> the patent systems can be </w:t>
      </w:r>
      <w:r w:rsidRPr="00FF7513">
        <w:rPr>
          <w:rStyle w:val="Emphasis"/>
        </w:rPr>
        <w:t xml:space="preserve">reduced by </w:t>
      </w:r>
      <w:r w:rsidRPr="00217F3E">
        <w:rPr>
          <w:rStyle w:val="Emphasis"/>
          <w:highlight w:val="cyan"/>
        </w:rPr>
        <w:t>an efficient court</w:t>
      </w:r>
      <w:r w:rsidRPr="00FF7513">
        <w:rPr>
          <w:rStyle w:val="Emphasis"/>
        </w:rPr>
        <w:t xml:space="preserve"> system</w:t>
      </w:r>
      <w:r w:rsidRPr="00FF7513">
        <w:rPr>
          <w:sz w:val="16"/>
        </w:rPr>
        <w:t xml:space="preserve">; </w:t>
      </w:r>
      <w:r w:rsidRPr="00217F3E">
        <w:rPr>
          <w:rStyle w:val="StyleUnderline"/>
          <w:highlight w:val="cyan"/>
        </w:rPr>
        <w:t>firms</w:t>
      </w:r>
      <w:r w:rsidRPr="00FF7513">
        <w:rPr>
          <w:rStyle w:val="StyleUnderline"/>
        </w:rPr>
        <w:t xml:space="preserve"> may </w:t>
      </w:r>
      <w:r w:rsidRPr="00217F3E">
        <w:rPr>
          <w:rStyle w:val="StyleUnderline"/>
          <w:highlight w:val="cyan"/>
        </w:rPr>
        <w:t>hesitate to invest in new products</w:t>
      </w:r>
      <w:r w:rsidRPr="00FF7513">
        <w:rPr>
          <w:rStyle w:val="StyleUnderline"/>
        </w:rPr>
        <w:t xml:space="preserve"> and technologies </w:t>
      </w:r>
      <w:r w:rsidRPr="00217F3E">
        <w:rPr>
          <w:rStyle w:val="StyleUnderline"/>
          <w:highlight w:val="cyan"/>
        </w:rPr>
        <w:t>which</w:t>
      </w:r>
      <w:r w:rsidRPr="00FF7513">
        <w:rPr>
          <w:rStyle w:val="StyleUnderline"/>
        </w:rPr>
        <w:t xml:space="preserve"> may </w:t>
      </w:r>
      <w:r w:rsidRPr="00217F3E">
        <w:rPr>
          <w:rStyle w:val="StyleUnderline"/>
          <w:highlight w:val="cyan"/>
        </w:rPr>
        <w:t>infringe on</w:t>
      </w:r>
      <w:r w:rsidRPr="00FF7513">
        <w:rPr>
          <w:rStyle w:val="StyleUnderline"/>
        </w:rPr>
        <w:t xml:space="preserve"> existing </w:t>
      </w:r>
      <w:r w:rsidRPr="00217F3E">
        <w:rPr>
          <w:rStyle w:val="StyleUnderline"/>
          <w:highlight w:val="cyan"/>
        </w:rPr>
        <w:t xml:space="preserve">patents, so any </w:t>
      </w:r>
      <w:r w:rsidRPr="00217F3E">
        <w:rPr>
          <w:rStyle w:val="Emphasis"/>
          <w:highlight w:val="cyan"/>
        </w:rPr>
        <w:t>additional delay or cost in clarifying</w:t>
      </w:r>
      <w:r w:rsidRPr="00FF7513">
        <w:rPr>
          <w:rStyle w:val="Emphasis"/>
        </w:rPr>
        <w:t xml:space="preserve"> existent </w:t>
      </w:r>
      <w:r w:rsidRPr="00217F3E">
        <w:rPr>
          <w:rStyle w:val="Emphasis"/>
          <w:highlight w:val="cyan"/>
        </w:rPr>
        <w:t>rights may slow</w:t>
      </w:r>
      <w:r w:rsidRPr="00FF7513">
        <w:rPr>
          <w:rStyle w:val="Emphasis"/>
        </w:rPr>
        <w:t xml:space="preserve"> the process of </w:t>
      </w:r>
      <w:r w:rsidRPr="00217F3E">
        <w:rPr>
          <w:rStyle w:val="Emphasis"/>
          <w:highlight w:val="cyan"/>
        </w:rPr>
        <w:t>innovation</w:t>
      </w:r>
      <w:r w:rsidRPr="00FF7513">
        <w:rPr>
          <w:rStyle w:val="StyleUnderline"/>
        </w:rPr>
        <w:t>. The more quickly and cheaply these rights are defined, the more beneficial the patent system will be in promoting and not inhibiting innovation and investment.</w:t>
      </w:r>
    </w:p>
    <w:p w14:paraId="29C15258" w14:textId="77777777" w:rsidR="00C3657E" w:rsidRPr="00FF7513" w:rsidRDefault="00C3657E" w:rsidP="00C3657E"/>
    <w:p w14:paraId="6E632179" w14:textId="77777777" w:rsidR="006A154F" w:rsidRPr="00FF7513" w:rsidRDefault="006A154F" w:rsidP="006A154F">
      <w:pPr>
        <w:pStyle w:val="Heading3"/>
      </w:pPr>
      <w:r>
        <w:lastRenderedPageBreak/>
        <w:t>2NC—</w:t>
      </w:r>
      <w:r w:rsidRPr="00FF7513">
        <w:t xml:space="preserve">Patents K2 Innovation </w:t>
      </w:r>
    </w:p>
    <w:p w14:paraId="6C081305" w14:textId="77777777" w:rsidR="006A154F" w:rsidRPr="00FF7513" w:rsidRDefault="006A154F" w:rsidP="006A154F">
      <w:pPr>
        <w:pStyle w:val="Heading4"/>
      </w:pPr>
      <w:r w:rsidRPr="00FF7513">
        <w:t xml:space="preserve">Strong patents are key to </w:t>
      </w:r>
      <w:r w:rsidRPr="00FF7513">
        <w:rPr>
          <w:u w:val="single"/>
        </w:rPr>
        <w:t>innovation</w:t>
      </w:r>
      <w:r w:rsidRPr="00FF7513">
        <w:t xml:space="preserve">, </w:t>
      </w:r>
      <w:r w:rsidRPr="00FF7513">
        <w:rPr>
          <w:u w:val="single"/>
        </w:rPr>
        <w:t>tech diffusion</w:t>
      </w:r>
      <w:r w:rsidRPr="00FF7513">
        <w:t xml:space="preserve">, and </w:t>
      </w:r>
      <w:r w:rsidRPr="00FF7513">
        <w:rPr>
          <w:u w:val="single"/>
        </w:rPr>
        <w:t>cross-fertilization</w:t>
      </w:r>
      <w:r w:rsidRPr="00FF7513">
        <w:t>---every study is strongly Neg</w:t>
      </w:r>
    </w:p>
    <w:p w14:paraId="0CCE8E98" w14:textId="77777777" w:rsidR="006A154F" w:rsidRPr="00FF7513" w:rsidRDefault="006A154F" w:rsidP="006A154F">
      <w:r w:rsidRPr="00FF7513">
        <w:t xml:space="preserve">David </w:t>
      </w:r>
      <w:r w:rsidRPr="00FF7513">
        <w:rPr>
          <w:rStyle w:val="Style13ptBold"/>
        </w:rPr>
        <w:t>Kline 14</w:t>
      </w:r>
      <w:r w:rsidRPr="00FF7513">
        <w:t xml:space="preserve">, Pulitzer Prize Winning Journalist and Strategic Communications Strategist, “Do Patents Truly Promote Innovation?”, IP </w:t>
      </w:r>
      <w:proofErr w:type="spellStart"/>
      <w:r w:rsidRPr="00FF7513">
        <w:t>WatchDog</w:t>
      </w:r>
      <w:proofErr w:type="spellEnd"/>
      <w:r w:rsidRPr="00FF7513">
        <w:t>, 4/15/2014, http://www.ipwatchdog.com/2014/04/15/do-patents-truly-promote-innovation/id=48768/</w:t>
      </w:r>
    </w:p>
    <w:p w14:paraId="6B4126B9" w14:textId="77777777" w:rsidR="006A154F" w:rsidRPr="00FF7513" w:rsidRDefault="006A154F" w:rsidP="006A154F">
      <w:pPr>
        <w:rPr>
          <w:sz w:val="12"/>
        </w:rPr>
      </w:pPr>
      <w:r w:rsidRPr="00FF7513">
        <w:rPr>
          <w:rStyle w:val="StyleUnderline"/>
        </w:rPr>
        <w:t xml:space="preserve">In recent years, </w:t>
      </w:r>
      <w:r w:rsidRPr="00217F3E">
        <w:rPr>
          <w:rStyle w:val="StyleUnderline"/>
          <w:highlight w:val="cyan"/>
        </w:rPr>
        <w:t xml:space="preserve">a </w:t>
      </w:r>
      <w:r w:rsidRPr="00217F3E">
        <w:rPr>
          <w:rStyle w:val="Emphasis"/>
          <w:highlight w:val="cyan"/>
        </w:rPr>
        <w:t>great many studies</w:t>
      </w:r>
      <w:r w:rsidRPr="00FF7513">
        <w:rPr>
          <w:rStyle w:val="StyleUnderline"/>
        </w:rPr>
        <w:t xml:space="preserve"> of the real-world impact of patenting on innovation and economic growth </w:t>
      </w:r>
      <w:r w:rsidRPr="00FF7513">
        <w:rPr>
          <w:sz w:val="12"/>
        </w:rPr>
        <w:t xml:space="preserve">(many available for free on ssrn.com) </w:t>
      </w:r>
      <w:r w:rsidRPr="00217F3E">
        <w:rPr>
          <w:rStyle w:val="StyleUnderline"/>
          <w:highlight w:val="cyan"/>
        </w:rPr>
        <w:t>point to</w:t>
      </w:r>
      <w:r w:rsidRPr="00FF7513">
        <w:rPr>
          <w:rStyle w:val="StyleUnderline"/>
        </w:rPr>
        <w:t xml:space="preserve"> its </w:t>
      </w:r>
      <w:r w:rsidRPr="00217F3E">
        <w:rPr>
          <w:rStyle w:val="Emphasis"/>
          <w:highlight w:val="cyan"/>
        </w:rPr>
        <w:t>beneficial effects</w:t>
      </w:r>
      <w:r w:rsidRPr="00FF7513">
        <w:rPr>
          <w:sz w:val="12"/>
        </w:rPr>
        <w:t xml:space="preserve">. Arrow (1962), </w:t>
      </w:r>
      <w:proofErr w:type="spellStart"/>
      <w:r w:rsidRPr="00FF7513">
        <w:rPr>
          <w:sz w:val="12"/>
        </w:rPr>
        <w:t>Griliches</w:t>
      </w:r>
      <w:proofErr w:type="spellEnd"/>
      <w:r w:rsidRPr="00FF7513">
        <w:rPr>
          <w:sz w:val="12"/>
        </w:rPr>
        <w:t xml:space="preserve"> (1963), </w:t>
      </w:r>
      <w:proofErr w:type="spellStart"/>
      <w:r w:rsidRPr="00FF7513">
        <w:rPr>
          <w:sz w:val="12"/>
        </w:rPr>
        <w:t>Schmookler</w:t>
      </w:r>
      <w:proofErr w:type="spellEnd"/>
      <w:r w:rsidRPr="00FF7513">
        <w:rPr>
          <w:sz w:val="12"/>
        </w:rPr>
        <w:t xml:space="preserve"> (1966), Kitch (1977), </w:t>
      </w:r>
      <w:proofErr w:type="spellStart"/>
      <w:r w:rsidRPr="00FF7513">
        <w:rPr>
          <w:sz w:val="12"/>
        </w:rPr>
        <w:t>Reinganum</w:t>
      </w:r>
      <w:proofErr w:type="spellEnd"/>
      <w:r w:rsidRPr="00FF7513">
        <w:rPr>
          <w:sz w:val="12"/>
        </w:rPr>
        <w:t xml:space="preserve"> (1981), </w:t>
      </w:r>
      <w:proofErr w:type="spellStart"/>
      <w:r w:rsidRPr="00FF7513">
        <w:rPr>
          <w:sz w:val="12"/>
        </w:rPr>
        <w:t>Tirole</w:t>
      </w:r>
      <w:proofErr w:type="spellEnd"/>
      <w:r w:rsidRPr="00FF7513">
        <w:rPr>
          <w:sz w:val="12"/>
        </w:rPr>
        <w:t xml:space="preserve"> (1988), Klemperer (1990), Romer (1990), Giulbert and Shapiro (1990), Grossman and </w:t>
      </w:r>
      <w:proofErr w:type="spellStart"/>
      <w:r w:rsidRPr="00FF7513">
        <w:rPr>
          <w:sz w:val="12"/>
        </w:rPr>
        <w:t>Helpman</w:t>
      </w:r>
      <w:proofErr w:type="spellEnd"/>
      <w:r w:rsidRPr="00FF7513">
        <w:rPr>
          <w:sz w:val="12"/>
        </w:rPr>
        <w:t xml:space="preserve"> (1991), Aghion and Howitt (1992), </w:t>
      </w:r>
      <w:proofErr w:type="spellStart"/>
      <w:r w:rsidRPr="00FF7513">
        <w:rPr>
          <w:sz w:val="12"/>
        </w:rPr>
        <w:t>Scotchmer</w:t>
      </w:r>
      <w:proofErr w:type="spellEnd"/>
      <w:r w:rsidRPr="00FF7513">
        <w:rPr>
          <w:sz w:val="12"/>
        </w:rPr>
        <w:t xml:space="preserve"> (1999), and Gallini (2002) </w:t>
      </w:r>
      <w:r w:rsidRPr="00217F3E">
        <w:rPr>
          <w:rStyle w:val="Emphasis"/>
          <w:highlight w:val="cyan"/>
        </w:rPr>
        <w:t>all</w:t>
      </w:r>
      <w:r w:rsidRPr="00217F3E">
        <w:rPr>
          <w:rStyle w:val="StyleUnderline"/>
          <w:highlight w:val="cyan"/>
        </w:rPr>
        <w:t xml:space="preserve"> found</w:t>
      </w:r>
      <w:r w:rsidRPr="00FF7513">
        <w:rPr>
          <w:rStyle w:val="StyleUnderline"/>
        </w:rPr>
        <w:t xml:space="preserve"> that </w:t>
      </w:r>
      <w:r w:rsidRPr="00217F3E">
        <w:rPr>
          <w:rStyle w:val="StyleUnderline"/>
          <w:highlight w:val="cyan"/>
        </w:rPr>
        <w:t>patents foster</w:t>
      </w:r>
      <w:r w:rsidRPr="00FF7513">
        <w:rPr>
          <w:rStyle w:val="StyleUnderline"/>
        </w:rPr>
        <w:t xml:space="preserve"> ex ante </w:t>
      </w:r>
      <w:r w:rsidRPr="00217F3E">
        <w:rPr>
          <w:rStyle w:val="StyleUnderline"/>
          <w:highlight w:val="cyan"/>
        </w:rPr>
        <w:t>innovation</w:t>
      </w:r>
      <w:r w:rsidRPr="00FF7513">
        <w:rPr>
          <w:rStyle w:val="StyleUnderline"/>
        </w:rPr>
        <w:t xml:space="preserve"> — meaning, they induce people to invent because of the prospect of reward. </w:t>
      </w:r>
      <w:r w:rsidRPr="00217F3E">
        <w:rPr>
          <w:rStyle w:val="StyleUnderline"/>
          <w:highlight w:val="cyan"/>
        </w:rPr>
        <w:t>Invention</w:t>
      </w:r>
      <w:r w:rsidRPr="00FF7513">
        <w:rPr>
          <w:sz w:val="12"/>
        </w:rPr>
        <w:t xml:space="preserve">, it has been shown, </w:t>
      </w:r>
      <w:r w:rsidRPr="00217F3E">
        <w:rPr>
          <w:rStyle w:val="StyleUnderline"/>
          <w:highlight w:val="cyan"/>
        </w:rPr>
        <w:t>is driven primarily</w:t>
      </w:r>
      <w:r w:rsidRPr="00FF7513">
        <w:rPr>
          <w:rStyle w:val="StyleUnderline"/>
        </w:rPr>
        <w:t xml:space="preserve"> not </w:t>
      </w:r>
      <w:r w:rsidRPr="00217F3E">
        <w:rPr>
          <w:rStyle w:val="StyleUnderline"/>
          <w:highlight w:val="cyan"/>
        </w:rPr>
        <w:t>by</w:t>
      </w:r>
      <w:r w:rsidRPr="00FF7513">
        <w:rPr>
          <w:rStyle w:val="StyleUnderline"/>
        </w:rPr>
        <w:t xml:space="preserve"> genius or happenstance but rather by markets and the </w:t>
      </w:r>
      <w:r w:rsidRPr="00217F3E">
        <w:rPr>
          <w:rStyle w:val="Emphasis"/>
          <w:highlight w:val="cyan"/>
        </w:rPr>
        <w:t>expectation of</w:t>
      </w:r>
      <w:r w:rsidRPr="00FF7513">
        <w:rPr>
          <w:rStyle w:val="Emphasis"/>
        </w:rPr>
        <w:t xml:space="preserve"> the </w:t>
      </w:r>
      <w:r w:rsidRPr="00217F3E">
        <w:rPr>
          <w:rStyle w:val="Emphasis"/>
          <w:highlight w:val="cyan"/>
        </w:rPr>
        <w:t>profit</w:t>
      </w:r>
      <w:r w:rsidRPr="00FF7513">
        <w:rPr>
          <w:rStyle w:val="StyleUnderline"/>
        </w:rPr>
        <w:t xml:space="preserve"> that can be gained </w:t>
      </w:r>
      <w:r w:rsidRPr="00217F3E">
        <w:rPr>
          <w:rStyle w:val="StyleUnderline"/>
          <w:highlight w:val="cyan"/>
        </w:rPr>
        <w:t>by securing</w:t>
      </w:r>
      <w:r w:rsidRPr="00FF7513">
        <w:rPr>
          <w:rStyle w:val="StyleUnderline"/>
        </w:rPr>
        <w:t xml:space="preserve"> the </w:t>
      </w:r>
      <w:r w:rsidRPr="00217F3E">
        <w:rPr>
          <w:rStyle w:val="StyleUnderline"/>
          <w:highlight w:val="cyan"/>
        </w:rPr>
        <w:t>patent rights</w:t>
      </w:r>
      <w:r w:rsidRPr="00FF7513">
        <w:rPr>
          <w:rStyle w:val="StyleUnderline"/>
        </w:rPr>
        <w:t xml:space="preserve"> to new technologies</w:t>
      </w:r>
      <w:r w:rsidRPr="00FF7513">
        <w:rPr>
          <w:sz w:val="12"/>
        </w:rPr>
        <w:t xml:space="preserve">. Zorina Khan of Bowdoin College and the late Kenneth Sokoloff at UCLA found that </w:t>
      </w:r>
      <w:r w:rsidRPr="00FF7513">
        <w:rPr>
          <w:rStyle w:val="StyleUnderline"/>
        </w:rPr>
        <w:t>among the “great inventors”</w:t>
      </w:r>
      <w:r w:rsidRPr="00FF7513">
        <w:rPr>
          <w:sz w:val="12"/>
        </w:rPr>
        <w:t xml:space="preserve"> of the 19th century, “</w:t>
      </w:r>
      <w:r w:rsidRPr="00FF7513">
        <w:rPr>
          <w:rStyle w:val="StyleUnderline"/>
        </w:rPr>
        <w:t>their patterns of patenting were procyclical [and] responded to expected profit opportunities</w:t>
      </w:r>
      <w:r w:rsidRPr="00FF7513">
        <w:rPr>
          <w:sz w:val="12"/>
        </w:rPr>
        <w:t xml:space="preserve">.” And as Khan noted elsewhere, “Ordinary people [are] stimulated by higher perceived returns or demand-side incentives to make long-term commitments to inventive activity.” </w:t>
      </w:r>
      <w:r w:rsidRPr="00FF7513">
        <w:rPr>
          <w:rStyle w:val="StyleUnderline"/>
        </w:rPr>
        <w:t xml:space="preserve">By contrast, </w:t>
      </w:r>
      <w:r w:rsidRPr="00217F3E">
        <w:rPr>
          <w:rStyle w:val="StyleUnderline"/>
          <w:highlight w:val="cyan"/>
        </w:rPr>
        <w:t>in countries without</w:t>
      </w:r>
      <w:r w:rsidRPr="00FF7513">
        <w:rPr>
          <w:rStyle w:val="StyleUnderline"/>
        </w:rPr>
        <w:t xml:space="preserve"> patent rights, Barro</w:t>
      </w:r>
      <w:r w:rsidRPr="00FF7513">
        <w:rPr>
          <w:sz w:val="12"/>
        </w:rPr>
        <w:t xml:space="preserve"> (1995) </w:t>
      </w:r>
      <w:r w:rsidRPr="00FF7513">
        <w:rPr>
          <w:rStyle w:val="StyleUnderline"/>
        </w:rPr>
        <w:t xml:space="preserve">found that </w:t>
      </w:r>
      <w:r w:rsidRPr="00217F3E">
        <w:rPr>
          <w:rStyle w:val="StyleUnderline"/>
          <w:highlight w:val="cyan"/>
        </w:rPr>
        <w:t>people have an</w:t>
      </w:r>
      <w:r w:rsidRPr="00FF7513">
        <w:rPr>
          <w:rStyle w:val="StyleUnderline"/>
        </w:rPr>
        <w:t xml:space="preserve"> “excessive incentive to copy” and </w:t>
      </w:r>
      <w:r w:rsidRPr="00217F3E">
        <w:rPr>
          <w:rStyle w:val="StyleUnderline"/>
          <w:highlight w:val="cyan"/>
        </w:rPr>
        <w:t>insufficient incentive to invent</w:t>
      </w:r>
      <w:r w:rsidRPr="00FF7513">
        <w:rPr>
          <w:rStyle w:val="StyleUnderline"/>
        </w:rPr>
        <w:t xml:space="preserve"> for themselves</w:t>
      </w:r>
      <w:r w:rsidRPr="00FF7513">
        <w:rPr>
          <w:sz w:val="12"/>
        </w:rPr>
        <w:t xml:space="preserve">. Moser (2004), meanwhile, reported that “inventors in countries without patent laws focus on a small set of industries … while innovation in countries with patent laws [is] much more diversified.” The evidence that patents foster innovation is not confined solely to the U.S. or even to developed countries. In 2008, a study by the Organization for Economic Co-operation and Development </w:t>
      </w:r>
      <w:r w:rsidRPr="00217F3E">
        <w:rPr>
          <w:rStyle w:val="StyleUnderline"/>
          <w:highlight w:val="cyan"/>
        </w:rPr>
        <w:t>(OECD) found</w:t>
      </w:r>
      <w:r w:rsidRPr="00FF7513">
        <w:rPr>
          <w:rStyle w:val="StyleUnderline"/>
        </w:rPr>
        <w:t xml:space="preserve"> that “</w:t>
      </w:r>
      <w:r w:rsidRPr="00217F3E">
        <w:rPr>
          <w:rStyle w:val="StyleUnderline"/>
          <w:highlight w:val="cyan"/>
        </w:rPr>
        <w:t>stronger</w:t>
      </w:r>
      <w:r w:rsidRPr="00FF7513">
        <w:rPr>
          <w:rStyle w:val="StyleUnderline"/>
        </w:rPr>
        <w:t xml:space="preserve"> levels of patent </w:t>
      </w:r>
      <w:r w:rsidRPr="00217F3E">
        <w:rPr>
          <w:rStyle w:val="StyleUnderline"/>
          <w:highlight w:val="cyan"/>
        </w:rPr>
        <w:t xml:space="preserve">protection are </w:t>
      </w:r>
      <w:r w:rsidRPr="00217F3E">
        <w:rPr>
          <w:rStyle w:val="Emphasis"/>
          <w:highlight w:val="cyan"/>
        </w:rPr>
        <w:t>positively</w:t>
      </w:r>
      <w:r w:rsidRPr="00FF7513">
        <w:rPr>
          <w:rStyle w:val="StyleUnderline"/>
        </w:rPr>
        <w:t xml:space="preserve"> and </w:t>
      </w:r>
      <w:r w:rsidRPr="00217F3E">
        <w:rPr>
          <w:rStyle w:val="Emphasis"/>
          <w:highlight w:val="cyan"/>
        </w:rPr>
        <w:t>significantly</w:t>
      </w:r>
      <w:r w:rsidRPr="00217F3E">
        <w:rPr>
          <w:rStyle w:val="StyleUnderline"/>
          <w:highlight w:val="cyan"/>
        </w:rPr>
        <w:t xml:space="preserve"> associated with</w:t>
      </w:r>
      <w:r w:rsidRPr="00FF7513">
        <w:rPr>
          <w:rStyle w:val="StyleUnderline"/>
        </w:rPr>
        <w:t xml:space="preserve"> inflows of high-tech product [and] expenditures on </w:t>
      </w:r>
      <w:r w:rsidRPr="00217F3E">
        <w:rPr>
          <w:rStyle w:val="StyleUnderline"/>
          <w:highlight w:val="cyan"/>
        </w:rPr>
        <w:t>R&amp;D</w:t>
      </w:r>
      <w:r w:rsidRPr="00FF7513">
        <w:rPr>
          <w:rStyle w:val="StyleUnderline"/>
        </w:rPr>
        <w:t xml:space="preserve">.” </w:t>
      </w:r>
      <w:r w:rsidRPr="00FF7513">
        <w:rPr>
          <w:sz w:val="12"/>
        </w:rPr>
        <w:t>And in a study that attracted wide attention, Shih-</w:t>
      </w:r>
      <w:proofErr w:type="spellStart"/>
      <w:r w:rsidRPr="00FF7513">
        <w:rPr>
          <w:sz w:val="12"/>
        </w:rPr>
        <w:t>Tse</w:t>
      </w:r>
      <w:proofErr w:type="spellEnd"/>
      <w:r w:rsidRPr="00FF7513">
        <w:rPr>
          <w:sz w:val="12"/>
        </w:rPr>
        <w:t xml:space="preserve"> Lo of Concordia University in Montreal reported that the reforms strengthening the Taiwanese patent system in 1986 “stimulated additional inventive activity, especially in industries where patent protection is generally regarded as an effective strategy for extracting returns, and in industries which are more R&amp;D intensive. The reforms also seemed to induce additional foreign direct investment in Taiwan.” But such benefits did not accrue across all sectors of the economy. “For industries that chiefly use other mechanisms to extract returns from their innovations, such as [trade] secrecy, the strengthening of patent rights had little effect on their inventive activity.” </w:t>
      </w:r>
      <w:r w:rsidRPr="00FF7513">
        <w:rPr>
          <w:rStyle w:val="StyleUnderline"/>
        </w:rPr>
        <w:t xml:space="preserve">In addition to encouraging ex ante innovation, Acemoglu, </w:t>
      </w:r>
      <w:proofErr w:type="spellStart"/>
      <w:r w:rsidRPr="00FF7513">
        <w:rPr>
          <w:rStyle w:val="StyleUnderline"/>
        </w:rPr>
        <w:t>Bimpikis</w:t>
      </w:r>
      <w:proofErr w:type="spellEnd"/>
      <w:r w:rsidRPr="00FF7513">
        <w:rPr>
          <w:rStyle w:val="StyleUnderline"/>
        </w:rPr>
        <w:t xml:space="preserve">, and </w:t>
      </w:r>
      <w:proofErr w:type="spellStart"/>
      <w:r w:rsidRPr="00FF7513">
        <w:rPr>
          <w:rStyle w:val="StyleUnderline"/>
        </w:rPr>
        <w:t>Ozdaglar</w:t>
      </w:r>
      <w:proofErr w:type="spellEnd"/>
      <w:r w:rsidRPr="00FF7513">
        <w:rPr>
          <w:sz w:val="12"/>
        </w:rPr>
        <w:t xml:space="preserve"> (2008) </w:t>
      </w:r>
      <w:r w:rsidRPr="00FF7513">
        <w:rPr>
          <w:rStyle w:val="StyleUnderline"/>
        </w:rPr>
        <w:t>discovered that “</w:t>
      </w:r>
      <w:r w:rsidRPr="00217F3E">
        <w:rPr>
          <w:rStyle w:val="StyleUnderline"/>
          <w:highlight w:val="cyan"/>
        </w:rPr>
        <w:t>patents [also] improve</w:t>
      </w:r>
      <w:r w:rsidRPr="00FF7513">
        <w:rPr>
          <w:rStyle w:val="StyleUnderline"/>
        </w:rPr>
        <w:t xml:space="preserve"> the </w:t>
      </w:r>
      <w:r w:rsidRPr="00217F3E">
        <w:rPr>
          <w:rStyle w:val="StyleUnderline"/>
          <w:highlight w:val="cyan"/>
        </w:rPr>
        <w:t>allocation</w:t>
      </w:r>
      <w:r w:rsidRPr="00FF7513">
        <w:rPr>
          <w:rStyle w:val="StyleUnderline"/>
        </w:rPr>
        <w:t xml:space="preserve"> of resources </w:t>
      </w:r>
      <w:r w:rsidRPr="00217F3E">
        <w:rPr>
          <w:rStyle w:val="StyleUnderline"/>
          <w:highlight w:val="cyan"/>
        </w:rPr>
        <w:t>by encouraging</w:t>
      </w:r>
      <w:r w:rsidRPr="00FF7513">
        <w:rPr>
          <w:rStyle w:val="StyleUnderline"/>
        </w:rPr>
        <w:t xml:space="preserve"> </w:t>
      </w:r>
      <w:r w:rsidRPr="00FF7513">
        <w:rPr>
          <w:rStyle w:val="Emphasis"/>
        </w:rPr>
        <w:t xml:space="preserve">rapid </w:t>
      </w:r>
      <w:r w:rsidRPr="00217F3E">
        <w:rPr>
          <w:rStyle w:val="Emphasis"/>
          <w:highlight w:val="cyan"/>
        </w:rPr>
        <w:t>experimentation</w:t>
      </w:r>
      <w:r w:rsidRPr="00217F3E">
        <w:rPr>
          <w:rStyle w:val="StyleUnderline"/>
          <w:highlight w:val="cyan"/>
        </w:rPr>
        <w:t xml:space="preserve"> and </w:t>
      </w:r>
      <w:r w:rsidRPr="00217F3E">
        <w:rPr>
          <w:rStyle w:val="Emphasis"/>
          <w:highlight w:val="cyan"/>
        </w:rPr>
        <w:t>efficient</w:t>
      </w:r>
      <w:r w:rsidRPr="00FF7513">
        <w:rPr>
          <w:rStyle w:val="Emphasis"/>
        </w:rPr>
        <w:t xml:space="preserve"> ex post transfer</w:t>
      </w:r>
      <w:r w:rsidRPr="00FF7513">
        <w:rPr>
          <w:rStyle w:val="StyleUnderline"/>
        </w:rPr>
        <w:t xml:space="preserve"> of knowledge across firms.” Given that patents grant exclusionary rights, some will be surprised to learn that the patent system is </w:t>
      </w:r>
      <w:proofErr w:type="gramStart"/>
      <w:r w:rsidRPr="00FF7513">
        <w:rPr>
          <w:rStyle w:val="StyleUnderline"/>
        </w:rPr>
        <w:t>actually one</w:t>
      </w:r>
      <w:proofErr w:type="gramEnd"/>
      <w:r w:rsidRPr="00FF7513">
        <w:rPr>
          <w:rStyle w:val="StyleUnderline"/>
        </w:rPr>
        <w:t xml:space="preserve"> of the most effective tools for </w:t>
      </w:r>
      <w:r w:rsidRPr="00217F3E">
        <w:rPr>
          <w:rStyle w:val="Emphasis"/>
          <w:highlight w:val="cyan"/>
        </w:rPr>
        <w:t>knowledge-sharing</w:t>
      </w:r>
      <w:r w:rsidRPr="00217F3E">
        <w:rPr>
          <w:rStyle w:val="StyleUnderline"/>
          <w:highlight w:val="cyan"/>
        </w:rPr>
        <w:t xml:space="preserve"> and </w:t>
      </w:r>
      <w:r w:rsidRPr="00217F3E">
        <w:rPr>
          <w:rStyle w:val="Emphasis"/>
          <w:highlight w:val="cyan"/>
        </w:rPr>
        <w:t>tech</w:t>
      </w:r>
      <w:r w:rsidRPr="00FF7513">
        <w:rPr>
          <w:rStyle w:val="Emphasis"/>
        </w:rPr>
        <w:t xml:space="preserve">nology </w:t>
      </w:r>
      <w:r w:rsidRPr="00217F3E">
        <w:rPr>
          <w:rStyle w:val="Emphasis"/>
          <w:highlight w:val="cyan"/>
        </w:rPr>
        <w:t>transfer</w:t>
      </w:r>
      <w:r w:rsidRPr="00FF7513">
        <w:rPr>
          <w:rStyle w:val="StyleUnderline"/>
        </w:rPr>
        <w:t xml:space="preserve"> ever devised</w:t>
      </w:r>
      <w:r w:rsidRPr="00FF7513">
        <w:rPr>
          <w:sz w:val="12"/>
        </w:rPr>
        <w:t xml:space="preserve">. A 2006 study by French economists Francois Leveque and Yann Meniere found that </w:t>
      </w:r>
      <w:r w:rsidRPr="00FF7513">
        <w:rPr>
          <w:rStyle w:val="StyleUnderline"/>
        </w:rPr>
        <w:t>88 percent of</w:t>
      </w:r>
      <w:r w:rsidRPr="00FF7513">
        <w:rPr>
          <w:sz w:val="12"/>
        </w:rPr>
        <w:t xml:space="preserve"> U.S., European, and Japanese </w:t>
      </w:r>
      <w:r w:rsidRPr="00FF7513">
        <w:rPr>
          <w:rStyle w:val="StyleUnderline"/>
        </w:rPr>
        <w:t xml:space="preserve">businesses rely upon the </w:t>
      </w:r>
      <w:r w:rsidRPr="00FF7513">
        <w:rPr>
          <w:rStyle w:val="Emphasis"/>
        </w:rPr>
        <w:t>information disclosed in patents</w:t>
      </w:r>
      <w:r w:rsidRPr="00FF7513">
        <w:rPr>
          <w:rStyle w:val="StyleUnderline"/>
        </w:rPr>
        <w:t xml:space="preserve"> to keep up with technology advances and direct their own R&amp;D efforts</w:t>
      </w:r>
      <w:r w:rsidRPr="00FF7513">
        <w:rPr>
          <w:sz w:val="12"/>
        </w:rPr>
        <w:t xml:space="preserve">. This is hardly a new phenomenon. The inventor Elias E. Reis reported that when he read in the Official Gazette in 1886 about a patent issued to Elihu Thomson for a new method of electric welding, “there immediately opened up to my mind a field of new applications to which I saw I could apply my system of producing heat in large quantities.” And Thomas Edison was known to frequent the patent office to study other inventors’ patents and spark ideas of his own. Indeed, new research published last year found that </w:t>
      </w:r>
      <w:r w:rsidRPr="00FF7513">
        <w:rPr>
          <w:rStyle w:val="StyleUnderline"/>
        </w:rPr>
        <w:t>rather than blocking development</w:t>
      </w:r>
      <w:r w:rsidRPr="00FF7513">
        <w:rPr>
          <w:sz w:val="12"/>
        </w:rPr>
        <w:t xml:space="preserve">, Thomas </w:t>
      </w:r>
      <w:r w:rsidRPr="00FF7513">
        <w:rPr>
          <w:rStyle w:val="StyleUnderline"/>
        </w:rPr>
        <w:t>Edison’s</w:t>
      </w:r>
      <w:r w:rsidRPr="00FF7513">
        <w:rPr>
          <w:sz w:val="12"/>
        </w:rPr>
        <w:t xml:space="preserve"> seminal 1880 incandescent lamp </w:t>
      </w:r>
      <w:r w:rsidRPr="00217F3E">
        <w:rPr>
          <w:rStyle w:val="StyleUnderline"/>
          <w:highlight w:val="cyan"/>
        </w:rPr>
        <w:t>patent</w:t>
      </w:r>
      <w:r w:rsidRPr="00FF7513">
        <w:rPr>
          <w:sz w:val="12"/>
        </w:rPr>
        <w:t xml:space="preserve"> (No. 223,898) </w:t>
      </w:r>
      <w:r w:rsidRPr="00FF7513">
        <w:rPr>
          <w:rStyle w:val="StyleUnderline"/>
        </w:rPr>
        <w:t>actually “</w:t>
      </w:r>
      <w:r w:rsidRPr="00217F3E">
        <w:rPr>
          <w:rStyle w:val="Emphasis"/>
          <w:highlight w:val="cyan"/>
        </w:rPr>
        <w:t>stimulated downstream</w:t>
      </w:r>
      <w:r w:rsidRPr="00FF7513">
        <w:rPr>
          <w:rStyle w:val="Emphasis"/>
        </w:rPr>
        <w:t xml:space="preserve"> development </w:t>
      </w:r>
      <w:r w:rsidRPr="00217F3E">
        <w:rPr>
          <w:rStyle w:val="Emphasis"/>
          <w:highlight w:val="cyan"/>
        </w:rPr>
        <w:t>work</w:t>
      </w:r>
      <w:r w:rsidRPr="00FF7513">
        <w:rPr>
          <w:sz w:val="12"/>
        </w:rPr>
        <w:t>” that resulted in “new technologies of commercial significance [including] the Tesla coil, hermetically sealed connectors, chemical vapor deposition process, tungsten lamp filaments and phosphorescent lighting that led to today’s fluorescent lamps.” As Sokoloff and Naomi Lamoreaux at Yale (1997) observe, “</w:t>
      </w:r>
      <w:r w:rsidRPr="00FF7513">
        <w:rPr>
          <w:rStyle w:val="StyleUnderline"/>
        </w:rPr>
        <w:t xml:space="preserve">The very act of establishing </w:t>
      </w:r>
      <w:r w:rsidRPr="00217F3E">
        <w:rPr>
          <w:rStyle w:val="StyleUnderline"/>
          <w:highlight w:val="cyan"/>
        </w:rPr>
        <w:t>exclusive</w:t>
      </w:r>
      <w:r w:rsidRPr="00FF7513">
        <w:rPr>
          <w:rStyle w:val="StyleUnderline"/>
        </w:rPr>
        <w:t xml:space="preserve"> property </w:t>
      </w:r>
      <w:r w:rsidRPr="00217F3E">
        <w:rPr>
          <w:rStyle w:val="StyleUnderline"/>
          <w:highlight w:val="cyan"/>
        </w:rPr>
        <w:t>rights</w:t>
      </w:r>
      <w:r w:rsidRPr="00FF7513">
        <w:rPr>
          <w:rStyle w:val="StyleUnderline"/>
        </w:rPr>
        <w:t xml:space="preserve"> in invention not only protected patentees but also </w:t>
      </w:r>
      <w:r w:rsidRPr="00217F3E">
        <w:rPr>
          <w:rStyle w:val="Emphasis"/>
          <w:highlight w:val="cyan"/>
        </w:rPr>
        <w:t>promote</w:t>
      </w:r>
      <w:r w:rsidRPr="00FF7513">
        <w:rPr>
          <w:rStyle w:val="Emphasis"/>
        </w:rPr>
        <w:t xml:space="preserve">d the </w:t>
      </w:r>
      <w:r w:rsidRPr="00217F3E">
        <w:rPr>
          <w:rStyle w:val="Emphasis"/>
          <w:highlight w:val="cyan"/>
        </w:rPr>
        <w:t>diffusion</w:t>
      </w:r>
      <w:r w:rsidRPr="00FF7513">
        <w:rPr>
          <w:rStyle w:val="Emphasis"/>
        </w:rPr>
        <w:t xml:space="preserve"> of information</w:t>
      </w:r>
      <w:r w:rsidRPr="00FF7513">
        <w:rPr>
          <w:rStyle w:val="StyleUnderline"/>
        </w:rPr>
        <w:t xml:space="preserve"> about technology. To see why, imagine </w:t>
      </w:r>
      <w:r w:rsidRPr="00217F3E">
        <w:rPr>
          <w:rStyle w:val="StyleUnderline"/>
          <w:highlight w:val="cyan"/>
        </w:rPr>
        <w:t>a world in which there was no</w:t>
      </w:r>
      <w:r w:rsidRPr="00FF7513">
        <w:rPr>
          <w:rStyle w:val="StyleUnderline"/>
        </w:rPr>
        <w:t xml:space="preserve"> patent </w:t>
      </w:r>
      <w:r w:rsidRPr="00217F3E">
        <w:rPr>
          <w:rStyle w:val="StyleUnderline"/>
          <w:highlight w:val="cyan"/>
        </w:rPr>
        <w:t>system</w:t>
      </w:r>
      <w:r w:rsidRPr="00FF7513">
        <w:rPr>
          <w:rStyle w:val="StyleUnderline"/>
        </w:rPr>
        <w:t xml:space="preserve"> to guarantee inventors property rights to their discoveries. In such a world, </w:t>
      </w:r>
      <w:r w:rsidRPr="00217F3E">
        <w:rPr>
          <w:rStyle w:val="StyleUnderline"/>
          <w:highlight w:val="cyan"/>
        </w:rPr>
        <w:t>inventors would</w:t>
      </w:r>
      <w:r w:rsidRPr="00FF7513">
        <w:rPr>
          <w:rStyle w:val="StyleUnderline"/>
        </w:rPr>
        <w:t xml:space="preserve"> have </w:t>
      </w:r>
      <w:r w:rsidRPr="00FF7513">
        <w:rPr>
          <w:rStyle w:val="Emphasis"/>
        </w:rPr>
        <w:t xml:space="preserve">every incentive to </w:t>
      </w:r>
      <w:r w:rsidRPr="00217F3E">
        <w:rPr>
          <w:rStyle w:val="Emphasis"/>
          <w:highlight w:val="cyan"/>
        </w:rPr>
        <w:t>be secretive and</w:t>
      </w:r>
      <w:r w:rsidRPr="00FF7513">
        <w:rPr>
          <w:rStyle w:val="Emphasis"/>
        </w:rPr>
        <w:t xml:space="preserve"> to </w:t>
      </w:r>
      <w:r w:rsidRPr="00217F3E">
        <w:rPr>
          <w:rStyle w:val="Emphasis"/>
          <w:highlight w:val="cyan"/>
        </w:rPr>
        <w:t>guard jealously</w:t>
      </w:r>
      <w:r w:rsidRPr="00FF7513">
        <w:rPr>
          <w:rStyle w:val="StyleUnderline"/>
        </w:rPr>
        <w:t xml:space="preserve"> their </w:t>
      </w:r>
      <w:r w:rsidRPr="00217F3E">
        <w:rPr>
          <w:rStyle w:val="StyleUnderline"/>
          <w:highlight w:val="cyan"/>
        </w:rPr>
        <w:t>discoveries</w:t>
      </w:r>
      <w:r w:rsidRPr="00FF7513">
        <w:rPr>
          <w:rStyle w:val="StyleUnderline"/>
        </w:rPr>
        <w:t xml:space="preserve"> from competitors [because those discoveries] could, of course, be copied with impunity</w:t>
      </w:r>
      <w:r w:rsidRPr="00FF7513">
        <w:rPr>
          <w:sz w:val="12"/>
        </w:rPr>
        <w:t xml:space="preserve">. </w:t>
      </w:r>
      <w:r w:rsidRPr="00FF7513">
        <w:rPr>
          <w:rStyle w:val="StyleUnderline"/>
        </w:rPr>
        <w:t>“By contrast,”</w:t>
      </w:r>
      <w:r w:rsidRPr="00FF7513">
        <w:rPr>
          <w:sz w:val="12"/>
        </w:rPr>
        <w:t xml:space="preserve"> they noted, “</w:t>
      </w:r>
      <w:r w:rsidRPr="00FF7513">
        <w:rPr>
          <w:rStyle w:val="StyleUnderline"/>
        </w:rPr>
        <w:t xml:space="preserve">in a world </w:t>
      </w:r>
      <w:r w:rsidRPr="00217F3E">
        <w:rPr>
          <w:rStyle w:val="StyleUnderline"/>
          <w:highlight w:val="cyan"/>
        </w:rPr>
        <w:t>where</w:t>
      </w:r>
      <w:r w:rsidRPr="00FF7513">
        <w:rPr>
          <w:rStyle w:val="StyleUnderline"/>
        </w:rPr>
        <w:t xml:space="preserve"> property </w:t>
      </w:r>
      <w:r w:rsidRPr="00217F3E">
        <w:rPr>
          <w:rStyle w:val="StyleUnderline"/>
          <w:highlight w:val="cyan"/>
        </w:rPr>
        <w:t>rights</w:t>
      </w:r>
      <w:r w:rsidRPr="00FF7513">
        <w:rPr>
          <w:rStyle w:val="StyleUnderline"/>
        </w:rPr>
        <w:t xml:space="preserve"> in invention </w:t>
      </w:r>
      <w:r w:rsidRPr="00217F3E">
        <w:rPr>
          <w:rStyle w:val="StyleUnderline"/>
          <w:highlight w:val="cyan"/>
        </w:rPr>
        <w:t>were protected</w:t>
      </w:r>
      <w:r w:rsidRPr="00FF7513">
        <w:rPr>
          <w:rStyle w:val="StyleUnderline"/>
        </w:rPr>
        <w:t xml:space="preserve">, the situation would be very different. </w:t>
      </w:r>
      <w:r w:rsidRPr="00217F3E">
        <w:rPr>
          <w:rStyle w:val="StyleUnderline"/>
          <w:highlight w:val="cyan"/>
        </w:rPr>
        <w:t>Inventors would</w:t>
      </w:r>
      <w:r w:rsidRPr="00FF7513">
        <w:rPr>
          <w:rStyle w:val="StyleUnderline"/>
        </w:rPr>
        <w:t xml:space="preserve"> now </w:t>
      </w:r>
      <w:r w:rsidRPr="00FF7513">
        <w:rPr>
          <w:rStyle w:val="Emphasis"/>
        </w:rPr>
        <w:t xml:space="preserve">feel free to </w:t>
      </w:r>
      <w:r w:rsidRPr="00217F3E">
        <w:rPr>
          <w:rStyle w:val="Emphasis"/>
          <w:highlight w:val="cyan"/>
        </w:rPr>
        <w:t>promote</w:t>
      </w:r>
      <w:r w:rsidRPr="00FF7513">
        <w:rPr>
          <w:rStyle w:val="Emphasis"/>
        </w:rPr>
        <w:t xml:space="preserve"> their </w:t>
      </w:r>
      <w:r w:rsidRPr="00217F3E">
        <w:rPr>
          <w:rStyle w:val="Emphasis"/>
          <w:highlight w:val="cyan"/>
        </w:rPr>
        <w:t>discoveries</w:t>
      </w:r>
      <w:r w:rsidRPr="00FF7513">
        <w:rPr>
          <w:rStyle w:val="StyleUnderline"/>
        </w:rPr>
        <w:t xml:space="preserve"> as </w:t>
      </w:r>
      <w:r w:rsidRPr="00217F3E">
        <w:rPr>
          <w:rStyle w:val="StyleUnderline"/>
          <w:highlight w:val="cyan"/>
        </w:rPr>
        <w:t>widely</w:t>
      </w:r>
      <w:r w:rsidRPr="00FF7513">
        <w:rPr>
          <w:rStyle w:val="StyleUnderline"/>
        </w:rPr>
        <w:t xml:space="preserve"> as possible </w:t>
      </w:r>
      <w:proofErr w:type="gramStart"/>
      <w:r w:rsidRPr="00FF7513">
        <w:rPr>
          <w:rStyle w:val="StyleUnderline"/>
        </w:rPr>
        <w:t xml:space="preserve">so as </w:t>
      </w:r>
      <w:r w:rsidRPr="00217F3E">
        <w:rPr>
          <w:rStyle w:val="StyleUnderline"/>
          <w:highlight w:val="cyan"/>
        </w:rPr>
        <w:t>to</w:t>
      </w:r>
      <w:proofErr w:type="gramEnd"/>
      <w:r w:rsidRPr="00217F3E">
        <w:rPr>
          <w:rStyle w:val="StyleUnderline"/>
          <w:highlight w:val="cyan"/>
        </w:rPr>
        <w:t xml:space="preserve"> maximize returns</w:t>
      </w:r>
      <w:r w:rsidRPr="00FF7513">
        <w:rPr>
          <w:rStyle w:val="StyleUnderline"/>
        </w:rPr>
        <w:t xml:space="preserve"> either from commercializing their ideas themselves or from [licensing] rights to the idea to others. The </w:t>
      </w:r>
      <w:r w:rsidRPr="00217F3E">
        <w:rPr>
          <w:rStyle w:val="StyleUnderline"/>
          <w:highlight w:val="cyan"/>
        </w:rPr>
        <w:t>protections</w:t>
      </w:r>
      <w:r w:rsidRPr="00FF7513">
        <w:rPr>
          <w:rStyle w:val="StyleUnderline"/>
        </w:rPr>
        <w:t xml:space="preserve"> offered by the patent system </w:t>
      </w:r>
      <w:r w:rsidRPr="00217F3E">
        <w:rPr>
          <w:rStyle w:val="StyleUnderline"/>
          <w:highlight w:val="cyan"/>
        </w:rPr>
        <w:t>would</w:t>
      </w:r>
      <w:r w:rsidRPr="00FF7513">
        <w:rPr>
          <w:rStyle w:val="StyleUnderline"/>
        </w:rPr>
        <w:t xml:space="preserve"> thus </w:t>
      </w:r>
      <w:r w:rsidRPr="00217F3E">
        <w:rPr>
          <w:rStyle w:val="StyleUnderline"/>
          <w:highlight w:val="cyan"/>
        </w:rPr>
        <w:t xml:space="preserve">be an </w:t>
      </w:r>
      <w:r w:rsidRPr="00217F3E">
        <w:rPr>
          <w:rStyle w:val="Emphasis"/>
          <w:highlight w:val="cyan"/>
        </w:rPr>
        <w:t>important stimulus</w:t>
      </w:r>
      <w:r w:rsidRPr="00217F3E">
        <w:rPr>
          <w:rStyle w:val="StyleUnderline"/>
          <w:highlight w:val="cyan"/>
        </w:rPr>
        <w:t xml:space="preserve"> to</w:t>
      </w:r>
      <w:r w:rsidRPr="00FF7513">
        <w:rPr>
          <w:rStyle w:val="StyleUnderline"/>
        </w:rPr>
        <w:t xml:space="preserve"> the </w:t>
      </w:r>
      <w:r w:rsidRPr="00217F3E">
        <w:rPr>
          <w:rStyle w:val="StyleUnderline"/>
          <w:highlight w:val="cyan"/>
        </w:rPr>
        <w:t>exchange</w:t>
      </w:r>
      <w:r w:rsidRPr="00FF7513">
        <w:rPr>
          <w:rStyle w:val="StyleUnderline"/>
        </w:rPr>
        <w:t xml:space="preserve"> of technological information in and of themselves. Moreover, it is likely that the </w:t>
      </w:r>
      <w:r w:rsidRPr="00217F3E">
        <w:rPr>
          <w:rStyle w:val="Emphasis"/>
          <w:highlight w:val="cyan"/>
        </w:rPr>
        <w:t>cross-fertilization</w:t>
      </w:r>
      <w:r w:rsidRPr="00FF7513">
        <w:rPr>
          <w:rStyle w:val="StyleUnderline"/>
        </w:rPr>
        <w:t xml:space="preserve"> that resulted from these information flows would be </w:t>
      </w:r>
      <w:r w:rsidRPr="00217F3E">
        <w:rPr>
          <w:rStyle w:val="StyleUnderline"/>
          <w:highlight w:val="cyan"/>
        </w:rPr>
        <w:t xml:space="preserve">a </w:t>
      </w:r>
      <w:r w:rsidRPr="00217F3E">
        <w:rPr>
          <w:rStyle w:val="Emphasis"/>
          <w:highlight w:val="cyan"/>
        </w:rPr>
        <w:t>potent stimulus</w:t>
      </w:r>
      <w:r w:rsidRPr="00FF7513">
        <w:rPr>
          <w:rStyle w:val="StyleUnderline"/>
        </w:rPr>
        <w:t xml:space="preserve"> to technological change</w:t>
      </w:r>
      <w:r w:rsidRPr="00FF7513">
        <w:rPr>
          <w:sz w:val="12"/>
        </w:rPr>
        <w:t>.”</w:t>
      </w:r>
    </w:p>
    <w:p w14:paraId="3D776851" w14:textId="77777777" w:rsidR="006A154F" w:rsidRPr="00FF7513" w:rsidRDefault="006A154F" w:rsidP="006A154F">
      <w:pPr>
        <w:pStyle w:val="Heading4"/>
      </w:pPr>
      <w:r w:rsidRPr="00FF7513">
        <w:rPr>
          <w:u w:val="single"/>
        </w:rPr>
        <w:lastRenderedPageBreak/>
        <w:t>Massive correlation</w:t>
      </w:r>
      <w:r w:rsidRPr="00FF7513">
        <w:t xml:space="preserve"> is sufficient proof</w:t>
      </w:r>
    </w:p>
    <w:p w14:paraId="28E9AE7D" w14:textId="77777777" w:rsidR="006A154F" w:rsidRPr="00FF7513" w:rsidRDefault="006A154F" w:rsidP="006A154F">
      <w:r w:rsidRPr="00FF7513">
        <w:t xml:space="preserve">David </w:t>
      </w:r>
      <w:r w:rsidRPr="00FF7513">
        <w:rPr>
          <w:rStyle w:val="Style13ptBold"/>
        </w:rPr>
        <w:t>Kline 14</w:t>
      </w:r>
      <w:r w:rsidRPr="00FF7513">
        <w:t xml:space="preserve">, Pulitzer Prize Winning Journalist and Strategic Communications Strategist, “Do Patents Truly Promote Innovation?”, IP </w:t>
      </w:r>
      <w:proofErr w:type="spellStart"/>
      <w:r w:rsidRPr="00FF7513">
        <w:t>WatchDog</w:t>
      </w:r>
      <w:proofErr w:type="spellEnd"/>
      <w:r w:rsidRPr="00FF7513">
        <w:t>, 4/15/2014, http://www.ipwatchdog.com/2014/04/15/do-patents-truly-promote-innovation/id=48768/</w:t>
      </w:r>
    </w:p>
    <w:p w14:paraId="27D7BAB1" w14:textId="77777777" w:rsidR="006A154F" w:rsidRPr="00FF7513" w:rsidRDefault="006A154F" w:rsidP="006A154F">
      <w:pPr>
        <w:rPr>
          <w:sz w:val="16"/>
        </w:rPr>
      </w:pPr>
      <w:r w:rsidRPr="00FF7513">
        <w:rPr>
          <w:sz w:val="16"/>
        </w:rPr>
        <w:t>CAUSATION VERSUS CORRELATION</w:t>
      </w:r>
    </w:p>
    <w:p w14:paraId="1A21E481" w14:textId="77777777" w:rsidR="006A154F" w:rsidRPr="00FF7513" w:rsidRDefault="006A154F" w:rsidP="006A154F">
      <w:pPr>
        <w:rPr>
          <w:sz w:val="14"/>
        </w:rPr>
      </w:pPr>
      <w:r w:rsidRPr="00FF7513">
        <w:rPr>
          <w:rStyle w:val="StyleUnderline"/>
        </w:rPr>
        <w:t xml:space="preserve">The </w:t>
      </w:r>
      <w:r w:rsidRPr="00217F3E">
        <w:rPr>
          <w:rStyle w:val="StyleUnderline"/>
          <w:highlight w:val="cyan"/>
        </w:rPr>
        <w:t>response</w:t>
      </w:r>
      <w:r w:rsidRPr="00FF7513">
        <w:rPr>
          <w:rStyle w:val="StyleUnderline"/>
        </w:rPr>
        <w:t xml:space="preserve"> of some academics to all this </w:t>
      </w:r>
      <w:r w:rsidRPr="00217F3E">
        <w:rPr>
          <w:rStyle w:val="StyleUnderline"/>
          <w:highlight w:val="cyan"/>
        </w:rPr>
        <w:t>is</w:t>
      </w:r>
      <w:r w:rsidRPr="00FF7513">
        <w:rPr>
          <w:rStyle w:val="StyleUnderline"/>
        </w:rPr>
        <w:t xml:space="preserve">, “Yes, but </w:t>
      </w:r>
      <w:r w:rsidRPr="00217F3E">
        <w:rPr>
          <w:rStyle w:val="StyleUnderline"/>
          <w:highlight w:val="cyan"/>
        </w:rPr>
        <w:t>you cannot prove causation</w:t>
      </w:r>
      <w:r w:rsidRPr="00FF7513">
        <w:rPr>
          <w:rStyle w:val="StyleUnderline"/>
        </w:rPr>
        <w:t xml:space="preserve">.” </w:t>
      </w:r>
      <w:r w:rsidRPr="00FF7513">
        <w:rPr>
          <w:sz w:val="14"/>
        </w:rPr>
        <w:t xml:space="preserve">And it’s true, one cannot prove theoretically that the patent system by itself causes higher rates of innovation and economic growth. That’s because the exogenous factors — the dynamism of markets, the efficacy of legal and governmental institutions, the availability of capital, and the role of countless other factors — are far too complex and interdependent to isolate causation to patents alone. It’s like trying to pinpoint ultimate causation in the weather. It can’t be done. </w:t>
      </w:r>
      <w:r w:rsidRPr="00217F3E">
        <w:rPr>
          <w:rStyle w:val="StyleUnderline"/>
          <w:highlight w:val="cyan"/>
        </w:rPr>
        <w:t>But</w:t>
      </w:r>
      <w:r w:rsidRPr="00FF7513">
        <w:rPr>
          <w:rStyle w:val="StyleUnderline"/>
        </w:rPr>
        <w:t xml:space="preserve"> then </w:t>
      </w:r>
      <w:r w:rsidRPr="00217F3E">
        <w:rPr>
          <w:rStyle w:val="StyleUnderline"/>
          <w:highlight w:val="cyan"/>
        </w:rPr>
        <w:t>no one can</w:t>
      </w:r>
      <w:r w:rsidRPr="00FF7513">
        <w:rPr>
          <w:rStyle w:val="StyleUnderline"/>
        </w:rPr>
        <w:t xml:space="preserve"> even </w:t>
      </w:r>
      <w:r w:rsidRPr="00217F3E">
        <w:rPr>
          <w:rStyle w:val="StyleUnderline"/>
          <w:highlight w:val="cyan"/>
        </w:rPr>
        <w:t>prove</w:t>
      </w:r>
      <w:r w:rsidRPr="00FF7513">
        <w:rPr>
          <w:rStyle w:val="StyleUnderline"/>
        </w:rPr>
        <w:t xml:space="preserve"> that free market </w:t>
      </w:r>
      <w:r w:rsidRPr="00217F3E">
        <w:rPr>
          <w:rStyle w:val="StyleUnderline"/>
          <w:highlight w:val="cyan"/>
        </w:rPr>
        <w:t>capitalism</w:t>
      </w:r>
      <w:r w:rsidRPr="00FF7513">
        <w:rPr>
          <w:sz w:val="14"/>
        </w:rPr>
        <w:t xml:space="preserve"> — isolated from all the legal, educational, economic, governmental and cultural institutions that surround it in any country — </w:t>
      </w:r>
      <w:r w:rsidRPr="00217F3E">
        <w:rPr>
          <w:rStyle w:val="StyleUnderline"/>
          <w:highlight w:val="cyan"/>
        </w:rPr>
        <w:t>causes</w:t>
      </w:r>
      <w:r w:rsidRPr="00FF7513">
        <w:rPr>
          <w:rStyle w:val="StyleUnderline"/>
        </w:rPr>
        <w:t xml:space="preserve"> more economic </w:t>
      </w:r>
      <w:r w:rsidRPr="00217F3E">
        <w:rPr>
          <w:rStyle w:val="StyleUnderline"/>
          <w:highlight w:val="cyan"/>
        </w:rPr>
        <w:t>growth</w:t>
      </w:r>
      <w:r w:rsidRPr="00FF7513">
        <w:rPr>
          <w:rStyle w:val="StyleUnderline"/>
        </w:rPr>
        <w:t xml:space="preserve"> than a socialist</w:t>
      </w:r>
      <w:r w:rsidRPr="00FF7513">
        <w:rPr>
          <w:sz w:val="14"/>
        </w:rPr>
        <w:t xml:space="preserve">, government-run </w:t>
      </w:r>
      <w:r w:rsidRPr="00FF7513">
        <w:rPr>
          <w:rStyle w:val="StyleUnderline"/>
        </w:rPr>
        <w:t xml:space="preserve">economy, either. All </w:t>
      </w:r>
      <w:r w:rsidRPr="00217F3E">
        <w:rPr>
          <w:rStyle w:val="StyleUnderline"/>
          <w:highlight w:val="cyan"/>
        </w:rPr>
        <w:t>we can</w:t>
      </w:r>
      <w:r w:rsidRPr="00FF7513">
        <w:rPr>
          <w:rStyle w:val="StyleUnderline"/>
        </w:rPr>
        <w:t xml:space="preserve"> do is </w:t>
      </w:r>
      <w:r w:rsidRPr="00217F3E">
        <w:rPr>
          <w:rStyle w:val="StyleUnderline"/>
          <w:highlight w:val="cyan"/>
        </w:rPr>
        <w:t>look at</w:t>
      </w:r>
      <w:r w:rsidRPr="00FF7513">
        <w:rPr>
          <w:rStyle w:val="StyleUnderline"/>
        </w:rPr>
        <w:t xml:space="preserve"> actual </w:t>
      </w:r>
      <w:r w:rsidRPr="00217F3E">
        <w:rPr>
          <w:rStyle w:val="Emphasis"/>
          <w:highlight w:val="cyan"/>
        </w:rPr>
        <w:t>real-world experience</w:t>
      </w:r>
      <w:r w:rsidRPr="00FF7513">
        <w:rPr>
          <w:sz w:val="14"/>
        </w:rPr>
        <w:t xml:space="preserve">, including the fact that 74 years of socialism in the Soviet Union failed to produce even a single decent refrigerator or consumer product, and conclude that free markets are strongly correlated with greater economic prosperity. </w:t>
      </w:r>
      <w:r w:rsidRPr="00FF7513">
        <w:rPr>
          <w:rStyle w:val="StyleUnderline"/>
        </w:rPr>
        <w:t xml:space="preserve">The same is true of </w:t>
      </w:r>
      <w:r w:rsidRPr="00217F3E">
        <w:rPr>
          <w:rStyle w:val="StyleUnderline"/>
          <w:highlight w:val="cyan"/>
        </w:rPr>
        <w:t xml:space="preserve">the patent system: </w:t>
      </w:r>
      <w:r w:rsidRPr="00217F3E">
        <w:rPr>
          <w:rStyle w:val="Emphasis"/>
          <w:highlight w:val="cyan"/>
        </w:rPr>
        <w:t>on balance</w:t>
      </w:r>
      <w:r w:rsidRPr="00FF7513">
        <w:rPr>
          <w:rStyle w:val="StyleUnderline"/>
        </w:rPr>
        <w:t xml:space="preserve"> and </w:t>
      </w:r>
      <w:r w:rsidRPr="00217F3E">
        <w:rPr>
          <w:rStyle w:val="Emphasis"/>
          <w:highlight w:val="cyan"/>
        </w:rPr>
        <w:t>over the long term</w:t>
      </w:r>
      <w:r w:rsidRPr="00FF7513">
        <w:rPr>
          <w:rStyle w:val="StyleUnderline"/>
        </w:rPr>
        <w:t xml:space="preserve">, it </w:t>
      </w:r>
      <w:r w:rsidRPr="00217F3E">
        <w:rPr>
          <w:rStyle w:val="StyleUnderline"/>
          <w:highlight w:val="cyan"/>
        </w:rPr>
        <w:t xml:space="preserve">is </w:t>
      </w:r>
      <w:r w:rsidRPr="00217F3E">
        <w:rPr>
          <w:rStyle w:val="Emphasis"/>
          <w:highlight w:val="cyan"/>
        </w:rPr>
        <w:t>strongly correlated</w:t>
      </w:r>
      <w:r w:rsidRPr="00217F3E">
        <w:rPr>
          <w:rStyle w:val="StyleUnderline"/>
          <w:highlight w:val="cyan"/>
        </w:rPr>
        <w:t xml:space="preserve"> with </w:t>
      </w:r>
      <w:r w:rsidRPr="00217F3E">
        <w:rPr>
          <w:rStyle w:val="Emphasis"/>
          <w:highlight w:val="cyan"/>
        </w:rPr>
        <w:t>increased tech</w:t>
      </w:r>
      <w:r w:rsidRPr="00FF7513">
        <w:rPr>
          <w:rStyle w:val="Emphasis"/>
        </w:rPr>
        <w:t xml:space="preserve">nology </w:t>
      </w:r>
      <w:r w:rsidRPr="00217F3E">
        <w:rPr>
          <w:rStyle w:val="Emphasis"/>
          <w:highlight w:val="cyan"/>
        </w:rPr>
        <w:t>innovation</w:t>
      </w:r>
      <w:r w:rsidRPr="00217F3E">
        <w:rPr>
          <w:rStyle w:val="StyleUnderline"/>
          <w:highlight w:val="cyan"/>
        </w:rPr>
        <w:t xml:space="preserve">, </w:t>
      </w:r>
      <w:r w:rsidRPr="00217F3E">
        <w:rPr>
          <w:rStyle w:val="Emphasis"/>
          <w:highlight w:val="cyan"/>
        </w:rPr>
        <w:t>knowledge diffusion</w:t>
      </w:r>
      <w:r w:rsidRPr="00217F3E">
        <w:rPr>
          <w:rStyle w:val="StyleUnderline"/>
          <w:highlight w:val="cyan"/>
        </w:rPr>
        <w:t>, and</w:t>
      </w:r>
      <w:r w:rsidRPr="00FF7513">
        <w:rPr>
          <w:rStyle w:val="StyleUnderline"/>
        </w:rPr>
        <w:t xml:space="preserve"> </w:t>
      </w:r>
      <w:r w:rsidRPr="00FF7513">
        <w:rPr>
          <w:rStyle w:val="Emphasis"/>
        </w:rPr>
        <w:t xml:space="preserve">economic </w:t>
      </w:r>
      <w:r w:rsidRPr="00217F3E">
        <w:rPr>
          <w:rStyle w:val="Emphasis"/>
          <w:highlight w:val="cyan"/>
        </w:rPr>
        <w:t>growth</w:t>
      </w:r>
      <w:r w:rsidRPr="00FF7513">
        <w:rPr>
          <w:sz w:val="14"/>
        </w:rPr>
        <w:t xml:space="preserve">. In addressing problems regarding patent quality and abusive “patent troll” litigation, therefore, we should proceed with caution in considering legislation that may have unintended consequences. Far better to focus on judicial reforms that “do no harm” to </w:t>
      </w:r>
      <w:r w:rsidRPr="00FF7513">
        <w:rPr>
          <w:rStyle w:val="StyleUnderline"/>
        </w:rPr>
        <w:t xml:space="preserve">a </w:t>
      </w:r>
      <w:r w:rsidRPr="00217F3E">
        <w:rPr>
          <w:rStyle w:val="StyleUnderline"/>
          <w:highlight w:val="cyan"/>
        </w:rPr>
        <w:t>patent system</w:t>
      </w:r>
      <w:r w:rsidRPr="00FF7513">
        <w:rPr>
          <w:sz w:val="14"/>
        </w:rPr>
        <w:t xml:space="preserve"> that </w:t>
      </w:r>
      <w:r w:rsidRPr="00FF7513">
        <w:rPr>
          <w:rStyle w:val="StyleUnderline"/>
        </w:rPr>
        <w:t xml:space="preserve">for two centuries </w:t>
      </w:r>
      <w:r w:rsidRPr="00217F3E">
        <w:rPr>
          <w:rStyle w:val="StyleUnderline"/>
          <w:highlight w:val="cyan"/>
        </w:rPr>
        <w:t>has been central to</w:t>
      </w:r>
      <w:r w:rsidRPr="00FF7513">
        <w:rPr>
          <w:rStyle w:val="StyleUnderline"/>
        </w:rPr>
        <w:t xml:space="preserve"> U.S. </w:t>
      </w:r>
      <w:r w:rsidRPr="00217F3E">
        <w:rPr>
          <w:rStyle w:val="StyleUnderline"/>
          <w:highlight w:val="cyan"/>
        </w:rPr>
        <w:t>economic success</w:t>
      </w:r>
      <w:r w:rsidRPr="00FF7513">
        <w:rPr>
          <w:sz w:val="14"/>
        </w:rPr>
        <w:t>.</w:t>
      </w:r>
    </w:p>
    <w:p w14:paraId="2147F84A" w14:textId="77777777" w:rsidR="006A154F" w:rsidRPr="00FF7513" w:rsidRDefault="006A154F" w:rsidP="006A154F">
      <w:pPr>
        <w:pStyle w:val="Heading4"/>
      </w:pPr>
      <w:r w:rsidRPr="00FF7513">
        <w:t>Effective IP is necessary for innovation and growth</w:t>
      </w:r>
    </w:p>
    <w:p w14:paraId="610CF709" w14:textId="77777777" w:rsidR="006A154F" w:rsidRPr="00FF7513" w:rsidRDefault="006A154F" w:rsidP="006A154F">
      <w:r w:rsidRPr="00FF7513">
        <w:t xml:space="preserve">Stuart </w:t>
      </w:r>
      <w:r w:rsidRPr="00FF7513">
        <w:rPr>
          <w:rStyle w:val="Style13ptBold"/>
        </w:rPr>
        <w:t>Graham 12</w:t>
      </w:r>
      <w:r w:rsidRPr="00FF7513">
        <w:t>, Chief Economist at the United States Patent and Trademark Office, “Economic Espionage: A Foreign Intelligence Threat to American Jobs and Homeland Security”, 6/28/2012, http://www.commerce.gov/sites/default/files/documents/2012/july/graham062812_0.pdf</w:t>
      </w:r>
    </w:p>
    <w:p w14:paraId="496E1166" w14:textId="77777777" w:rsidR="006A154F" w:rsidRPr="00FF7513" w:rsidRDefault="006A154F" w:rsidP="006A154F">
      <w:pPr>
        <w:rPr>
          <w:sz w:val="12"/>
        </w:rPr>
      </w:pPr>
      <w:r w:rsidRPr="00FF7513">
        <w:rPr>
          <w:sz w:val="12"/>
        </w:rPr>
        <w:t xml:space="preserve">The report recognizes that </w:t>
      </w:r>
      <w:r w:rsidRPr="00217F3E">
        <w:rPr>
          <w:rStyle w:val="StyleUnderline"/>
          <w:highlight w:val="cyan"/>
        </w:rPr>
        <w:t>innovation</w:t>
      </w:r>
      <w:r w:rsidRPr="00FF7513">
        <w:rPr>
          <w:sz w:val="12"/>
        </w:rPr>
        <w:t>—the process through which new ideas are generated and successfully introduced in the marketplace—</w:t>
      </w:r>
      <w:r w:rsidRPr="00217F3E">
        <w:rPr>
          <w:rStyle w:val="StyleUnderline"/>
          <w:highlight w:val="cyan"/>
        </w:rPr>
        <w:t xml:space="preserve">is a </w:t>
      </w:r>
      <w:r w:rsidRPr="00217F3E">
        <w:rPr>
          <w:rStyle w:val="Emphasis"/>
          <w:highlight w:val="cyan"/>
        </w:rPr>
        <w:t>primary driver</w:t>
      </w:r>
      <w:r w:rsidRPr="00217F3E">
        <w:rPr>
          <w:rStyle w:val="StyleUnderline"/>
          <w:highlight w:val="cyan"/>
        </w:rPr>
        <w:t xml:space="preserve"> of</w:t>
      </w:r>
      <w:r w:rsidRPr="00FF7513">
        <w:rPr>
          <w:sz w:val="12"/>
        </w:rPr>
        <w:t xml:space="preserve"> U.S. </w:t>
      </w:r>
      <w:r w:rsidRPr="00FF7513">
        <w:rPr>
          <w:rStyle w:val="StyleUnderline"/>
        </w:rPr>
        <w:t xml:space="preserve">economic </w:t>
      </w:r>
      <w:r w:rsidRPr="00217F3E">
        <w:rPr>
          <w:rStyle w:val="StyleUnderline"/>
          <w:highlight w:val="cyan"/>
        </w:rPr>
        <w:t>growth</w:t>
      </w:r>
      <w:r w:rsidRPr="00FF7513">
        <w:rPr>
          <w:rStyle w:val="StyleUnderline"/>
        </w:rPr>
        <w:t xml:space="preserve"> and</w:t>
      </w:r>
      <w:r w:rsidRPr="00FF7513">
        <w:rPr>
          <w:sz w:val="12"/>
        </w:rPr>
        <w:t xml:space="preserve"> national 2 </w:t>
      </w:r>
      <w:r w:rsidRPr="00FF7513">
        <w:rPr>
          <w:rStyle w:val="StyleUnderline"/>
        </w:rPr>
        <w:t>competitiveness</w:t>
      </w:r>
      <w:r w:rsidRPr="00FF7513">
        <w:rPr>
          <w:sz w:val="12"/>
        </w:rPr>
        <w:t xml:space="preserve">.1 U.S. </w:t>
      </w:r>
      <w:r w:rsidRPr="00FF7513">
        <w:rPr>
          <w:rStyle w:val="StyleUnderline"/>
        </w:rPr>
        <w:t xml:space="preserve">companies’ use of </w:t>
      </w:r>
      <w:r w:rsidRPr="00217F3E">
        <w:rPr>
          <w:rStyle w:val="StyleUnderline"/>
          <w:highlight w:val="cyan"/>
        </w:rPr>
        <w:t>patents</w:t>
      </w:r>
      <w:r w:rsidRPr="00FF7513">
        <w:rPr>
          <w:sz w:val="12"/>
        </w:rPr>
        <w:t xml:space="preserve">, copyright, and trade secrecy to protect their creations, and trademarks to distinguish their goods and services from those of competitors </w:t>
      </w:r>
      <w:r w:rsidRPr="00217F3E">
        <w:rPr>
          <w:rStyle w:val="StyleUnderline"/>
          <w:highlight w:val="cyan"/>
        </w:rPr>
        <w:t>represent important supports</w:t>
      </w:r>
      <w:r w:rsidRPr="00FF7513">
        <w:rPr>
          <w:rStyle w:val="StyleUnderline"/>
        </w:rPr>
        <w:t xml:space="preserve"> for innovation, </w:t>
      </w:r>
      <w:r w:rsidRPr="00217F3E">
        <w:rPr>
          <w:rStyle w:val="StyleUnderline"/>
          <w:highlight w:val="cyan"/>
        </w:rPr>
        <w:t>enabling firms to capture market share</w:t>
      </w:r>
      <w:r w:rsidRPr="00FF7513">
        <w:rPr>
          <w:rStyle w:val="StyleUnderline"/>
        </w:rPr>
        <w:t>, which contributes to growth</w:t>
      </w:r>
      <w:r w:rsidRPr="00FF7513">
        <w:rPr>
          <w:sz w:val="12"/>
        </w:rPr>
        <w:t xml:space="preserve"> in our economy. The granting and </w:t>
      </w:r>
      <w:r w:rsidRPr="00217F3E">
        <w:rPr>
          <w:rStyle w:val="StyleUnderline"/>
          <w:highlight w:val="cyan"/>
        </w:rPr>
        <w:t>protection</w:t>
      </w:r>
      <w:r w:rsidRPr="00FF7513">
        <w:rPr>
          <w:rStyle w:val="StyleUnderline"/>
        </w:rPr>
        <w:t xml:space="preserve"> of intellectual property rights </w:t>
      </w:r>
      <w:r w:rsidRPr="00217F3E">
        <w:rPr>
          <w:rStyle w:val="StyleUnderline"/>
          <w:highlight w:val="cyan"/>
        </w:rPr>
        <w:t>is vital to promoting innovation</w:t>
      </w:r>
      <w:r w:rsidRPr="00FF7513">
        <w:rPr>
          <w:sz w:val="12"/>
        </w:rPr>
        <w:t xml:space="preserve"> and creativity and is an essential element of our free enterprise, market-based system. </w:t>
      </w:r>
      <w:r w:rsidRPr="00FF7513">
        <w:rPr>
          <w:rStyle w:val="StyleUnderline"/>
        </w:rPr>
        <w:t>Patents</w:t>
      </w:r>
      <w:r w:rsidRPr="00FF7513">
        <w:rPr>
          <w:sz w:val="12"/>
        </w:rPr>
        <w:t xml:space="preserve">, trademarks, and copyrights </w:t>
      </w:r>
      <w:r w:rsidRPr="00FF7513">
        <w:rPr>
          <w:rStyle w:val="StyleUnderline"/>
        </w:rPr>
        <w:t>are the principal means used to establish ownership of inventions</w:t>
      </w:r>
      <w:r w:rsidRPr="00FF7513">
        <w:rPr>
          <w:sz w:val="12"/>
        </w:rPr>
        <w:t xml:space="preserve"> and creative ideas in their various forms, </w:t>
      </w:r>
      <w:r w:rsidRPr="00FF7513">
        <w:rPr>
          <w:rStyle w:val="StyleUnderline"/>
        </w:rPr>
        <w:t>providing a legal foundation to generate tangible benefits from innovation</w:t>
      </w:r>
      <w:r w:rsidRPr="00FF7513">
        <w:rPr>
          <w:sz w:val="12"/>
        </w:rPr>
        <w:t xml:space="preserve"> for companies, workers, and consumers. </w:t>
      </w:r>
      <w:r w:rsidRPr="00217F3E">
        <w:rPr>
          <w:rStyle w:val="StyleUnderline"/>
          <w:highlight w:val="cyan"/>
        </w:rPr>
        <w:t>Without this framework</w:t>
      </w:r>
      <w:r w:rsidRPr="00FF7513">
        <w:rPr>
          <w:sz w:val="12"/>
        </w:rPr>
        <w:t xml:space="preserve">, the </w:t>
      </w:r>
      <w:r w:rsidRPr="00217F3E">
        <w:rPr>
          <w:rStyle w:val="StyleUnderline"/>
          <w:highlight w:val="cyan"/>
        </w:rPr>
        <w:t>creators</w:t>
      </w:r>
      <w:r w:rsidRPr="00FF7513">
        <w:rPr>
          <w:sz w:val="12"/>
        </w:rPr>
        <w:t xml:space="preserve"> of intellectual property </w:t>
      </w:r>
      <w:r w:rsidRPr="00FF7513">
        <w:rPr>
          <w:rStyle w:val="StyleUnderline"/>
        </w:rPr>
        <w:t>would</w:t>
      </w:r>
      <w:r w:rsidRPr="00FF7513">
        <w:rPr>
          <w:sz w:val="12"/>
        </w:rPr>
        <w:t xml:space="preserve"> tend to </w:t>
      </w:r>
      <w:r w:rsidRPr="00217F3E">
        <w:rPr>
          <w:rStyle w:val="StyleUnderline"/>
          <w:highlight w:val="cyan"/>
        </w:rPr>
        <w:t>lose</w:t>
      </w:r>
      <w:r w:rsidRPr="00FF7513">
        <w:rPr>
          <w:rStyle w:val="StyleUnderline"/>
        </w:rPr>
        <w:t xml:space="preserve"> the </w:t>
      </w:r>
      <w:r w:rsidRPr="00217F3E">
        <w:rPr>
          <w:rStyle w:val="StyleUnderline"/>
          <w:highlight w:val="cyan"/>
        </w:rPr>
        <w:t>economic fruits</w:t>
      </w:r>
      <w:r w:rsidRPr="00FF7513">
        <w:rPr>
          <w:rStyle w:val="StyleUnderline"/>
        </w:rPr>
        <w:t xml:space="preserve"> of their</w:t>
      </w:r>
      <w:r w:rsidRPr="00FF7513">
        <w:rPr>
          <w:sz w:val="12"/>
        </w:rPr>
        <w:t xml:space="preserve"> own </w:t>
      </w:r>
      <w:r w:rsidRPr="00FF7513">
        <w:rPr>
          <w:rStyle w:val="StyleUnderline"/>
        </w:rPr>
        <w:t>work</w:t>
      </w:r>
      <w:r w:rsidRPr="00FF7513">
        <w:rPr>
          <w:sz w:val="12"/>
        </w:rPr>
        <w:t xml:space="preserve">, thereby </w:t>
      </w:r>
      <w:r w:rsidRPr="00217F3E">
        <w:rPr>
          <w:rStyle w:val="StyleUnderline"/>
          <w:highlight w:val="cyan"/>
        </w:rPr>
        <w:t>undermining</w:t>
      </w:r>
      <w:r w:rsidRPr="00FF7513">
        <w:rPr>
          <w:sz w:val="12"/>
        </w:rPr>
        <w:t xml:space="preserve"> the </w:t>
      </w:r>
      <w:r w:rsidRPr="00217F3E">
        <w:rPr>
          <w:rStyle w:val="StyleUnderline"/>
          <w:highlight w:val="cyan"/>
        </w:rPr>
        <w:t>incentives to undertake</w:t>
      </w:r>
      <w:r w:rsidRPr="00FF7513">
        <w:rPr>
          <w:sz w:val="12"/>
        </w:rPr>
        <w:t xml:space="preserve"> the </w:t>
      </w:r>
      <w:r w:rsidRPr="00217F3E">
        <w:rPr>
          <w:rStyle w:val="StyleUnderline"/>
          <w:highlight w:val="cyan"/>
        </w:rPr>
        <w:t>investments</w:t>
      </w:r>
      <w:r w:rsidRPr="00FF7513">
        <w:rPr>
          <w:rStyle w:val="StyleUnderline"/>
        </w:rPr>
        <w:t xml:space="preserve"> necessary to develop</w:t>
      </w:r>
      <w:r w:rsidRPr="00FF7513">
        <w:rPr>
          <w:sz w:val="12"/>
        </w:rPr>
        <w:t xml:space="preserve"> the </w:t>
      </w:r>
      <w:r w:rsidRPr="00FF7513">
        <w:rPr>
          <w:rStyle w:val="StyleUnderline"/>
        </w:rPr>
        <w:t>IP in the first place</w:t>
      </w:r>
      <w:r w:rsidRPr="00FF7513">
        <w:rPr>
          <w:sz w:val="12"/>
        </w:rPr>
        <w:t xml:space="preserve">.2 Moreover, </w:t>
      </w:r>
      <w:r w:rsidRPr="00217F3E">
        <w:rPr>
          <w:rStyle w:val="StyleUnderline"/>
          <w:highlight w:val="cyan"/>
        </w:rPr>
        <w:t>without</w:t>
      </w:r>
      <w:r w:rsidRPr="00FF7513">
        <w:rPr>
          <w:rStyle w:val="StyleUnderline"/>
        </w:rPr>
        <w:t xml:space="preserve"> IP </w:t>
      </w:r>
      <w:r w:rsidRPr="00217F3E">
        <w:rPr>
          <w:rStyle w:val="StyleUnderline"/>
          <w:highlight w:val="cyan"/>
        </w:rPr>
        <w:t>protection</w:t>
      </w:r>
      <w:r w:rsidRPr="00FF7513">
        <w:rPr>
          <w:rStyle w:val="StyleUnderline"/>
        </w:rPr>
        <w:t xml:space="preserve">, the </w:t>
      </w:r>
      <w:r w:rsidRPr="00217F3E">
        <w:rPr>
          <w:rStyle w:val="StyleUnderline"/>
          <w:highlight w:val="cyan"/>
        </w:rPr>
        <w:t>inventor</w:t>
      </w:r>
      <w:r w:rsidRPr="00FF7513">
        <w:rPr>
          <w:rStyle w:val="StyleUnderline"/>
        </w:rPr>
        <w:t xml:space="preserve"> who had invested time and money</w:t>
      </w:r>
      <w:r w:rsidRPr="00FF7513">
        <w:rPr>
          <w:sz w:val="12"/>
        </w:rPr>
        <w:t xml:space="preserve"> in developing the new product or service (sunk costs) </w:t>
      </w:r>
      <w:r w:rsidRPr="00217F3E">
        <w:rPr>
          <w:rStyle w:val="StyleUnderline"/>
          <w:highlight w:val="cyan"/>
        </w:rPr>
        <w:t>would</w:t>
      </w:r>
      <w:r w:rsidRPr="00FF7513">
        <w:rPr>
          <w:rStyle w:val="StyleUnderline"/>
        </w:rPr>
        <w:t xml:space="preserve"> always </w:t>
      </w:r>
      <w:r w:rsidRPr="00217F3E">
        <w:rPr>
          <w:rStyle w:val="StyleUnderline"/>
          <w:highlight w:val="cyan"/>
        </w:rPr>
        <w:t>be at a disadvantage to the new firm that could</w:t>
      </w:r>
      <w:r w:rsidRPr="00FF7513">
        <w:rPr>
          <w:rStyle w:val="StyleUnderline"/>
        </w:rPr>
        <w:t xml:space="preserve"> just </w:t>
      </w:r>
      <w:r w:rsidRPr="00217F3E">
        <w:rPr>
          <w:rStyle w:val="StyleUnderline"/>
          <w:highlight w:val="cyan"/>
        </w:rPr>
        <w:t>copy</w:t>
      </w:r>
      <w:r w:rsidRPr="00FF7513">
        <w:rPr>
          <w:rStyle w:val="StyleUnderline"/>
        </w:rPr>
        <w:t xml:space="preserve"> and market the product </w:t>
      </w:r>
      <w:r w:rsidRPr="00217F3E">
        <w:rPr>
          <w:rStyle w:val="StyleUnderline"/>
          <w:highlight w:val="cyan"/>
        </w:rPr>
        <w:t>without having to recoup</w:t>
      </w:r>
      <w:r w:rsidRPr="00FF7513">
        <w:rPr>
          <w:rStyle w:val="StyleUnderline"/>
        </w:rPr>
        <w:t xml:space="preserve"> any </w:t>
      </w:r>
      <w:r w:rsidRPr="00217F3E">
        <w:rPr>
          <w:rStyle w:val="StyleUnderline"/>
          <w:highlight w:val="cyan"/>
        </w:rPr>
        <w:t>sunk costs</w:t>
      </w:r>
      <w:r w:rsidRPr="00FF7513">
        <w:rPr>
          <w:rStyle w:val="StyleUnderline"/>
        </w:rPr>
        <w:t xml:space="preserve"> or pay the higher salaries required by those with the creative talents and skills. As a result, the benefits associated with American ingenuity would tend to more easily flow outside the </w:t>
      </w:r>
      <w:r w:rsidRPr="00FF7513">
        <w:rPr>
          <w:rStyle w:val="Emphasis"/>
        </w:rPr>
        <w:t>U</w:t>
      </w:r>
      <w:r w:rsidRPr="00FF7513">
        <w:rPr>
          <w:sz w:val="12"/>
        </w:rPr>
        <w:t xml:space="preserve">nited </w:t>
      </w:r>
      <w:r w:rsidRPr="00FF7513">
        <w:rPr>
          <w:rStyle w:val="Emphasis"/>
        </w:rPr>
        <w:t>S</w:t>
      </w:r>
      <w:r w:rsidRPr="00FF7513">
        <w:rPr>
          <w:sz w:val="12"/>
        </w:rPr>
        <w:t xml:space="preserve">tates. The report finds that </w:t>
      </w:r>
      <w:r w:rsidRPr="00FF7513">
        <w:rPr>
          <w:rStyle w:val="StyleUnderline"/>
        </w:rPr>
        <w:t>IP is used everywhere in the economy, and IP rights support innovation and creativity in virtually every U.S. industry</w:t>
      </w:r>
      <w:r w:rsidRPr="00FF7513">
        <w:rPr>
          <w:sz w:val="12"/>
        </w:rPr>
        <w:t>. While IP rights play a large role in generating economic growth, too little attention has been given to identifying which industries produce or use significant amounts of IP and rely most intensively on these rights. The report was written to give policy makers and the public more information about the impacts of IP protection in the U.S. economy on which to base sound policy.</w:t>
      </w:r>
    </w:p>
    <w:p w14:paraId="1E9E5CEF" w14:textId="77777777" w:rsidR="006A154F" w:rsidRPr="00FF7513" w:rsidRDefault="006A154F" w:rsidP="006A154F">
      <w:pPr>
        <w:pStyle w:val="Heading4"/>
      </w:pPr>
      <w:r w:rsidRPr="00FF7513">
        <w:t>Studies prove</w:t>
      </w:r>
    </w:p>
    <w:p w14:paraId="3C5FFF5C" w14:textId="77777777" w:rsidR="006A154F" w:rsidRPr="00FF7513" w:rsidRDefault="006A154F" w:rsidP="006A154F">
      <w:r w:rsidRPr="00FF7513">
        <w:t xml:space="preserve">Albert G.Z. </w:t>
      </w:r>
      <w:r w:rsidRPr="00FF7513">
        <w:rPr>
          <w:rStyle w:val="Style13ptBold"/>
        </w:rPr>
        <w:t>Hu 9</w:t>
      </w:r>
      <w:r w:rsidRPr="00FF7513">
        <w:t xml:space="preserve">* and I.P.L. </w:t>
      </w:r>
      <w:proofErr w:type="spellStart"/>
      <w:r w:rsidRPr="00FF7513">
        <w:t>Png</w:t>
      </w:r>
      <w:proofErr w:type="spellEnd"/>
      <w:r w:rsidRPr="00FF7513">
        <w:t>**, Department of Economics, National University of Singapore, NUS Business School, National University of Singapore, “Patent Rights and Economic Growth: Evidence from Cross-Country Panels of Manufacturing Industries”, January, http://www.wipo.int/edocs/mdocs/mdocs/en/wipo_ip_econ_ge_5_10/wipo_ip_econ_ge_5_10_ref_huandpng.pdf</w:t>
      </w:r>
    </w:p>
    <w:p w14:paraId="49D451A6" w14:textId="77777777" w:rsidR="006A154F" w:rsidRPr="00FF7513" w:rsidRDefault="006A154F" w:rsidP="006A154F">
      <w:pPr>
        <w:rPr>
          <w:sz w:val="14"/>
        </w:rPr>
      </w:pPr>
      <w:r w:rsidRPr="00FF7513">
        <w:rPr>
          <w:rStyle w:val="StyleUnderline"/>
        </w:rPr>
        <w:t xml:space="preserve">The </w:t>
      </w:r>
      <w:r w:rsidRPr="00217F3E">
        <w:rPr>
          <w:rStyle w:val="StyleUnderline"/>
          <w:highlight w:val="cyan"/>
        </w:rPr>
        <w:t>objective of patent rights is to foster innovation and</w:t>
      </w:r>
      <w:r w:rsidRPr="00FF7513">
        <w:rPr>
          <w:rStyle w:val="StyleUnderline"/>
        </w:rPr>
        <w:t xml:space="preserve"> economic </w:t>
      </w:r>
      <w:r w:rsidRPr="00217F3E">
        <w:rPr>
          <w:rStyle w:val="StyleUnderline"/>
          <w:highlight w:val="cyan"/>
        </w:rPr>
        <w:t>growth</w:t>
      </w:r>
      <w:r w:rsidRPr="00FF7513">
        <w:rPr>
          <w:rStyle w:val="StyleUnderline"/>
        </w:rPr>
        <w:t xml:space="preserve">. However, to date, there is little robust evidence that patents “work”. Here, </w:t>
      </w:r>
      <w:r w:rsidRPr="00217F3E">
        <w:rPr>
          <w:rStyle w:val="StyleUnderline"/>
          <w:highlight w:val="cyan"/>
        </w:rPr>
        <w:t>we applied a</w:t>
      </w:r>
      <w:r w:rsidRPr="00FF7513">
        <w:rPr>
          <w:rStyle w:val="StyleUnderline"/>
        </w:rPr>
        <w:t xml:space="preserve"> difference-in-differences strategy to </w:t>
      </w:r>
      <w:r w:rsidRPr="00217F3E">
        <w:rPr>
          <w:rStyle w:val="StyleUnderline"/>
          <w:highlight w:val="cyan"/>
        </w:rPr>
        <w:t>study</w:t>
      </w:r>
      <w:r w:rsidRPr="00FF7513">
        <w:rPr>
          <w:rStyle w:val="StyleUnderline"/>
        </w:rPr>
        <w:t xml:space="preserve"> the impact </w:t>
      </w:r>
      <w:r w:rsidRPr="00217F3E">
        <w:rPr>
          <w:rStyle w:val="StyleUnderline"/>
          <w:highlight w:val="cyan"/>
        </w:rPr>
        <w:t>of</w:t>
      </w:r>
      <w:r w:rsidRPr="00FF7513">
        <w:rPr>
          <w:rStyle w:val="StyleUnderline"/>
        </w:rPr>
        <w:t xml:space="preserve"> changes in patent </w:t>
      </w:r>
      <w:r w:rsidRPr="00217F3E">
        <w:rPr>
          <w:rStyle w:val="StyleUnderline"/>
          <w:highlight w:val="cyan"/>
        </w:rPr>
        <w:t>rights within</w:t>
      </w:r>
      <w:r w:rsidRPr="00FF7513">
        <w:rPr>
          <w:rStyle w:val="StyleUnderline"/>
        </w:rPr>
        <w:t xml:space="preserve"> panels of up to </w:t>
      </w:r>
      <w:r w:rsidRPr="00FF7513">
        <w:rPr>
          <w:rStyle w:val="Emphasis"/>
        </w:rPr>
        <w:t xml:space="preserve">54 manufacturing </w:t>
      </w:r>
      <w:r w:rsidRPr="00217F3E">
        <w:rPr>
          <w:rStyle w:val="Emphasis"/>
          <w:highlight w:val="cyan"/>
        </w:rPr>
        <w:t>industries</w:t>
      </w:r>
      <w:r w:rsidRPr="00217F3E">
        <w:rPr>
          <w:rStyle w:val="StyleUnderline"/>
          <w:highlight w:val="cyan"/>
        </w:rPr>
        <w:t xml:space="preserve"> in</w:t>
      </w:r>
      <w:r w:rsidRPr="00FF7513">
        <w:rPr>
          <w:rStyle w:val="StyleUnderline"/>
        </w:rPr>
        <w:t xml:space="preserve"> </w:t>
      </w:r>
      <w:r w:rsidRPr="00FF7513">
        <w:rPr>
          <w:rStyle w:val="Emphasis"/>
        </w:rPr>
        <w:t xml:space="preserve">up to </w:t>
      </w:r>
      <w:r w:rsidRPr="00217F3E">
        <w:rPr>
          <w:rStyle w:val="Emphasis"/>
          <w:highlight w:val="cyan"/>
        </w:rPr>
        <w:t>72 countries</w:t>
      </w:r>
      <w:r w:rsidRPr="00217F3E">
        <w:rPr>
          <w:rStyle w:val="StyleUnderline"/>
          <w:highlight w:val="cyan"/>
        </w:rPr>
        <w:t xml:space="preserve"> between </w:t>
      </w:r>
      <w:r w:rsidRPr="00217F3E">
        <w:rPr>
          <w:rStyle w:val="Emphasis"/>
          <w:highlight w:val="cyan"/>
        </w:rPr>
        <w:t>1981-2000</w:t>
      </w:r>
      <w:r w:rsidRPr="00217F3E">
        <w:rPr>
          <w:rStyle w:val="StyleUnderline"/>
          <w:highlight w:val="cyan"/>
        </w:rPr>
        <w:t>. We found</w:t>
      </w:r>
      <w:r w:rsidRPr="00FF7513">
        <w:rPr>
          <w:rStyle w:val="StyleUnderline"/>
        </w:rPr>
        <w:t xml:space="preserve"> that </w:t>
      </w:r>
      <w:r w:rsidRPr="00217F3E">
        <w:rPr>
          <w:rStyle w:val="StyleUnderline"/>
          <w:highlight w:val="cyan"/>
        </w:rPr>
        <w:lastRenderedPageBreak/>
        <w:t>stronger</w:t>
      </w:r>
      <w:r w:rsidRPr="00FF7513">
        <w:rPr>
          <w:rStyle w:val="StyleUnderline"/>
        </w:rPr>
        <w:t xml:space="preserve"> patent </w:t>
      </w:r>
      <w:r w:rsidRPr="00217F3E">
        <w:rPr>
          <w:rStyle w:val="StyleUnderline"/>
          <w:highlight w:val="cyan"/>
        </w:rPr>
        <w:t xml:space="preserve">rights were </w:t>
      </w:r>
      <w:r w:rsidRPr="00217F3E">
        <w:rPr>
          <w:rStyle w:val="Emphasis"/>
          <w:highlight w:val="cyan"/>
        </w:rPr>
        <w:t>associated with faster growth</w:t>
      </w:r>
      <w:r w:rsidRPr="00FF7513">
        <w:rPr>
          <w:rStyle w:val="StyleUnderline"/>
        </w:rPr>
        <w:t xml:space="preserve"> among more patent-intensive industries</w:t>
      </w:r>
      <w:r w:rsidRPr="00FF7513">
        <w:rPr>
          <w:sz w:val="14"/>
        </w:rPr>
        <w:t xml:space="preserve">. During 1991-95, for an industry with average patent intensity, a one standard deviation increase in patent rights (equivalent to an increase from Hong Kong to Australia) was associated with an increase in growth of 0.69% points, or almost a fifth of the average industry growth rate of 3.7%. The effect of patent rights on growth became stronger in the 1990s than in the 1980s. </w:t>
      </w:r>
      <w:r w:rsidRPr="00217F3E">
        <w:rPr>
          <w:rStyle w:val="StyleUnderline"/>
          <w:highlight w:val="cyan"/>
        </w:rPr>
        <w:t>Patents “worked” through</w:t>
      </w:r>
      <w:r w:rsidRPr="00FF7513">
        <w:rPr>
          <w:rStyle w:val="StyleUnderline"/>
        </w:rPr>
        <w:t xml:space="preserve"> both </w:t>
      </w:r>
      <w:r w:rsidRPr="00217F3E">
        <w:rPr>
          <w:rStyle w:val="Emphasis"/>
          <w:highlight w:val="cyan"/>
        </w:rPr>
        <w:t>encouraging factor accumulation</w:t>
      </w:r>
      <w:r w:rsidRPr="00217F3E">
        <w:rPr>
          <w:rStyle w:val="StyleUnderline"/>
          <w:highlight w:val="cyan"/>
        </w:rPr>
        <w:t xml:space="preserve"> and </w:t>
      </w:r>
      <w:r w:rsidRPr="00217F3E">
        <w:rPr>
          <w:rStyle w:val="Emphasis"/>
          <w:highlight w:val="cyan"/>
        </w:rPr>
        <w:t>tech</w:t>
      </w:r>
      <w:r w:rsidRPr="00FF7513">
        <w:rPr>
          <w:rStyle w:val="Emphasis"/>
        </w:rPr>
        <w:t xml:space="preserve">nical </w:t>
      </w:r>
      <w:r w:rsidRPr="00217F3E">
        <w:rPr>
          <w:rStyle w:val="Emphasis"/>
          <w:highlight w:val="cyan"/>
        </w:rPr>
        <w:t>progress</w:t>
      </w:r>
      <w:r w:rsidRPr="00FF7513">
        <w:rPr>
          <w:rStyle w:val="StyleUnderline"/>
        </w:rPr>
        <w:t xml:space="preserve">. Our </w:t>
      </w:r>
      <w:r w:rsidRPr="00217F3E">
        <w:rPr>
          <w:rStyle w:val="StyleUnderline"/>
          <w:highlight w:val="cyan"/>
        </w:rPr>
        <w:t xml:space="preserve">findings were </w:t>
      </w:r>
      <w:r w:rsidRPr="00217F3E">
        <w:rPr>
          <w:rStyle w:val="Emphasis"/>
          <w:highlight w:val="cyan"/>
        </w:rPr>
        <w:t>robust</w:t>
      </w:r>
      <w:r w:rsidRPr="00FF7513">
        <w:rPr>
          <w:sz w:val="14"/>
        </w:rPr>
        <w:t xml:space="preserve"> to alternative measures of both patent rights and patent intensity, specification of the growth equation and sample, and controls for various possible confounds, including financial development, trade openness, and human capital.</w:t>
      </w:r>
    </w:p>
    <w:p w14:paraId="714D365A" w14:textId="77777777" w:rsidR="006A154F" w:rsidRDefault="006A154F" w:rsidP="006A154F"/>
    <w:p w14:paraId="3A2B0DDC" w14:textId="77777777" w:rsidR="006A154F" w:rsidRPr="00FF7513" w:rsidRDefault="006A154F" w:rsidP="006A154F">
      <w:pPr>
        <w:pStyle w:val="Heading3"/>
      </w:pPr>
      <w:r w:rsidRPr="00FF7513">
        <w:lastRenderedPageBreak/>
        <w:t xml:space="preserve">Impact—Warming </w:t>
      </w:r>
    </w:p>
    <w:p w14:paraId="20BF91CE" w14:textId="77777777" w:rsidR="006A154F" w:rsidRPr="00FF7513" w:rsidRDefault="006A154F" w:rsidP="006A154F">
      <w:pPr>
        <w:pStyle w:val="Heading4"/>
      </w:pPr>
      <w:r w:rsidRPr="00FF7513">
        <w:t>Strong IP’s key to renewable development</w:t>
      </w:r>
    </w:p>
    <w:p w14:paraId="7049605A" w14:textId="77777777" w:rsidR="006A154F" w:rsidRPr="00FF7513" w:rsidRDefault="006A154F" w:rsidP="006A154F">
      <w:r w:rsidRPr="00FF7513">
        <w:t xml:space="preserve">Chris </w:t>
      </w:r>
      <w:r w:rsidRPr="00FF7513">
        <w:rPr>
          <w:rStyle w:val="Style13ptBold"/>
        </w:rPr>
        <w:t>Israel 11</w:t>
      </w:r>
      <w:r w:rsidRPr="00FF7513">
        <w:t>, Senior Research Fellow at the Institute for Policy Innovation, “A Survey of the Global Policy Landscape for Green Technology and Intellectual Property”, Institute for Policy Innovation Policy Report 193, April 2011, http://www.ipi.org/docLib/20120106_Green_Tech.pdf</w:t>
      </w:r>
    </w:p>
    <w:p w14:paraId="4A0258B4" w14:textId="77777777" w:rsidR="006A154F" w:rsidRPr="00FF7513" w:rsidRDefault="006A154F" w:rsidP="006A154F">
      <w:pPr>
        <w:rPr>
          <w:sz w:val="14"/>
        </w:rPr>
      </w:pPr>
      <w:r w:rsidRPr="00FF7513">
        <w:rPr>
          <w:sz w:val="14"/>
        </w:rPr>
        <w:t xml:space="preserve">While there is consensus that carbon-based energy sources will continue to meet </w:t>
      </w:r>
      <w:proofErr w:type="gramStart"/>
      <w:r w:rsidRPr="00FF7513">
        <w:rPr>
          <w:sz w:val="14"/>
        </w:rPr>
        <w:t>the vast majority of</w:t>
      </w:r>
      <w:proofErr w:type="gramEnd"/>
      <w:r w:rsidRPr="00FF7513">
        <w:rPr>
          <w:sz w:val="14"/>
        </w:rPr>
        <w:t xml:space="preserve"> the world’s energy needs for years to come, </w:t>
      </w:r>
      <w:r w:rsidRPr="00FF7513">
        <w:rPr>
          <w:rStyle w:val="StyleUnderline"/>
        </w:rPr>
        <w:t>it is</w:t>
      </w:r>
      <w:r w:rsidRPr="00FF7513">
        <w:rPr>
          <w:sz w:val="14"/>
        </w:rPr>
        <w:t xml:space="preserve"> also </w:t>
      </w:r>
      <w:r w:rsidRPr="00FF7513">
        <w:rPr>
          <w:rStyle w:val="StyleUnderline"/>
        </w:rPr>
        <w:t xml:space="preserve">clear that </w:t>
      </w:r>
      <w:r w:rsidRPr="00217F3E">
        <w:rPr>
          <w:rStyle w:val="Emphasis"/>
          <w:highlight w:val="cyan"/>
        </w:rPr>
        <w:t>major breakthroughs</w:t>
      </w:r>
      <w:r w:rsidRPr="00217F3E">
        <w:rPr>
          <w:rStyle w:val="StyleUnderline"/>
          <w:highlight w:val="cyan"/>
        </w:rPr>
        <w:t xml:space="preserve"> across</w:t>
      </w:r>
      <w:r w:rsidRPr="00FF7513">
        <w:rPr>
          <w:rStyle w:val="StyleUnderline"/>
        </w:rPr>
        <w:t xml:space="preserve"> a range of </w:t>
      </w:r>
      <w:r w:rsidRPr="00217F3E">
        <w:rPr>
          <w:rStyle w:val="Emphasis"/>
          <w:highlight w:val="cyan"/>
        </w:rPr>
        <w:t>clean energy</w:t>
      </w:r>
      <w:r w:rsidRPr="00FF7513">
        <w:rPr>
          <w:rStyle w:val="StyleUnderline"/>
        </w:rPr>
        <w:t xml:space="preserve"> technologies </w:t>
      </w:r>
      <w:r w:rsidRPr="00217F3E">
        <w:rPr>
          <w:rStyle w:val="StyleUnderline"/>
          <w:highlight w:val="cyan"/>
        </w:rPr>
        <w:t xml:space="preserve">are </w:t>
      </w:r>
      <w:r w:rsidRPr="00217F3E">
        <w:rPr>
          <w:rStyle w:val="Emphasis"/>
          <w:highlight w:val="cyan"/>
        </w:rPr>
        <w:t>essential</w:t>
      </w:r>
      <w:r w:rsidRPr="00FF7513">
        <w:rPr>
          <w:rStyle w:val="StyleUnderline"/>
        </w:rPr>
        <w:t xml:space="preserve"> to reconcile finite natural resources with seemingly infinite global energy demand</w:t>
      </w:r>
      <w:r w:rsidRPr="00FF7513">
        <w:rPr>
          <w:sz w:val="14"/>
        </w:rPr>
        <w:t xml:space="preserve">. According to the U.S. Energy Information Administration (EIA), </w:t>
      </w:r>
      <w:r w:rsidRPr="00FF7513">
        <w:rPr>
          <w:rStyle w:val="StyleUnderline"/>
        </w:rPr>
        <w:t>world energy consumption will increase by 44 percent by 2030</w:t>
      </w:r>
      <w:r w:rsidRPr="00FF7513">
        <w:rPr>
          <w:sz w:val="14"/>
        </w:rPr>
        <w:t xml:space="preserve">, and the largest projected demands come from non- OECD countries where energy infrastructures are underdeveloped and the need for efficiency is paramount. </w:t>
      </w:r>
      <w:r w:rsidRPr="00FF7513">
        <w:rPr>
          <w:rStyle w:val="StyleUnderline"/>
        </w:rPr>
        <w:t xml:space="preserve">Domestically, a national consensus is emerging that the </w:t>
      </w:r>
      <w:r w:rsidRPr="00217F3E">
        <w:rPr>
          <w:rStyle w:val="Emphasis"/>
          <w:highlight w:val="cyan"/>
        </w:rPr>
        <w:t>U.S. must lead</w:t>
      </w:r>
      <w:r w:rsidRPr="00217F3E">
        <w:rPr>
          <w:rStyle w:val="StyleUnderline"/>
          <w:highlight w:val="cyan"/>
        </w:rPr>
        <w:t xml:space="preserve"> in</w:t>
      </w:r>
      <w:r w:rsidRPr="00FF7513">
        <w:rPr>
          <w:rStyle w:val="StyleUnderline"/>
        </w:rPr>
        <w:t xml:space="preserve"> the </w:t>
      </w:r>
      <w:r w:rsidRPr="00217F3E">
        <w:rPr>
          <w:rStyle w:val="StyleUnderline"/>
          <w:highlight w:val="cyan"/>
        </w:rPr>
        <w:t>development</w:t>
      </w:r>
      <w:r w:rsidRPr="00FF7513">
        <w:rPr>
          <w:rStyle w:val="StyleUnderline"/>
        </w:rPr>
        <w:t xml:space="preserve"> and deployment of clean and efficient new sources of energy</w:t>
      </w:r>
      <w:r w:rsidRPr="00FF7513">
        <w:rPr>
          <w:sz w:val="14"/>
        </w:rPr>
        <w:t xml:space="preserve">. </w:t>
      </w:r>
      <w:proofErr w:type="gramStart"/>
      <w:r w:rsidRPr="00FF7513">
        <w:rPr>
          <w:sz w:val="14"/>
        </w:rPr>
        <w:t>It is clear that the</w:t>
      </w:r>
      <w:proofErr w:type="gramEnd"/>
      <w:r w:rsidRPr="00FF7513">
        <w:rPr>
          <w:sz w:val="14"/>
        </w:rPr>
        <w:t xml:space="preserve"> nations of the world are responding to the clean energy challenge. Brazil has a National Action Plan on Climate Change; India has established a National Enhanced Energy Effi </w:t>
      </w:r>
      <w:proofErr w:type="spellStart"/>
      <w:r w:rsidRPr="00FF7513">
        <w:rPr>
          <w:sz w:val="14"/>
        </w:rPr>
        <w:t>ciency</w:t>
      </w:r>
      <w:proofErr w:type="spellEnd"/>
      <w:r w:rsidRPr="00FF7513">
        <w:rPr>
          <w:sz w:val="14"/>
        </w:rPr>
        <w:t xml:space="preserve"> Mission, and China is working on a set of indigenous innovation policies designed to stimulate development of a green technology program within China. </w:t>
      </w:r>
      <w:r w:rsidRPr="00FF7513">
        <w:rPr>
          <w:rStyle w:val="Emphasis"/>
        </w:rPr>
        <w:t>Significant investments</w:t>
      </w:r>
      <w:r w:rsidRPr="00FF7513">
        <w:rPr>
          <w:rStyle w:val="StyleUnderline"/>
        </w:rPr>
        <w:t xml:space="preserve"> are being made</w:t>
      </w:r>
      <w:r w:rsidRPr="00FF7513">
        <w:rPr>
          <w:sz w:val="14"/>
        </w:rPr>
        <w:t xml:space="preserve"> in both the public and private sectors </w:t>
      </w:r>
      <w:r w:rsidRPr="00FF7513">
        <w:rPr>
          <w:rStyle w:val="StyleUnderline"/>
        </w:rPr>
        <w:t>toward clean energy research</w:t>
      </w:r>
      <w:r w:rsidRPr="00FF7513">
        <w:rPr>
          <w:sz w:val="14"/>
        </w:rPr>
        <w:t xml:space="preserve">. According to the World Economic Forum, global private sector spending on clean technology was $142 billion in 2008. </w:t>
      </w:r>
      <w:r w:rsidRPr="00FF7513">
        <w:rPr>
          <w:rStyle w:val="StyleUnderline"/>
        </w:rPr>
        <w:t xml:space="preserve">Not surprisingly, the </w:t>
      </w:r>
      <w:r w:rsidRPr="00217F3E">
        <w:rPr>
          <w:rStyle w:val="Emphasis"/>
          <w:highlight w:val="cyan"/>
        </w:rPr>
        <w:t>i</w:t>
      </w:r>
      <w:r w:rsidRPr="00FF7513">
        <w:rPr>
          <w:rStyle w:val="StyleUnderline"/>
        </w:rPr>
        <w:t xml:space="preserve">ntellectual </w:t>
      </w:r>
      <w:r w:rsidRPr="00217F3E">
        <w:rPr>
          <w:rStyle w:val="Emphasis"/>
          <w:highlight w:val="cyan"/>
        </w:rPr>
        <w:t>p</w:t>
      </w:r>
      <w:r w:rsidRPr="00FF7513">
        <w:rPr>
          <w:rStyle w:val="StyleUnderline"/>
        </w:rPr>
        <w:t xml:space="preserve">roperty </w:t>
      </w:r>
      <w:r w:rsidRPr="00217F3E">
        <w:rPr>
          <w:rStyle w:val="StyleUnderline"/>
          <w:highlight w:val="cyan"/>
        </w:rPr>
        <w:t xml:space="preserve">system is playing a </w:t>
      </w:r>
      <w:r w:rsidRPr="00217F3E">
        <w:rPr>
          <w:rStyle w:val="Emphasis"/>
          <w:highlight w:val="cyan"/>
        </w:rPr>
        <w:t>key role</w:t>
      </w:r>
      <w:r w:rsidRPr="00217F3E">
        <w:rPr>
          <w:rStyle w:val="StyleUnderline"/>
          <w:highlight w:val="cyan"/>
        </w:rPr>
        <w:t xml:space="preserve"> in</w:t>
      </w:r>
      <w:r w:rsidRPr="00FF7513">
        <w:rPr>
          <w:rStyle w:val="StyleUnderline"/>
        </w:rPr>
        <w:t xml:space="preserve"> clean tech </w:t>
      </w:r>
      <w:r w:rsidRPr="00217F3E">
        <w:rPr>
          <w:rStyle w:val="StyleUnderline"/>
          <w:highlight w:val="cyan"/>
        </w:rPr>
        <w:t>innovation</w:t>
      </w:r>
      <w:r w:rsidRPr="00FF7513">
        <w:rPr>
          <w:sz w:val="14"/>
        </w:rPr>
        <w:t xml:space="preserve">. As might be expected, </w:t>
      </w:r>
      <w:r w:rsidRPr="00FF7513">
        <w:rPr>
          <w:rStyle w:val="StyleUnderline"/>
        </w:rPr>
        <w:t xml:space="preserve">clean tech </w:t>
      </w:r>
      <w:r w:rsidRPr="00217F3E">
        <w:rPr>
          <w:rStyle w:val="StyleUnderline"/>
          <w:highlight w:val="cyan"/>
        </w:rPr>
        <w:t>patent filings are rising</w:t>
      </w:r>
      <w:r w:rsidRPr="00FF7513">
        <w:rPr>
          <w:rStyle w:val="StyleUnderline"/>
        </w:rPr>
        <w:t xml:space="preserve"> apace with increases in investment. </w:t>
      </w:r>
      <w:r w:rsidRPr="00217F3E">
        <w:rPr>
          <w:rStyle w:val="StyleUnderline"/>
          <w:highlight w:val="cyan"/>
        </w:rPr>
        <w:t>And in</w:t>
      </w:r>
      <w:r w:rsidRPr="00FF7513">
        <w:rPr>
          <w:rStyle w:val="StyleUnderline"/>
        </w:rPr>
        <w:t xml:space="preserve"> clean tech </w:t>
      </w:r>
      <w:r w:rsidRPr="00217F3E">
        <w:rPr>
          <w:rStyle w:val="StyleUnderline"/>
          <w:highlight w:val="cyan"/>
        </w:rPr>
        <w:t>innovation, patents are fulfilling their</w:t>
      </w:r>
      <w:r w:rsidRPr="00FF7513">
        <w:rPr>
          <w:rStyle w:val="StyleUnderline"/>
        </w:rPr>
        <w:t xml:space="preserve"> traditional </w:t>
      </w:r>
      <w:r w:rsidRPr="00217F3E">
        <w:rPr>
          <w:rStyle w:val="StyleUnderline"/>
          <w:highlight w:val="cyan"/>
        </w:rPr>
        <w:t>role</w:t>
      </w:r>
      <w:r w:rsidRPr="00FF7513">
        <w:rPr>
          <w:rStyle w:val="StyleUnderline"/>
        </w:rPr>
        <w:t xml:space="preserve"> of </w:t>
      </w:r>
      <w:r w:rsidRPr="00217F3E">
        <w:rPr>
          <w:rStyle w:val="Emphasis"/>
          <w:highlight w:val="cyan"/>
        </w:rPr>
        <w:t>incentivizing</w:t>
      </w:r>
      <w:r w:rsidRPr="00FF7513">
        <w:rPr>
          <w:rStyle w:val="Emphasis"/>
        </w:rPr>
        <w:t xml:space="preserve"> investment</w:t>
      </w:r>
      <w:r w:rsidRPr="00FF7513">
        <w:rPr>
          <w:rStyle w:val="StyleUnderline"/>
        </w:rPr>
        <w:t xml:space="preserve">, </w:t>
      </w:r>
      <w:r w:rsidRPr="00217F3E">
        <w:rPr>
          <w:rStyle w:val="Emphasis"/>
          <w:highlight w:val="cyan"/>
        </w:rPr>
        <w:t>mitigating</w:t>
      </w:r>
      <w:r w:rsidRPr="00FF7513">
        <w:rPr>
          <w:rStyle w:val="Emphasis"/>
        </w:rPr>
        <w:t xml:space="preserve"> investment </w:t>
      </w:r>
      <w:r w:rsidRPr="00217F3E">
        <w:rPr>
          <w:rStyle w:val="Emphasis"/>
          <w:highlight w:val="cyan"/>
        </w:rPr>
        <w:t>risk</w:t>
      </w:r>
      <w:r w:rsidRPr="00217F3E">
        <w:rPr>
          <w:rStyle w:val="StyleUnderline"/>
          <w:highlight w:val="cyan"/>
        </w:rPr>
        <w:t xml:space="preserve">, </w:t>
      </w:r>
      <w:r w:rsidRPr="00217F3E">
        <w:rPr>
          <w:rStyle w:val="Emphasis"/>
          <w:highlight w:val="cyan"/>
        </w:rPr>
        <w:t>facilitating</w:t>
      </w:r>
      <w:r w:rsidRPr="00FF7513">
        <w:rPr>
          <w:rStyle w:val="Emphasis"/>
        </w:rPr>
        <w:t xml:space="preserve"> the sharing and </w:t>
      </w:r>
      <w:r w:rsidRPr="00217F3E">
        <w:rPr>
          <w:rStyle w:val="Emphasis"/>
          <w:highlight w:val="cyan"/>
        </w:rPr>
        <w:t>transferring</w:t>
      </w:r>
      <w:r w:rsidRPr="00FF7513">
        <w:rPr>
          <w:rStyle w:val="Emphasis"/>
        </w:rPr>
        <w:t xml:space="preserve"> of technology</w:t>
      </w:r>
      <w:r w:rsidRPr="00FF7513">
        <w:rPr>
          <w:rStyle w:val="StyleUnderline"/>
        </w:rPr>
        <w:t xml:space="preserve"> through licensing, </w:t>
      </w:r>
      <w:r w:rsidRPr="00217F3E">
        <w:rPr>
          <w:rStyle w:val="StyleUnderline"/>
          <w:highlight w:val="cyan"/>
        </w:rPr>
        <w:t xml:space="preserve">and </w:t>
      </w:r>
      <w:r w:rsidRPr="00217F3E">
        <w:rPr>
          <w:rStyle w:val="Emphasis"/>
          <w:highlight w:val="cyan"/>
        </w:rPr>
        <w:t>enhancing collaboration</w:t>
      </w:r>
      <w:r w:rsidRPr="00FF7513">
        <w:rPr>
          <w:sz w:val="14"/>
        </w:rPr>
        <w:t xml:space="preserve">. </w:t>
      </w:r>
      <w:r w:rsidRPr="00FF7513">
        <w:rPr>
          <w:rStyle w:val="StyleUnderline"/>
        </w:rPr>
        <w:t xml:space="preserve">The </w:t>
      </w:r>
      <w:r w:rsidRPr="00217F3E">
        <w:rPr>
          <w:rStyle w:val="StyleUnderline"/>
          <w:highlight w:val="cyan"/>
        </w:rPr>
        <w:t>outlook</w:t>
      </w:r>
      <w:r w:rsidRPr="00FF7513">
        <w:rPr>
          <w:rStyle w:val="StyleUnderline"/>
        </w:rPr>
        <w:t xml:space="preserve"> for clean technology innovation and commercialization </w:t>
      </w:r>
      <w:r w:rsidRPr="00217F3E">
        <w:rPr>
          <w:rStyle w:val="StyleUnderline"/>
          <w:highlight w:val="cyan"/>
        </w:rPr>
        <w:t xml:space="preserve">is </w:t>
      </w:r>
      <w:r w:rsidRPr="00217F3E">
        <w:rPr>
          <w:rStyle w:val="Emphasis"/>
          <w:highlight w:val="cyan"/>
        </w:rPr>
        <w:t>bright</w:t>
      </w:r>
      <w:r w:rsidRPr="00FF7513">
        <w:rPr>
          <w:rStyle w:val="StyleUnderline"/>
        </w:rPr>
        <w:t xml:space="preserve">, and the </w:t>
      </w:r>
      <w:r w:rsidRPr="00217F3E">
        <w:rPr>
          <w:rStyle w:val="StyleUnderline"/>
          <w:highlight w:val="cyan"/>
        </w:rPr>
        <w:t>U.S. has</w:t>
      </w:r>
      <w:r w:rsidRPr="00FF7513">
        <w:rPr>
          <w:rStyle w:val="StyleUnderline"/>
        </w:rPr>
        <w:t xml:space="preserve"> a </w:t>
      </w:r>
      <w:r w:rsidRPr="00217F3E">
        <w:rPr>
          <w:rStyle w:val="Emphasis"/>
          <w:highlight w:val="cyan"/>
        </w:rPr>
        <w:t>unique</w:t>
      </w:r>
      <w:r w:rsidRPr="00FF7513">
        <w:rPr>
          <w:rStyle w:val="Emphasis"/>
        </w:rPr>
        <w:t xml:space="preserve"> set</w:t>
      </w:r>
      <w:r w:rsidRPr="00FF7513">
        <w:rPr>
          <w:rStyle w:val="StyleUnderline"/>
        </w:rPr>
        <w:t xml:space="preserve"> of talents and </w:t>
      </w:r>
      <w:r w:rsidRPr="00217F3E">
        <w:rPr>
          <w:rStyle w:val="StyleUnderline"/>
          <w:highlight w:val="cyan"/>
        </w:rPr>
        <w:t>capabilities, including</w:t>
      </w:r>
      <w:r w:rsidRPr="00FF7513">
        <w:rPr>
          <w:rStyle w:val="StyleUnderline"/>
        </w:rPr>
        <w:t xml:space="preserve"> our </w:t>
      </w:r>
      <w:r w:rsidRPr="00217F3E">
        <w:rPr>
          <w:rStyle w:val="StyleUnderline"/>
          <w:highlight w:val="cyan"/>
        </w:rPr>
        <w:t>IP</w:t>
      </w:r>
      <w:r w:rsidRPr="00FF7513">
        <w:rPr>
          <w:rStyle w:val="StyleUnderline"/>
        </w:rPr>
        <w:t xml:space="preserve"> system</w:t>
      </w:r>
      <w:r w:rsidRPr="00FF7513">
        <w:rPr>
          <w:sz w:val="14"/>
        </w:rPr>
        <w:t xml:space="preserve">. It is clear that </w:t>
      </w:r>
      <w:r w:rsidRPr="00FF7513">
        <w:rPr>
          <w:rStyle w:val="StyleUnderline"/>
        </w:rPr>
        <w:t xml:space="preserve">the </w:t>
      </w:r>
      <w:r w:rsidRPr="00217F3E">
        <w:rPr>
          <w:rStyle w:val="StyleUnderline"/>
          <w:highlight w:val="cyan"/>
        </w:rPr>
        <w:t>IP</w:t>
      </w:r>
      <w:r w:rsidRPr="00FF7513">
        <w:rPr>
          <w:rStyle w:val="StyleUnderline"/>
        </w:rPr>
        <w:t xml:space="preserve"> system supports rather than undermines the development and deployment of clean </w:t>
      </w:r>
      <w:proofErr w:type="gramStart"/>
      <w:r w:rsidRPr="00FF7513">
        <w:rPr>
          <w:rStyle w:val="StyleUnderline"/>
        </w:rPr>
        <w:t>technologies, and</w:t>
      </w:r>
      <w:proofErr w:type="gramEnd"/>
      <w:r w:rsidRPr="00FF7513">
        <w:rPr>
          <w:rStyle w:val="StyleUnderline"/>
        </w:rPr>
        <w:t xml:space="preserve"> </w:t>
      </w:r>
      <w:r w:rsidRPr="00217F3E">
        <w:rPr>
          <w:rStyle w:val="Emphasis"/>
          <w:highlight w:val="cyan"/>
        </w:rPr>
        <w:t>facilitates tech</w:t>
      </w:r>
      <w:r w:rsidRPr="00FF7513">
        <w:rPr>
          <w:rStyle w:val="Emphasis"/>
        </w:rPr>
        <w:t xml:space="preserve">nology </w:t>
      </w:r>
      <w:r w:rsidRPr="00217F3E">
        <w:rPr>
          <w:rStyle w:val="Emphasis"/>
          <w:highlight w:val="cyan"/>
        </w:rPr>
        <w:t>transfer to other nations</w:t>
      </w:r>
      <w:r w:rsidRPr="00FF7513">
        <w:rPr>
          <w:sz w:val="14"/>
        </w:rPr>
        <w:t>. Our commitment to the IP system as a key element in our innovation system will continue to be tested, however, as others seek to promote their own competitive advantage by weakening ours.</w:t>
      </w:r>
    </w:p>
    <w:p w14:paraId="5711BC8B" w14:textId="77777777" w:rsidR="006A154F" w:rsidRPr="00FF7513" w:rsidRDefault="006A154F" w:rsidP="006A154F">
      <w:pPr>
        <w:pStyle w:val="Heading4"/>
      </w:pPr>
      <w:r w:rsidRPr="00FF7513">
        <w:t xml:space="preserve">Weakening </w:t>
      </w:r>
      <w:r w:rsidRPr="00FF7513">
        <w:rPr>
          <w:u w:val="single"/>
        </w:rPr>
        <w:t>blocks</w:t>
      </w:r>
      <w:r w:rsidRPr="00FF7513">
        <w:t xml:space="preserve"> tech R&amp;D and </w:t>
      </w:r>
      <w:r w:rsidRPr="00FF7513">
        <w:rPr>
          <w:u w:val="single"/>
        </w:rPr>
        <w:t>stops</w:t>
      </w:r>
      <w:r w:rsidRPr="00FF7513">
        <w:t xml:space="preserve"> emissions cuts</w:t>
      </w:r>
    </w:p>
    <w:p w14:paraId="5E7B0174" w14:textId="77777777" w:rsidR="006A154F" w:rsidRPr="00FF7513" w:rsidRDefault="006A154F" w:rsidP="006A154F">
      <w:r w:rsidRPr="00FF7513">
        <w:t xml:space="preserve">Jonathan M.W.W. </w:t>
      </w:r>
      <w:r w:rsidRPr="00FF7513">
        <w:rPr>
          <w:rStyle w:val="Style13ptBold"/>
        </w:rPr>
        <w:t>Chu 13</w:t>
      </w:r>
      <w:r w:rsidRPr="00FF7513">
        <w:t>, LLM from the University of Edinburgh Law School, LLB from Brunel University London, Partner at Stephenson Harwood LLP, “Developing and Diffusing Green Technologies: The Impact of Intellectual Property Rights and their Justification”, Washington and Lee Journal of Energy, Climate, and the Environment, 4 Wash. &amp; Lee J. Energy, Climate, &amp; Env’t 53, p. 67-75</w:t>
      </w:r>
    </w:p>
    <w:p w14:paraId="2FF39AA1" w14:textId="77777777" w:rsidR="006A154F" w:rsidRPr="00FF7513" w:rsidRDefault="006A154F" w:rsidP="006A154F">
      <w:pPr>
        <w:rPr>
          <w:sz w:val="8"/>
        </w:rPr>
      </w:pPr>
      <w:r w:rsidRPr="00FF7513">
        <w:rPr>
          <w:sz w:val="8"/>
        </w:rPr>
        <w:t xml:space="preserve">Therefore, </w:t>
      </w:r>
      <w:r w:rsidRPr="00217F3E">
        <w:rPr>
          <w:rStyle w:val="StyleUnderline"/>
          <w:highlight w:val="cyan"/>
        </w:rPr>
        <w:t>without green tech</w:t>
      </w:r>
      <w:r w:rsidRPr="00FF7513">
        <w:rPr>
          <w:rStyle w:val="StyleUnderline"/>
        </w:rPr>
        <w:t xml:space="preserve">nology, </w:t>
      </w:r>
      <w:r w:rsidRPr="00217F3E">
        <w:rPr>
          <w:rStyle w:val="StyleUnderline"/>
          <w:highlight w:val="cyan"/>
        </w:rPr>
        <w:t>it would be</w:t>
      </w:r>
      <w:r w:rsidRPr="00FF7513">
        <w:rPr>
          <w:sz w:val="8"/>
        </w:rPr>
        <w:t xml:space="preserve"> difficult, if not </w:t>
      </w:r>
      <w:r w:rsidRPr="00217F3E">
        <w:rPr>
          <w:rStyle w:val="Emphasis"/>
          <w:highlight w:val="cyan"/>
        </w:rPr>
        <w:t>impossible</w:t>
      </w:r>
      <w:r w:rsidRPr="00217F3E">
        <w:rPr>
          <w:rStyle w:val="StyleUnderline"/>
          <w:highlight w:val="cyan"/>
        </w:rPr>
        <w:t>, to</w:t>
      </w:r>
      <w:r w:rsidRPr="00FF7513">
        <w:rPr>
          <w:rStyle w:val="StyleUnderline"/>
        </w:rPr>
        <w:t xml:space="preserve"> meaningfully </w:t>
      </w:r>
      <w:r w:rsidRPr="00217F3E">
        <w:rPr>
          <w:rStyle w:val="StyleUnderline"/>
          <w:highlight w:val="cyan"/>
        </w:rPr>
        <w:t>mitigate climate change</w:t>
      </w:r>
      <w:r w:rsidRPr="00FF7513">
        <w:rPr>
          <w:sz w:val="8"/>
        </w:rPr>
        <w:t xml:space="preserve">. This is notwithstanding the important roles policy, education, and changes of basic habits </w:t>
      </w:r>
      <w:proofErr w:type="gramStart"/>
      <w:r w:rsidRPr="00FF7513">
        <w:rPr>
          <w:sz w:val="8"/>
        </w:rPr>
        <w:t>have to</w:t>
      </w:r>
      <w:proofErr w:type="gramEnd"/>
      <w:r w:rsidRPr="00FF7513">
        <w:rPr>
          <w:sz w:val="8"/>
        </w:rPr>
        <w:t xml:space="preserve"> play in the climate change solution equation. </w:t>
      </w:r>
      <w:r w:rsidRPr="00FF7513">
        <w:rPr>
          <w:rStyle w:val="StyleUnderline"/>
        </w:rPr>
        <w:t xml:space="preserve">This </w:t>
      </w:r>
      <w:r w:rsidRPr="00FF7513">
        <w:rPr>
          <w:rStyle w:val="Emphasis"/>
        </w:rPr>
        <w:t>fundamental role</w:t>
      </w:r>
      <w:r w:rsidRPr="00FF7513">
        <w:rPr>
          <w:rStyle w:val="StyleUnderline"/>
        </w:rPr>
        <w:t xml:space="preserve"> of green technology</w:t>
      </w:r>
      <w:r w:rsidRPr="00FF7513">
        <w:rPr>
          <w:sz w:val="8"/>
        </w:rPr>
        <w:t xml:space="preserve">, coupled with the global issue of the climate change problem, </w:t>
      </w:r>
      <w:r w:rsidRPr="00FF7513">
        <w:rPr>
          <w:rStyle w:val="StyleUnderline"/>
        </w:rPr>
        <w:t xml:space="preserve">distinguishes green technology from other technologies. As a result, there are </w:t>
      </w:r>
      <w:r w:rsidRPr="00FF7513">
        <w:rPr>
          <w:rStyle w:val="Emphasis"/>
        </w:rPr>
        <w:t>clear benefits</w:t>
      </w:r>
      <w:r w:rsidRPr="00FF7513">
        <w:rPr>
          <w:rStyle w:val="StyleUnderline"/>
        </w:rPr>
        <w:t xml:space="preserve"> to</w:t>
      </w:r>
      <w:r w:rsidRPr="00FF7513">
        <w:rPr>
          <w:sz w:val="8"/>
        </w:rPr>
        <w:t xml:space="preserve"> closing the knowledge gap in terms of such technology between developed, developing, or least developed countries, and </w:t>
      </w:r>
      <w:r w:rsidRPr="00FF7513">
        <w:rPr>
          <w:rStyle w:val="StyleUnderline"/>
        </w:rPr>
        <w:t>facilitating access to green technology</w:t>
      </w:r>
      <w:r w:rsidRPr="00FF7513">
        <w:rPr>
          <w:sz w:val="8"/>
        </w:rPr>
        <w:t xml:space="preserve">. III. Intellectual Property and Technology A. Intellectual Property </w:t>
      </w:r>
      <w:r w:rsidRPr="00FF7513">
        <w:rPr>
          <w:rStyle w:val="StyleUnderline"/>
        </w:rPr>
        <w:t>Intellectual property rights are central to technology as they are often</w:t>
      </w:r>
      <w:r w:rsidRPr="00FF7513">
        <w:rPr>
          <w:sz w:val="8"/>
        </w:rPr>
        <w:t xml:space="preserve">73 </w:t>
      </w:r>
      <w:r w:rsidRPr="00FF7513">
        <w:rPr>
          <w:rStyle w:val="StyleUnderline"/>
        </w:rPr>
        <w:t>embodied and conceptualized in the form of proprietary rights</w:t>
      </w:r>
      <w:r w:rsidRPr="00FF7513">
        <w:rPr>
          <w:sz w:val="8"/>
        </w:rPr>
        <w:t xml:space="preserve">, which are transferrable, licensable, and subject to trespass in the form of infringement. Article 7 of the Agreement on Trade-Related Aspects of Intellectual Property Rights74 (TRIPS) acknowledges this role of intellectual property rights: The protection and enforcement of intellectual property rights should contribute to the promotion of technological innovation and to the transfer and dissemination of technology, to the mutual advantage of producers and users of technological knowledge and in a manner conducive to social and economic welfare, and to a balance of rights and obligations. It may be convenient to consider intellectual property as one general unit when discussing its relationship with innovation. However, as each type75 of recognized intellectual property serves different roles, a general label of “intellectual property” may over-simplify certain matters.76 Accordingly, it may not do justice to the issues at hand to equate technology to just one type of intellectual property.77 The fact of the matter is that the role of different intellectual property rights varies between different industries and different technological fields.78 As will be discussed in more detail below, different types of intellectual property have different relationships with technology; some are more relevant to technology and some are less. The subject matter of certain types of intellectual property may be more at the forefront of developing technology than others. For example, computer programs, which are normally protected by copyright,79 are usually technical in nature. Also, patents have traditionally been considered the type of intellectual property that best relates to technology since only new inventions are patentable.80 In fact, the relationship between patents and innovations has attracted much attention and is currently a common subject of discussion.81 In order to distinguish technical types of intellectual property and non-technical types of intellectual property, they may be broadly </w:t>
      </w:r>
      <w:proofErr w:type="spellStart"/>
      <w:r w:rsidRPr="00FF7513">
        <w:rPr>
          <w:sz w:val="8"/>
        </w:rPr>
        <w:t>categorised</w:t>
      </w:r>
      <w:proofErr w:type="spellEnd"/>
      <w:r w:rsidRPr="00FF7513">
        <w:rPr>
          <w:sz w:val="8"/>
        </w:rPr>
        <w:t xml:space="preserve"> as “Technological IP” and “Non-Technological IP” respectively. Such a distinction can be seen as akin to what Hughes identified in his article The Philosophy of Intellectual Property82 as </w:t>
      </w:r>
      <w:proofErr w:type="spellStart"/>
      <w:r w:rsidRPr="00FF7513">
        <w:rPr>
          <w:sz w:val="8"/>
        </w:rPr>
        <w:t>nonexpressive</w:t>
      </w:r>
      <w:proofErr w:type="spellEnd"/>
      <w:r w:rsidRPr="00FF7513">
        <w:rPr>
          <w:sz w:val="8"/>
        </w:rPr>
        <w:t xml:space="preserve"> and expressive intellectual property. Hughes discussed whether the former is more deserving of legal protection than the latter.83 More technical subject matter, such as patents, would require less expressive activities in their creation, whereas artistic works, literary works (not being computer </w:t>
      </w:r>
      <w:proofErr w:type="spellStart"/>
      <w:r w:rsidRPr="00FF7513">
        <w:rPr>
          <w:sz w:val="8"/>
        </w:rPr>
        <w:t>programmes</w:t>
      </w:r>
      <w:proofErr w:type="spellEnd"/>
      <w:r w:rsidRPr="00FF7513">
        <w:rPr>
          <w:sz w:val="8"/>
        </w:rPr>
        <w:t xml:space="preserve"> or circuit drawings), and trademarks are less technical and </w:t>
      </w:r>
      <w:proofErr w:type="gramStart"/>
      <w:r w:rsidRPr="00FF7513">
        <w:rPr>
          <w:sz w:val="8"/>
        </w:rPr>
        <w:t>as a consequence</w:t>
      </w:r>
      <w:proofErr w:type="gramEnd"/>
      <w:r w:rsidRPr="00FF7513">
        <w:rPr>
          <w:sz w:val="8"/>
        </w:rPr>
        <w:t xml:space="preserve"> would require more expressive activities in their creation. Accordingly, Technological IP (the more technical subject-matter of the two categories) may include patents, integrated circuit designs, copyright in relation to computer programs, and protection against unfair competition (including trade secrets and confidential information). In contrast, Non-Technological IP, on the other hand, may include copyright (not including computer programs or circuit drawings), trademarks, industrial designs, geographical indications, and protection against unfair competition (including trade secrets and confidential information). The distinction between the two categories is relevant to the present discussion because their impact on the development and diffusion of green technology differ; as a </w:t>
      </w:r>
      <w:proofErr w:type="gramStart"/>
      <w:r w:rsidRPr="00FF7513">
        <w:rPr>
          <w:sz w:val="8"/>
        </w:rPr>
        <w:t>consequence</w:t>
      </w:r>
      <w:proofErr w:type="gramEnd"/>
      <w:r w:rsidRPr="00FF7513">
        <w:rPr>
          <w:sz w:val="8"/>
        </w:rPr>
        <w:t xml:space="preserve"> justifications may, therefore, also differ. While there may be personality and </w:t>
      </w:r>
      <w:proofErr w:type="spellStart"/>
      <w:r w:rsidRPr="00FF7513">
        <w:rPr>
          <w:sz w:val="8"/>
        </w:rPr>
        <w:t>labour</w:t>
      </w:r>
      <w:proofErr w:type="spellEnd"/>
      <w:r w:rsidRPr="00FF7513">
        <w:rPr>
          <w:sz w:val="8"/>
        </w:rPr>
        <w:t xml:space="preserve"> justifications in connection with intellectual property, insofar as green technology is concerned, entitlement or deservedness of greater or lesser legal protection is beside the point. Rather, due to the state of the climate change emergency and the impact intellectual property laws have on the development and adoption of green technology, no matter how much investors and inventors deserve to reap the fruits of their </w:t>
      </w:r>
      <w:proofErr w:type="spellStart"/>
      <w:r w:rsidRPr="00FF7513">
        <w:rPr>
          <w:sz w:val="8"/>
        </w:rPr>
        <w:t>labour</w:t>
      </w:r>
      <w:proofErr w:type="spellEnd"/>
      <w:r w:rsidRPr="00FF7513">
        <w:rPr>
          <w:sz w:val="8"/>
        </w:rPr>
        <w:t xml:space="preserve">, such entitlement should not outweigh the benefit of flexible access to them. However, as will be seen below, notwithstanding the moral argument, the benefits of commercial incentives may outweigh any negative consequences of intellectual property rights. B. Technology </w:t>
      </w:r>
      <w:proofErr w:type="spellStart"/>
      <w:r w:rsidRPr="00FF7513">
        <w:rPr>
          <w:sz w:val="8"/>
        </w:rPr>
        <w:t>Technology</w:t>
      </w:r>
      <w:proofErr w:type="spellEnd"/>
      <w:r w:rsidRPr="00FF7513">
        <w:rPr>
          <w:sz w:val="8"/>
        </w:rPr>
        <w:t xml:space="preserve"> is given many definitions. It has been defined as “the application of scientific knowledge to the practical aims of human life or, as it is sometimes phrased, to the change and manipulation of the human environment.”84 In general, technology is the result of innovation and applied knowledge that is the direct or indirect result of the human mind, and technology may be categorized as “low,”85 “medium,”86 and “high.”87 The driving force behind technology is innovation.88 The OECD defines innovation as “the implementation of a new or significantly improved product (good or service), or process, a new marketing method, or a new </w:t>
      </w:r>
      <w:proofErr w:type="spellStart"/>
      <w:r w:rsidRPr="00FF7513">
        <w:rPr>
          <w:sz w:val="8"/>
        </w:rPr>
        <w:t>organisational</w:t>
      </w:r>
      <w:proofErr w:type="spellEnd"/>
      <w:r w:rsidRPr="00FF7513">
        <w:rPr>
          <w:sz w:val="8"/>
        </w:rPr>
        <w:t xml:space="preserve"> method in business practices, workplace </w:t>
      </w:r>
      <w:proofErr w:type="spellStart"/>
      <w:r w:rsidRPr="00FF7513">
        <w:rPr>
          <w:sz w:val="8"/>
        </w:rPr>
        <w:t>organisation</w:t>
      </w:r>
      <w:proofErr w:type="spellEnd"/>
      <w:r w:rsidRPr="00FF7513">
        <w:rPr>
          <w:sz w:val="8"/>
        </w:rPr>
        <w:t xml:space="preserve"> or external relations.”89 Innovation is not confined to the research and development of technology, but includes its adoption and diffusion.90 Accordingly, the impact on green technology we are considering in this paper is the impact of intellectual property rights on innovation of technology.91 1. IP and Green Technology (Generally) Interestingly enough, the greatest contributing factor to the increase in greenhouse gas emissions arises from industrial development; patent laws encouraged industrial development because both were developed during the commencement of industrialisation.92 </w:t>
      </w:r>
      <w:r w:rsidRPr="00FF7513">
        <w:rPr>
          <w:rStyle w:val="StyleUnderline"/>
        </w:rPr>
        <w:t xml:space="preserve">Although </w:t>
      </w:r>
      <w:r w:rsidRPr="00217F3E">
        <w:rPr>
          <w:rStyle w:val="StyleUnderline"/>
          <w:highlight w:val="cyan"/>
        </w:rPr>
        <w:t>tech</w:t>
      </w:r>
      <w:r w:rsidRPr="00FF7513">
        <w:rPr>
          <w:rStyle w:val="StyleUnderline"/>
        </w:rPr>
        <w:t>nology is blamed for the cause of</w:t>
      </w:r>
      <w:r w:rsidRPr="00FF7513">
        <w:rPr>
          <w:sz w:val="8"/>
        </w:rPr>
        <w:t xml:space="preserve"> “man-made” </w:t>
      </w:r>
      <w:r w:rsidRPr="00FF7513">
        <w:rPr>
          <w:rStyle w:val="StyleUnderline"/>
        </w:rPr>
        <w:t xml:space="preserve">climate change, it </w:t>
      </w:r>
      <w:r w:rsidRPr="00217F3E">
        <w:rPr>
          <w:rStyle w:val="StyleUnderline"/>
          <w:highlight w:val="cyan"/>
        </w:rPr>
        <w:t>is</w:t>
      </w:r>
      <w:r w:rsidRPr="00FF7513">
        <w:rPr>
          <w:rStyle w:val="StyleUnderline"/>
        </w:rPr>
        <w:t xml:space="preserve"> also </w:t>
      </w:r>
      <w:r w:rsidRPr="00217F3E">
        <w:rPr>
          <w:rStyle w:val="Emphasis"/>
          <w:sz w:val="24"/>
          <w:highlight w:val="cyan"/>
        </w:rPr>
        <w:t>widely recognized as a solution</w:t>
      </w:r>
      <w:r w:rsidRPr="00FF7513">
        <w:rPr>
          <w:rStyle w:val="StyleUnderline"/>
          <w:sz w:val="24"/>
        </w:rPr>
        <w:t xml:space="preserve"> </w:t>
      </w:r>
      <w:r w:rsidRPr="00FF7513">
        <w:rPr>
          <w:rStyle w:val="StyleUnderline"/>
        </w:rPr>
        <w:t>to the same</w:t>
      </w:r>
      <w:r w:rsidRPr="00FF7513">
        <w:rPr>
          <w:sz w:val="8"/>
        </w:rPr>
        <w:t xml:space="preserve">.93 </w:t>
      </w:r>
      <w:r w:rsidRPr="00FF7513">
        <w:rPr>
          <w:rStyle w:val="StyleUnderline"/>
        </w:rPr>
        <w:t xml:space="preserve">This reasoning also applies to </w:t>
      </w:r>
      <w:r w:rsidRPr="00217F3E">
        <w:rPr>
          <w:rStyle w:val="Emphasis"/>
          <w:highlight w:val="cyan"/>
        </w:rPr>
        <w:t>i</w:t>
      </w:r>
      <w:r w:rsidRPr="00FF7513">
        <w:rPr>
          <w:rStyle w:val="StyleUnderline"/>
        </w:rPr>
        <w:t xml:space="preserve">ntellectual </w:t>
      </w:r>
      <w:r w:rsidRPr="00217F3E">
        <w:rPr>
          <w:rStyle w:val="Emphasis"/>
          <w:highlight w:val="cyan"/>
        </w:rPr>
        <w:t>p</w:t>
      </w:r>
      <w:r w:rsidRPr="00FF7513">
        <w:rPr>
          <w:rStyle w:val="StyleUnderline"/>
        </w:rPr>
        <w:t xml:space="preserve">roperty </w:t>
      </w:r>
      <w:r w:rsidRPr="00217F3E">
        <w:rPr>
          <w:rStyle w:val="StyleUnderline"/>
          <w:highlight w:val="cyan"/>
        </w:rPr>
        <w:t>rights</w:t>
      </w:r>
      <w:r w:rsidRPr="00FF7513">
        <w:rPr>
          <w:rStyle w:val="StyleUnderline"/>
        </w:rPr>
        <w:t xml:space="preserve">, which may have </w:t>
      </w:r>
      <w:r w:rsidRPr="00FF7513">
        <w:rPr>
          <w:rStyle w:val="StyleUnderline"/>
        </w:rPr>
        <w:lastRenderedPageBreak/>
        <w:t xml:space="preserve">contributed to climate changing technologies but may also have </w:t>
      </w:r>
      <w:r w:rsidRPr="00217F3E">
        <w:rPr>
          <w:rStyle w:val="Emphasis"/>
          <w:sz w:val="24"/>
          <w:highlight w:val="cyan"/>
        </w:rPr>
        <w:t>spurred the development of green tech</w:t>
      </w:r>
      <w:r w:rsidRPr="00FF7513">
        <w:rPr>
          <w:rStyle w:val="Emphasis"/>
          <w:sz w:val="24"/>
        </w:rPr>
        <w:t>nology</w:t>
      </w:r>
      <w:r w:rsidRPr="00FF7513">
        <w:rPr>
          <w:sz w:val="8"/>
        </w:rPr>
        <w:t xml:space="preserve">.94 There is a growing discussion regarding how </w:t>
      </w:r>
      <w:r w:rsidRPr="00FF7513">
        <w:rPr>
          <w:rStyle w:val="StyleUnderline"/>
        </w:rPr>
        <w:t xml:space="preserve">intellectual property </w:t>
      </w:r>
      <w:r w:rsidRPr="00217F3E">
        <w:rPr>
          <w:rStyle w:val="StyleUnderline"/>
          <w:highlight w:val="cyan"/>
        </w:rPr>
        <w:t>rights affect</w:t>
      </w:r>
      <w:r w:rsidRPr="00FF7513">
        <w:rPr>
          <w:sz w:val="8"/>
        </w:rPr>
        <w:t xml:space="preserve"> the development of green technology and how such rights can be used to facilitate </w:t>
      </w:r>
      <w:r w:rsidRPr="00FF7513">
        <w:rPr>
          <w:rStyle w:val="StyleUnderline"/>
        </w:rPr>
        <w:t xml:space="preserve">the </w:t>
      </w:r>
      <w:r w:rsidRPr="00217F3E">
        <w:rPr>
          <w:rStyle w:val="Emphasis"/>
          <w:highlight w:val="cyan"/>
        </w:rPr>
        <w:t>diffusion</w:t>
      </w:r>
      <w:r w:rsidRPr="00217F3E">
        <w:rPr>
          <w:rStyle w:val="StyleUnderline"/>
          <w:highlight w:val="cyan"/>
        </w:rPr>
        <w:t xml:space="preserve"> and </w:t>
      </w:r>
      <w:r w:rsidRPr="00217F3E">
        <w:rPr>
          <w:rStyle w:val="Emphasis"/>
          <w:highlight w:val="cyan"/>
        </w:rPr>
        <w:t>development</w:t>
      </w:r>
      <w:r w:rsidRPr="00FF7513">
        <w:rPr>
          <w:rStyle w:val="StyleUnderline"/>
        </w:rPr>
        <w:t xml:space="preserve"> of such technology</w:t>
      </w:r>
      <w:r w:rsidRPr="00FF7513">
        <w:rPr>
          <w:sz w:val="8"/>
        </w:rPr>
        <w:t xml:space="preserve">.95 The Intergovernmental Panel on Climate Change has highlighted that, of the different technologies96 that have significant roles in mitigating climate change, each varies in the degree of assistance that it requires to become developed and diffused. Some require substantially further research and development, while others just need a market incentive.97 Either way, it is quite clear that </w:t>
      </w:r>
      <w:r w:rsidRPr="00FF7513">
        <w:rPr>
          <w:rStyle w:val="Emphasis"/>
          <w:sz w:val="24"/>
        </w:rPr>
        <w:t xml:space="preserve">intellectual property </w:t>
      </w:r>
      <w:r w:rsidRPr="00217F3E">
        <w:rPr>
          <w:rStyle w:val="Emphasis"/>
          <w:sz w:val="24"/>
          <w:highlight w:val="cyan"/>
        </w:rPr>
        <w:t>rights are a key</w:t>
      </w:r>
      <w:r w:rsidRPr="00FF7513">
        <w:rPr>
          <w:rStyle w:val="Emphasis"/>
          <w:sz w:val="24"/>
        </w:rPr>
        <w:t xml:space="preserve"> to the solution </w:t>
      </w:r>
      <w:r w:rsidRPr="00217F3E">
        <w:rPr>
          <w:rStyle w:val="Emphasis"/>
          <w:sz w:val="24"/>
          <w:highlight w:val="cyan"/>
        </w:rPr>
        <w:t>in light of</w:t>
      </w:r>
      <w:r w:rsidRPr="00FF7513">
        <w:rPr>
          <w:rStyle w:val="Emphasis"/>
          <w:sz w:val="24"/>
        </w:rPr>
        <w:t xml:space="preserve"> the </w:t>
      </w:r>
      <w:r w:rsidRPr="00217F3E">
        <w:rPr>
          <w:rStyle w:val="Emphasis"/>
          <w:sz w:val="24"/>
          <w:highlight w:val="cyan"/>
        </w:rPr>
        <w:t>influence</w:t>
      </w:r>
      <w:r w:rsidRPr="00FF7513">
        <w:rPr>
          <w:rStyle w:val="Emphasis"/>
          <w:sz w:val="24"/>
        </w:rPr>
        <w:t xml:space="preserve"> it has </w:t>
      </w:r>
      <w:r w:rsidRPr="00217F3E">
        <w:rPr>
          <w:rStyle w:val="Emphasis"/>
          <w:sz w:val="24"/>
          <w:highlight w:val="cyan"/>
        </w:rPr>
        <w:t>on r</w:t>
      </w:r>
      <w:r w:rsidRPr="00FF7513">
        <w:rPr>
          <w:rStyle w:val="Emphasis"/>
          <w:sz w:val="24"/>
        </w:rPr>
        <w:t xml:space="preserve">esearch </w:t>
      </w:r>
      <w:r w:rsidRPr="00217F3E">
        <w:rPr>
          <w:rStyle w:val="Emphasis"/>
          <w:sz w:val="24"/>
          <w:highlight w:val="cyan"/>
        </w:rPr>
        <w:t>and d</w:t>
      </w:r>
      <w:r w:rsidRPr="00FF7513">
        <w:rPr>
          <w:rStyle w:val="Emphasis"/>
          <w:sz w:val="24"/>
        </w:rPr>
        <w:t xml:space="preserve">evelopment </w:t>
      </w:r>
      <w:r w:rsidRPr="00217F3E">
        <w:rPr>
          <w:rStyle w:val="Emphasis"/>
          <w:sz w:val="24"/>
          <w:highlight w:val="cyan"/>
        </w:rPr>
        <w:t>as well as market incentives</w:t>
      </w:r>
      <w:r w:rsidRPr="00FF7513">
        <w:rPr>
          <w:sz w:val="8"/>
        </w:rPr>
        <w:t xml:space="preserve">.98 C. Intellectual Property Impacts Green Technology Intellectual property laws have a distinct role in shaping both the development of technology in general as well as green technology.99 However, the precise extent intellectual property rights shape the development of and diffusion of green technology is not entirely clear because few comprehensive studies have been conducted assessing the impact intellectual property rights have on the various categories of clean technologies.100 In fact, due to the nature of the issue, it would be a difficult, if not an impossible, task to ascertain in empirical terms, the extent to which intellectual property rights have hindered (or encouraged) the development of and diffusion of green technologies.101 The role of intellectual property rights in shaping the development and diffusion of green technology is well recognized, as demonstrated below. So far, the approach has resulted in both positive strategies102 aimed to encourage the development of green technology and negative strategies103 to prevent the development of environmentally unfriendly technology. D. Strategies 1. Positive Strategies The underlying and most apparent reason why intellectual property has a bearing on the development and diffusion of green technology is quite simple: </w:t>
      </w:r>
      <w:r w:rsidRPr="00217F3E">
        <w:rPr>
          <w:rStyle w:val="Emphasis"/>
          <w:highlight w:val="cyan"/>
        </w:rPr>
        <w:t>r</w:t>
      </w:r>
      <w:r w:rsidRPr="00FF7513">
        <w:rPr>
          <w:rStyle w:val="StyleUnderline"/>
        </w:rPr>
        <w:t xml:space="preserve">esearch </w:t>
      </w:r>
      <w:r w:rsidRPr="00217F3E">
        <w:rPr>
          <w:rStyle w:val="Emphasis"/>
          <w:highlight w:val="cyan"/>
        </w:rPr>
        <w:t>and d</w:t>
      </w:r>
      <w:r w:rsidRPr="00FF7513">
        <w:rPr>
          <w:rStyle w:val="StyleUnderline"/>
        </w:rPr>
        <w:t xml:space="preserve">evelopment </w:t>
      </w:r>
      <w:r w:rsidRPr="00217F3E">
        <w:rPr>
          <w:rStyle w:val="StyleUnderline"/>
          <w:highlight w:val="cyan"/>
        </w:rPr>
        <w:t xml:space="preserve">will </w:t>
      </w:r>
      <w:r w:rsidRPr="00217F3E">
        <w:rPr>
          <w:rStyle w:val="Emphasis"/>
          <w:highlight w:val="cyan"/>
        </w:rPr>
        <w:t>only</w:t>
      </w:r>
      <w:r w:rsidRPr="00217F3E">
        <w:rPr>
          <w:rStyle w:val="StyleUnderline"/>
          <w:highlight w:val="cyan"/>
        </w:rPr>
        <w:t xml:space="preserve"> be procured</w:t>
      </w:r>
      <w:r w:rsidRPr="00FF7513">
        <w:rPr>
          <w:rStyle w:val="StyleUnderline"/>
        </w:rPr>
        <w:t xml:space="preserve"> on a meaningful level </w:t>
      </w:r>
      <w:r w:rsidRPr="00217F3E">
        <w:rPr>
          <w:rStyle w:val="StyleUnderline"/>
          <w:highlight w:val="cyan"/>
        </w:rPr>
        <w:t>if there are</w:t>
      </w:r>
      <w:r w:rsidRPr="00FF7513">
        <w:rPr>
          <w:rStyle w:val="StyleUnderline"/>
        </w:rPr>
        <w:t xml:space="preserve"> financial incentives to do so</w:t>
      </w:r>
      <w:r w:rsidRPr="00FF7513">
        <w:rPr>
          <w:sz w:val="8"/>
        </w:rPr>
        <w:t xml:space="preserve">.104 </w:t>
      </w:r>
      <w:r w:rsidRPr="00217F3E">
        <w:rPr>
          <w:rStyle w:val="Emphasis"/>
          <w:highlight w:val="cyan"/>
        </w:rPr>
        <w:t>I</w:t>
      </w:r>
      <w:r w:rsidRPr="00FF7513">
        <w:rPr>
          <w:rStyle w:val="StyleUnderline"/>
        </w:rPr>
        <w:t xml:space="preserve">ntellectual </w:t>
      </w:r>
      <w:r w:rsidRPr="00217F3E">
        <w:rPr>
          <w:rStyle w:val="Emphasis"/>
          <w:highlight w:val="cyan"/>
        </w:rPr>
        <w:t>p</w:t>
      </w:r>
      <w:r w:rsidRPr="00FF7513">
        <w:rPr>
          <w:rStyle w:val="StyleUnderline"/>
        </w:rPr>
        <w:t xml:space="preserve">roperty rights provide these </w:t>
      </w:r>
      <w:r w:rsidRPr="00217F3E">
        <w:rPr>
          <w:rStyle w:val="StyleUnderline"/>
          <w:highlight w:val="cyan"/>
        </w:rPr>
        <w:t>incentives</w:t>
      </w:r>
      <w:r w:rsidRPr="00FF7513">
        <w:rPr>
          <w:sz w:val="8"/>
        </w:rPr>
        <w:t xml:space="preserve">. The Intergovernmental Panel on Climate Change put it succinctly: Technology research and development (R&amp;D) are important for altering the emission trends shown in the previous sections. </w:t>
      </w:r>
      <w:r w:rsidRPr="00217F3E">
        <w:rPr>
          <w:rStyle w:val="Emphasis"/>
          <w:highlight w:val="cyan"/>
        </w:rPr>
        <w:t>In the absence</w:t>
      </w:r>
      <w:r w:rsidRPr="00FF7513">
        <w:rPr>
          <w:rStyle w:val="StyleUnderline"/>
        </w:rPr>
        <w:t xml:space="preserve"> of measures fostering the development of climate-friendly technologies and/or a lack of incentives for their deployment, however, </w:t>
      </w:r>
      <w:r w:rsidRPr="00217F3E">
        <w:rPr>
          <w:rStyle w:val="StyleUnderline"/>
          <w:highlight w:val="cyan"/>
        </w:rPr>
        <w:t>it is not</w:t>
      </w:r>
      <w:r w:rsidRPr="00FF7513">
        <w:rPr>
          <w:rStyle w:val="StyleUnderline"/>
        </w:rPr>
        <w:t xml:space="preserve"> a priori </w:t>
      </w:r>
      <w:r w:rsidRPr="00217F3E">
        <w:rPr>
          <w:rStyle w:val="StyleUnderline"/>
          <w:highlight w:val="cyan"/>
        </w:rPr>
        <w:t>obvious</w:t>
      </w:r>
      <w:r w:rsidRPr="00FF7513">
        <w:rPr>
          <w:rStyle w:val="StyleUnderline"/>
        </w:rPr>
        <w:t xml:space="preserve"> in which direction </w:t>
      </w:r>
      <w:r w:rsidRPr="00217F3E">
        <w:rPr>
          <w:rStyle w:val="StyleUnderline"/>
          <w:highlight w:val="cyan"/>
        </w:rPr>
        <w:t>R&amp;D will influence emissions</w:t>
      </w:r>
      <w:r w:rsidRPr="00FF7513">
        <w:rPr>
          <w:sz w:val="8"/>
        </w:rPr>
        <w:t>. Because of the longevity of energy infrastructures (lock-in effect), it is the near-term investment decisions in the development, deployment and diffusion of technologies that will determine the long-term development of the energy system and its emissions (</w:t>
      </w:r>
      <w:proofErr w:type="spellStart"/>
      <w:r w:rsidRPr="00FF7513">
        <w:rPr>
          <w:sz w:val="8"/>
        </w:rPr>
        <w:t>Gritsevskyi</w:t>
      </w:r>
      <w:proofErr w:type="spellEnd"/>
      <w:r w:rsidRPr="00FF7513">
        <w:rPr>
          <w:sz w:val="8"/>
        </w:rPr>
        <w:t xml:space="preserve"> and </w:t>
      </w:r>
      <w:proofErr w:type="spellStart"/>
      <w:r w:rsidRPr="00FF7513">
        <w:rPr>
          <w:sz w:val="8"/>
        </w:rPr>
        <w:t>Nakicenovic</w:t>
      </w:r>
      <w:proofErr w:type="spellEnd"/>
      <w:r w:rsidRPr="00FF7513">
        <w:rPr>
          <w:sz w:val="8"/>
        </w:rPr>
        <w:t xml:space="preserve">, 2002). </w:t>
      </w:r>
      <w:proofErr w:type="gramStart"/>
      <w:r w:rsidRPr="00FF7513">
        <w:rPr>
          <w:rStyle w:val="StyleUnderline"/>
        </w:rPr>
        <w:t xml:space="preserve">Generally speaking, </w:t>
      </w:r>
      <w:r w:rsidRPr="00217F3E">
        <w:rPr>
          <w:rStyle w:val="StyleUnderline"/>
          <w:highlight w:val="cyan"/>
        </w:rPr>
        <w:t>it</w:t>
      </w:r>
      <w:proofErr w:type="gramEnd"/>
      <w:r w:rsidRPr="00217F3E">
        <w:rPr>
          <w:rStyle w:val="StyleUnderline"/>
          <w:highlight w:val="cyan"/>
        </w:rPr>
        <w:t xml:space="preserve"> would be </w:t>
      </w:r>
      <w:r w:rsidRPr="00217F3E">
        <w:rPr>
          <w:rStyle w:val="Emphasis"/>
          <w:highlight w:val="cyan"/>
        </w:rPr>
        <w:t>economically impossible</w:t>
      </w:r>
      <w:r w:rsidRPr="00217F3E">
        <w:rPr>
          <w:rStyle w:val="StyleUnderline"/>
          <w:highlight w:val="cyan"/>
        </w:rPr>
        <w:t xml:space="preserve"> without tech</w:t>
      </w:r>
      <w:r w:rsidRPr="00FF7513">
        <w:rPr>
          <w:rStyle w:val="StyleUnderline"/>
        </w:rPr>
        <w:t>nology research, development, demonstration, deployment and diffusion</w:t>
      </w:r>
      <w:r w:rsidRPr="00FF7513">
        <w:rPr>
          <w:sz w:val="8"/>
        </w:rPr>
        <w:t xml:space="preserve"> (RDDD&amp;D) </w:t>
      </w:r>
      <w:r w:rsidRPr="00FF7513">
        <w:rPr>
          <w:rStyle w:val="StyleUnderline"/>
        </w:rPr>
        <w:t>and induced technology change</w:t>
      </w:r>
      <w:r w:rsidRPr="00FF7513">
        <w:rPr>
          <w:sz w:val="8"/>
        </w:rPr>
        <w:t xml:space="preserve"> (ITC), </w:t>
      </w:r>
      <w:r w:rsidRPr="00217F3E">
        <w:rPr>
          <w:rStyle w:val="StyleUnderline"/>
          <w:highlight w:val="cyan"/>
        </w:rPr>
        <w:t>to stabilize GHG</w:t>
      </w:r>
      <w:r w:rsidRPr="00FF7513">
        <w:rPr>
          <w:rStyle w:val="StyleUnderline"/>
        </w:rPr>
        <w:t xml:space="preserve"> concentrations </w:t>
      </w:r>
      <w:r w:rsidRPr="00217F3E">
        <w:rPr>
          <w:rStyle w:val="StyleUnderline"/>
          <w:highlight w:val="cyan"/>
        </w:rPr>
        <w:t xml:space="preserve">at a level that would </w:t>
      </w:r>
      <w:r w:rsidRPr="00217F3E">
        <w:rPr>
          <w:rStyle w:val="Emphasis"/>
          <w:highlight w:val="cyan"/>
        </w:rPr>
        <w:t>prevent</w:t>
      </w:r>
      <w:r w:rsidRPr="00FF7513">
        <w:rPr>
          <w:rStyle w:val="Emphasis"/>
        </w:rPr>
        <w:t xml:space="preserve"> dangerous anthropogenic </w:t>
      </w:r>
      <w:r w:rsidRPr="00217F3E">
        <w:rPr>
          <w:rStyle w:val="Emphasis"/>
          <w:highlight w:val="cyan"/>
        </w:rPr>
        <w:t>interference</w:t>
      </w:r>
      <w:r w:rsidRPr="00217F3E">
        <w:rPr>
          <w:rStyle w:val="StyleUnderline"/>
          <w:highlight w:val="cyan"/>
        </w:rPr>
        <w:t xml:space="preserve"> with</w:t>
      </w:r>
      <w:r w:rsidRPr="00FF7513">
        <w:rPr>
          <w:rStyle w:val="StyleUnderline"/>
        </w:rPr>
        <w:t xml:space="preserve"> the </w:t>
      </w:r>
      <w:r w:rsidRPr="00217F3E">
        <w:rPr>
          <w:rStyle w:val="StyleUnderline"/>
          <w:highlight w:val="cyan"/>
        </w:rPr>
        <w:t>climate</w:t>
      </w:r>
      <w:r w:rsidRPr="00FF7513">
        <w:rPr>
          <w:rStyle w:val="StyleUnderline"/>
        </w:rPr>
        <w:t xml:space="preserve"> system</w:t>
      </w:r>
      <w:r w:rsidRPr="00FF7513">
        <w:rPr>
          <w:sz w:val="8"/>
        </w:rPr>
        <w:t xml:space="preserve">. Government support is crucial at the development stage, but private investment will gradually replace the former for deployment (creating necessary market transformation) and for diffusion (successful market penetration).105 </w:t>
      </w:r>
      <w:r w:rsidRPr="00FF7513">
        <w:rPr>
          <w:rStyle w:val="StyleUnderline"/>
        </w:rPr>
        <w:t>In short, intellectual property laws provide a guarantee to technology developers</w:t>
      </w:r>
      <w:r w:rsidRPr="00FF7513">
        <w:rPr>
          <w:sz w:val="8"/>
        </w:rPr>
        <w:t xml:space="preserve"> (which may include government research programs,106 private companies, as well as universities which normally collaborate with the private sector and bring their innovations to the industry through technology transfer)107 </w:t>
      </w:r>
      <w:r w:rsidRPr="00FF7513">
        <w:rPr>
          <w:rStyle w:val="StyleUnderline"/>
        </w:rPr>
        <w:t>that their investment in developing technology will result in guaranteed rights to exploit them exclusively and rights to prevent others from using their technology without authority</w:t>
      </w:r>
      <w:r w:rsidRPr="00FF7513">
        <w:rPr>
          <w:sz w:val="8"/>
        </w:rPr>
        <w:t xml:space="preserve">. Works and inventions may be created by the “talented” in circumstances where the work or invention did not come about with a view for financial gain. However, it is well accepted that businesses drive innovation,108 and a good portion of intellectual property is produced </w:t>
      </w:r>
      <w:proofErr w:type="gramStart"/>
      <w:r w:rsidRPr="00FF7513">
        <w:rPr>
          <w:sz w:val="8"/>
        </w:rPr>
        <w:t>as a result of</w:t>
      </w:r>
      <w:proofErr w:type="gramEnd"/>
      <w:r w:rsidRPr="00FF7513">
        <w:rPr>
          <w:sz w:val="8"/>
        </w:rPr>
        <w:t xml:space="preserve"> financial investment.109</w:t>
      </w:r>
    </w:p>
    <w:p w14:paraId="2F7FE403" w14:textId="77777777" w:rsidR="006A154F" w:rsidRPr="00FF7513" w:rsidRDefault="006A154F" w:rsidP="006A154F">
      <w:pPr>
        <w:pStyle w:val="Heading4"/>
      </w:pPr>
      <w:r w:rsidRPr="00FF7513">
        <w:t xml:space="preserve">Warming causes </w:t>
      </w:r>
      <w:r w:rsidRPr="00FF7513">
        <w:rPr>
          <w:u w:val="single"/>
        </w:rPr>
        <w:t>extinction</w:t>
      </w:r>
      <w:r w:rsidRPr="00FF7513">
        <w:t>.</w:t>
      </w:r>
    </w:p>
    <w:p w14:paraId="585B128B" w14:textId="77777777" w:rsidR="006A154F" w:rsidRPr="00FF7513" w:rsidRDefault="006A154F" w:rsidP="006A154F">
      <w:r w:rsidRPr="00FF7513">
        <w:rPr>
          <w:rStyle w:val="Style13ptBold"/>
        </w:rPr>
        <w:t xml:space="preserve">Ng ’19 </w:t>
      </w:r>
      <w:r w:rsidRPr="00FF7513">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38E334F7" w14:textId="77777777" w:rsidR="006A154F" w:rsidRPr="00FF7513" w:rsidRDefault="006A154F" w:rsidP="006A154F">
      <w:pPr>
        <w:rPr>
          <w:sz w:val="16"/>
        </w:rPr>
      </w:pPr>
      <w:r w:rsidRPr="00FF7513">
        <w:rPr>
          <w:sz w:val="16"/>
        </w:rPr>
        <w:t xml:space="preserve">Catastrophic </w:t>
      </w:r>
      <w:r w:rsidRPr="00217F3E">
        <w:rPr>
          <w:rStyle w:val="StyleUnderline"/>
          <w:highlight w:val="cyan"/>
        </w:rPr>
        <w:t>climate</w:t>
      </w:r>
      <w:r w:rsidRPr="00FF7513">
        <w:rPr>
          <w:rStyle w:val="StyleUnderline"/>
        </w:rPr>
        <w:t xml:space="preserve"> change</w:t>
      </w:r>
    </w:p>
    <w:p w14:paraId="7F73B2BB" w14:textId="77777777" w:rsidR="006A154F" w:rsidRPr="00FF7513" w:rsidRDefault="006A154F" w:rsidP="006A154F">
      <w:pPr>
        <w:rPr>
          <w:sz w:val="16"/>
        </w:rPr>
      </w:pPr>
      <w:r w:rsidRPr="00FF7513">
        <w:rPr>
          <w:sz w:val="16"/>
        </w:rPr>
        <w:t xml:space="preserve">Though by no means certain, CCC </w:t>
      </w:r>
      <w:r w:rsidRPr="00217F3E">
        <w:rPr>
          <w:rStyle w:val="StyleUnderline"/>
          <w:highlight w:val="cyan"/>
        </w:rPr>
        <w:t>causing</w:t>
      </w:r>
      <w:r w:rsidRPr="00FF7513">
        <w:rPr>
          <w:rStyle w:val="StyleUnderline"/>
        </w:rPr>
        <w:t xml:space="preserve"> </w:t>
      </w:r>
      <w:r w:rsidRPr="00FF7513">
        <w:rPr>
          <w:rStyle w:val="Emphasis"/>
        </w:rPr>
        <w:t xml:space="preserve">global </w:t>
      </w:r>
      <w:r w:rsidRPr="00217F3E">
        <w:rPr>
          <w:rStyle w:val="Emphasis"/>
          <w:highlight w:val="cyan"/>
        </w:rPr>
        <w:t>extinction</w:t>
      </w:r>
      <w:r w:rsidRPr="00217F3E">
        <w:rPr>
          <w:rStyle w:val="StyleUnderline"/>
          <w:highlight w:val="cyan"/>
        </w:rPr>
        <w:t xml:space="preserve"> is</w:t>
      </w:r>
      <w:r w:rsidRPr="00FF7513">
        <w:rPr>
          <w:rStyle w:val="StyleUnderline"/>
        </w:rPr>
        <w:t xml:space="preserve"> possible </w:t>
      </w:r>
      <w:r w:rsidRPr="00217F3E">
        <w:rPr>
          <w:rStyle w:val="StyleUnderline"/>
          <w:highlight w:val="cyan"/>
        </w:rPr>
        <w:t>due to</w:t>
      </w:r>
      <w:r w:rsidRPr="00FF7513">
        <w:rPr>
          <w:rStyle w:val="StyleUnderline"/>
        </w:rPr>
        <w:t xml:space="preserve"> </w:t>
      </w:r>
      <w:r w:rsidRPr="00FF7513">
        <w:rPr>
          <w:rStyle w:val="Emphasis"/>
        </w:rPr>
        <w:t>interrelated factors</w:t>
      </w:r>
      <w:r w:rsidRPr="00FF7513">
        <w:rPr>
          <w:rStyle w:val="StyleUnderline"/>
        </w:rPr>
        <w:t xml:space="preserve"> of </w:t>
      </w:r>
      <w:r w:rsidRPr="00217F3E">
        <w:rPr>
          <w:rStyle w:val="Emphasis"/>
          <w:highlight w:val="cyan"/>
        </w:rPr>
        <w:t>non</w:t>
      </w:r>
      <w:r w:rsidRPr="00217F3E">
        <w:rPr>
          <w:rStyle w:val="Emphasis"/>
          <w:rFonts w:ascii="Cambria Math" w:hAnsi="Cambria Math" w:cs="Cambria Math"/>
          <w:highlight w:val="cyan"/>
        </w:rPr>
        <w:t>‐</w:t>
      </w:r>
      <w:r w:rsidRPr="00217F3E">
        <w:rPr>
          <w:rStyle w:val="Emphasis"/>
          <w:highlight w:val="cyan"/>
        </w:rPr>
        <w:t>linearity</w:t>
      </w:r>
      <w:r w:rsidRPr="00217F3E">
        <w:rPr>
          <w:rStyle w:val="StyleUnderline"/>
          <w:highlight w:val="cyan"/>
        </w:rPr>
        <w:t xml:space="preserve">, </w:t>
      </w:r>
      <w:r w:rsidRPr="00217F3E">
        <w:rPr>
          <w:rStyle w:val="Emphasis"/>
          <w:highlight w:val="cyan"/>
        </w:rPr>
        <w:t>cascading</w:t>
      </w:r>
      <w:r w:rsidRPr="00FF7513">
        <w:rPr>
          <w:rStyle w:val="Emphasis"/>
        </w:rPr>
        <w:t xml:space="preserve"> effects</w:t>
      </w:r>
      <w:r w:rsidRPr="00FF7513">
        <w:rPr>
          <w:rStyle w:val="StyleUnderline"/>
        </w:rPr>
        <w:t xml:space="preserve">, </w:t>
      </w:r>
      <w:r w:rsidRPr="00FF7513">
        <w:rPr>
          <w:rStyle w:val="Emphasis"/>
        </w:rPr>
        <w:t xml:space="preserve">positive </w:t>
      </w:r>
      <w:r w:rsidRPr="00217F3E">
        <w:rPr>
          <w:rStyle w:val="Emphasis"/>
          <w:highlight w:val="cyan"/>
        </w:rPr>
        <w:t>feedbacks</w:t>
      </w:r>
      <w:r w:rsidRPr="00217F3E">
        <w:rPr>
          <w:rStyle w:val="StyleUnderline"/>
          <w:highlight w:val="cyan"/>
        </w:rPr>
        <w:t xml:space="preserve">, </w:t>
      </w:r>
      <w:r w:rsidRPr="00217F3E">
        <w:rPr>
          <w:rStyle w:val="Emphasis"/>
          <w:highlight w:val="cyan"/>
        </w:rPr>
        <w:t>multiplicative</w:t>
      </w:r>
      <w:r w:rsidRPr="00FF7513">
        <w:rPr>
          <w:rStyle w:val="Emphasis"/>
        </w:rPr>
        <w:t xml:space="preserve"> factors</w:t>
      </w:r>
      <w:r w:rsidRPr="00FF7513">
        <w:rPr>
          <w:rStyle w:val="StyleUnderline"/>
        </w:rPr>
        <w:t xml:space="preserve">, </w:t>
      </w:r>
      <w:r w:rsidRPr="00FF7513">
        <w:rPr>
          <w:rStyle w:val="Emphasis"/>
        </w:rPr>
        <w:t xml:space="preserve">critical </w:t>
      </w:r>
      <w:r w:rsidRPr="00217F3E">
        <w:rPr>
          <w:rStyle w:val="Emphasis"/>
          <w:highlight w:val="cyan"/>
        </w:rPr>
        <w:t>thresholds</w:t>
      </w:r>
      <w:r w:rsidRPr="00217F3E">
        <w:rPr>
          <w:rStyle w:val="StyleUnderline"/>
          <w:highlight w:val="cyan"/>
        </w:rPr>
        <w:t xml:space="preserve"> and </w:t>
      </w:r>
      <w:r w:rsidRPr="00217F3E">
        <w:rPr>
          <w:rStyle w:val="Emphasis"/>
          <w:highlight w:val="cyan"/>
        </w:rPr>
        <w:t>tipping points</w:t>
      </w:r>
      <w:r w:rsidRPr="00FF7513">
        <w:rPr>
          <w:sz w:val="16"/>
        </w:rPr>
        <w:t xml:space="preserve"> (e.g. Barnosky and Hadly, 2016; </w:t>
      </w:r>
      <w:proofErr w:type="spellStart"/>
      <w:r w:rsidRPr="00FF7513">
        <w:rPr>
          <w:sz w:val="16"/>
        </w:rPr>
        <w:t>Belaia</w:t>
      </w:r>
      <w:proofErr w:type="spellEnd"/>
      <w:r w:rsidRPr="00FF7513">
        <w:rPr>
          <w:sz w:val="16"/>
        </w:rPr>
        <w:t xml:space="preserve"> et al., 2017; </w:t>
      </w:r>
      <w:proofErr w:type="spellStart"/>
      <w:r w:rsidRPr="00FF7513">
        <w:rPr>
          <w:sz w:val="16"/>
        </w:rPr>
        <w:t>Buldyrev</w:t>
      </w:r>
      <w:proofErr w:type="spellEnd"/>
      <w:r w:rsidRPr="00FF7513">
        <w:rPr>
          <w:sz w:val="16"/>
        </w:rPr>
        <w:t xml:space="preserve"> et al., 2010; Grainger, 2017; Hansen and Sato, 2012; IPCC 2014; </w:t>
      </w:r>
      <w:proofErr w:type="spellStart"/>
      <w:r w:rsidRPr="00FF7513">
        <w:rPr>
          <w:sz w:val="16"/>
        </w:rPr>
        <w:t>Kareiva</w:t>
      </w:r>
      <w:proofErr w:type="spellEnd"/>
      <w:r w:rsidRPr="00FF7513">
        <w:rPr>
          <w:sz w:val="16"/>
        </w:rPr>
        <w:t xml:space="preserve"> and Carranza, 2018; Osmond and Klausmeier, 2017; Rothman, 2017; Schuur et al., 2015; Sims and </w:t>
      </w:r>
      <w:proofErr w:type="spellStart"/>
      <w:r w:rsidRPr="00FF7513">
        <w:rPr>
          <w:sz w:val="16"/>
        </w:rPr>
        <w:t>Finnoff</w:t>
      </w:r>
      <w:proofErr w:type="spellEnd"/>
      <w:r w:rsidRPr="00FF7513">
        <w:rPr>
          <w:sz w:val="16"/>
        </w:rPr>
        <w:t>, 2016; Van Aalst, 2006).7</w:t>
      </w:r>
    </w:p>
    <w:p w14:paraId="149CA952" w14:textId="77777777" w:rsidR="006A154F" w:rsidRPr="00FF7513" w:rsidRDefault="006A154F" w:rsidP="006A154F">
      <w:pPr>
        <w:rPr>
          <w:sz w:val="16"/>
        </w:rPr>
      </w:pPr>
      <w:r w:rsidRPr="00FF7513">
        <w:rPr>
          <w:rStyle w:val="StyleUnderline"/>
        </w:rPr>
        <w:t>A</w:t>
      </w:r>
      <w:r w:rsidRPr="00FF7513">
        <w:rPr>
          <w:sz w:val="16"/>
        </w:rPr>
        <w:t xml:space="preserve"> possibly </w:t>
      </w:r>
      <w:r w:rsidRPr="00FF7513">
        <w:rPr>
          <w:rStyle w:val="Emphasis"/>
        </w:rPr>
        <w:t>imminent</w:t>
      </w:r>
      <w:r w:rsidRPr="00FF7513">
        <w:rPr>
          <w:rStyle w:val="StyleUnderline"/>
        </w:rPr>
        <w:t xml:space="preserve"> tipping point could be</w:t>
      </w:r>
      <w:r w:rsidRPr="00FF7513">
        <w:rPr>
          <w:sz w:val="16"/>
        </w:rPr>
        <w:t xml:space="preserve"> in the form of </w:t>
      </w:r>
      <w:r w:rsidRPr="00FF7513">
        <w:rPr>
          <w:rStyle w:val="StyleUnderline"/>
        </w:rPr>
        <w:t xml:space="preserve">‘an abrupt </w:t>
      </w:r>
      <w:r w:rsidRPr="00217F3E">
        <w:rPr>
          <w:rStyle w:val="Emphasis"/>
          <w:highlight w:val="cyan"/>
        </w:rPr>
        <w:t>ice</w:t>
      </w:r>
      <w:r w:rsidRPr="00FF7513">
        <w:rPr>
          <w:rStyle w:val="Emphasis"/>
        </w:rPr>
        <w:t xml:space="preserve"> sheet </w:t>
      </w:r>
      <w:r w:rsidRPr="00217F3E">
        <w:rPr>
          <w:rStyle w:val="Emphasis"/>
          <w:highlight w:val="cyan"/>
        </w:rPr>
        <w:t>collapse</w:t>
      </w:r>
      <w:r w:rsidRPr="00FF7513">
        <w:rPr>
          <w:rStyle w:val="StyleUnderline"/>
        </w:rPr>
        <w:t xml:space="preserve"> [that] could </w:t>
      </w:r>
      <w:r w:rsidRPr="00217F3E">
        <w:rPr>
          <w:rStyle w:val="StyleUnderline"/>
          <w:highlight w:val="cyan"/>
        </w:rPr>
        <w:t>cause</w:t>
      </w:r>
      <w:r w:rsidRPr="00FF7513">
        <w:rPr>
          <w:sz w:val="16"/>
        </w:rPr>
        <w:t xml:space="preserve"> a </w:t>
      </w:r>
      <w:r w:rsidRPr="00FF7513">
        <w:rPr>
          <w:rStyle w:val="Emphasis"/>
        </w:rPr>
        <w:t>rapid</w:t>
      </w:r>
      <w:r w:rsidRPr="00FF7513">
        <w:rPr>
          <w:rStyle w:val="StyleUnderline"/>
        </w:rPr>
        <w:t xml:space="preserve"> </w:t>
      </w:r>
      <w:r w:rsidRPr="00217F3E">
        <w:rPr>
          <w:rStyle w:val="StyleUnderline"/>
          <w:highlight w:val="cyan"/>
        </w:rPr>
        <w:t>sea level rise’</w:t>
      </w:r>
      <w:r w:rsidRPr="00FF7513">
        <w:rPr>
          <w:sz w:val="16"/>
        </w:rPr>
        <w:t xml:space="preserve"> (Baum et al., 2011, p. 399). </w:t>
      </w:r>
      <w:r w:rsidRPr="00FF7513">
        <w:rPr>
          <w:rStyle w:val="StyleUnderline"/>
        </w:rPr>
        <w:t xml:space="preserve">There are many avenues for </w:t>
      </w:r>
      <w:r w:rsidRPr="00FF7513">
        <w:rPr>
          <w:rStyle w:val="Emphasis"/>
        </w:rPr>
        <w:t>positive feedback</w:t>
      </w:r>
      <w:r w:rsidRPr="00FF7513">
        <w:rPr>
          <w:sz w:val="16"/>
        </w:rPr>
        <w:t xml:space="preserve"> in global warming, including:</w:t>
      </w:r>
    </w:p>
    <w:p w14:paraId="59186C27" w14:textId="77777777" w:rsidR="006A154F" w:rsidRPr="00FF7513" w:rsidRDefault="006A154F" w:rsidP="006A154F">
      <w:pPr>
        <w:pStyle w:val="ListParagraph"/>
        <w:numPr>
          <w:ilvl w:val="0"/>
          <w:numId w:val="11"/>
        </w:numPr>
        <w:contextualSpacing/>
        <w:rPr>
          <w:sz w:val="16"/>
        </w:rPr>
      </w:pPr>
      <w:r w:rsidRPr="00FF7513">
        <w:rPr>
          <w:sz w:val="16"/>
        </w:rPr>
        <w:t xml:space="preserve">the </w:t>
      </w:r>
      <w:r w:rsidRPr="00FF7513">
        <w:rPr>
          <w:rStyle w:val="StyleUnderline"/>
        </w:rPr>
        <w:t>replacement of an ice sea by a liquid</w:t>
      </w:r>
      <w:r w:rsidRPr="00FF7513">
        <w:rPr>
          <w:sz w:val="16"/>
        </w:rPr>
        <w:t xml:space="preserve"> ocean </w:t>
      </w:r>
      <w:r w:rsidRPr="00FF7513">
        <w:rPr>
          <w:rStyle w:val="StyleUnderline"/>
        </w:rPr>
        <w:t xml:space="preserve">surface from </w:t>
      </w:r>
      <w:r w:rsidRPr="00217F3E">
        <w:rPr>
          <w:rStyle w:val="StyleUnderline"/>
          <w:highlight w:val="cyan"/>
        </w:rPr>
        <w:t>melting</w:t>
      </w:r>
      <w:r w:rsidRPr="00FF7513">
        <w:rPr>
          <w:sz w:val="16"/>
        </w:rPr>
        <w:t xml:space="preserve"> reduces the reflection and </w:t>
      </w:r>
      <w:r w:rsidRPr="00217F3E">
        <w:rPr>
          <w:rStyle w:val="Emphasis"/>
          <w:highlight w:val="cyan"/>
        </w:rPr>
        <w:t>increases</w:t>
      </w:r>
      <w:r w:rsidRPr="00FF7513">
        <w:rPr>
          <w:sz w:val="16"/>
        </w:rPr>
        <w:t xml:space="preserve"> the </w:t>
      </w:r>
      <w:r w:rsidRPr="00FF7513">
        <w:rPr>
          <w:rStyle w:val="Emphasis"/>
        </w:rPr>
        <w:t>absorption</w:t>
      </w:r>
      <w:r w:rsidRPr="00FF7513">
        <w:rPr>
          <w:rStyle w:val="StyleUnderline"/>
        </w:rPr>
        <w:t xml:space="preserve"> of sunlight, leading to </w:t>
      </w:r>
      <w:r w:rsidRPr="00FF7513">
        <w:rPr>
          <w:rStyle w:val="Emphasis"/>
        </w:rPr>
        <w:t xml:space="preserve">faster </w:t>
      </w:r>
      <w:proofErr w:type="gramStart"/>
      <w:r w:rsidRPr="00217F3E">
        <w:rPr>
          <w:rStyle w:val="Emphasis"/>
          <w:highlight w:val="cyan"/>
        </w:rPr>
        <w:t>warming</w:t>
      </w:r>
      <w:r w:rsidRPr="00FF7513">
        <w:rPr>
          <w:sz w:val="16"/>
        </w:rPr>
        <w:t>;</w:t>
      </w:r>
      <w:proofErr w:type="gramEnd"/>
    </w:p>
    <w:p w14:paraId="18FA0B4F" w14:textId="77777777" w:rsidR="006A154F" w:rsidRPr="00FF7513" w:rsidRDefault="006A154F" w:rsidP="006A154F">
      <w:pPr>
        <w:pStyle w:val="ListParagraph"/>
        <w:numPr>
          <w:ilvl w:val="0"/>
          <w:numId w:val="11"/>
        </w:numPr>
        <w:contextualSpacing/>
        <w:rPr>
          <w:sz w:val="16"/>
        </w:rPr>
      </w:pPr>
      <w:r w:rsidRPr="00FF7513">
        <w:rPr>
          <w:sz w:val="16"/>
        </w:rPr>
        <w:t xml:space="preserve">the </w:t>
      </w:r>
      <w:r w:rsidRPr="00FF7513">
        <w:rPr>
          <w:rStyle w:val="StyleUnderline"/>
        </w:rPr>
        <w:t xml:space="preserve">drying of </w:t>
      </w:r>
      <w:r w:rsidRPr="00FF7513">
        <w:rPr>
          <w:rStyle w:val="Emphasis"/>
        </w:rPr>
        <w:t>forests</w:t>
      </w:r>
      <w:r w:rsidRPr="00FF7513">
        <w:rPr>
          <w:sz w:val="16"/>
        </w:rPr>
        <w:t xml:space="preserve"> from warming </w:t>
      </w:r>
      <w:r w:rsidRPr="00FF7513">
        <w:rPr>
          <w:rStyle w:val="StyleUnderline"/>
        </w:rPr>
        <w:t xml:space="preserve">increases forest fires </w:t>
      </w:r>
      <w:r w:rsidRPr="00217F3E">
        <w:rPr>
          <w:rStyle w:val="StyleUnderline"/>
          <w:highlight w:val="cyan"/>
        </w:rPr>
        <w:t>and</w:t>
      </w:r>
      <w:r w:rsidRPr="00FF7513">
        <w:rPr>
          <w:sz w:val="16"/>
        </w:rPr>
        <w:t xml:space="preserve"> the </w:t>
      </w:r>
      <w:r w:rsidRPr="00FF7513">
        <w:rPr>
          <w:rStyle w:val="StyleUnderline"/>
        </w:rPr>
        <w:t xml:space="preserve">release of </w:t>
      </w:r>
      <w:r w:rsidRPr="00FF7513">
        <w:rPr>
          <w:rStyle w:val="Emphasis"/>
        </w:rPr>
        <w:t xml:space="preserve">more </w:t>
      </w:r>
      <w:r w:rsidRPr="00217F3E">
        <w:rPr>
          <w:rStyle w:val="Emphasis"/>
          <w:highlight w:val="cyan"/>
        </w:rPr>
        <w:t>carbon</w:t>
      </w:r>
      <w:r w:rsidRPr="00FF7513">
        <w:rPr>
          <w:sz w:val="16"/>
        </w:rPr>
        <w:t>; and</w:t>
      </w:r>
    </w:p>
    <w:p w14:paraId="4B9081D5" w14:textId="77777777" w:rsidR="006A154F" w:rsidRPr="00FF7513" w:rsidRDefault="006A154F" w:rsidP="006A154F">
      <w:pPr>
        <w:pStyle w:val="ListParagraph"/>
        <w:numPr>
          <w:ilvl w:val="0"/>
          <w:numId w:val="11"/>
        </w:numPr>
        <w:contextualSpacing/>
        <w:rPr>
          <w:sz w:val="16"/>
        </w:rPr>
      </w:pPr>
      <w:r w:rsidRPr="00FF7513">
        <w:rPr>
          <w:sz w:val="16"/>
        </w:rPr>
        <w:t xml:space="preserve">higher </w:t>
      </w:r>
      <w:r w:rsidRPr="00FF7513">
        <w:rPr>
          <w:rStyle w:val="StyleUnderline"/>
        </w:rPr>
        <w:t>ocean temperatures</w:t>
      </w:r>
      <w:r w:rsidRPr="00FF7513">
        <w:rPr>
          <w:sz w:val="16"/>
        </w:rPr>
        <w:t xml:space="preserve"> may </w:t>
      </w:r>
      <w:r w:rsidRPr="00FF7513">
        <w:rPr>
          <w:rStyle w:val="StyleUnderline"/>
        </w:rPr>
        <w:t>lead to</w:t>
      </w:r>
      <w:r w:rsidRPr="00FF7513">
        <w:rPr>
          <w:sz w:val="16"/>
        </w:rPr>
        <w:t xml:space="preserve"> the </w:t>
      </w:r>
      <w:r w:rsidRPr="00217F3E">
        <w:rPr>
          <w:rStyle w:val="StyleUnderline"/>
          <w:highlight w:val="cyan"/>
        </w:rPr>
        <w:t xml:space="preserve">release of </w:t>
      </w:r>
      <w:r w:rsidRPr="00217F3E">
        <w:rPr>
          <w:rStyle w:val="Emphasis"/>
          <w:highlight w:val="cyan"/>
        </w:rPr>
        <w:t>methane</w:t>
      </w:r>
      <w:r w:rsidRPr="00FF7513">
        <w:rPr>
          <w:sz w:val="16"/>
        </w:rPr>
        <w:t xml:space="preserve"> trapped under the ocean floor, </w:t>
      </w:r>
      <w:r w:rsidRPr="00217F3E">
        <w:rPr>
          <w:rStyle w:val="StyleUnderline"/>
          <w:highlight w:val="cyan"/>
        </w:rPr>
        <w:t>produc</w:t>
      </w:r>
      <w:r w:rsidRPr="00FF7513">
        <w:rPr>
          <w:rStyle w:val="StyleUnderline"/>
        </w:rPr>
        <w:t xml:space="preserve">ing </w:t>
      </w:r>
      <w:r w:rsidRPr="00217F3E">
        <w:rPr>
          <w:rStyle w:val="Emphasis"/>
          <w:highlight w:val="cyan"/>
        </w:rPr>
        <w:t>runaway</w:t>
      </w:r>
      <w:r w:rsidRPr="00FF7513">
        <w:rPr>
          <w:rStyle w:val="StyleUnderline"/>
        </w:rPr>
        <w:t xml:space="preserve"> global </w:t>
      </w:r>
      <w:r w:rsidRPr="00217F3E">
        <w:rPr>
          <w:rStyle w:val="StyleUnderline"/>
          <w:highlight w:val="cyan"/>
        </w:rPr>
        <w:t>warming</w:t>
      </w:r>
      <w:r w:rsidRPr="00FF7513">
        <w:rPr>
          <w:sz w:val="16"/>
        </w:rPr>
        <w:t>.</w:t>
      </w:r>
    </w:p>
    <w:p w14:paraId="01D1A1B3" w14:textId="77777777" w:rsidR="006A154F" w:rsidRPr="00FF7513" w:rsidRDefault="006A154F" w:rsidP="006A154F">
      <w:pPr>
        <w:rPr>
          <w:sz w:val="16"/>
        </w:rPr>
      </w:pPr>
      <w:r w:rsidRPr="00FF7513">
        <w:rPr>
          <w:sz w:val="16"/>
        </w:rPr>
        <w:t xml:space="preserve">Though there are also avenues for negative feedback, the scientific consensus is for an overall net positive feedback (Roe and Baker, 2007). Thus, the Global Challenges Foundation (2017, p. 25) concludes, </w:t>
      </w:r>
      <w:r w:rsidRPr="00FF7513">
        <w:rPr>
          <w:rStyle w:val="StyleUnderline"/>
        </w:rPr>
        <w:t>‘The world is</w:t>
      </w:r>
      <w:r w:rsidRPr="00FF7513">
        <w:rPr>
          <w:sz w:val="16"/>
        </w:rPr>
        <w:t xml:space="preserve"> currently </w:t>
      </w:r>
      <w:r w:rsidRPr="00FF7513">
        <w:rPr>
          <w:rStyle w:val="Emphasis"/>
        </w:rPr>
        <w:t>completely unprepared</w:t>
      </w:r>
      <w:r w:rsidRPr="00FF7513">
        <w:rPr>
          <w:rStyle w:val="StyleUnderline"/>
        </w:rPr>
        <w:t xml:space="preserve"> to envisage, and</w:t>
      </w:r>
      <w:r w:rsidRPr="00FF7513">
        <w:rPr>
          <w:sz w:val="16"/>
        </w:rPr>
        <w:t xml:space="preserve"> even less </w:t>
      </w:r>
      <w:r w:rsidRPr="00FF7513">
        <w:rPr>
          <w:rStyle w:val="StyleUnderline"/>
        </w:rPr>
        <w:t>deal with</w:t>
      </w:r>
      <w:r w:rsidRPr="00FF7513">
        <w:rPr>
          <w:sz w:val="16"/>
        </w:rPr>
        <w:t xml:space="preserve">, the consequences of </w:t>
      </w:r>
      <w:r w:rsidRPr="00FF7513">
        <w:rPr>
          <w:rStyle w:val="StyleUnderline"/>
        </w:rPr>
        <w:t>CCC’</w:t>
      </w:r>
      <w:r w:rsidRPr="00FF7513">
        <w:rPr>
          <w:sz w:val="16"/>
        </w:rPr>
        <w:t>.</w:t>
      </w:r>
    </w:p>
    <w:p w14:paraId="6234F0EB" w14:textId="77777777" w:rsidR="006A154F" w:rsidRPr="00FF7513" w:rsidRDefault="006A154F" w:rsidP="006A154F">
      <w:pPr>
        <w:rPr>
          <w:sz w:val="16"/>
        </w:rPr>
      </w:pPr>
      <w:r w:rsidRPr="00FF7513">
        <w:rPr>
          <w:rStyle w:val="StyleUnderline"/>
        </w:rPr>
        <w:t xml:space="preserve">The threat of </w:t>
      </w:r>
      <w:r w:rsidRPr="00FF7513">
        <w:rPr>
          <w:rStyle w:val="Emphasis"/>
        </w:rPr>
        <w:t>sea</w:t>
      </w:r>
      <w:r w:rsidRPr="00FF7513">
        <w:rPr>
          <w:rStyle w:val="Emphasis"/>
          <w:rFonts w:ascii="Cambria Math" w:hAnsi="Cambria Math" w:cs="Cambria Math"/>
        </w:rPr>
        <w:t>‐</w:t>
      </w:r>
      <w:r w:rsidRPr="00FF7513">
        <w:rPr>
          <w:rStyle w:val="Emphasis"/>
        </w:rPr>
        <w:t>level rising</w:t>
      </w:r>
      <w:r w:rsidRPr="00FF7513">
        <w:rPr>
          <w:rStyle w:val="StyleUnderline"/>
        </w:rPr>
        <w:t xml:space="preserve"> from</w:t>
      </w:r>
      <w:r w:rsidRPr="00FF7513">
        <w:rPr>
          <w:sz w:val="16"/>
        </w:rPr>
        <w:t xml:space="preserve"> global </w:t>
      </w:r>
      <w:r w:rsidRPr="00FF7513">
        <w:rPr>
          <w:rStyle w:val="StyleUnderline"/>
        </w:rPr>
        <w:t>warming is well known, but there</w:t>
      </w:r>
      <w:r w:rsidRPr="00FF7513">
        <w:rPr>
          <w:sz w:val="16"/>
        </w:rPr>
        <w:t xml:space="preserve"> are also other </w:t>
      </w:r>
      <w:r w:rsidRPr="00FF7513">
        <w:rPr>
          <w:rStyle w:val="Emphasis"/>
        </w:rPr>
        <w:t>likely</w:t>
      </w:r>
      <w:r w:rsidRPr="00FF7513">
        <w:rPr>
          <w:rStyle w:val="StyleUnderline"/>
        </w:rPr>
        <w:t xml:space="preserve"> and</w:t>
      </w:r>
      <w:r w:rsidRPr="00FF7513">
        <w:rPr>
          <w:sz w:val="16"/>
        </w:rPr>
        <w:t xml:space="preserve"> more </w:t>
      </w:r>
      <w:r w:rsidRPr="00FF7513">
        <w:rPr>
          <w:rStyle w:val="Emphasis"/>
        </w:rPr>
        <w:t>imminent</w:t>
      </w:r>
      <w:r w:rsidRPr="00FF7513">
        <w:rPr>
          <w:rStyle w:val="StyleUnderline"/>
        </w:rPr>
        <w:t xml:space="preserve"> threats to the </w:t>
      </w:r>
      <w:r w:rsidRPr="00FF7513">
        <w:rPr>
          <w:rStyle w:val="Emphasis"/>
        </w:rPr>
        <w:t>survivability of mankind</w:t>
      </w:r>
      <w:r w:rsidRPr="00FF7513">
        <w:rPr>
          <w:sz w:val="16"/>
        </w:rPr>
        <w:t xml:space="preserve"> and other living things. For example, Sherwood and Huber (2010) emphasize </w:t>
      </w:r>
      <w:r w:rsidRPr="00FF7513">
        <w:rPr>
          <w:rStyle w:val="StyleUnderline"/>
        </w:rPr>
        <w:t xml:space="preserve">the </w:t>
      </w:r>
      <w:r w:rsidRPr="00217F3E">
        <w:rPr>
          <w:rStyle w:val="Emphasis"/>
          <w:highlight w:val="cyan"/>
        </w:rPr>
        <w:t>adaptability limit</w:t>
      </w:r>
      <w:r w:rsidRPr="00217F3E">
        <w:rPr>
          <w:rStyle w:val="StyleUnderline"/>
          <w:highlight w:val="cyan"/>
        </w:rPr>
        <w:t xml:space="preserve"> </w:t>
      </w:r>
      <w:r w:rsidRPr="00FF7513">
        <w:rPr>
          <w:rStyle w:val="StyleUnderline"/>
        </w:rPr>
        <w:t xml:space="preserve">to climate change due to </w:t>
      </w:r>
      <w:r w:rsidRPr="00FF7513">
        <w:rPr>
          <w:rStyle w:val="Emphasis"/>
        </w:rPr>
        <w:t>heat stress</w:t>
      </w:r>
      <w:r w:rsidRPr="00FF7513">
        <w:rPr>
          <w:rStyle w:val="StyleUnderline"/>
        </w:rPr>
        <w:t xml:space="preserve"> from high</w:t>
      </w:r>
      <w:r w:rsidRPr="00FF7513">
        <w:rPr>
          <w:sz w:val="16"/>
        </w:rPr>
        <w:t xml:space="preserve"> environmental wet</w:t>
      </w:r>
      <w:r w:rsidRPr="00FF7513">
        <w:rPr>
          <w:rFonts w:ascii="Cambria Math" w:hAnsi="Cambria Math" w:cs="Cambria Math"/>
          <w:sz w:val="16"/>
        </w:rPr>
        <w:t>‐</w:t>
      </w:r>
      <w:r w:rsidRPr="00FF7513">
        <w:rPr>
          <w:sz w:val="16"/>
        </w:rPr>
        <w:t xml:space="preserve">bulb </w:t>
      </w:r>
      <w:r w:rsidRPr="00FF7513">
        <w:rPr>
          <w:rStyle w:val="StyleUnderline"/>
        </w:rPr>
        <w:t>temperature</w:t>
      </w:r>
      <w:r w:rsidRPr="00FF7513">
        <w:rPr>
          <w:sz w:val="16"/>
        </w:rPr>
        <w:t xml:space="preserve">. They show that </w:t>
      </w:r>
      <w:r w:rsidRPr="00FF7513">
        <w:rPr>
          <w:rStyle w:val="StyleUnderline"/>
        </w:rPr>
        <w:t xml:space="preserve">‘even </w:t>
      </w:r>
      <w:r w:rsidRPr="00FF7513">
        <w:rPr>
          <w:rStyle w:val="Emphasis"/>
        </w:rPr>
        <w:t>modest</w:t>
      </w:r>
      <w:r w:rsidRPr="00FF7513">
        <w:rPr>
          <w:rStyle w:val="StyleUnderline"/>
        </w:rPr>
        <w:t xml:space="preserve"> </w:t>
      </w:r>
      <w:r w:rsidRPr="00FF7513">
        <w:rPr>
          <w:sz w:val="16"/>
        </w:rPr>
        <w:t xml:space="preserve">global </w:t>
      </w:r>
      <w:r w:rsidRPr="00FF7513">
        <w:rPr>
          <w:rStyle w:val="StyleUnderline"/>
        </w:rPr>
        <w:t>warming could</w:t>
      </w:r>
      <w:r w:rsidRPr="00FF7513">
        <w:rPr>
          <w:sz w:val="16"/>
        </w:rPr>
        <w:t xml:space="preserve"> … </w:t>
      </w:r>
      <w:r w:rsidRPr="00FF7513">
        <w:rPr>
          <w:rStyle w:val="StyleUnderline"/>
        </w:rPr>
        <w:t xml:space="preserve">expose </w:t>
      </w:r>
      <w:r w:rsidRPr="00FF7513">
        <w:rPr>
          <w:rStyle w:val="Emphasis"/>
        </w:rPr>
        <w:t>large fractions</w:t>
      </w:r>
      <w:r w:rsidRPr="00FF7513">
        <w:rPr>
          <w:rStyle w:val="StyleUnderline"/>
        </w:rPr>
        <w:t xml:space="preserve"> of the [world]</w:t>
      </w:r>
      <w:r w:rsidRPr="00FF7513">
        <w:rPr>
          <w:sz w:val="16"/>
        </w:rPr>
        <w:t xml:space="preserve"> population </w:t>
      </w:r>
      <w:r w:rsidRPr="00FF7513">
        <w:rPr>
          <w:rStyle w:val="StyleUnderline"/>
        </w:rPr>
        <w:t xml:space="preserve">to </w:t>
      </w:r>
      <w:r w:rsidRPr="00FF7513">
        <w:rPr>
          <w:rStyle w:val="Emphasis"/>
        </w:rPr>
        <w:t>unprecedented</w:t>
      </w:r>
      <w:r w:rsidRPr="00FF7513">
        <w:rPr>
          <w:rStyle w:val="StyleUnderline"/>
        </w:rPr>
        <w:t xml:space="preserve"> heat stress’</w:t>
      </w:r>
      <w:r w:rsidRPr="00FF7513">
        <w:rPr>
          <w:sz w:val="16"/>
        </w:rPr>
        <w:t xml:space="preserve"> p. 9552 </w:t>
      </w:r>
      <w:r w:rsidRPr="00FF7513">
        <w:rPr>
          <w:rStyle w:val="StyleUnderline"/>
        </w:rPr>
        <w:t>and</w:t>
      </w:r>
      <w:r w:rsidRPr="00FF7513">
        <w:rPr>
          <w:sz w:val="16"/>
        </w:rPr>
        <w:t xml:space="preserve"> that </w:t>
      </w:r>
      <w:r w:rsidRPr="00FF7513">
        <w:rPr>
          <w:rStyle w:val="StyleUnderline"/>
        </w:rPr>
        <w:t>with substantial</w:t>
      </w:r>
      <w:r w:rsidRPr="00FF7513">
        <w:rPr>
          <w:sz w:val="16"/>
        </w:rPr>
        <w:t xml:space="preserve"> </w:t>
      </w:r>
      <w:r w:rsidRPr="00FF7513">
        <w:rPr>
          <w:sz w:val="16"/>
        </w:rPr>
        <w:lastRenderedPageBreak/>
        <w:t xml:space="preserve">global </w:t>
      </w:r>
      <w:r w:rsidRPr="00FF7513">
        <w:rPr>
          <w:rStyle w:val="StyleUnderline"/>
        </w:rPr>
        <w:t xml:space="preserve">warming, ‘the area of land rendered </w:t>
      </w:r>
      <w:r w:rsidRPr="00FF7513">
        <w:rPr>
          <w:rStyle w:val="Emphasis"/>
        </w:rPr>
        <w:t>uninhabitable</w:t>
      </w:r>
      <w:r w:rsidRPr="00FF7513">
        <w:rPr>
          <w:sz w:val="16"/>
        </w:rPr>
        <w:t xml:space="preserve"> by heat stress </w:t>
      </w:r>
      <w:r w:rsidRPr="00FF7513">
        <w:rPr>
          <w:rStyle w:val="StyleUnderline"/>
        </w:rPr>
        <w:t>would dwarf</w:t>
      </w:r>
      <w:r w:rsidRPr="00FF7513">
        <w:rPr>
          <w:sz w:val="16"/>
        </w:rPr>
        <w:t xml:space="preserve"> that affected by rising </w:t>
      </w:r>
      <w:r w:rsidRPr="00FF7513">
        <w:rPr>
          <w:rStyle w:val="StyleUnderline"/>
        </w:rPr>
        <w:t>sea level’</w:t>
      </w:r>
      <w:r w:rsidRPr="00FF7513">
        <w:rPr>
          <w:sz w:val="16"/>
        </w:rPr>
        <w:t xml:space="preserve"> p. 9555, </w:t>
      </w:r>
      <w:r w:rsidRPr="00217F3E">
        <w:rPr>
          <w:rStyle w:val="StyleUnderline"/>
          <w:highlight w:val="cyan"/>
        </w:rPr>
        <w:t>mak</w:t>
      </w:r>
      <w:r w:rsidRPr="00FF7513">
        <w:rPr>
          <w:rStyle w:val="StyleUnderline"/>
        </w:rPr>
        <w:t xml:space="preserve">ing </w:t>
      </w:r>
      <w:r w:rsidRPr="00217F3E">
        <w:rPr>
          <w:rStyle w:val="Emphasis"/>
          <w:highlight w:val="cyan"/>
        </w:rPr>
        <w:t>extinction</w:t>
      </w:r>
      <w:r w:rsidRPr="00FF7513">
        <w:rPr>
          <w:sz w:val="16"/>
        </w:rPr>
        <w:t xml:space="preserve"> much more </w:t>
      </w:r>
      <w:r w:rsidRPr="00217F3E">
        <w:rPr>
          <w:rStyle w:val="Emphasis"/>
          <w:highlight w:val="cyan"/>
        </w:rPr>
        <w:t>likely</w:t>
      </w:r>
      <w:r w:rsidRPr="00217F3E">
        <w:rPr>
          <w:rStyle w:val="StyleUnderline"/>
          <w:highlight w:val="cyan"/>
        </w:rPr>
        <w:t xml:space="preserve"> </w:t>
      </w:r>
      <w:r w:rsidRPr="00FF7513">
        <w:rPr>
          <w:rStyle w:val="StyleUnderline"/>
        </w:rPr>
        <w:t>and the</w:t>
      </w:r>
      <w:r w:rsidRPr="00FF7513">
        <w:rPr>
          <w:sz w:val="16"/>
        </w:rPr>
        <w:t xml:space="preserve"> relatively </w:t>
      </w:r>
      <w:r w:rsidRPr="00FF7513">
        <w:rPr>
          <w:rStyle w:val="StyleUnderline"/>
        </w:rPr>
        <w:t>moderate</w:t>
      </w:r>
      <w:r w:rsidRPr="00FF7513">
        <w:rPr>
          <w:sz w:val="16"/>
        </w:rPr>
        <w:t xml:space="preserve"> damages estimated by most integrated </w:t>
      </w:r>
      <w:r w:rsidRPr="00FF7513">
        <w:rPr>
          <w:rStyle w:val="StyleUnderline"/>
        </w:rPr>
        <w:t xml:space="preserve">assessment models </w:t>
      </w:r>
      <w:r w:rsidRPr="00FF7513">
        <w:rPr>
          <w:rStyle w:val="Emphasis"/>
        </w:rPr>
        <w:t>unreliably low</w:t>
      </w:r>
      <w:r w:rsidRPr="00FF7513">
        <w:rPr>
          <w:sz w:val="16"/>
        </w:rPr>
        <w:t>.</w:t>
      </w:r>
    </w:p>
    <w:p w14:paraId="240B5D9D" w14:textId="77777777" w:rsidR="006A154F" w:rsidRPr="00FF7513" w:rsidRDefault="006A154F" w:rsidP="006A154F"/>
    <w:p w14:paraId="63130C47" w14:textId="77777777" w:rsidR="006A154F" w:rsidRPr="00FF7513" w:rsidRDefault="006A154F" w:rsidP="006A154F">
      <w:pPr>
        <w:pStyle w:val="Heading3"/>
      </w:pPr>
      <w:r w:rsidRPr="00FF7513">
        <w:lastRenderedPageBreak/>
        <w:t xml:space="preserve">Impact—Pharma </w:t>
      </w:r>
    </w:p>
    <w:p w14:paraId="6CCADB21" w14:textId="77777777" w:rsidR="006A154F" w:rsidRPr="00FF7513" w:rsidRDefault="006A154F" w:rsidP="006A154F">
      <w:pPr>
        <w:pStyle w:val="Heading4"/>
      </w:pPr>
      <w:r w:rsidRPr="00FF7513">
        <w:t xml:space="preserve">Specifically, effective IPR key to pharmaceutical innovations that solves disease </w:t>
      </w:r>
    </w:p>
    <w:p w14:paraId="3D456AF0" w14:textId="77777777" w:rsidR="006A154F" w:rsidRPr="00FF7513" w:rsidRDefault="006A154F" w:rsidP="006A154F">
      <w:r w:rsidRPr="00FF7513">
        <w:t xml:space="preserve">Will </w:t>
      </w:r>
      <w:r w:rsidRPr="00FF7513">
        <w:rPr>
          <w:rStyle w:val="Style13ptBold"/>
        </w:rPr>
        <w:t>Rinehart 14</w:t>
      </w:r>
      <w:r w:rsidRPr="00FF7513">
        <w:t>, Director of Technology and Innovation Policy at the American Action Forum, 7-29-2014, "Intellectual Property Underpinnings of Pharmaceutical Innovation: A Primer," https://www.americanactionforum.org/research/intellectual-property-underpinnings-of-pharmaceutical-innovation-a-primer/</w:t>
      </w:r>
    </w:p>
    <w:p w14:paraId="2B244D09" w14:textId="77777777" w:rsidR="006A154F" w:rsidRPr="00FF7513" w:rsidRDefault="006A154F" w:rsidP="006A154F">
      <w:pPr>
        <w:rPr>
          <w:sz w:val="16"/>
        </w:rPr>
      </w:pPr>
      <w:r w:rsidRPr="00FF7513">
        <w:rPr>
          <w:sz w:val="16"/>
        </w:rPr>
        <w:t xml:space="preserve">Being that it is an exclusive right to a piece of knowledge, patents are often considered to be a kind of monopoly. Criticism has been heaped upon patents in exactly the way one would expect given this definition. </w:t>
      </w:r>
      <w:r w:rsidRPr="00FF7513">
        <w:rPr>
          <w:rStyle w:val="StyleUnderline"/>
        </w:rPr>
        <w:t xml:space="preserve">The creation of </w:t>
      </w:r>
      <w:r w:rsidRPr="00FF7513">
        <w:rPr>
          <w:rStyle w:val="Emphasis"/>
        </w:rPr>
        <w:t>i</w:t>
      </w:r>
      <w:r w:rsidRPr="00FF7513">
        <w:rPr>
          <w:rStyle w:val="StyleUnderline"/>
        </w:rPr>
        <w:t xml:space="preserve">ntellectual </w:t>
      </w:r>
      <w:r w:rsidRPr="00FF7513">
        <w:rPr>
          <w:rStyle w:val="Emphasis"/>
        </w:rPr>
        <w:t>p</w:t>
      </w:r>
      <w:r w:rsidRPr="00FF7513">
        <w:rPr>
          <w:rStyle w:val="StyleUnderline"/>
        </w:rPr>
        <w:t xml:space="preserve">roperty </w:t>
      </w:r>
      <w:r w:rsidRPr="00FF7513">
        <w:rPr>
          <w:rStyle w:val="Emphasis"/>
        </w:rPr>
        <w:t>r</w:t>
      </w:r>
      <w:r w:rsidRPr="00FF7513">
        <w:rPr>
          <w:rStyle w:val="StyleUnderline"/>
        </w:rPr>
        <w:t>ights creates an allowable exclusivity</w:t>
      </w:r>
      <w:r w:rsidRPr="00FF7513">
        <w:rPr>
          <w:sz w:val="16"/>
        </w:rPr>
        <w:t xml:space="preserve">. Yet, it should be immediately apparent that </w:t>
      </w:r>
      <w:r w:rsidRPr="00FF7513">
        <w:rPr>
          <w:rStyle w:val="StyleUnderline"/>
        </w:rPr>
        <w:t>patents do not automatically confer a monopoly over an industry</w:t>
      </w:r>
      <w:r w:rsidRPr="00FF7513">
        <w:rPr>
          <w:sz w:val="16"/>
        </w:rPr>
        <w:t>. For example, a pharmaceutical company that invents a new and improved cancer medicine is still in competition with alternatives from other companies, which ultimately acts as a constraint on their ability to charge prices above a competitive level.</w:t>
      </w:r>
    </w:p>
    <w:p w14:paraId="2AAC0F90" w14:textId="77777777" w:rsidR="006A154F" w:rsidRPr="00FF7513" w:rsidRDefault="006A154F" w:rsidP="006A154F">
      <w:pPr>
        <w:rPr>
          <w:rStyle w:val="StyleUnderline"/>
        </w:rPr>
      </w:pPr>
      <w:r w:rsidRPr="00FF7513">
        <w:rPr>
          <w:sz w:val="16"/>
        </w:rPr>
        <w:t xml:space="preserve">Commercial success is tied to more than just an innovative idea; superior marketing, management, positioning, and other factors are likely to be more important than the patent itself. Moreover, individuals and companies will seek multiple solutions to the same problem, whether that might be in new commercial arrangements or products. </w:t>
      </w:r>
      <w:r w:rsidRPr="00FF7513">
        <w:rPr>
          <w:rStyle w:val="StyleUnderline"/>
        </w:rPr>
        <w:t xml:space="preserve">By limiting a particular avenue for competitors, </w:t>
      </w:r>
      <w:r w:rsidRPr="00217F3E">
        <w:rPr>
          <w:rStyle w:val="StyleUnderline"/>
          <w:highlight w:val="cyan"/>
        </w:rPr>
        <w:t>patents</w:t>
      </w:r>
      <w:r w:rsidRPr="00FF7513">
        <w:rPr>
          <w:rStyle w:val="StyleUnderline"/>
        </w:rPr>
        <w:t xml:space="preserve"> have the potential effect of </w:t>
      </w:r>
      <w:r w:rsidRPr="00FF7513">
        <w:rPr>
          <w:rStyle w:val="Emphasis"/>
        </w:rPr>
        <w:t xml:space="preserve">promoting </w:t>
      </w:r>
      <w:r w:rsidRPr="00217F3E">
        <w:rPr>
          <w:rStyle w:val="Emphasis"/>
          <w:highlight w:val="cyan"/>
        </w:rPr>
        <w:t>further innovation</w:t>
      </w:r>
      <w:r w:rsidRPr="00FF7513">
        <w:rPr>
          <w:rStyle w:val="StyleUnderline"/>
        </w:rPr>
        <w:t xml:space="preserve"> by encouraging others to develop new products.</w:t>
      </w:r>
    </w:p>
    <w:p w14:paraId="25DDD11E" w14:textId="77777777" w:rsidR="006A154F" w:rsidRPr="00FF7513" w:rsidRDefault="006A154F" w:rsidP="006A154F">
      <w:pPr>
        <w:rPr>
          <w:sz w:val="16"/>
        </w:rPr>
      </w:pPr>
      <w:r w:rsidRPr="00FF7513">
        <w:rPr>
          <w:sz w:val="16"/>
        </w:rPr>
        <w:t>PATENTS IN PHARMACEUTICALS</w:t>
      </w:r>
    </w:p>
    <w:p w14:paraId="49AC4284" w14:textId="77777777" w:rsidR="006A154F" w:rsidRPr="00FF7513" w:rsidRDefault="006A154F" w:rsidP="006A154F">
      <w:pPr>
        <w:rPr>
          <w:sz w:val="16"/>
        </w:rPr>
      </w:pPr>
      <w:r w:rsidRPr="00FF7513">
        <w:rPr>
          <w:rStyle w:val="StyleUnderline"/>
        </w:rPr>
        <w:t>The medical field presents a strong case for patents</w:t>
      </w:r>
      <w:r w:rsidRPr="00FF7513">
        <w:rPr>
          <w:sz w:val="16"/>
        </w:rPr>
        <w:t>, and because of its unique features, allows for a better understanding of the current tensions in other areas of patent policy.</w:t>
      </w:r>
    </w:p>
    <w:p w14:paraId="70809AE4" w14:textId="77777777" w:rsidR="006A154F" w:rsidRPr="00FF7513" w:rsidRDefault="006A154F" w:rsidP="006A154F">
      <w:pPr>
        <w:rPr>
          <w:sz w:val="16"/>
        </w:rPr>
      </w:pPr>
      <w:r w:rsidRPr="00FF7513">
        <w:rPr>
          <w:sz w:val="16"/>
        </w:rPr>
        <w:t xml:space="preserve">The medical field has a lone inventor myth, which is exemplified in the belief of the cure for cancer. The truth is that there is unlikely to be any sole cure, but rather </w:t>
      </w:r>
      <w:r w:rsidRPr="00217F3E">
        <w:rPr>
          <w:rStyle w:val="StyleUnderline"/>
          <w:highlight w:val="cyan"/>
        </w:rPr>
        <w:t xml:space="preserve">through </w:t>
      </w:r>
      <w:r w:rsidRPr="00217F3E">
        <w:rPr>
          <w:rStyle w:val="Emphasis"/>
          <w:highlight w:val="cyan"/>
        </w:rPr>
        <w:t>research</w:t>
      </w:r>
      <w:r w:rsidRPr="00217F3E">
        <w:rPr>
          <w:rStyle w:val="StyleUnderline"/>
          <w:highlight w:val="cyan"/>
        </w:rPr>
        <w:t xml:space="preserve"> and</w:t>
      </w:r>
      <w:r w:rsidRPr="00FF7513">
        <w:rPr>
          <w:rStyle w:val="StyleUnderline"/>
        </w:rPr>
        <w:t xml:space="preserve"> applied </w:t>
      </w:r>
      <w:r w:rsidRPr="00217F3E">
        <w:rPr>
          <w:rStyle w:val="Emphasis"/>
          <w:highlight w:val="cyan"/>
        </w:rPr>
        <w:t>innovation</w:t>
      </w:r>
      <w:r w:rsidRPr="00FF7513">
        <w:rPr>
          <w:rStyle w:val="StyleUnderline"/>
        </w:rPr>
        <w:t xml:space="preserve">, effective </w:t>
      </w:r>
      <w:r w:rsidRPr="00217F3E">
        <w:rPr>
          <w:rStyle w:val="StyleUnderline"/>
          <w:highlight w:val="cyan"/>
        </w:rPr>
        <w:t>methods</w:t>
      </w:r>
      <w:r w:rsidRPr="00FF7513">
        <w:rPr>
          <w:rStyle w:val="StyleUnderline"/>
        </w:rPr>
        <w:t xml:space="preserve"> and treatments </w:t>
      </w:r>
      <w:r w:rsidRPr="00217F3E">
        <w:rPr>
          <w:rStyle w:val="StyleUnderline"/>
          <w:highlight w:val="cyan"/>
        </w:rPr>
        <w:t>for dealing with</w:t>
      </w:r>
      <w:r w:rsidRPr="00FF7513">
        <w:rPr>
          <w:sz w:val="16"/>
        </w:rPr>
        <w:t xml:space="preserve"> these </w:t>
      </w:r>
      <w:r w:rsidRPr="00217F3E">
        <w:rPr>
          <w:rStyle w:val="Emphasis"/>
          <w:highlight w:val="cyan"/>
        </w:rPr>
        <w:t>diseases</w:t>
      </w:r>
      <w:r w:rsidRPr="00217F3E">
        <w:rPr>
          <w:rStyle w:val="StyleUnderline"/>
          <w:highlight w:val="cyan"/>
        </w:rPr>
        <w:t xml:space="preserve"> will be found</w:t>
      </w:r>
      <w:r w:rsidRPr="00FF7513">
        <w:rPr>
          <w:sz w:val="16"/>
        </w:rPr>
        <w:t xml:space="preserve">. Of course, </w:t>
      </w:r>
      <w:r w:rsidRPr="00FF7513">
        <w:rPr>
          <w:rStyle w:val="StyleUnderline"/>
        </w:rPr>
        <w:t xml:space="preserve">this means that </w:t>
      </w:r>
      <w:r w:rsidRPr="00217F3E">
        <w:rPr>
          <w:rStyle w:val="StyleUnderline"/>
          <w:highlight w:val="cyan"/>
        </w:rPr>
        <w:t>the</w:t>
      </w:r>
      <w:r w:rsidRPr="00FF7513">
        <w:rPr>
          <w:rStyle w:val="StyleUnderline"/>
        </w:rPr>
        <w:t xml:space="preserve"> entire </w:t>
      </w:r>
      <w:r w:rsidRPr="00217F3E">
        <w:rPr>
          <w:rStyle w:val="StyleUnderline"/>
          <w:highlight w:val="cyan"/>
        </w:rPr>
        <w:t xml:space="preserve">endeavor will be </w:t>
      </w:r>
      <w:r w:rsidRPr="00217F3E">
        <w:rPr>
          <w:rStyle w:val="Emphasis"/>
          <w:highlight w:val="cyan"/>
        </w:rPr>
        <w:t>expensive</w:t>
      </w:r>
      <w:r w:rsidRPr="00FF7513">
        <w:rPr>
          <w:sz w:val="16"/>
        </w:rPr>
        <w:t xml:space="preserve">. As with any piece of property, </w:t>
      </w:r>
      <w:r w:rsidRPr="00FF7513">
        <w:rPr>
          <w:rStyle w:val="StyleUnderline"/>
        </w:rPr>
        <w:t xml:space="preserve">the bounds of </w:t>
      </w:r>
      <w:r w:rsidRPr="00FF7513">
        <w:rPr>
          <w:rStyle w:val="Emphasis"/>
        </w:rPr>
        <w:t>i</w:t>
      </w:r>
      <w:r w:rsidRPr="00FF7513">
        <w:rPr>
          <w:rStyle w:val="StyleUnderline"/>
        </w:rPr>
        <w:t xml:space="preserve">ntellectual </w:t>
      </w:r>
      <w:r w:rsidRPr="00FF7513">
        <w:rPr>
          <w:rStyle w:val="Emphasis"/>
        </w:rPr>
        <w:t>p</w:t>
      </w:r>
      <w:r w:rsidRPr="00FF7513">
        <w:rPr>
          <w:rStyle w:val="StyleUnderline"/>
        </w:rPr>
        <w:t>roperty must be set, which is where we first encounter the variance that can exist between industries under patent protection</w:t>
      </w:r>
      <w:r w:rsidRPr="00FF7513">
        <w:rPr>
          <w:sz w:val="16"/>
        </w:rPr>
        <w:t xml:space="preserve">. Compared to software patents where there is far less clarity in breadth of patents, </w:t>
      </w:r>
      <w:r w:rsidRPr="00FF7513">
        <w:rPr>
          <w:rStyle w:val="StyleUnderline"/>
        </w:rPr>
        <w:t>medical patents tend to be more discreet in their delineation</w:t>
      </w:r>
      <w:r w:rsidRPr="00FF7513">
        <w:rPr>
          <w:sz w:val="16"/>
        </w:rPr>
        <w:t xml:space="preserve">. It is relatively clear what constitutes a new drug and what does not. </w:t>
      </w:r>
    </w:p>
    <w:p w14:paraId="10C30DF9" w14:textId="77777777" w:rsidR="006A154F" w:rsidRPr="00FF7513" w:rsidRDefault="006A154F" w:rsidP="006A154F">
      <w:pPr>
        <w:rPr>
          <w:sz w:val="16"/>
        </w:rPr>
      </w:pPr>
      <w:r w:rsidRPr="00217F3E">
        <w:rPr>
          <w:rStyle w:val="StyleUnderline"/>
          <w:highlight w:val="cyan"/>
        </w:rPr>
        <w:t>Pharma</w:t>
      </w:r>
      <w:r w:rsidRPr="00FF7513">
        <w:rPr>
          <w:rStyle w:val="StyleUnderline"/>
        </w:rPr>
        <w:t xml:space="preserve">ceutical </w:t>
      </w:r>
      <w:r w:rsidRPr="00217F3E">
        <w:rPr>
          <w:rStyle w:val="StyleUnderline"/>
          <w:highlight w:val="cyan"/>
        </w:rPr>
        <w:t>companies</w:t>
      </w:r>
      <w:r w:rsidRPr="00FF7513">
        <w:rPr>
          <w:rStyle w:val="StyleUnderline"/>
        </w:rPr>
        <w:t xml:space="preserve"> also </w:t>
      </w:r>
      <w:r w:rsidRPr="00217F3E">
        <w:rPr>
          <w:rStyle w:val="StyleUnderline"/>
          <w:highlight w:val="cyan"/>
        </w:rPr>
        <w:t>differ from other industries</w:t>
      </w:r>
      <w:r w:rsidRPr="00FF7513">
        <w:rPr>
          <w:rStyle w:val="StyleUnderline"/>
        </w:rPr>
        <w:t xml:space="preserve"> in their cost structure, </w:t>
      </w:r>
      <w:r w:rsidRPr="00217F3E">
        <w:rPr>
          <w:rStyle w:val="StyleUnderline"/>
          <w:highlight w:val="cyan"/>
        </w:rPr>
        <w:t>including</w:t>
      </w:r>
      <w:r w:rsidRPr="00FF7513">
        <w:rPr>
          <w:rStyle w:val="StyleUnderline"/>
        </w:rPr>
        <w:t xml:space="preserve"> the </w:t>
      </w:r>
      <w:r w:rsidRPr="00217F3E">
        <w:rPr>
          <w:rStyle w:val="Emphasis"/>
          <w:highlight w:val="cyan"/>
        </w:rPr>
        <w:t>time and resources needed to bring</w:t>
      </w:r>
      <w:r w:rsidRPr="00FF7513">
        <w:rPr>
          <w:rStyle w:val="Emphasis"/>
        </w:rPr>
        <w:t xml:space="preserve"> an </w:t>
      </w:r>
      <w:r w:rsidRPr="00217F3E">
        <w:rPr>
          <w:rStyle w:val="Emphasis"/>
          <w:highlight w:val="cyan"/>
        </w:rPr>
        <w:t>innovation to market</w:t>
      </w:r>
      <w:r w:rsidRPr="00FF7513">
        <w:rPr>
          <w:sz w:val="16"/>
        </w:rPr>
        <w:t xml:space="preserve">. </w:t>
      </w:r>
      <w:r w:rsidRPr="00FF7513">
        <w:rPr>
          <w:rStyle w:val="StyleUnderline"/>
        </w:rPr>
        <w:t xml:space="preserve">Both the research phase and the regulatory approval process are </w:t>
      </w:r>
      <w:r w:rsidRPr="00FF7513">
        <w:rPr>
          <w:rStyle w:val="Emphasis"/>
        </w:rPr>
        <w:t>costly</w:t>
      </w:r>
      <w:r w:rsidRPr="00FF7513">
        <w:rPr>
          <w:rStyle w:val="StyleUnderline"/>
        </w:rPr>
        <w:t xml:space="preserve"> and </w:t>
      </w:r>
      <w:r w:rsidRPr="00FF7513">
        <w:rPr>
          <w:rStyle w:val="Emphasis"/>
        </w:rPr>
        <w:t>time intensive</w:t>
      </w:r>
      <w:r w:rsidRPr="00FF7513">
        <w:rPr>
          <w:sz w:val="16"/>
        </w:rPr>
        <w:t xml:space="preserve">. </w:t>
      </w:r>
    </w:p>
    <w:p w14:paraId="25FBC7B9" w14:textId="77777777" w:rsidR="006A154F" w:rsidRPr="00FF7513" w:rsidRDefault="006A154F" w:rsidP="006A154F">
      <w:pPr>
        <w:rPr>
          <w:sz w:val="16"/>
        </w:rPr>
      </w:pPr>
      <w:r w:rsidRPr="00FF7513">
        <w:rPr>
          <w:sz w:val="16"/>
        </w:rPr>
        <w:t>Biopharmaceutical discovery has benefited from a remarkable shift in research and technology. Even in the last 10 years, the methods to innovation have been revolutionized, spurred on by better understandings of genetic relationships. Take for example, Gleevec, a treatment for chronic myeloid leukemia. Before the drug was introduced, less than a third of those diagnosed with chronic myeloid leukemia were alive five years later, but after it became available that figure jumped to 90 percent. The method of research responsible for its development was extremely innovative and as such the total development was costly. Gleevec and the drugs that followed it are part of a new breed of drugs that are far more complex than their predecessors.</w:t>
      </w:r>
    </w:p>
    <w:p w14:paraId="4729DBDF" w14:textId="77777777" w:rsidR="006A154F" w:rsidRPr="00FF7513" w:rsidRDefault="006A154F" w:rsidP="006A154F">
      <w:pPr>
        <w:rPr>
          <w:sz w:val="16"/>
        </w:rPr>
      </w:pPr>
      <w:r w:rsidRPr="00FF7513">
        <w:rPr>
          <w:rStyle w:val="StyleUnderline"/>
        </w:rPr>
        <w:t xml:space="preserve">Even with biopharmaceutical innovations, estimates place the average cost of bringing a successful new drug to market at around </w:t>
      </w:r>
      <w:r w:rsidRPr="00FF7513">
        <w:rPr>
          <w:rStyle w:val="Emphasis"/>
        </w:rPr>
        <w:t>$1.2 billion</w:t>
      </w:r>
      <w:r w:rsidRPr="00FF7513">
        <w:rPr>
          <w:sz w:val="16"/>
        </w:rPr>
        <w:t xml:space="preserve">. After compounds are screened for use to treat a condition, only about 1 out of the 6 that make it to clinical trials will eventually obtain FDA approval. The table below shows that total industry research and development (R&amp;D) has increased in recent years. </w:t>
      </w:r>
    </w:p>
    <w:p w14:paraId="2BE4E7C9" w14:textId="77777777" w:rsidR="006A154F" w:rsidRPr="00FF7513" w:rsidRDefault="006A154F" w:rsidP="006A154F">
      <w:pPr>
        <w:rPr>
          <w:sz w:val="16"/>
        </w:rPr>
      </w:pPr>
      <w:r w:rsidRPr="00FF7513">
        <w:rPr>
          <w:sz w:val="16"/>
        </w:rPr>
        <w:t xml:space="preserve">The marginal cost of another pill is often miniscule compared to the initial investment cost. Prices for generic drugs are substantially lower than the original brand because these new firms don’t have to amortize the initial R&amp;D costs over a drugs patent life. Additionally, </w:t>
      </w:r>
      <w:r w:rsidRPr="00FF7513">
        <w:rPr>
          <w:rStyle w:val="StyleUnderline"/>
        </w:rPr>
        <w:t xml:space="preserve">pharmaceutical </w:t>
      </w:r>
      <w:r w:rsidRPr="00217F3E">
        <w:rPr>
          <w:rStyle w:val="StyleUnderline"/>
          <w:highlight w:val="cyan"/>
        </w:rPr>
        <w:t xml:space="preserve">firms face </w:t>
      </w:r>
      <w:r w:rsidRPr="00217F3E">
        <w:rPr>
          <w:rStyle w:val="Emphasis"/>
          <w:highlight w:val="cyan"/>
        </w:rPr>
        <w:t>high risks</w:t>
      </w:r>
      <w:r w:rsidRPr="00FF7513">
        <w:rPr>
          <w:rStyle w:val="StyleUnderline"/>
        </w:rPr>
        <w:t xml:space="preserve"> in their ventures as well as high costs of entry compared to other industries</w:t>
      </w:r>
      <w:r w:rsidRPr="00FF7513">
        <w:rPr>
          <w:sz w:val="16"/>
        </w:rPr>
        <w:t>.</w:t>
      </w:r>
    </w:p>
    <w:p w14:paraId="079CC178" w14:textId="77777777" w:rsidR="006A154F" w:rsidRPr="00FF7513" w:rsidRDefault="006A154F" w:rsidP="006A154F">
      <w:pPr>
        <w:rPr>
          <w:sz w:val="16"/>
        </w:rPr>
      </w:pPr>
      <w:r w:rsidRPr="00FF7513">
        <w:rPr>
          <w:sz w:val="16"/>
        </w:rPr>
        <w:t xml:space="preserve">Clinical trials provide an example of the costs to develop a market ready drug. As the Tufts Group has shown, the average length of a clinical trial increased by 70 percent from 1999 to 2005. In that same </w:t>
      </w:r>
      <w:proofErr w:type="gramStart"/>
      <w:r w:rsidRPr="00FF7513">
        <w:rPr>
          <w:sz w:val="16"/>
        </w:rPr>
        <w:t>time period</w:t>
      </w:r>
      <w:proofErr w:type="gramEnd"/>
      <w:r w:rsidRPr="00FF7513">
        <w:rPr>
          <w:sz w:val="16"/>
        </w:rPr>
        <w:t>, the average number of routine procedures per trial increased by 65 percent. To add to that, the average clinical trial staff work burden increased by 67 percent. To top it all off, enrollment criteria and trial protocols resulted in 21 percent fewer volunteers being admitted into trials and 30 percent more enrollees dropping out before completion of the tests.</w:t>
      </w:r>
    </w:p>
    <w:p w14:paraId="23B6DBF5" w14:textId="77777777" w:rsidR="006A154F" w:rsidRPr="00FF7513" w:rsidRDefault="006A154F" w:rsidP="006A154F">
      <w:pPr>
        <w:rPr>
          <w:sz w:val="16"/>
        </w:rPr>
      </w:pPr>
      <w:r w:rsidRPr="00FF7513">
        <w:rPr>
          <w:sz w:val="16"/>
        </w:rPr>
        <w:t xml:space="preserve">Overall, </w:t>
      </w:r>
      <w:r w:rsidRPr="00FF7513">
        <w:rPr>
          <w:rStyle w:val="StyleUnderline"/>
        </w:rPr>
        <w:t>the regulatory process of drug approval levies a heavy risk for manufacturers and innovators. For every one drug that passes through the regulatory approval process, manufacturers usually assess 5,000-10,000 substances</w:t>
      </w:r>
      <w:r w:rsidRPr="00FF7513">
        <w:rPr>
          <w:sz w:val="16"/>
        </w:rPr>
        <w:t xml:space="preserve">. </w:t>
      </w:r>
      <w:r w:rsidRPr="00FF7513">
        <w:rPr>
          <w:rStyle w:val="StyleUnderline"/>
        </w:rPr>
        <w:t xml:space="preserve">This is a </w:t>
      </w:r>
      <w:r w:rsidRPr="00FF7513">
        <w:rPr>
          <w:rStyle w:val="Emphasis"/>
        </w:rPr>
        <w:t>time consuming</w:t>
      </w:r>
      <w:r w:rsidRPr="00FF7513">
        <w:rPr>
          <w:rStyle w:val="StyleUnderline"/>
        </w:rPr>
        <w:t xml:space="preserve"> and </w:t>
      </w:r>
      <w:r w:rsidRPr="00FF7513">
        <w:rPr>
          <w:rStyle w:val="Emphasis"/>
        </w:rPr>
        <w:t xml:space="preserve">expensive process </w:t>
      </w:r>
      <w:r w:rsidRPr="00FF7513">
        <w:rPr>
          <w:rStyle w:val="StyleUnderline"/>
        </w:rPr>
        <w:t>where innovators hope to see a return on their investment over the long-term</w:t>
      </w:r>
      <w:r w:rsidRPr="00FF7513">
        <w:rPr>
          <w:sz w:val="16"/>
        </w:rPr>
        <w:t>. The FDA aims to strike a balance between access to life-saving treatments and assuring the public with standards of safety in all pharmaceuticals.</w:t>
      </w:r>
    </w:p>
    <w:p w14:paraId="392104CB" w14:textId="77777777" w:rsidR="006A154F" w:rsidRPr="00FF7513" w:rsidRDefault="006A154F" w:rsidP="006A154F">
      <w:pPr>
        <w:rPr>
          <w:sz w:val="16"/>
        </w:rPr>
      </w:pPr>
      <w:r w:rsidRPr="00FF7513">
        <w:rPr>
          <w:sz w:val="16"/>
        </w:rPr>
        <w:lastRenderedPageBreak/>
        <w:t xml:space="preserve">The final step in pending drug approval usually involves hundreds to thousands of participants in a blind study of the drug. This part of the process now represents about 40 percent of pharmaceutical companies’ R&amp;D expenditures. However, this often-cited statistic </w:t>
      </w:r>
      <w:proofErr w:type="gramStart"/>
      <w:r w:rsidRPr="00FF7513">
        <w:rPr>
          <w:sz w:val="16"/>
        </w:rPr>
        <w:t>actually understates</w:t>
      </w:r>
      <w:proofErr w:type="gramEnd"/>
      <w:r w:rsidRPr="00FF7513">
        <w:rPr>
          <w:sz w:val="16"/>
        </w:rPr>
        <w:t xml:space="preserve"> the amount spent. R&amp;D expenditures include all pharmaceutical candidates that a company tests—including hundreds that never reach this trial stage. An analysis conducted by the Manhattan Institute found that for the drugs that are </w:t>
      </w:r>
      <w:proofErr w:type="gramStart"/>
      <w:r w:rsidRPr="00FF7513">
        <w:rPr>
          <w:sz w:val="16"/>
        </w:rPr>
        <w:t>actually approved</w:t>
      </w:r>
      <w:proofErr w:type="gramEnd"/>
      <w:r w:rsidRPr="00FF7513">
        <w:rPr>
          <w:sz w:val="16"/>
        </w:rPr>
        <w:t>, these clinical trials typically represent 90 percent or more of the cost of developing an individual drug all the way from laboratory to pharmacy.</w:t>
      </w:r>
    </w:p>
    <w:p w14:paraId="42C1C1D4" w14:textId="77777777" w:rsidR="006A154F" w:rsidRPr="00FF7513" w:rsidRDefault="006A154F" w:rsidP="006A154F">
      <w:pPr>
        <w:rPr>
          <w:sz w:val="16"/>
        </w:rPr>
      </w:pPr>
      <w:r w:rsidRPr="00FF7513">
        <w:rPr>
          <w:sz w:val="16"/>
        </w:rPr>
        <w:t>CONCLUSION</w:t>
      </w:r>
    </w:p>
    <w:p w14:paraId="1E35B2F1" w14:textId="77777777" w:rsidR="006A154F" w:rsidRPr="00FF7513" w:rsidRDefault="006A154F" w:rsidP="006A154F">
      <w:pPr>
        <w:rPr>
          <w:rStyle w:val="StyleUnderline"/>
        </w:rPr>
      </w:pPr>
      <w:r w:rsidRPr="00217F3E">
        <w:rPr>
          <w:rStyle w:val="StyleUnderline"/>
          <w:highlight w:val="cyan"/>
        </w:rPr>
        <w:t xml:space="preserve">Medical treatments are among the best cases where </w:t>
      </w:r>
      <w:r w:rsidRPr="00217F3E">
        <w:rPr>
          <w:rStyle w:val="Emphasis"/>
          <w:highlight w:val="cyan"/>
        </w:rPr>
        <w:t>i</w:t>
      </w:r>
      <w:r w:rsidRPr="00FF7513">
        <w:rPr>
          <w:rStyle w:val="StyleUnderline"/>
        </w:rPr>
        <w:t xml:space="preserve">ntellectual </w:t>
      </w:r>
      <w:r w:rsidRPr="00217F3E">
        <w:rPr>
          <w:rStyle w:val="Emphasis"/>
          <w:highlight w:val="cyan"/>
        </w:rPr>
        <w:t>p</w:t>
      </w:r>
      <w:r w:rsidRPr="00FF7513">
        <w:rPr>
          <w:rStyle w:val="StyleUnderline"/>
        </w:rPr>
        <w:t xml:space="preserve">roperty </w:t>
      </w:r>
      <w:r w:rsidRPr="00217F3E">
        <w:rPr>
          <w:rStyle w:val="StyleUnderline"/>
          <w:highlight w:val="cyan"/>
        </w:rPr>
        <w:t>law has gotten things right</w:t>
      </w:r>
      <w:r w:rsidRPr="00FF7513">
        <w:rPr>
          <w:sz w:val="16"/>
        </w:rPr>
        <w:t xml:space="preserve">. </w:t>
      </w:r>
      <w:r w:rsidRPr="00217F3E">
        <w:rPr>
          <w:rStyle w:val="Emphasis"/>
          <w:highlight w:val="cyan"/>
        </w:rPr>
        <w:t>Patents are</w:t>
      </w:r>
      <w:r w:rsidRPr="00FF7513">
        <w:rPr>
          <w:rStyle w:val="Emphasis"/>
        </w:rPr>
        <w:t xml:space="preserve"> an </w:t>
      </w:r>
      <w:r w:rsidRPr="00217F3E">
        <w:rPr>
          <w:rStyle w:val="Emphasis"/>
          <w:highlight w:val="cyan"/>
        </w:rPr>
        <w:t>important</w:t>
      </w:r>
      <w:r w:rsidRPr="00FF7513">
        <w:rPr>
          <w:rStyle w:val="Emphasis"/>
        </w:rPr>
        <w:t xml:space="preserve"> way </w:t>
      </w:r>
      <w:r w:rsidRPr="00217F3E">
        <w:rPr>
          <w:rStyle w:val="Emphasis"/>
          <w:highlight w:val="cyan"/>
        </w:rPr>
        <w:t>to ensure</w:t>
      </w:r>
      <w:r w:rsidRPr="00FF7513">
        <w:rPr>
          <w:rStyle w:val="Emphasis"/>
        </w:rPr>
        <w:t xml:space="preserve"> that the </w:t>
      </w:r>
      <w:r w:rsidRPr="00217F3E">
        <w:rPr>
          <w:rStyle w:val="Emphasis"/>
          <w:highlight w:val="cyan"/>
        </w:rPr>
        <w:t>benefits of research are captured</w:t>
      </w:r>
      <w:r w:rsidRPr="00FF7513">
        <w:rPr>
          <w:rStyle w:val="StyleUnderline"/>
        </w:rPr>
        <w:t xml:space="preserve"> by the creator. </w:t>
      </w:r>
      <w:r w:rsidRPr="00217F3E">
        <w:rPr>
          <w:rStyle w:val="StyleUnderline"/>
          <w:highlight w:val="cyan"/>
        </w:rPr>
        <w:t>Solving the 21st Century’s problems will require</w:t>
      </w:r>
      <w:r w:rsidRPr="00FF7513">
        <w:rPr>
          <w:rStyle w:val="StyleUnderline"/>
        </w:rPr>
        <w:t xml:space="preserve"> complex </w:t>
      </w:r>
      <w:r w:rsidRPr="00217F3E">
        <w:rPr>
          <w:rStyle w:val="StyleUnderline"/>
          <w:highlight w:val="cyan"/>
        </w:rPr>
        <w:t>solutions that</w:t>
      </w:r>
      <w:r w:rsidRPr="00FF7513">
        <w:rPr>
          <w:rStyle w:val="StyleUnderline"/>
        </w:rPr>
        <w:t xml:space="preserve"> will only </w:t>
      </w:r>
      <w:r w:rsidRPr="00217F3E">
        <w:rPr>
          <w:rStyle w:val="StyleUnderline"/>
          <w:highlight w:val="cyan"/>
        </w:rPr>
        <w:t>come about because of</w:t>
      </w:r>
      <w:r w:rsidRPr="00FF7513">
        <w:rPr>
          <w:rStyle w:val="StyleUnderline"/>
        </w:rPr>
        <w:t xml:space="preserve"> intense </w:t>
      </w:r>
      <w:r w:rsidRPr="00217F3E">
        <w:rPr>
          <w:rStyle w:val="Emphasis"/>
          <w:highlight w:val="cyan"/>
        </w:rPr>
        <w:t>r</w:t>
      </w:r>
      <w:r w:rsidRPr="00FF7513">
        <w:rPr>
          <w:rStyle w:val="StyleUnderline"/>
        </w:rPr>
        <w:t xml:space="preserve">esearch </w:t>
      </w:r>
      <w:r w:rsidRPr="00217F3E">
        <w:rPr>
          <w:rStyle w:val="StyleUnderline"/>
          <w:highlight w:val="cyan"/>
        </w:rPr>
        <w:t xml:space="preserve">and </w:t>
      </w:r>
      <w:r w:rsidRPr="00217F3E">
        <w:rPr>
          <w:rStyle w:val="Emphasis"/>
          <w:highlight w:val="cyan"/>
        </w:rPr>
        <w:t>d</w:t>
      </w:r>
      <w:r w:rsidRPr="00FF7513">
        <w:rPr>
          <w:rStyle w:val="StyleUnderline"/>
        </w:rPr>
        <w:t>evelopment</w:t>
      </w:r>
      <w:r w:rsidRPr="00FF7513">
        <w:rPr>
          <w:sz w:val="16"/>
        </w:rPr>
        <w:t xml:space="preserve">. </w:t>
      </w:r>
      <w:r w:rsidRPr="00217F3E">
        <w:rPr>
          <w:rStyle w:val="Emphasis"/>
          <w:highlight w:val="cyan"/>
        </w:rPr>
        <w:t>Patents ensure</w:t>
      </w:r>
      <w:r w:rsidRPr="00FF7513">
        <w:rPr>
          <w:rStyle w:val="Emphasis"/>
        </w:rPr>
        <w:t xml:space="preserve"> that </w:t>
      </w:r>
      <w:r w:rsidRPr="00217F3E">
        <w:rPr>
          <w:rStyle w:val="Emphasis"/>
          <w:highlight w:val="cyan"/>
        </w:rPr>
        <w:t>this</w:t>
      </w:r>
      <w:r w:rsidRPr="00FF7513">
        <w:rPr>
          <w:rStyle w:val="Emphasis"/>
        </w:rPr>
        <w:t xml:space="preserve"> research </w:t>
      </w:r>
      <w:r w:rsidRPr="00217F3E">
        <w:rPr>
          <w:rStyle w:val="Emphasis"/>
          <w:highlight w:val="cyan"/>
        </w:rPr>
        <w:t>takes place</w:t>
      </w:r>
      <w:r w:rsidRPr="00FF7513">
        <w:rPr>
          <w:sz w:val="16"/>
        </w:rPr>
        <w:t xml:space="preserve">. Even though some have criticized aspects of the patent regime, </w:t>
      </w:r>
      <w:r w:rsidRPr="00FF7513">
        <w:rPr>
          <w:rStyle w:val="StyleUnderline"/>
        </w:rPr>
        <w:t xml:space="preserve">the system itself still serves as a testament to </w:t>
      </w:r>
      <w:r w:rsidRPr="00217F3E">
        <w:rPr>
          <w:rStyle w:val="StyleUnderline"/>
          <w:highlight w:val="cyan"/>
        </w:rPr>
        <w:t>and</w:t>
      </w:r>
      <w:r w:rsidRPr="00FF7513">
        <w:rPr>
          <w:rStyle w:val="StyleUnderline"/>
        </w:rPr>
        <w:t xml:space="preserve"> an </w:t>
      </w:r>
      <w:r w:rsidRPr="00217F3E">
        <w:rPr>
          <w:rStyle w:val="Emphasis"/>
          <w:highlight w:val="cyan"/>
        </w:rPr>
        <w:t>enable</w:t>
      </w:r>
      <w:r w:rsidRPr="00FF7513">
        <w:rPr>
          <w:rStyle w:val="Emphasis"/>
        </w:rPr>
        <w:t xml:space="preserve">r of American </w:t>
      </w:r>
      <w:r w:rsidRPr="00217F3E">
        <w:rPr>
          <w:rStyle w:val="Emphasis"/>
          <w:highlight w:val="cyan"/>
        </w:rPr>
        <w:t>innovation</w:t>
      </w:r>
      <w:r w:rsidRPr="00FF7513">
        <w:rPr>
          <w:rStyle w:val="StyleUnderline"/>
        </w:rPr>
        <w:t>.</w:t>
      </w:r>
    </w:p>
    <w:p w14:paraId="0D1E81A0" w14:textId="77777777" w:rsidR="006A154F" w:rsidRPr="00FF7513" w:rsidRDefault="006A154F" w:rsidP="006A154F"/>
    <w:p w14:paraId="665F81D5" w14:textId="77777777" w:rsidR="006A154F" w:rsidRPr="00FF7513" w:rsidRDefault="006A154F" w:rsidP="006A154F">
      <w:pPr>
        <w:pStyle w:val="Heading4"/>
      </w:pPr>
      <w:r w:rsidRPr="00FF7513">
        <w:t xml:space="preserve">Extinction </w:t>
      </w:r>
    </w:p>
    <w:p w14:paraId="7904B6BF" w14:textId="77777777" w:rsidR="006A154F" w:rsidRPr="00FF7513" w:rsidRDefault="006A154F" w:rsidP="006A154F">
      <w:r w:rsidRPr="00FF7513">
        <w:t xml:space="preserve">Piers </w:t>
      </w:r>
      <w:r w:rsidRPr="00FF7513">
        <w:rPr>
          <w:rStyle w:val="Style13ptBold"/>
        </w:rPr>
        <w:t>Millett 17</w:t>
      </w:r>
      <w:r w:rsidRPr="00FF7513">
        <w:t>, Consultant for the World Health Organization, PhD in International Relations and Affairs, University of Bradford, Andrew Snyder-Beattie, “Existential Risk and Cost-Effective Biosecurity”, Health Security, Vol 15(4), http://online.liebertpub.com/doi/pdfplus/10.1089/hs.2017.0028</w:t>
      </w:r>
    </w:p>
    <w:p w14:paraId="44E3AC95" w14:textId="77777777" w:rsidR="006A154F" w:rsidRPr="00FF7513" w:rsidRDefault="006A154F" w:rsidP="006A154F">
      <w:pPr>
        <w:rPr>
          <w:sz w:val="16"/>
        </w:rPr>
      </w:pPr>
      <w:r w:rsidRPr="00FF7513">
        <w:rPr>
          <w:sz w:val="16"/>
        </w:rPr>
        <w:t xml:space="preserve">Historically, </w:t>
      </w:r>
      <w:r w:rsidRPr="00FF7513">
        <w:rPr>
          <w:rStyle w:val="StyleUnderline"/>
        </w:rPr>
        <w:t xml:space="preserve">disease events have been responsible for the </w:t>
      </w:r>
      <w:r w:rsidRPr="00FF7513">
        <w:rPr>
          <w:rStyle w:val="Emphasis"/>
        </w:rPr>
        <w:t>greatest death tolls</w:t>
      </w:r>
      <w:r w:rsidRPr="00FF7513">
        <w:rPr>
          <w:rStyle w:val="StyleUnderline"/>
        </w:rPr>
        <w:t xml:space="preserve"> on humanity. The 1918 flu was responsible for more than 50 million deaths</w:t>
      </w:r>
      <w:r w:rsidRPr="00FF7513">
        <w:rPr>
          <w:sz w:val="16"/>
        </w:rPr>
        <w:t xml:space="preserve">,1 while </w:t>
      </w:r>
      <w:r w:rsidRPr="00FF7513">
        <w:rPr>
          <w:rStyle w:val="StyleUnderline"/>
        </w:rPr>
        <w:t>smallpox killed perhaps 10 times that many in the 20th century alone.</w:t>
      </w:r>
      <w:r w:rsidRPr="00FF7513">
        <w:rPr>
          <w:sz w:val="16"/>
        </w:rPr>
        <w:t xml:space="preserve">2 </w:t>
      </w:r>
      <w:r w:rsidRPr="00FF7513">
        <w:rPr>
          <w:rStyle w:val="StyleUnderline"/>
        </w:rPr>
        <w:t>The Black Death was responsible for killing over 25% of the European population</w:t>
      </w:r>
      <w:r w:rsidRPr="00FF7513">
        <w:rPr>
          <w:sz w:val="16"/>
        </w:rPr>
        <w:t xml:space="preserve">,3 while </w:t>
      </w:r>
      <w:r w:rsidRPr="00FF7513">
        <w:rPr>
          <w:rStyle w:val="StyleUnderline"/>
        </w:rPr>
        <w:t>other pandemics</w:t>
      </w:r>
      <w:r w:rsidRPr="00FF7513">
        <w:rPr>
          <w:sz w:val="16"/>
        </w:rPr>
        <w:t xml:space="preserve">, such as the plague of Justinian, </w:t>
      </w:r>
      <w:r w:rsidRPr="00FF7513">
        <w:rPr>
          <w:rStyle w:val="StyleUnderline"/>
        </w:rPr>
        <w:t>are thought to have killed 25 million</w:t>
      </w:r>
      <w:r w:rsidRPr="00FF7513">
        <w:rPr>
          <w:sz w:val="16"/>
        </w:rPr>
        <w:t xml:space="preserve"> in the 6th century—constituting over 10% of the world’s population at the time.4 It is an open question whether </w:t>
      </w:r>
      <w:r w:rsidRPr="00FF7513">
        <w:rPr>
          <w:rStyle w:val="StyleUnderline"/>
        </w:rPr>
        <w:t xml:space="preserve">a future </w:t>
      </w:r>
      <w:r w:rsidRPr="00217F3E">
        <w:rPr>
          <w:rStyle w:val="StyleUnderline"/>
          <w:highlight w:val="cyan"/>
        </w:rPr>
        <w:t xml:space="preserve">pandemic could result in </w:t>
      </w:r>
      <w:r w:rsidRPr="00FF7513">
        <w:rPr>
          <w:rStyle w:val="StyleUnderline"/>
        </w:rPr>
        <w:t xml:space="preserve">outright </w:t>
      </w:r>
      <w:r w:rsidRPr="00217F3E">
        <w:rPr>
          <w:rStyle w:val="StyleUnderline"/>
          <w:highlight w:val="cyan"/>
        </w:rPr>
        <w:t>human extinction</w:t>
      </w:r>
      <w:r w:rsidRPr="00FF7513">
        <w:rPr>
          <w:rStyle w:val="StyleUnderline"/>
        </w:rPr>
        <w:t xml:space="preserve"> or the irreversible collapse of civilization</w:t>
      </w:r>
      <w:r w:rsidRPr="00FF7513">
        <w:rPr>
          <w:sz w:val="16"/>
        </w:rPr>
        <w:t xml:space="preserve">. </w:t>
      </w:r>
    </w:p>
    <w:p w14:paraId="6D6098E2" w14:textId="77777777" w:rsidR="006A154F" w:rsidRPr="00FF7513" w:rsidRDefault="006A154F" w:rsidP="006A154F">
      <w:pPr>
        <w:rPr>
          <w:sz w:val="16"/>
        </w:rPr>
      </w:pPr>
      <w:r w:rsidRPr="00FF7513">
        <w:rPr>
          <w:rStyle w:val="StyleUnderline"/>
        </w:rPr>
        <w:t>A skeptic would have</w:t>
      </w:r>
      <w:r w:rsidRPr="00FF7513">
        <w:rPr>
          <w:sz w:val="16"/>
        </w:rPr>
        <w:t xml:space="preserve"> many good </w:t>
      </w:r>
      <w:r w:rsidRPr="00FF7513">
        <w:rPr>
          <w:rStyle w:val="StyleUnderline"/>
        </w:rPr>
        <w:t xml:space="preserve">reasons to think that existential risk from disease is unlikely. Such </w:t>
      </w:r>
      <w:r w:rsidRPr="00217F3E">
        <w:rPr>
          <w:rStyle w:val="StyleUnderline"/>
          <w:highlight w:val="cyan"/>
        </w:rPr>
        <w:t xml:space="preserve">a disease would need to spread </w:t>
      </w:r>
      <w:r w:rsidRPr="00217F3E">
        <w:rPr>
          <w:rStyle w:val="Emphasis"/>
          <w:highlight w:val="cyan"/>
        </w:rPr>
        <w:t>worldwide</w:t>
      </w:r>
      <w:r w:rsidRPr="00FF7513">
        <w:rPr>
          <w:rStyle w:val="StyleUnderline"/>
        </w:rPr>
        <w:t xml:space="preserve"> to remote populations, overcome</w:t>
      </w:r>
      <w:r w:rsidRPr="00FF7513">
        <w:rPr>
          <w:sz w:val="16"/>
        </w:rPr>
        <w:t xml:space="preserve"> rare </w:t>
      </w:r>
      <w:r w:rsidRPr="00FF7513">
        <w:rPr>
          <w:rStyle w:val="StyleUnderline"/>
        </w:rPr>
        <w:t>genetic resistances, and evade detection</w:t>
      </w:r>
      <w:r w:rsidRPr="00FF7513">
        <w:rPr>
          <w:sz w:val="16"/>
        </w:rPr>
        <w:t xml:space="preserve">, cures, and countermeasures. Even evolution itself may work in humanity’s favor: </w:t>
      </w:r>
      <w:r w:rsidRPr="00217F3E">
        <w:rPr>
          <w:rStyle w:val="StyleUnderline"/>
          <w:highlight w:val="cyan"/>
        </w:rPr>
        <w:t>Virulence and transmission is</w:t>
      </w:r>
      <w:r w:rsidRPr="00FF7513">
        <w:rPr>
          <w:rStyle w:val="StyleUnderline"/>
        </w:rPr>
        <w:t xml:space="preserve"> often </w:t>
      </w:r>
      <w:r w:rsidRPr="00217F3E">
        <w:rPr>
          <w:rStyle w:val="StyleUnderline"/>
          <w:highlight w:val="cyan"/>
        </w:rPr>
        <w:t>a trade-off</w:t>
      </w:r>
      <w:r w:rsidRPr="00FF7513">
        <w:rPr>
          <w:sz w:val="16"/>
        </w:rPr>
        <w:t xml:space="preserve">, and so evolutionary pressures could push against maximally lethal wild-type pathogens.5,6 </w:t>
      </w:r>
    </w:p>
    <w:p w14:paraId="2DD5FE41" w14:textId="77777777" w:rsidR="006A154F" w:rsidRPr="00FF7513" w:rsidRDefault="006A154F" w:rsidP="006A154F">
      <w:pPr>
        <w:rPr>
          <w:sz w:val="16"/>
        </w:rPr>
      </w:pPr>
      <w:r w:rsidRPr="00FF7513">
        <w:rPr>
          <w:sz w:val="16"/>
        </w:rPr>
        <w:t xml:space="preserve">While </w:t>
      </w:r>
      <w:r w:rsidRPr="00217F3E">
        <w:rPr>
          <w:rStyle w:val="StyleUnderline"/>
          <w:highlight w:val="cyan"/>
        </w:rPr>
        <w:t>these arguments</w:t>
      </w:r>
      <w:r w:rsidRPr="00FF7513">
        <w:rPr>
          <w:sz w:val="16"/>
        </w:rPr>
        <w:t xml:space="preserve"> point to a very small risk of human extinction, </w:t>
      </w:r>
      <w:r w:rsidRPr="00FF7513">
        <w:rPr>
          <w:rStyle w:val="Emphasis"/>
        </w:rPr>
        <w:t xml:space="preserve">they </w:t>
      </w:r>
      <w:r w:rsidRPr="00217F3E">
        <w:rPr>
          <w:rStyle w:val="Emphasis"/>
          <w:highlight w:val="cyan"/>
        </w:rPr>
        <w:t>do not rule the possibility out</w:t>
      </w:r>
      <w:r w:rsidRPr="00FF7513">
        <w:rPr>
          <w:sz w:val="16"/>
        </w:rPr>
        <w:t xml:space="preserve"> entirely. Although rare, </w:t>
      </w:r>
      <w:r w:rsidRPr="00217F3E">
        <w:rPr>
          <w:rStyle w:val="StyleUnderline"/>
          <w:highlight w:val="cyan"/>
        </w:rPr>
        <w:t>there are</w:t>
      </w:r>
      <w:r w:rsidRPr="00FF7513">
        <w:rPr>
          <w:rStyle w:val="StyleUnderline"/>
        </w:rPr>
        <w:t xml:space="preserve"> recorded </w:t>
      </w:r>
      <w:r w:rsidRPr="00217F3E">
        <w:rPr>
          <w:rStyle w:val="StyleUnderline"/>
          <w:highlight w:val="cyan"/>
        </w:rPr>
        <w:t>instances of species going extinct due to disease</w:t>
      </w:r>
      <w:r w:rsidRPr="00FF7513">
        <w:rPr>
          <w:sz w:val="16"/>
        </w:rPr>
        <w:t xml:space="preserve">—primarily in amphibians, but also in 1 mammalian species of rat on Christmas Island.7,8 There </w:t>
      </w:r>
      <w:r w:rsidRPr="00FF7513">
        <w:rPr>
          <w:rStyle w:val="StyleUnderline"/>
        </w:rPr>
        <w:t xml:space="preserve">are </w:t>
      </w:r>
      <w:r w:rsidRPr="00217F3E">
        <w:rPr>
          <w:rStyle w:val="StyleUnderline"/>
          <w:highlight w:val="cyan"/>
        </w:rPr>
        <w:t>also</w:t>
      </w:r>
      <w:r w:rsidRPr="00FF7513">
        <w:rPr>
          <w:rStyle w:val="StyleUnderline"/>
        </w:rPr>
        <w:t xml:space="preserve"> historical </w:t>
      </w:r>
      <w:r w:rsidRPr="00217F3E">
        <w:rPr>
          <w:rStyle w:val="StyleUnderline"/>
          <w:highlight w:val="cyan"/>
        </w:rPr>
        <w:t>examples of</w:t>
      </w:r>
      <w:r w:rsidRPr="00FF7513">
        <w:rPr>
          <w:rStyle w:val="StyleUnderline"/>
        </w:rPr>
        <w:t xml:space="preserve"> large </w:t>
      </w:r>
      <w:r w:rsidRPr="00217F3E">
        <w:rPr>
          <w:rStyle w:val="StyleUnderline"/>
          <w:highlight w:val="cyan"/>
        </w:rPr>
        <w:t>human populations being</w:t>
      </w:r>
      <w:r w:rsidRPr="00FF7513">
        <w:rPr>
          <w:rStyle w:val="StyleUnderline"/>
        </w:rPr>
        <w:t xml:space="preserve"> almost entirely </w:t>
      </w:r>
      <w:r w:rsidRPr="00217F3E">
        <w:rPr>
          <w:rStyle w:val="StyleUnderline"/>
          <w:highlight w:val="cyan"/>
        </w:rPr>
        <w:t>wiped out</w:t>
      </w:r>
      <w:r w:rsidRPr="00FF7513">
        <w:rPr>
          <w:rStyle w:val="StyleUnderline"/>
        </w:rPr>
        <w:t xml:space="preserve"> by disease, </w:t>
      </w:r>
      <w:r w:rsidRPr="00217F3E">
        <w:rPr>
          <w:rStyle w:val="StyleUnderline"/>
          <w:highlight w:val="cyan"/>
        </w:rPr>
        <w:t>especially when multiple diseases were</w:t>
      </w:r>
      <w:r w:rsidRPr="00FF7513">
        <w:rPr>
          <w:rStyle w:val="StyleUnderline"/>
        </w:rPr>
        <w:t xml:space="preserve"> simultaneously </w:t>
      </w:r>
      <w:r w:rsidRPr="00217F3E">
        <w:rPr>
          <w:rStyle w:val="StyleUnderline"/>
          <w:highlight w:val="cyan"/>
        </w:rPr>
        <w:t>introduced</w:t>
      </w:r>
      <w:r w:rsidRPr="00FF7513">
        <w:rPr>
          <w:rStyle w:val="StyleUnderline"/>
        </w:rPr>
        <w:t xml:space="preserve"> into a population </w:t>
      </w:r>
      <w:r w:rsidRPr="00FF7513">
        <w:rPr>
          <w:sz w:val="16"/>
        </w:rPr>
        <w:t xml:space="preserve">without immunity. The most striking examples of total population collapse include native American tribes exposed to European diseases, such as the </w:t>
      </w:r>
      <w:proofErr w:type="spellStart"/>
      <w:r w:rsidRPr="00FF7513">
        <w:rPr>
          <w:sz w:val="16"/>
        </w:rPr>
        <w:t>Massachusett</w:t>
      </w:r>
      <w:proofErr w:type="spellEnd"/>
      <w:r w:rsidRPr="00FF7513">
        <w:rPr>
          <w:sz w:val="16"/>
        </w:rPr>
        <w:t xml:space="preserve"> (86% loss of population), </w:t>
      </w:r>
      <w:proofErr w:type="spellStart"/>
      <w:r w:rsidRPr="00FF7513">
        <w:rPr>
          <w:sz w:val="16"/>
        </w:rPr>
        <w:t>Quiripi-Unquachog</w:t>
      </w:r>
      <w:proofErr w:type="spellEnd"/>
      <w:r w:rsidRPr="00FF7513">
        <w:rPr>
          <w:sz w:val="16"/>
        </w:rPr>
        <w:t xml:space="preserve"> (95% loss of population), and </w:t>
      </w:r>
      <w:proofErr w:type="spellStart"/>
      <w:r w:rsidRPr="00FF7513">
        <w:rPr>
          <w:sz w:val="16"/>
        </w:rPr>
        <w:t>theWestern</w:t>
      </w:r>
      <w:proofErr w:type="spellEnd"/>
      <w:r w:rsidRPr="00FF7513">
        <w:rPr>
          <w:sz w:val="16"/>
        </w:rPr>
        <w:t xml:space="preserve"> Abenaki (which suffered a staggering 98% loss of population). </w:t>
      </w:r>
    </w:p>
    <w:p w14:paraId="0587C9AD" w14:textId="77777777" w:rsidR="006A154F" w:rsidRPr="00FF7513" w:rsidRDefault="006A154F" w:rsidP="006A154F">
      <w:pPr>
        <w:rPr>
          <w:sz w:val="16"/>
        </w:rPr>
      </w:pPr>
      <w:r w:rsidRPr="00FF7513">
        <w:rPr>
          <w:sz w:val="16"/>
        </w:rPr>
        <w:t xml:space="preserve">In the modern context, no single disease currently exists that combines the worst-case levels of transmissibility, lethality, resistance to countermeasures, and global reach. But </w:t>
      </w:r>
      <w:r w:rsidRPr="00FF7513">
        <w:rPr>
          <w:rStyle w:val="StyleUnderline"/>
        </w:rPr>
        <w:t>many diseases are proof of principle that each worst-case attribute can be realized independently.</w:t>
      </w:r>
      <w:r w:rsidRPr="00FF7513">
        <w:rPr>
          <w:sz w:val="16"/>
        </w:rPr>
        <w:t xml:space="preserve"> For example, </w:t>
      </w:r>
      <w:r w:rsidRPr="00217F3E">
        <w:rPr>
          <w:rStyle w:val="StyleUnderline"/>
          <w:highlight w:val="cyan"/>
        </w:rPr>
        <w:t>some diseases exhibit</w:t>
      </w:r>
      <w:r w:rsidRPr="00FF7513">
        <w:rPr>
          <w:rStyle w:val="StyleUnderline"/>
        </w:rPr>
        <w:t xml:space="preserve"> nearly a </w:t>
      </w:r>
      <w:r w:rsidRPr="00217F3E">
        <w:rPr>
          <w:rStyle w:val="StyleUnderline"/>
          <w:highlight w:val="cyan"/>
        </w:rPr>
        <w:t>100%</w:t>
      </w:r>
      <w:r w:rsidRPr="00FF7513">
        <w:rPr>
          <w:rStyle w:val="StyleUnderline"/>
        </w:rPr>
        <w:t xml:space="preserve"> case </w:t>
      </w:r>
      <w:r w:rsidRPr="00217F3E">
        <w:rPr>
          <w:rStyle w:val="StyleUnderline"/>
          <w:highlight w:val="cyan"/>
        </w:rPr>
        <w:t>fatality</w:t>
      </w:r>
      <w:r w:rsidRPr="00FF7513">
        <w:rPr>
          <w:rStyle w:val="StyleUnderline"/>
        </w:rPr>
        <w:t xml:space="preserve"> ratio in the absence of treatment</w:t>
      </w:r>
      <w:r w:rsidRPr="00FF7513">
        <w:rPr>
          <w:sz w:val="16"/>
        </w:rPr>
        <w:t>, such as rabies or septicemic plague</w:t>
      </w:r>
      <w:r w:rsidRPr="00FF7513">
        <w:rPr>
          <w:rStyle w:val="StyleUnderline"/>
        </w:rPr>
        <w:t xml:space="preserve">. </w:t>
      </w:r>
      <w:r w:rsidRPr="00217F3E">
        <w:rPr>
          <w:rStyle w:val="StyleUnderline"/>
          <w:highlight w:val="cyan"/>
        </w:rPr>
        <w:t>Other diseases</w:t>
      </w:r>
      <w:r w:rsidRPr="00FF7513">
        <w:rPr>
          <w:rStyle w:val="StyleUnderline"/>
        </w:rPr>
        <w:t xml:space="preserve"> have a track record of </w:t>
      </w:r>
      <w:r w:rsidRPr="00217F3E">
        <w:rPr>
          <w:rStyle w:val="StyleUnderline"/>
          <w:highlight w:val="cyan"/>
        </w:rPr>
        <w:t>spread</w:t>
      </w:r>
      <w:r w:rsidRPr="00FF7513">
        <w:rPr>
          <w:rStyle w:val="StyleUnderline"/>
        </w:rPr>
        <w:t xml:space="preserve">ing </w:t>
      </w:r>
      <w:r w:rsidRPr="00217F3E">
        <w:rPr>
          <w:rStyle w:val="StyleUnderline"/>
          <w:highlight w:val="cyan"/>
        </w:rPr>
        <w:t>to</w:t>
      </w:r>
      <w:r w:rsidRPr="00FF7513">
        <w:rPr>
          <w:rStyle w:val="StyleUnderline"/>
        </w:rPr>
        <w:t xml:space="preserve"> </w:t>
      </w:r>
      <w:r w:rsidRPr="00FF7513">
        <w:rPr>
          <w:rStyle w:val="Emphasis"/>
        </w:rPr>
        <w:t xml:space="preserve">virtually </w:t>
      </w:r>
      <w:r w:rsidRPr="00217F3E">
        <w:rPr>
          <w:rStyle w:val="Emphasis"/>
          <w:highlight w:val="cyan"/>
        </w:rPr>
        <w:t>every</w:t>
      </w:r>
      <w:r w:rsidRPr="00FF7513">
        <w:rPr>
          <w:rStyle w:val="Emphasis"/>
        </w:rPr>
        <w:t xml:space="preserve"> human </w:t>
      </w:r>
      <w:r w:rsidRPr="00217F3E">
        <w:rPr>
          <w:rStyle w:val="Emphasis"/>
          <w:highlight w:val="cyan"/>
        </w:rPr>
        <w:t>community worldwide</w:t>
      </w:r>
      <w:r w:rsidRPr="00FF7513">
        <w:rPr>
          <w:rStyle w:val="StyleUnderline"/>
        </w:rPr>
        <w:t>,</w:t>
      </w:r>
      <w:r w:rsidRPr="00FF7513">
        <w:rPr>
          <w:sz w:val="16"/>
        </w:rPr>
        <w:t xml:space="preserve"> such as the 1918 flu,10 and </w:t>
      </w:r>
      <w:r w:rsidRPr="00FF7513">
        <w:rPr>
          <w:rStyle w:val="StyleUnderline"/>
        </w:rPr>
        <w:t>seroprevalence studies indicate that other pathogens,</w:t>
      </w:r>
      <w:r w:rsidRPr="00FF7513">
        <w:rPr>
          <w:sz w:val="16"/>
        </w:rPr>
        <w:t xml:space="preserve"> such as chickenpox and HSV-1</w:t>
      </w:r>
      <w:r w:rsidRPr="00FF7513">
        <w:rPr>
          <w:rStyle w:val="StyleUnderline"/>
        </w:rPr>
        <w:t xml:space="preserve">, can successfully reach over </w:t>
      </w:r>
      <w:r w:rsidRPr="00FF7513">
        <w:rPr>
          <w:rStyle w:val="Emphasis"/>
        </w:rPr>
        <w:t>95% of a population</w:t>
      </w:r>
      <w:r w:rsidRPr="00FF7513">
        <w:rPr>
          <w:sz w:val="16"/>
        </w:rPr>
        <w:t xml:space="preserve">.11,12 </w:t>
      </w:r>
      <w:r w:rsidRPr="00FF7513">
        <w:rPr>
          <w:rStyle w:val="StyleUnderline"/>
        </w:rPr>
        <w:t>Under optimal virulence theory, natural evolution would be an unlikely source for pathogens with the highest possible levels of transmissibility</w:t>
      </w:r>
      <w:r w:rsidRPr="00FF7513">
        <w:rPr>
          <w:sz w:val="16"/>
        </w:rPr>
        <w:t xml:space="preserve">, virulence, and global reach. </w:t>
      </w:r>
      <w:r w:rsidRPr="00FF7513">
        <w:rPr>
          <w:rStyle w:val="StyleUnderline"/>
        </w:rPr>
        <w:t xml:space="preserve">But </w:t>
      </w:r>
      <w:r w:rsidRPr="00217F3E">
        <w:rPr>
          <w:rStyle w:val="StyleUnderline"/>
          <w:highlight w:val="cyan"/>
        </w:rPr>
        <w:t>advances in biotech</w:t>
      </w:r>
      <w:r w:rsidRPr="00FF7513">
        <w:rPr>
          <w:rStyle w:val="StyleUnderline"/>
        </w:rPr>
        <w:t xml:space="preserve">nology </w:t>
      </w:r>
      <w:r w:rsidRPr="00217F3E">
        <w:rPr>
          <w:rStyle w:val="StyleUnderline"/>
          <w:highlight w:val="cyan"/>
        </w:rPr>
        <w:t>might allow the creation of diseases that combine</w:t>
      </w:r>
      <w:r w:rsidRPr="00FF7513">
        <w:rPr>
          <w:rStyle w:val="StyleUnderline"/>
        </w:rPr>
        <w:t xml:space="preserve"> such </w:t>
      </w:r>
      <w:r w:rsidRPr="00217F3E">
        <w:rPr>
          <w:rStyle w:val="StyleUnderline"/>
          <w:highlight w:val="cyan"/>
        </w:rPr>
        <w:t>traits</w:t>
      </w:r>
      <w:r w:rsidRPr="00FF7513">
        <w:rPr>
          <w:rStyle w:val="StyleUnderline"/>
        </w:rPr>
        <w:t>.</w:t>
      </w:r>
      <w:r w:rsidRPr="00FF7513">
        <w:rPr>
          <w:sz w:val="16"/>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sidRPr="00FF7513">
        <w:rPr>
          <w:rStyle w:val="StyleUnderline"/>
        </w:rPr>
        <w:t>studies have shown that other disease traits, such as incubation time, environmental survival, and available vectors, could be modifie</w:t>
      </w:r>
      <w:r w:rsidRPr="00FF7513">
        <w:rPr>
          <w:sz w:val="16"/>
        </w:rPr>
        <w:t>d as well.19-2</w:t>
      </w:r>
    </w:p>
    <w:p w14:paraId="45509EF4" w14:textId="77777777" w:rsidR="006A154F" w:rsidRPr="00FF7513" w:rsidRDefault="006A154F" w:rsidP="006A154F"/>
    <w:p w14:paraId="40EEDDD1" w14:textId="77777777" w:rsidR="006A154F" w:rsidRPr="00FF7513" w:rsidRDefault="006A154F" w:rsidP="006A154F">
      <w:pPr>
        <w:pStyle w:val="Heading3"/>
      </w:pPr>
      <w:r w:rsidRPr="00FF7513">
        <w:lastRenderedPageBreak/>
        <w:t>Impact—Semiconductors</w:t>
      </w:r>
    </w:p>
    <w:p w14:paraId="26C07956" w14:textId="77777777" w:rsidR="006A154F" w:rsidRPr="00FF7513" w:rsidRDefault="006A154F" w:rsidP="006A154F">
      <w:pPr>
        <w:pStyle w:val="Heading4"/>
      </w:pPr>
      <w:r w:rsidRPr="00FF7513">
        <w:t>Strong IP’s key to semiconductor innovation</w:t>
      </w:r>
    </w:p>
    <w:p w14:paraId="40FBACFD" w14:textId="77777777" w:rsidR="006A154F" w:rsidRPr="00FF7513" w:rsidRDefault="006A154F" w:rsidP="006A154F">
      <w:r w:rsidRPr="00FF7513">
        <w:t xml:space="preserve">Falan </w:t>
      </w:r>
      <w:proofErr w:type="spellStart"/>
      <w:r w:rsidRPr="00FF7513">
        <w:rPr>
          <w:rStyle w:val="Style13ptBold"/>
        </w:rPr>
        <w:t>Yinug</w:t>
      </w:r>
      <w:proofErr w:type="spellEnd"/>
      <w:r w:rsidRPr="00FF7513">
        <w:rPr>
          <w:rStyle w:val="Style13ptBold"/>
        </w:rPr>
        <w:t xml:space="preserve"> 16</w:t>
      </w:r>
      <w:r w:rsidRPr="00FF7513">
        <w:t>, Director, Industry Statistics and Economic Policy at the SIA, “U.S. SEMICONDUCTOR COMPANIES DOMINATE LIST OF TOP PATENT RECIPIENTS”, SIA Blog, 5/16/2016, http://blog.semiconductors.org/blog/us-semiconductor-companies-dominate-list-of-top-patent-recipients</w:t>
      </w:r>
    </w:p>
    <w:p w14:paraId="12282A19" w14:textId="77777777" w:rsidR="006A154F" w:rsidRPr="00FF7513" w:rsidRDefault="006A154F" w:rsidP="006A154F">
      <w:pPr>
        <w:rPr>
          <w:sz w:val="14"/>
        </w:rPr>
      </w:pPr>
      <w:r w:rsidRPr="00FF7513">
        <w:rPr>
          <w:rStyle w:val="StyleUnderline"/>
        </w:rPr>
        <w:t xml:space="preserve">U.S. </w:t>
      </w:r>
      <w:r w:rsidRPr="00217F3E">
        <w:rPr>
          <w:rStyle w:val="StyleUnderline"/>
          <w:highlight w:val="cyan"/>
        </w:rPr>
        <w:t>semiconductor companies</w:t>
      </w:r>
      <w:r w:rsidRPr="00FF7513">
        <w:rPr>
          <w:sz w:val="14"/>
        </w:rPr>
        <w:t xml:space="preserve">, including several SIA members, </w:t>
      </w:r>
      <w:r w:rsidRPr="00217F3E">
        <w:rPr>
          <w:rStyle w:val="StyleUnderline"/>
          <w:highlight w:val="cyan"/>
        </w:rPr>
        <w:t>were</w:t>
      </w:r>
      <w:r w:rsidRPr="00FF7513">
        <w:rPr>
          <w:rStyle w:val="StyleUnderline"/>
        </w:rPr>
        <w:t xml:space="preserve"> among </w:t>
      </w:r>
      <w:r w:rsidRPr="00217F3E">
        <w:rPr>
          <w:rStyle w:val="StyleUnderline"/>
          <w:highlight w:val="cyan"/>
        </w:rPr>
        <w:t>the top</w:t>
      </w:r>
      <w:r w:rsidRPr="00FF7513">
        <w:rPr>
          <w:rStyle w:val="StyleUnderline"/>
        </w:rPr>
        <w:t xml:space="preserve"> corporate </w:t>
      </w:r>
      <w:r w:rsidRPr="00217F3E">
        <w:rPr>
          <w:rStyle w:val="StyleUnderline"/>
          <w:highlight w:val="cyan"/>
        </w:rPr>
        <w:t>recipients of</w:t>
      </w:r>
      <w:r w:rsidRPr="00FF7513">
        <w:rPr>
          <w:rStyle w:val="StyleUnderline"/>
        </w:rPr>
        <w:t xml:space="preserve"> U.S. </w:t>
      </w:r>
      <w:r w:rsidRPr="00217F3E">
        <w:rPr>
          <w:rStyle w:val="StyleUnderline"/>
          <w:highlight w:val="cyan"/>
        </w:rPr>
        <w:t>patents</w:t>
      </w:r>
      <w:r w:rsidRPr="00FF7513">
        <w:rPr>
          <w:rStyle w:val="StyleUnderline"/>
        </w:rPr>
        <w:t xml:space="preserve"> in 2015, according to an analysis of new data from the U.S. </w:t>
      </w:r>
      <w:r w:rsidRPr="00FF7513">
        <w:rPr>
          <w:rStyle w:val="Emphasis"/>
        </w:rPr>
        <w:t>P</w:t>
      </w:r>
      <w:r w:rsidRPr="00FF7513">
        <w:rPr>
          <w:sz w:val="14"/>
        </w:rPr>
        <w:t xml:space="preserve">atent and </w:t>
      </w:r>
      <w:r w:rsidRPr="00FF7513">
        <w:rPr>
          <w:rStyle w:val="Emphasis"/>
        </w:rPr>
        <w:t>T</w:t>
      </w:r>
      <w:r w:rsidRPr="00FF7513">
        <w:rPr>
          <w:sz w:val="14"/>
        </w:rPr>
        <w:t xml:space="preserve">rademark </w:t>
      </w:r>
      <w:r w:rsidRPr="00FF7513">
        <w:rPr>
          <w:rStyle w:val="Emphasis"/>
        </w:rPr>
        <w:t>O</w:t>
      </w:r>
      <w:r w:rsidRPr="00FF7513">
        <w:rPr>
          <w:sz w:val="14"/>
        </w:rPr>
        <w:t xml:space="preserve">ffice. </w:t>
      </w:r>
      <w:r w:rsidRPr="00FF7513">
        <w:rPr>
          <w:rStyle w:val="StyleUnderline"/>
        </w:rPr>
        <w:t>U.S. semiconductor companies perennially rank high on the list of top patent recipients</w:t>
      </w:r>
      <w:r w:rsidRPr="00FF7513">
        <w:rPr>
          <w:sz w:val="14"/>
        </w:rPr>
        <w:t xml:space="preserve">. This is partly </w:t>
      </w:r>
      <w:r w:rsidRPr="00FF7513">
        <w:rPr>
          <w:rStyle w:val="StyleUnderline"/>
        </w:rPr>
        <w:t>because U.S. semiconductor companies invest a higher share of sales into research and development than any other U.S. industry</w:t>
      </w:r>
      <w:r w:rsidRPr="00FF7513">
        <w:rPr>
          <w:sz w:val="14"/>
        </w:rPr>
        <w:t xml:space="preserve">. On average, the U.S. semiconductor industry invests about one-fifth of total sales into R&amp;D. While this is a huge amount, it does not guarantee company success in the industry. Rather, </w:t>
      </w:r>
      <w:r w:rsidRPr="00217F3E">
        <w:rPr>
          <w:rStyle w:val="StyleUnderline"/>
          <w:highlight w:val="cyan"/>
        </w:rPr>
        <w:t>it is</w:t>
      </w:r>
      <w:r w:rsidRPr="00FF7513">
        <w:rPr>
          <w:rStyle w:val="StyleUnderline"/>
        </w:rPr>
        <w:t xml:space="preserve"> simply </w:t>
      </w:r>
      <w:r w:rsidRPr="00217F3E">
        <w:rPr>
          <w:rStyle w:val="StyleUnderline"/>
          <w:highlight w:val="cyan"/>
        </w:rPr>
        <w:t>the business model</w:t>
      </w:r>
      <w:r w:rsidRPr="00FF7513">
        <w:rPr>
          <w:rStyle w:val="StyleUnderline"/>
        </w:rPr>
        <w:t xml:space="preserve"> that </w:t>
      </w:r>
      <w:r w:rsidRPr="00217F3E">
        <w:rPr>
          <w:rStyle w:val="StyleUnderline"/>
          <w:highlight w:val="cyan"/>
        </w:rPr>
        <w:t xml:space="preserve">firms must adopt to compete in such a </w:t>
      </w:r>
      <w:r w:rsidRPr="00217F3E">
        <w:rPr>
          <w:rStyle w:val="Emphasis"/>
          <w:highlight w:val="cyan"/>
        </w:rPr>
        <w:t>highly</w:t>
      </w:r>
      <w:r w:rsidRPr="00FF7513">
        <w:rPr>
          <w:rStyle w:val="Emphasis"/>
        </w:rPr>
        <w:t xml:space="preserve"> innovative and </w:t>
      </w:r>
      <w:r w:rsidRPr="00217F3E">
        <w:rPr>
          <w:rStyle w:val="Emphasis"/>
          <w:highlight w:val="cyan"/>
        </w:rPr>
        <w:t>competitive</w:t>
      </w:r>
      <w:r w:rsidRPr="00217F3E">
        <w:rPr>
          <w:rStyle w:val="StyleUnderline"/>
          <w:highlight w:val="cyan"/>
        </w:rPr>
        <w:t xml:space="preserve"> industry</w:t>
      </w:r>
      <w:r w:rsidRPr="00FF7513">
        <w:rPr>
          <w:sz w:val="14"/>
        </w:rPr>
        <w:t xml:space="preserve">. It therefore comes as little surprise that much of this investment in R&amp;D results in </w:t>
      </w:r>
      <w:proofErr w:type="gramStart"/>
      <w:r w:rsidRPr="00FF7513">
        <w:rPr>
          <w:rStyle w:val="StyleUnderline"/>
        </w:rPr>
        <w:t>a large number of</w:t>
      </w:r>
      <w:proofErr w:type="gramEnd"/>
      <w:r w:rsidRPr="00FF7513">
        <w:rPr>
          <w:rStyle w:val="StyleUnderline"/>
        </w:rPr>
        <w:t xml:space="preserve"> inventions</w:t>
      </w:r>
      <w:r w:rsidRPr="00FF7513">
        <w:rPr>
          <w:sz w:val="14"/>
        </w:rPr>
        <w:t xml:space="preserve"> that </w:t>
      </w:r>
      <w:r w:rsidRPr="00FF7513">
        <w:rPr>
          <w:rStyle w:val="StyleUnderline"/>
        </w:rPr>
        <w:t>receive patent protection</w:t>
      </w:r>
      <w:r w:rsidRPr="00FF7513">
        <w:rPr>
          <w:sz w:val="14"/>
        </w:rPr>
        <w:t xml:space="preserve">. </w:t>
      </w:r>
      <w:r w:rsidRPr="00217F3E">
        <w:rPr>
          <w:rStyle w:val="StyleUnderline"/>
          <w:highlight w:val="cyan"/>
        </w:rPr>
        <w:t>For</w:t>
      </w:r>
      <w:r w:rsidRPr="00FF7513">
        <w:rPr>
          <w:rStyle w:val="StyleUnderline"/>
        </w:rPr>
        <w:t xml:space="preserve"> such an </w:t>
      </w:r>
      <w:r w:rsidRPr="00217F3E">
        <w:rPr>
          <w:rStyle w:val="Emphasis"/>
          <w:highlight w:val="cyan"/>
        </w:rPr>
        <w:t>R&amp;D-intensive</w:t>
      </w:r>
      <w:r w:rsidRPr="00217F3E">
        <w:rPr>
          <w:rStyle w:val="StyleUnderline"/>
          <w:highlight w:val="cyan"/>
        </w:rPr>
        <w:t xml:space="preserve"> industry to thrive, patents</w:t>
      </w:r>
      <w:r w:rsidRPr="00FF7513">
        <w:rPr>
          <w:rStyle w:val="StyleUnderline"/>
        </w:rPr>
        <w:t xml:space="preserve"> and other forms of intellectual property </w:t>
      </w:r>
      <w:r w:rsidRPr="00217F3E">
        <w:rPr>
          <w:rStyle w:val="Emphasis"/>
          <w:highlight w:val="cyan"/>
        </w:rPr>
        <w:t>must be protected</w:t>
      </w:r>
      <w:r w:rsidRPr="00217F3E">
        <w:rPr>
          <w:rStyle w:val="StyleUnderline"/>
          <w:highlight w:val="cyan"/>
        </w:rPr>
        <w:t>. Only in such an environment can innovation continue</w:t>
      </w:r>
      <w:r w:rsidRPr="00FF7513">
        <w:rPr>
          <w:sz w:val="14"/>
        </w:rPr>
        <w:t xml:space="preserve">. This is why one of SIA’s top policy priorities is the protection of intellectual property. </w:t>
      </w:r>
      <w:r w:rsidRPr="00217F3E">
        <w:rPr>
          <w:rStyle w:val="Emphasis"/>
          <w:sz w:val="24"/>
          <w:highlight w:val="cyan"/>
        </w:rPr>
        <w:t>I</w:t>
      </w:r>
      <w:r w:rsidRPr="00FF7513">
        <w:rPr>
          <w:rStyle w:val="Emphasis"/>
          <w:sz w:val="24"/>
        </w:rPr>
        <w:t xml:space="preserve">ntellectual </w:t>
      </w:r>
      <w:r w:rsidRPr="00217F3E">
        <w:rPr>
          <w:rStyle w:val="Emphasis"/>
          <w:sz w:val="24"/>
          <w:highlight w:val="cyan"/>
        </w:rPr>
        <w:t>p</w:t>
      </w:r>
      <w:r w:rsidRPr="00FF7513">
        <w:rPr>
          <w:rStyle w:val="Emphasis"/>
          <w:sz w:val="24"/>
        </w:rPr>
        <w:t xml:space="preserve">roperty </w:t>
      </w:r>
      <w:r w:rsidRPr="00217F3E">
        <w:rPr>
          <w:rStyle w:val="Emphasis"/>
          <w:sz w:val="24"/>
          <w:highlight w:val="cyan"/>
        </w:rPr>
        <w:t>is the lifeblood of the</w:t>
      </w:r>
      <w:r w:rsidRPr="00FF7513">
        <w:rPr>
          <w:rStyle w:val="Emphasis"/>
          <w:sz w:val="24"/>
        </w:rPr>
        <w:t xml:space="preserve"> U.S. </w:t>
      </w:r>
      <w:r w:rsidRPr="00217F3E">
        <w:rPr>
          <w:rStyle w:val="Emphasis"/>
          <w:sz w:val="24"/>
          <w:highlight w:val="cyan"/>
        </w:rPr>
        <w:t>semiconductor industry</w:t>
      </w:r>
      <w:r w:rsidRPr="00217F3E">
        <w:rPr>
          <w:rStyle w:val="StyleUnderline"/>
          <w:highlight w:val="cyan"/>
        </w:rPr>
        <w:t>, and</w:t>
      </w:r>
      <w:r w:rsidRPr="00FF7513">
        <w:rPr>
          <w:rStyle w:val="StyleUnderline"/>
        </w:rPr>
        <w:t xml:space="preserve"> its </w:t>
      </w:r>
      <w:r w:rsidRPr="00217F3E">
        <w:rPr>
          <w:rStyle w:val="StyleUnderline"/>
          <w:highlight w:val="cyan"/>
        </w:rPr>
        <w:t xml:space="preserve">protection is </w:t>
      </w:r>
      <w:r w:rsidRPr="00217F3E">
        <w:rPr>
          <w:rStyle w:val="Emphasis"/>
          <w:highlight w:val="cyan"/>
        </w:rPr>
        <w:t>critical for continued U.S.</w:t>
      </w:r>
      <w:r w:rsidRPr="00FF7513">
        <w:rPr>
          <w:rStyle w:val="Emphasis"/>
        </w:rPr>
        <w:t xml:space="preserve"> global </w:t>
      </w:r>
      <w:r w:rsidRPr="00217F3E">
        <w:rPr>
          <w:rStyle w:val="Emphasis"/>
          <w:highlight w:val="cyan"/>
        </w:rPr>
        <w:t>leadership</w:t>
      </w:r>
      <w:r w:rsidRPr="00FF7513">
        <w:rPr>
          <w:sz w:val="14"/>
        </w:rPr>
        <w:t>—and continued high rankings on future lists of top U.S. patent recipients!</w:t>
      </w:r>
    </w:p>
    <w:p w14:paraId="29E3BFCC" w14:textId="77777777" w:rsidR="006A154F" w:rsidRPr="00FF7513" w:rsidRDefault="006A154F" w:rsidP="006A154F">
      <w:pPr>
        <w:pStyle w:val="Heading4"/>
      </w:pPr>
      <w:r w:rsidRPr="00FF7513">
        <w:t>Failure crushes U.S. global leadership</w:t>
      </w:r>
    </w:p>
    <w:p w14:paraId="2141D039" w14:textId="77777777" w:rsidR="006A154F" w:rsidRPr="00FF7513" w:rsidRDefault="006A154F" w:rsidP="006A154F">
      <w:r w:rsidRPr="00FF7513">
        <w:t xml:space="preserve">Falan </w:t>
      </w:r>
      <w:proofErr w:type="spellStart"/>
      <w:r w:rsidRPr="00FF7513">
        <w:rPr>
          <w:rStyle w:val="Style13ptBold"/>
        </w:rPr>
        <w:t>Yinug</w:t>
      </w:r>
      <w:proofErr w:type="spellEnd"/>
      <w:r w:rsidRPr="00FF7513">
        <w:rPr>
          <w:rStyle w:val="Style13ptBold"/>
        </w:rPr>
        <w:t xml:space="preserve"> 16</w:t>
      </w:r>
      <w:r w:rsidRPr="00FF7513">
        <w:t>, Director, Industry Statistics and Economic Policy at the SIA, “HOW U.S. SEMICONDUCTOR TECHNOLOGY STRENGTHENS OUR MILITARY ON THE BATTLEFIELD”, SIA Blog, 1/28/2016, http://blog.semiconductors.org/blog/how-us-semiconductor-technology-strengthens-our-military-on-the-battlefield</w:t>
      </w:r>
    </w:p>
    <w:p w14:paraId="74DDEFBF" w14:textId="77777777" w:rsidR="006A154F" w:rsidRPr="00FF7513" w:rsidRDefault="006A154F" w:rsidP="006A154F">
      <w:pPr>
        <w:rPr>
          <w:sz w:val="14"/>
        </w:rPr>
      </w:pPr>
      <w:r w:rsidRPr="00FF7513">
        <w:rPr>
          <w:sz w:val="14"/>
        </w:rPr>
        <w:t xml:space="preserve">SIA frequently points out that </w:t>
      </w:r>
      <w:r w:rsidRPr="00217F3E">
        <w:rPr>
          <w:rStyle w:val="StyleUnderline"/>
          <w:highlight w:val="cyan"/>
        </w:rPr>
        <w:t xml:space="preserve">semiconductors play a </w:t>
      </w:r>
      <w:r w:rsidRPr="00217F3E">
        <w:rPr>
          <w:rStyle w:val="Emphasis"/>
          <w:highlight w:val="cyan"/>
        </w:rPr>
        <w:t>critical role</w:t>
      </w:r>
      <w:r w:rsidRPr="00FF7513">
        <w:rPr>
          <w:rStyle w:val="StyleUnderline"/>
        </w:rPr>
        <w:t xml:space="preserve"> in </w:t>
      </w:r>
      <w:r w:rsidRPr="00217F3E">
        <w:rPr>
          <w:rStyle w:val="StyleUnderline"/>
          <w:highlight w:val="cyan"/>
        </w:rPr>
        <w:t>strengthening</w:t>
      </w:r>
      <w:r w:rsidRPr="00FF7513">
        <w:rPr>
          <w:sz w:val="14"/>
        </w:rPr>
        <w:t xml:space="preserve"> our country, including our </w:t>
      </w:r>
      <w:r w:rsidRPr="00217F3E">
        <w:rPr>
          <w:rStyle w:val="StyleUnderline"/>
          <w:highlight w:val="cyan"/>
        </w:rPr>
        <w:t>national security. A concrete example comes from</w:t>
      </w:r>
      <w:r w:rsidRPr="00FF7513">
        <w:rPr>
          <w:sz w:val="14"/>
        </w:rPr>
        <w:t xml:space="preserve"> a new semiconductor developed by the Defense Advanced Research Projects Agency </w:t>
      </w:r>
      <w:r w:rsidRPr="00FF7513">
        <w:rPr>
          <w:rStyle w:val="StyleUnderline"/>
        </w:rPr>
        <w:t xml:space="preserve">(DARPA) that gives our military a measurable advantage in </w:t>
      </w:r>
      <w:r w:rsidRPr="00217F3E">
        <w:rPr>
          <w:rStyle w:val="StyleUnderline"/>
          <w:highlight w:val="cyan"/>
        </w:rPr>
        <w:t xml:space="preserve">one </w:t>
      </w:r>
      <w:r w:rsidRPr="00217F3E">
        <w:rPr>
          <w:rStyle w:val="Emphasis"/>
          <w:highlight w:val="cyan"/>
        </w:rPr>
        <w:t>critical arena</w:t>
      </w:r>
      <w:r w:rsidRPr="00FF7513">
        <w:rPr>
          <w:rStyle w:val="StyleUnderline"/>
        </w:rPr>
        <w:t xml:space="preserve"> of the modern battlefield: </w:t>
      </w:r>
      <w:r w:rsidRPr="00217F3E">
        <w:rPr>
          <w:rStyle w:val="StyleUnderline"/>
          <w:highlight w:val="cyan"/>
        </w:rPr>
        <w:t>electronic warfare</w:t>
      </w:r>
      <w:r w:rsidRPr="00FF7513">
        <w:rPr>
          <w:sz w:val="14"/>
        </w:rPr>
        <w:t xml:space="preserve">. As DARPA explains, </w:t>
      </w:r>
      <w:r w:rsidRPr="00FF7513">
        <w:rPr>
          <w:rStyle w:val="StyleUnderline"/>
        </w:rPr>
        <w:t>the advance is</w:t>
      </w:r>
      <w:r w:rsidRPr="00FF7513">
        <w:rPr>
          <w:sz w:val="14"/>
        </w:rPr>
        <w:t xml:space="preserve"> an exceptionally high-speed analog-to-digital converter (ADC) that is </w:t>
      </w:r>
      <w:r w:rsidRPr="00217F3E">
        <w:rPr>
          <w:rStyle w:val="StyleUnderline"/>
          <w:highlight w:val="cyan"/>
        </w:rPr>
        <w:t>enabled by</w:t>
      </w:r>
      <w:r w:rsidRPr="00FF7513">
        <w:rPr>
          <w:sz w:val="14"/>
        </w:rPr>
        <w:t xml:space="preserve"> 32 nanometer silicon-on-insulator (SOI) </w:t>
      </w:r>
      <w:r w:rsidRPr="00217F3E">
        <w:rPr>
          <w:rStyle w:val="StyleUnderline"/>
          <w:highlight w:val="cyan"/>
        </w:rPr>
        <w:t>semiconductor tech</w:t>
      </w:r>
      <w:r w:rsidRPr="00FF7513">
        <w:rPr>
          <w:rStyle w:val="StyleUnderline"/>
        </w:rPr>
        <w:t>nologies</w:t>
      </w:r>
      <w:r w:rsidRPr="00FF7513">
        <w:rPr>
          <w:sz w:val="14"/>
        </w:rPr>
        <w:t xml:space="preserve">. This advance allows the ability to operate spectrum-dependent military capabilities such as communications and radar without allowing the enemy to disable or “jam” them. </w:t>
      </w:r>
      <w:r w:rsidRPr="00FF7513">
        <w:rPr>
          <w:rStyle w:val="StyleUnderline"/>
        </w:rPr>
        <w:t>The development of</w:t>
      </w:r>
      <w:r w:rsidRPr="00FF7513">
        <w:rPr>
          <w:sz w:val="14"/>
        </w:rPr>
        <w:t xml:space="preserve"> this new </w:t>
      </w:r>
      <w:r w:rsidRPr="00217F3E">
        <w:rPr>
          <w:rStyle w:val="StyleUnderline"/>
          <w:highlight w:val="cyan"/>
        </w:rPr>
        <w:t>semiconductor</w:t>
      </w:r>
      <w:r w:rsidRPr="00FF7513">
        <w:rPr>
          <w:rStyle w:val="StyleUnderline"/>
        </w:rPr>
        <w:t>-enabled</w:t>
      </w:r>
      <w:r w:rsidRPr="00FF7513">
        <w:rPr>
          <w:sz w:val="14"/>
        </w:rPr>
        <w:t xml:space="preserve"> DARPA </w:t>
      </w:r>
      <w:r w:rsidRPr="00217F3E">
        <w:rPr>
          <w:rStyle w:val="StyleUnderline"/>
          <w:highlight w:val="cyan"/>
        </w:rPr>
        <w:t>tech</w:t>
      </w:r>
      <w:r w:rsidRPr="00FF7513">
        <w:rPr>
          <w:rStyle w:val="StyleUnderline"/>
        </w:rPr>
        <w:t xml:space="preserve">nology </w:t>
      </w:r>
      <w:r w:rsidRPr="00217F3E">
        <w:rPr>
          <w:rStyle w:val="StyleUnderline"/>
          <w:highlight w:val="cyan"/>
        </w:rPr>
        <w:t>has</w:t>
      </w:r>
      <w:r w:rsidRPr="00FF7513">
        <w:rPr>
          <w:sz w:val="14"/>
        </w:rPr>
        <w:t xml:space="preserve"> a couple </w:t>
      </w:r>
      <w:r w:rsidRPr="00217F3E">
        <w:rPr>
          <w:rStyle w:val="StyleUnderline"/>
          <w:highlight w:val="cyan"/>
        </w:rPr>
        <w:t>critical implications</w:t>
      </w:r>
      <w:r w:rsidRPr="00FF7513">
        <w:rPr>
          <w:rStyle w:val="StyleUnderline"/>
        </w:rPr>
        <w:t xml:space="preserve"> for policymakers</w:t>
      </w:r>
      <w:r w:rsidRPr="00FF7513">
        <w:rPr>
          <w:sz w:val="14"/>
        </w:rPr>
        <w:t xml:space="preserve">. First, </w:t>
      </w:r>
      <w:r w:rsidRPr="00217F3E">
        <w:rPr>
          <w:rStyle w:val="StyleUnderline"/>
          <w:highlight w:val="cyan"/>
        </w:rPr>
        <w:t xml:space="preserve">it underscores the </w:t>
      </w:r>
      <w:r w:rsidRPr="00217F3E">
        <w:rPr>
          <w:rStyle w:val="Emphasis"/>
          <w:highlight w:val="cyan"/>
        </w:rPr>
        <w:t>strategic nature</w:t>
      </w:r>
      <w:r w:rsidRPr="00217F3E">
        <w:rPr>
          <w:rStyle w:val="StyleUnderline"/>
          <w:highlight w:val="cyan"/>
        </w:rPr>
        <w:t xml:space="preserve"> of the</w:t>
      </w:r>
      <w:r w:rsidRPr="00FF7513">
        <w:rPr>
          <w:rStyle w:val="StyleUnderline"/>
        </w:rPr>
        <w:t xml:space="preserve"> U.S. semiconductor </w:t>
      </w:r>
      <w:r w:rsidRPr="00217F3E">
        <w:rPr>
          <w:rStyle w:val="StyleUnderline"/>
          <w:highlight w:val="cyan"/>
        </w:rPr>
        <w:t>industry</w:t>
      </w:r>
      <w:r w:rsidRPr="00FF7513">
        <w:rPr>
          <w:rStyle w:val="StyleUnderline"/>
        </w:rPr>
        <w:t xml:space="preserve"> to our country’s national security</w:t>
      </w:r>
      <w:r w:rsidRPr="00FF7513">
        <w:rPr>
          <w:sz w:val="14"/>
        </w:rPr>
        <w:t xml:space="preserve">. As a recent Washington Post article describes, </w:t>
      </w:r>
      <w:r w:rsidRPr="00217F3E">
        <w:rPr>
          <w:rStyle w:val="StyleUnderline"/>
          <w:highlight w:val="cyan"/>
        </w:rPr>
        <w:t>other</w:t>
      </w:r>
      <w:r w:rsidRPr="00FF7513">
        <w:rPr>
          <w:rStyle w:val="StyleUnderline"/>
        </w:rPr>
        <w:t xml:space="preserve"> “near peer” </w:t>
      </w:r>
      <w:r w:rsidRPr="00217F3E">
        <w:rPr>
          <w:rStyle w:val="StyleUnderline"/>
          <w:highlight w:val="cyan"/>
        </w:rPr>
        <w:t>adversaries have strong</w:t>
      </w:r>
      <w:r w:rsidRPr="00FF7513">
        <w:rPr>
          <w:rStyle w:val="StyleUnderline"/>
        </w:rPr>
        <w:t xml:space="preserve"> electronic warfare </w:t>
      </w:r>
      <w:r w:rsidRPr="00217F3E">
        <w:rPr>
          <w:rStyle w:val="StyleUnderline"/>
          <w:highlight w:val="cyan"/>
        </w:rPr>
        <w:t>capabilities, so to maintain</w:t>
      </w:r>
      <w:r w:rsidRPr="00FF7513">
        <w:rPr>
          <w:rStyle w:val="StyleUnderline"/>
        </w:rPr>
        <w:t xml:space="preserve"> global </w:t>
      </w:r>
      <w:r w:rsidRPr="00217F3E">
        <w:rPr>
          <w:rStyle w:val="StyleUnderline"/>
          <w:highlight w:val="cyan"/>
        </w:rPr>
        <w:t>U.S.</w:t>
      </w:r>
      <w:r w:rsidRPr="00FF7513">
        <w:rPr>
          <w:rStyle w:val="StyleUnderline"/>
        </w:rPr>
        <w:t xml:space="preserve"> military </w:t>
      </w:r>
      <w:r w:rsidRPr="00217F3E">
        <w:rPr>
          <w:rStyle w:val="StyleUnderline"/>
          <w:highlight w:val="cyan"/>
        </w:rPr>
        <w:t>leadership</w:t>
      </w:r>
      <w:r w:rsidRPr="00FF7513">
        <w:rPr>
          <w:rStyle w:val="StyleUnderline"/>
        </w:rPr>
        <w:t xml:space="preserve"> semiconductor </w:t>
      </w:r>
      <w:r w:rsidRPr="00217F3E">
        <w:rPr>
          <w:rStyle w:val="StyleUnderline"/>
          <w:highlight w:val="cyan"/>
        </w:rPr>
        <w:t>tech</w:t>
      </w:r>
      <w:r w:rsidRPr="00FF7513">
        <w:rPr>
          <w:rStyle w:val="StyleUnderline"/>
        </w:rPr>
        <w:t xml:space="preserve">nology </w:t>
      </w:r>
      <w:r w:rsidRPr="00217F3E">
        <w:rPr>
          <w:rStyle w:val="StyleUnderline"/>
          <w:highlight w:val="cyan"/>
        </w:rPr>
        <w:t>will</w:t>
      </w:r>
      <w:r w:rsidRPr="00FF7513">
        <w:rPr>
          <w:rStyle w:val="StyleUnderline"/>
        </w:rPr>
        <w:t xml:space="preserve"> continue to </w:t>
      </w:r>
      <w:r w:rsidRPr="00217F3E">
        <w:rPr>
          <w:rStyle w:val="StyleUnderline"/>
          <w:highlight w:val="cyan"/>
        </w:rPr>
        <w:t>play a critical role</w:t>
      </w:r>
      <w:r w:rsidRPr="00FF7513">
        <w:rPr>
          <w:rStyle w:val="StyleUnderline"/>
        </w:rPr>
        <w:t xml:space="preserve">. As a result, </w:t>
      </w:r>
      <w:r w:rsidRPr="00217F3E">
        <w:rPr>
          <w:rStyle w:val="StyleUnderline"/>
          <w:highlight w:val="cyan"/>
        </w:rPr>
        <w:t>the U.S.</w:t>
      </w:r>
      <w:r w:rsidRPr="00FF7513">
        <w:rPr>
          <w:rStyle w:val="StyleUnderline"/>
        </w:rPr>
        <w:t xml:space="preserve"> semiconductor industry </w:t>
      </w:r>
      <w:r w:rsidRPr="00217F3E">
        <w:rPr>
          <w:rStyle w:val="StyleUnderline"/>
          <w:highlight w:val="cyan"/>
        </w:rPr>
        <w:t>must</w:t>
      </w:r>
      <w:r w:rsidRPr="00FF7513">
        <w:rPr>
          <w:rStyle w:val="StyleUnderline"/>
        </w:rPr>
        <w:t xml:space="preserve"> continue to </w:t>
      </w:r>
      <w:r w:rsidRPr="00217F3E">
        <w:rPr>
          <w:rStyle w:val="StyleUnderline"/>
          <w:highlight w:val="cyan"/>
        </w:rPr>
        <w:t xml:space="preserve">maintain </w:t>
      </w:r>
      <w:r w:rsidRPr="00217F3E">
        <w:rPr>
          <w:rStyle w:val="Emphasis"/>
          <w:highlight w:val="cyan"/>
        </w:rPr>
        <w:t>global</w:t>
      </w:r>
      <w:r w:rsidRPr="00FF7513">
        <w:rPr>
          <w:rStyle w:val="Emphasis"/>
        </w:rPr>
        <w:t xml:space="preserve"> industry </w:t>
      </w:r>
      <w:r w:rsidRPr="00217F3E">
        <w:rPr>
          <w:rStyle w:val="Emphasis"/>
          <w:highlight w:val="cyan"/>
        </w:rPr>
        <w:t>leadership</w:t>
      </w:r>
      <w:r w:rsidRPr="00FF7513">
        <w:rPr>
          <w:sz w:val="14"/>
        </w:rPr>
        <w:t xml:space="preserve">. </w:t>
      </w:r>
    </w:p>
    <w:p w14:paraId="014378D0" w14:textId="77777777" w:rsidR="006A154F" w:rsidRPr="00FF7513" w:rsidRDefault="006A154F" w:rsidP="006A154F">
      <w:pPr>
        <w:pStyle w:val="Heading4"/>
      </w:pPr>
      <w:r w:rsidRPr="00FF7513">
        <w:t>Global war</w:t>
      </w:r>
    </w:p>
    <w:p w14:paraId="147E71F2" w14:textId="77777777" w:rsidR="006A154F" w:rsidRPr="00FF7513" w:rsidRDefault="006A154F" w:rsidP="006A154F">
      <w:r w:rsidRPr="00FF7513">
        <w:t xml:space="preserve">Dr. Robert </w:t>
      </w:r>
      <w:r w:rsidRPr="00FF7513">
        <w:rPr>
          <w:rStyle w:val="Style13ptBold"/>
        </w:rPr>
        <w:t>Kagan 21</w:t>
      </w:r>
      <w:r w:rsidRPr="00FF7513">
        <w:t>, Stephen and Barbara Friedman Senior Fellow at the Brookings Institution, PhD in American History from American University, MPP from the Kennedy School of Government at Harvard University, BA from Yale University, “A Superpower, Like It or Not: Why Americans Must Accept Their Global Role”, Foreign Affairs, March / April 2021, https://www.foreignaffairs.com/articles/united-states/2021-02-16/superpower-it-or-not</w:t>
      </w:r>
    </w:p>
    <w:p w14:paraId="51E61519" w14:textId="77777777" w:rsidR="006A154F" w:rsidRPr="00FF7513" w:rsidRDefault="006A154F" w:rsidP="006A154F">
      <w:pPr>
        <w:rPr>
          <w:sz w:val="12"/>
        </w:rPr>
      </w:pPr>
      <w:r w:rsidRPr="00FF7513">
        <w:rPr>
          <w:sz w:val="12"/>
        </w:rPr>
        <w:t xml:space="preserve">The question is not whether the United States is still capable of prevailing in a global confrontation, either hot or cold, with China or any other revisionist power. It is. </w:t>
      </w:r>
      <w:r w:rsidRPr="00FF7513">
        <w:rPr>
          <w:rStyle w:val="TitleChar"/>
        </w:rPr>
        <w:t>The</w:t>
      </w:r>
      <w:r w:rsidRPr="00FF7513">
        <w:rPr>
          <w:sz w:val="12"/>
        </w:rPr>
        <w:t xml:space="preserve"> real </w:t>
      </w:r>
      <w:r w:rsidRPr="00217F3E">
        <w:rPr>
          <w:rStyle w:val="TitleChar"/>
          <w:highlight w:val="cyan"/>
        </w:rPr>
        <w:t>question is whether</w:t>
      </w:r>
      <w:r w:rsidRPr="00FF7513">
        <w:rPr>
          <w:rStyle w:val="TitleChar"/>
        </w:rPr>
        <w:t xml:space="preserve"> the </w:t>
      </w:r>
      <w:r w:rsidRPr="00217F3E">
        <w:rPr>
          <w:rStyle w:val="Emphasis"/>
          <w:highlight w:val="cyan"/>
        </w:rPr>
        <w:t>worst</w:t>
      </w:r>
      <w:r w:rsidRPr="00FF7513">
        <w:rPr>
          <w:rStyle w:val="Emphasis"/>
        </w:rPr>
        <w:t xml:space="preserve"> kinds of </w:t>
      </w:r>
      <w:r w:rsidRPr="00217F3E">
        <w:rPr>
          <w:rStyle w:val="Emphasis"/>
          <w:highlight w:val="cyan"/>
        </w:rPr>
        <w:t>hostilities</w:t>
      </w:r>
      <w:r w:rsidRPr="00217F3E">
        <w:rPr>
          <w:rStyle w:val="TitleChar"/>
          <w:highlight w:val="cyan"/>
        </w:rPr>
        <w:t xml:space="preserve"> can be </w:t>
      </w:r>
      <w:r w:rsidRPr="00217F3E">
        <w:rPr>
          <w:rStyle w:val="Emphasis"/>
          <w:highlight w:val="cyan"/>
        </w:rPr>
        <w:t>avoided</w:t>
      </w:r>
      <w:r w:rsidRPr="00217F3E">
        <w:rPr>
          <w:rStyle w:val="TitleChar"/>
          <w:highlight w:val="cyan"/>
        </w:rPr>
        <w:t>, whether China and</w:t>
      </w:r>
      <w:r w:rsidRPr="00FF7513">
        <w:rPr>
          <w:rStyle w:val="TitleChar"/>
        </w:rPr>
        <w:t xml:space="preserve"> other </w:t>
      </w:r>
      <w:r w:rsidRPr="00217F3E">
        <w:rPr>
          <w:rStyle w:val="TitleChar"/>
          <w:highlight w:val="cyan"/>
        </w:rPr>
        <w:t>powers can</w:t>
      </w:r>
      <w:r w:rsidRPr="00FF7513">
        <w:rPr>
          <w:rStyle w:val="TitleChar"/>
        </w:rPr>
        <w:t xml:space="preserve"> be encouraged to </w:t>
      </w:r>
      <w:r w:rsidRPr="00217F3E">
        <w:rPr>
          <w:rStyle w:val="TitleChar"/>
          <w:highlight w:val="cyan"/>
        </w:rPr>
        <w:t>pursue</w:t>
      </w:r>
      <w:r w:rsidRPr="00FF7513">
        <w:rPr>
          <w:rStyle w:val="TitleChar"/>
        </w:rPr>
        <w:t xml:space="preserve"> their </w:t>
      </w:r>
      <w:r w:rsidRPr="00217F3E">
        <w:rPr>
          <w:rStyle w:val="TitleChar"/>
          <w:highlight w:val="cyan"/>
        </w:rPr>
        <w:t>aims peacefully</w:t>
      </w:r>
      <w:r w:rsidRPr="00FF7513">
        <w:rPr>
          <w:rStyle w:val="TitleChar"/>
        </w:rPr>
        <w:t xml:space="preserve">, to confine the global competition to the economic and political realms </w:t>
      </w:r>
      <w:r w:rsidRPr="00217F3E">
        <w:rPr>
          <w:rStyle w:val="TitleChar"/>
          <w:highlight w:val="cyan"/>
        </w:rPr>
        <w:t>and</w:t>
      </w:r>
      <w:r w:rsidRPr="00FF7513">
        <w:rPr>
          <w:sz w:val="12"/>
        </w:rPr>
        <w:t xml:space="preserve"> thus </w:t>
      </w:r>
      <w:r w:rsidRPr="00217F3E">
        <w:rPr>
          <w:rStyle w:val="Emphasis"/>
          <w:highlight w:val="cyan"/>
        </w:rPr>
        <w:t>spare</w:t>
      </w:r>
      <w:r w:rsidRPr="00FF7513">
        <w:rPr>
          <w:sz w:val="12"/>
        </w:rPr>
        <w:t xml:space="preserve"> themselves and </w:t>
      </w:r>
      <w:r w:rsidRPr="00217F3E">
        <w:rPr>
          <w:rStyle w:val="Emphasis"/>
          <w:highlight w:val="cyan"/>
        </w:rPr>
        <w:t>the world</w:t>
      </w:r>
      <w:r w:rsidRPr="00217F3E">
        <w:rPr>
          <w:rStyle w:val="TitleChar"/>
          <w:highlight w:val="cyan"/>
        </w:rPr>
        <w:t xml:space="preserve"> from</w:t>
      </w:r>
      <w:r w:rsidRPr="00FF7513">
        <w:rPr>
          <w:sz w:val="12"/>
        </w:rPr>
        <w:t xml:space="preserve"> the horrors of </w:t>
      </w:r>
      <w:r w:rsidRPr="00FF7513">
        <w:rPr>
          <w:rStyle w:val="TitleChar"/>
        </w:rPr>
        <w:t xml:space="preserve">the </w:t>
      </w:r>
      <w:r w:rsidRPr="00FF7513">
        <w:rPr>
          <w:rStyle w:val="Emphasis"/>
        </w:rPr>
        <w:t xml:space="preserve">next </w:t>
      </w:r>
      <w:r w:rsidRPr="00217F3E">
        <w:rPr>
          <w:rStyle w:val="Emphasis"/>
          <w:highlight w:val="cyan"/>
        </w:rPr>
        <w:t>great war</w:t>
      </w:r>
      <w:r w:rsidRPr="00FF7513">
        <w:rPr>
          <w:sz w:val="12"/>
        </w:rPr>
        <w:t xml:space="preserve"> or even the still frightening confrontations of another cold war. The United States cannot avoid such crises by continuing to adhere to a nineteenth-century view of its national interest. Doing that would produce what it produced in the past: periods of indifference and </w:t>
      </w:r>
      <w:r w:rsidRPr="00FF7513">
        <w:rPr>
          <w:rStyle w:val="TitleChar"/>
        </w:rPr>
        <w:t xml:space="preserve">retrenchment followed by </w:t>
      </w:r>
      <w:r w:rsidRPr="00FF7513">
        <w:rPr>
          <w:rStyle w:val="Emphasis"/>
        </w:rPr>
        <w:t>panic</w:t>
      </w:r>
      <w:r w:rsidRPr="00FF7513">
        <w:rPr>
          <w:rStyle w:val="TitleChar"/>
        </w:rPr>
        <w:t xml:space="preserve">, fear, and </w:t>
      </w:r>
      <w:r w:rsidRPr="00FF7513">
        <w:rPr>
          <w:rStyle w:val="Emphasis"/>
        </w:rPr>
        <w:lastRenderedPageBreak/>
        <w:t>sudden mobilization</w:t>
      </w:r>
      <w:r w:rsidRPr="00FF7513">
        <w:rPr>
          <w:sz w:val="12"/>
        </w:rPr>
        <w:t xml:space="preserve">. Already, Americans are torn between these two impulses. On the one hand, China now occupies that place in the American mind that Germany and the Soviet Union once held: an ideological opponent that </w:t>
      </w:r>
      <w:proofErr w:type="gramStart"/>
      <w:r w:rsidRPr="00FF7513">
        <w:rPr>
          <w:sz w:val="12"/>
        </w:rPr>
        <w:t>has the ability to</w:t>
      </w:r>
      <w:proofErr w:type="gramEnd"/>
      <w:r w:rsidRPr="00FF7513">
        <w:rPr>
          <w:sz w:val="12"/>
        </w:rPr>
        <w:t xml:space="preserve"> strike at American society directly and that has power and ambitions that threaten the United States’ position in a key region and perhaps everywhere else, too. On the other hand, many Americans believe that the United States is in decline and that China will inevitably come to dominate Asia. Indeed, the self-perceptions of the Americans and the Chinese are perfectly symmetrical. The Chinese think that the United States’ role in their region for the past 75 years has been unnatural and is therefore transient, and so do the Americans. The Chinese believe that the United States is in decline, and so do many Americans. The danger is that as Beijing ramps up efforts to fulfill what it has taken to calling “the Chinese dream,” Americans will start to panic. It is in times like this that miscalculations are made. Perhaps the Chinese, careful students of history that they are, will not make the mistake that others have made in misjudging the United States. Whether Americans have learned the lessons of their own history, however, remains to be seen. A century-long pattern of oscillation will be difficult to change. It will be especially so when foreign policy experts of all stripes regard support for a liberal world order as impossible and immoral. Among other problems, their </w:t>
      </w:r>
      <w:r w:rsidRPr="00FF7513">
        <w:rPr>
          <w:rStyle w:val="TitleChar"/>
        </w:rPr>
        <w:t xml:space="preserve">prescriptions suffer from an </w:t>
      </w:r>
      <w:r w:rsidRPr="00FF7513">
        <w:rPr>
          <w:rStyle w:val="Emphasis"/>
        </w:rPr>
        <w:t>unwarranted optimism</w:t>
      </w:r>
      <w:r w:rsidRPr="00FF7513">
        <w:rPr>
          <w:rStyle w:val="TitleChar"/>
        </w:rPr>
        <w:t xml:space="preserve"> about the likely alternatives to a U.S.-led order</w:t>
      </w:r>
      <w:r w:rsidRPr="00FF7513">
        <w:rPr>
          <w:sz w:val="12"/>
        </w:rPr>
        <w:t xml:space="preserve">. Realists, liberal internationalists, conservative nationalists, and progressives </w:t>
      </w:r>
      <w:r w:rsidRPr="00217F3E">
        <w:rPr>
          <w:rStyle w:val="TitleChar"/>
          <w:highlight w:val="cyan"/>
        </w:rPr>
        <w:t>all</w:t>
      </w:r>
      <w:r w:rsidRPr="00FF7513">
        <w:rPr>
          <w:rStyle w:val="TitleChar"/>
        </w:rPr>
        <w:t xml:space="preserve"> seem to </w:t>
      </w:r>
      <w:r w:rsidRPr="00217F3E">
        <w:rPr>
          <w:rStyle w:val="TitleChar"/>
          <w:highlight w:val="cyan"/>
        </w:rPr>
        <w:t>imagine</w:t>
      </w:r>
      <w:r w:rsidRPr="00FF7513">
        <w:rPr>
          <w:rStyle w:val="TitleChar"/>
        </w:rPr>
        <w:t xml:space="preserve"> that </w:t>
      </w:r>
      <w:r w:rsidRPr="00217F3E">
        <w:rPr>
          <w:rStyle w:val="TitleChar"/>
          <w:highlight w:val="cyan"/>
        </w:rPr>
        <w:t>without Washington</w:t>
      </w:r>
      <w:r w:rsidRPr="00FF7513">
        <w:rPr>
          <w:rStyle w:val="TitleChar"/>
        </w:rPr>
        <w:t xml:space="preserve"> playing the role it has played these past 75 years, </w:t>
      </w:r>
      <w:r w:rsidRPr="00217F3E">
        <w:rPr>
          <w:rStyle w:val="TitleChar"/>
          <w:highlight w:val="cyan"/>
        </w:rPr>
        <w:t>the world will be</w:t>
      </w:r>
      <w:r w:rsidRPr="00FF7513">
        <w:rPr>
          <w:rStyle w:val="TitleChar"/>
        </w:rPr>
        <w:t xml:space="preserve"> just </w:t>
      </w:r>
      <w:r w:rsidRPr="00217F3E">
        <w:rPr>
          <w:rStyle w:val="TitleChar"/>
          <w:highlight w:val="cyan"/>
        </w:rPr>
        <w:t>fine</w:t>
      </w:r>
      <w:r w:rsidRPr="00FF7513">
        <w:rPr>
          <w:rStyle w:val="TitleChar"/>
        </w:rPr>
        <w:t xml:space="preserve">, and U.S. interests will be just as well protected. But </w:t>
      </w:r>
      <w:r w:rsidRPr="00217F3E">
        <w:rPr>
          <w:rStyle w:val="Emphasis"/>
          <w:highlight w:val="cyan"/>
        </w:rPr>
        <w:t>neither</w:t>
      </w:r>
      <w:r w:rsidRPr="00FF7513">
        <w:rPr>
          <w:rStyle w:val="TitleChar"/>
        </w:rPr>
        <w:t xml:space="preserve"> recent </w:t>
      </w:r>
      <w:r w:rsidRPr="00217F3E">
        <w:rPr>
          <w:rStyle w:val="Emphasis"/>
          <w:highlight w:val="cyan"/>
        </w:rPr>
        <w:t>history</w:t>
      </w:r>
      <w:r w:rsidRPr="00217F3E">
        <w:rPr>
          <w:rStyle w:val="TitleChar"/>
          <w:highlight w:val="cyan"/>
        </w:rPr>
        <w:t xml:space="preserve"> nor </w:t>
      </w:r>
      <w:r w:rsidRPr="00217F3E">
        <w:rPr>
          <w:rStyle w:val="Emphasis"/>
          <w:highlight w:val="cyan"/>
        </w:rPr>
        <w:t>present circumstances</w:t>
      </w:r>
      <w:r w:rsidRPr="00217F3E">
        <w:rPr>
          <w:rStyle w:val="TitleChar"/>
          <w:highlight w:val="cyan"/>
        </w:rPr>
        <w:t xml:space="preserve"> justify</w:t>
      </w:r>
      <w:r w:rsidRPr="00FF7513">
        <w:rPr>
          <w:rStyle w:val="TitleChar"/>
        </w:rPr>
        <w:t xml:space="preserve"> such </w:t>
      </w:r>
      <w:r w:rsidRPr="00217F3E">
        <w:rPr>
          <w:rStyle w:val="TitleChar"/>
          <w:highlight w:val="cyan"/>
        </w:rPr>
        <w:t>idealism</w:t>
      </w:r>
      <w:r w:rsidRPr="00FF7513">
        <w:rPr>
          <w:rStyle w:val="TitleChar"/>
        </w:rPr>
        <w:t xml:space="preserve">. The </w:t>
      </w:r>
      <w:r w:rsidRPr="00217F3E">
        <w:rPr>
          <w:rStyle w:val="Emphasis"/>
          <w:highlight w:val="cyan"/>
        </w:rPr>
        <w:t>alt</w:t>
      </w:r>
      <w:r w:rsidRPr="00FF7513">
        <w:rPr>
          <w:rStyle w:val="TitleChar"/>
        </w:rPr>
        <w:t xml:space="preserve">ernative </w:t>
      </w:r>
      <w:r w:rsidRPr="00217F3E">
        <w:rPr>
          <w:rStyle w:val="TitleChar"/>
          <w:highlight w:val="cyan"/>
        </w:rPr>
        <w:t>to</w:t>
      </w:r>
      <w:r w:rsidRPr="00FF7513">
        <w:rPr>
          <w:rStyle w:val="TitleChar"/>
        </w:rPr>
        <w:t xml:space="preserve"> the </w:t>
      </w:r>
      <w:r w:rsidRPr="00217F3E">
        <w:rPr>
          <w:rStyle w:val="TitleChar"/>
          <w:highlight w:val="cyan"/>
        </w:rPr>
        <w:t>American</w:t>
      </w:r>
      <w:r w:rsidRPr="00FF7513">
        <w:rPr>
          <w:rStyle w:val="TitleChar"/>
        </w:rPr>
        <w:t xml:space="preserve"> world </w:t>
      </w:r>
      <w:r w:rsidRPr="00217F3E">
        <w:rPr>
          <w:rStyle w:val="TitleChar"/>
          <w:highlight w:val="cyan"/>
        </w:rPr>
        <w:t>order</w:t>
      </w:r>
      <w:r w:rsidRPr="00FF7513">
        <w:rPr>
          <w:sz w:val="12"/>
        </w:rPr>
        <w:t xml:space="preserve"> is not a Swedish world order. It </w:t>
      </w:r>
      <w:r w:rsidRPr="00FF7513">
        <w:rPr>
          <w:rStyle w:val="TitleChar"/>
        </w:rPr>
        <w:t xml:space="preserve">will not be a world of law and international institutions or the triumph of Enlightenment ideals or the end of history. It </w:t>
      </w:r>
      <w:r w:rsidRPr="00217F3E">
        <w:rPr>
          <w:rStyle w:val="TitleChar"/>
          <w:highlight w:val="cyan"/>
        </w:rPr>
        <w:t>will be</w:t>
      </w:r>
      <w:r w:rsidRPr="00FF7513">
        <w:rPr>
          <w:rStyle w:val="TitleChar"/>
        </w:rPr>
        <w:t xml:space="preserve"> a world of </w:t>
      </w:r>
      <w:r w:rsidRPr="00FF7513">
        <w:rPr>
          <w:rStyle w:val="Emphasis"/>
        </w:rPr>
        <w:t xml:space="preserve">power </w:t>
      </w:r>
      <w:r w:rsidRPr="00217F3E">
        <w:rPr>
          <w:rStyle w:val="Emphasis"/>
          <w:highlight w:val="cyan"/>
        </w:rPr>
        <w:t>vacuums</w:t>
      </w:r>
      <w:r w:rsidRPr="00217F3E">
        <w:rPr>
          <w:rStyle w:val="TitleChar"/>
          <w:highlight w:val="cyan"/>
        </w:rPr>
        <w:t xml:space="preserve">, </w:t>
      </w:r>
      <w:r w:rsidRPr="00217F3E">
        <w:rPr>
          <w:rStyle w:val="Emphasis"/>
          <w:highlight w:val="cyan"/>
        </w:rPr>
        <w:t>chaos</w:t>
      </w:r>
      <w:r w:rsidRPr="00217F3E">
        <w:rPr>
          <w:rStyle w:val="TitleChar"/>
          <w:highlight w:val="cyan"/>
        </w:rPr>
        <w:t xml:space="preserve">, </w:t>
      </w:r>
      <w:r w:rsidRPr="00217F3E">
        <w:rPr>
          <w:rStyle w:val="Emphasis"/>
          <w:highlight w:val="cyan"/>
        </w:rPr>
        <w:t>conflict</w:t>
      </w:r>
      <w:r w:rsidRPr="00217F3E">
        <w:rPr>
          <w:rStyle w:val="TitleChar"/>
          <w:highlight w:val="cyan"/>
        </w:rPr>
        <w:t xml:space="preserve">, and </w:t>
      </w:r>
      <w:r w:rsidRPr="00217F3E">
        <w:rPr>
          <w:rStyle w:val="Emphasis"/>
          <w:highlight w:val="cyan"/>
        </w:rPr>
        <w:t>miscalc</w:t>
      </w:r>
      <w:r w:rsidRPr="00FF7513">
        <w:rPr>
          <w:rStyle w:val="TitleChar"/>
        </w:rPr>
        <w:t xml:space="preserve">ulation—a </w:t>
      </w:r>
      <w:r w:rsidRPr="00FF7513">
        <w:rPr>
          <w:rStyle w:val="Emphasis"/>
        </w:rPr>
        <w:t>shabby place</w:t>
      </w:r>
      <w:r w:rsidRPr="00FF7513">
        <w:rPr>
          <w:rStyle w:val="TitleChar"/>
        </w:rPr>
        <w:t xml:space="preserve"> indeed</w:t>
      </w:r>
      <w:r w:rsidRPr="00FF7513">
        <w:rPr>
          <w:sz w:val="12"/>
        </w:rPr>
        <w:t xml:space="preserve">. The messy truth is that </w:t>
      </w:r>
      <w:r w:rsidRPr="00FF7513">
        <w:rPr>
          <w:rStyle w:val="TitleChar"/>
        </w:rPr>
        <w:t xml:space="preserve">in the </w:t>
      </w:r>
      <w:r w:rsidRPr="00FF7513">
        <w:rPr>
          <w:rStyle w:val="Emphasis"/>
        </w:rPr>
        <w:t>real world</w:t>
      </w:r>
      <w:r w:rsidRPr="00FF7513">
        <w:rPr>
          <w:rStyle w:val="TitleChar"/>
        </w:rPr>
        <w:t xml:space="preserve">, </w:t>
      </w:r>
      <w:r w:rsidRPr="00217F3E">
        <w:rPr>
          <w:rStyle w:val="TitleChar"/>
          <w:highlight w:val="cyan"/>
        </w:rPr>
        <w:t xml:space="preserve">the </w:t>
      </w:r>
      <w:r w:rsidRPr="00217F3E">
        <w:rPr>
          <w:rStyle w:val="Emphasis"/>
          <w:highlight w:val="cyan"/>
        </w:rPr>
        <w:t>only hope</w:t>
      </w:r>
      <w:r w:rsidRPr="00217F3E">
        <w:rPr>
          <w:rStyle w:val="TitleChar"/>
          <w:highlight w:val="cyan"/>
        </w:rPr>
        <w:t xml:space="preserve"> for preserving</w:t>
      </w:r>
      <w:r w:rsidRPr="00FF7513">
        <w:rPr>
          <w:rStyle w:val="TitleChar"/>
        </w:rPr>
        <w:t xml:space="preserve"> liberalism at home and abroad is the maintenance of a </w:t>
      </w:r>
      <w:r w:rsidRPr="00217F3E">
        <w:rPr>
          <w:rStyle w:val="Emphasis"/>
          <w:highlight w:val="cyan"/>
        </w:rPr>
        <w:t>world order</w:t>
      </w:r>
      <w:r w:rsidRPr="00FF7513">
        <w:rPr>
          <w:rStyle w:val="TitleChar"/>
        </w:rPr>
        <w:t xml:space="preserve"> conducive to liberalism, </w:t>
      </w:r>
      <w:r w:rsidRPr="00217F3E">
        <w:rPr>
          <w:rStyle w:val="TitleChar"/>
          <w:highlight w:val="cyan"/>
        </w:rPr>
        <w:t>and</w:t>
      </w:r>
      <w:r w:rsidRPr="00FF7513">
        <w:rPr>
          <w:rStyle w:val="TitleChar"/>
        </w:rPr>
        <w:t xml:space="preserve"> the </w:t>
      </w:r>
      <w:r w:rsidRPr="00217F3E">
        <w:rPr>
          <w:rStyle w:val="Emphasis"/>
          <w:highlight w:val="cyan"/>
        </w:rPr>
        <w:t>only power</w:t>
      </w:r>
      <w:r w:rsidRPr="00217F3E">
        <w:rPr>
          <w:rStyle w:val="TitleChar"/>
          <w:highlight w:val="cyan"/>
        </w:rPr>
        <w:t xml:space="preserve"> capable</w:t>
      </w:r>
      <w:r w:rsidRPr="00FF7513">
        <w:rPr>
          <w:rStyle w:val="TitleChar"/>
        </w:rPr>
        <w:t xml:space="preserve"> of upholding such an order </w:t>
      </w:r>
      <w:r w:rsidRPr="00217F3E">
        <w:rPr>
          <w:rStyle w:val="TitleChar"/>
          <w:highlight w:val="cyan"/>
        </w:rPr>
        <w:t>is</w:t>
      </w:r>
      <w:r w:rsidRPr="00FF7513">
        <w:rPr>
          <w:rStyle w:val="TitleChar"/>
        </w:rPr>
        <w:t xml:space="preserve"> the </w:t>
      </w:r>
      <w:r w:rsidRPr="00217F3E">
        <w:rPr>
          <w:rStyle w:val="Emphasis"/>
          <w:highlight w:val="cyan"/>
        </w:rPr>
        <w:t>U</w:t>
      </w:r>
      <w:r w:rsidRPr="00FF7513">
        <w:rPr>
          <w:sz w:val="12"/>
        </w:rPr>
        <w:t xml:space="preserve">nited </w:t>
      </w:r>
      <w:r w:rsidRPr="00217F3E">
        <w:rPr>
          <w:rStyle w:val="Emphasis"/>
          <w:highlight w:val="cyan"/>
        </w:rPr>
        <w:t>S</w:t>
      </w:r>
      <w:r w:rsidRPr="00FF7513">
        <w:rPr>
          <w:sz w:val="12"/>
        </w:rPr>
        <w:t xml:space="preserve">tates. </w:t>
      </w:r>
      <w:r w:rsidRPr="00FF7513">
        <w:rPr>
          <w:rStyle w:val="TitleChar"/>
        </w:rPr>
        <w:t xml:space="preserve">This is not an expression of </w:t>
      </w:r>
      <w:proofErr w:type="gramStart"/>
      <w:r w:rsidRPr="00FF7513">
        <w:rPr>
          <w:rStyle w:val="TitleChar"/>
        </w:rPr>
        <w:t>hubris</w:t>
      </w:r>
      <w:proofErr w:type="gramEnd"/>
      <w:r w:rsidRPr="00FF7513">
        <w:rPr>
          <w:rStyle w:val="TitleChar"/>
        </w:rPr>
        <w:t xml:space="preserve"> but a </w:t>
      </w:r>
      <w:r w:rsidRPr="00FF7513">
        <w:rPr>
          <w:rStyle w:val="Emphasis"/>
        </w:rPr>
        <w:t>reality</w:t>
      </w:r>
      <w:r w:rsidRPr="00FF7513">
        <w:rPr>
          <w:rStyle w:val="TitleChar"/>
        </w:rPr>
        <w:t xml:space="preserve"> rooted in </w:t>
      </w:r>
      <w:r w:rsidRPr="00FF7513">
        <w:rPr>
          <w:rStyle w:val="Emphasis"/>
        </w:rPr>
        <w:t>international circumstances</w:t>
      </w:r>
      <w:r w:rsidRPr="00FF7513">
        <w:rPr>
          <w:sz w:val="12"/>
        </w:rPr>
        <w:t xml:space="preserve">. And it is certainly a mixed blessing. </w:t>
      </w:r>
      <w:r w:rsidRPr="00FF7513">
        <w:rPr>
          <w:rStyle w:val="TitleChar"/>
        </w:rPr>
        <w:t xml:space="preserve">In trying to preserve this order, the </w:t>
      </w:r>
      <w:r w:rsidRPr="00FF7513">
        <w:rPr>
          <w:rStyle w:val="Emphasis"/>
        </w:rPr>
        <w:t>U</w:t>
      </w:r>
      <w:r w:rsidRPr="00FF7513">
        <w:rPr>
          <w:sz w:val="12"/>
        </w:rPr>
        <w:t xml:space="preserve">nited </w:t>
      </w:r>
      <w:r w:rsidRPr="00FF7513">
        <w:rPr>
          <w:rStyle w:val="Emphasis"/>
        </w:rPr>
        <w:t>S</w:t>
      </w:r>
      <w:r w:rsidRPr="00FF7513">
        <w:rPr>
          <w:sz w:val="12"/>
        </w:rPr>
        <w:t xml:space="preserve">tates has wielded and </w:t>
      </w:r>
      <w:r w:rsidRPr="00FF7513">
        <w:rPr>
          <w:rStyle w:val="TitleChar"/>
        </w:rPr>
        <w:t xml:space="preserve">will </w:t>
      </w:r>
      <w:r w:rsidRPr="00FF7513">
        <w:rPr>
          <w:rStyle w:val="Emphasis"/>
        </w:rPr>
        <w:t>wield power</w:t>
      </w:r>
      <w:r w:rsidRPr="00FF7513">
        <w:rPr>
          <w:sz w:val="12"/>
        </w:rPr>
        <w:t xml:space="preserve">, sometimes unwisely and ineffectively, with unpredictable costs and morally ambiguous consequences. That is what wielding power means. Americans have naturally sought to escape this burden. They have sought to divest themselves of responsibility, hiding sometimes behind dreamy internationalism, sometimes behind a determined resignation to accept the world “as it is,” and always with the view that absent a clear and present danger, they can hang back in their imaginary fortress. The time has come to tell Americans that </w:t>
      </w:r>
      <w:r w:rsidRPr="00217F3E">
        <w:rPr>
          <w:rStyle w:val="TitleChar"/>
          <w:highlight w:val="cyan"/>
        </w:rPr>
        <w:t xml:space="preserve">there is </w:t>
      </w:r>
      <w:r w:rsidRPr="00217F3E">
        <w:rPr>
          <w:rStyle w:val="Emphasis"/>
          <w:highlight w:val="cyan"/>
        </w:rPr>
        <w:t>no escape</w:t>
      </w:r>
      <w:r w:rsidRPr="00217F3E">
        <w:rPr>
          <w:rStyle w:val="TitleChar"/>
          <w:highlight w:val="cyan"/>
        </w:rPr>
        <w:t xml:space="preserve"> from </w:t>
      </w:r>
      <w:r w:rsidRPr="00217F3E">
        <w:rPr>
          <w:rStyle w:val="Emphasis"/>
          <w:highlight w:val="cyan"/>
        </w:rPr>
        <w:t>global responsibility</w:t>
      </w:r>
      <w:r w:rsidRPr="00FF7513">
        <w:rPr>
          <w:sz w:val="12"/>
        </w:rPr>
        <w:t xml:space="preserve">, that they </w:t>
      </w:r>
      <w:proofErr w:type="gramStart"/>
      <w:r w:rsidRPr="00FF7513">
        <w:rPr>
          <w:sz w:val="12"/>
        </w:rPr>
        <w:t>have to</w:t>
      </w:r>
      <w:proofErr w:type="gramEnd"/>
      <w:r w:rsidRPr="00FF7513">
        <w:rPr>
          <w:sz w:val="12"/>
        </w:rPr>
        <w:t xml:space="preserve"> think beyond the protection of the homeland. They need to understand that the purpose of NATO and other alliances is to defend not against direct threats to U.S. interests but against a breakdown of the order that best serves those interests. They need to be told honestly that the task of maintaining a world order is unending and fraught with costs but preferable to the alternative. A failure to be square with the American people has led the country to its current predicament, with a confused and angry public convinced that its leaders are betraying American interests for their own nefarious, “globalist” purposes. The antidote to this is not scaring the hell out of them about China and other threats but trying to explain, again, why the world order they created still matters. This is a job for Joe Biden and his new administration.</w:t>
      </w:r>
    </w:p>
    <w:p w14:paraId="02C450AA" w14:textId="77777777" w:rsidR="006A154F" w:rsidRPr="00FF7513" w:rsidRDefault="006A154F" w:rsidP="006A154F">
      <w:pPr>
        <w:pStyle w:val="Heading3"/>
      </w:pPr>
      <w:r w:rsidRPr="00FF7513">
        <w:lastRenderedPageBreak/>
        <w:t>Impact—Trade</w:t>
      </w:r>
    </w:p>
    <w:p w14:paraId="40574D32" w14:textId="77777777" w:rsidR="006A154F" w:rsidRPr="00FF7513" w:rsidRDefault="006A154F" w:rsidP="006A154F">
      <w:pPr>
        <w:pStyle w:val="Heading4"/>
      </w:pPr>
      <w:r w:rsidRPr="00FF7513">
        <w:t>Weak IP collapses trade</w:t>
      </w:r>
    </w:p>
    <w:p w14:paraId="70393CEC" w14:textId="77777777" w:rsidR="006A154F" w:rsidRPr="00FF7513" w:rsidRDefault="006A154F" w:rsidP="006A154F">
      <w:r w:rsidRPr="00FF7513">
        <w:t xml:space="preserve">Tara Kalagher </w:t>
      </w:r>
      <w:r w:rsidRPr="00FF7513">
        <w:rPr>
          <w:rStyle w:val="Style13ptBold"/>
        </w:rPr>
        <w:t>Giunta 94</w:t>
      </w:r>
      <w:r w:rsidRPr="00FF7513">
        <w:t>, Senior Associate, Reid &amp; Priest, Washington, D.C. B.A. 1980, Tufts University; J.D. 1986, Catholic University, and Lily H. Shang, Associate, Reid &amp; Priest, New York, N.Y. B.A. 1989, Harvard University; J.D. 1994, George Washington University, “OWNERSHIP OF INFORMATION IN A GLOBAL ECONOMY”, George Washington Journal of International Law &amp; Economics, 27 GW J. Int'l L. &amp; Econ. 327, Lexis</w:t>
      </w:r>
    </w:p>
    <w:p w14:paraId="5EE31EB2" w14:textId="77777777" w:rsidR="006A154F" w:rsidRPr="00FF7513" w:rsidRDefault="006A154F" w:rsidP="006A154F">
      <w:r w:rsidRPr="00FF7513">
        <w:t>2. Perspective of the Developed World</w:t>
      </w:r>
    </w:p>
    <w:p w14:paraId="4A1D8155" w14:textId="77777777" w:rsidR="006A154F" w:rsidRPr="00FF7513" w:rsidRDefault="006A154F" w:rsidP="006A154F">
      <w:r w:rsidRPr="00FF7513">
        <w:t>From the developed world's perspective, information is a valuable commodity upon which its livelihood depends. Indeed, for some developed nations, the transfer of technology represents the major component of their income. n33 These countries demand strict protection of their ownership rights, for organized piracy undermines the very incentive structure that trademark, patent and copyright laws were designed to promote. n34</w:t>
      </w:r>
    </w:p>
    <w:p w14:paraId="68F77E95" w14:textId="77777777" w:rsidR="006A154F" w:rsidRPr="00FF7513" w:rsidRDefault="006A154F" w:rsidP="006A154F">
      <w:r w:rsidRPr="00FF7513">
        <w:t xml:space="preserve">Moreover, </w:t>
      </w:r>
      <w:r w:rsidRPr="00217F3E">
        <w:rPr>
          <w:rStyle w:val="Emphasis"/>
          <w:highlight w:val="cyan"/>
        </w:rPr>
        <w:t>inadequate protection</w:t>
      </w:r>
      <w:r w:rsidRPr="00FF7513">
        <w:rPr>
          <w:rStyle w:val="Emphasis"/>
        </w:rPr>
        <w:t xml:space="preserve"> also </w:t>
      </w:r>
      <w:r w:rsidRPr="00217F3E">
        <w:rPr>
          <w:rStyle w:val="Emphasis"/>
          <w:highlight w:val="cyan"/>
        </w:rPr>
        <w:t>undermines</w:t>
      </w:r>
      <w:r w:rsidRPr="00FF7513">
        <w:rPr>
          <w:rStyle w:val="Emphasis"/>
        </w:rPr>
        <w:t xml:space="preserve"> the goal of </w:t>
      </w:r>
      <w:r w:rsidRPr="00217F3E">
        <w:rPr>
          <w:rStyle w:val="Emphasis"/>
          <w:highlight w:val="cyan"/>
        </w:rPr>
        <w:t>free trade</w:t>
      </w:r>
      <w:r w:rsidRPr="00FF7513">
        <w:t xml:space="preserve">. n35 </w:t>
      </w:r>
      <w:r w:rsidRPr="00217F3E">
        <w:rPr>
          <w:rStyle w:val="StyleUnderline"/>
          <w:highlight w:val="cyan"/>
        </w:rPr>
        <w:t>Absent</w:t>
      </w:r>
      <w:r w:rsidRPr="00FF7513">
        <w:rPr>
          <w:rStyle w:val="StyleUnderline"/>
        </w:rPr>
        <w:t xml:space="preserve"> sufficient </w:t>
      </w:r>
      <w:r w:rsidRPr="00217F3E">
        <w:rPr>
          <w:rStyle w:val="StyleUnderline"/>
          <w:highlight w:val="cyan"/>
        </w:rPr>
        <w:t>protection, creators cannot recover</w:t>
      </w:r>
      <w:r w:rsidRPr="00FF7513">
        <w:rPr>
          <w:rStyle w:val="StyleUnderline"/>
        </w:rPr>
        <w:t xml:space="preserve"> the </w:t>
      </w:r>
      <w:r w:rsidRPr="00217F3E">
        <w:rPr>
          <w:rStyle w:val="StyleUnderline"/>
          <w:highlight w:val="cyan"/>
        </w:rPr>
        <w:t>cost</w:t>
      </w:r>
      <w:r w:rsidRPr="00FF7513">
        <w:rPr>
          <w:rStyle w:val="StyleUnderline"/>
        </w:rPr>
        <w:t xml:space="preserve"> of their research and development. The </w:t>
      </w:r>
      <w:r w:rsidRPr="00217F3E">
        <w:rPr>
          <w:rStyle w:val="StyleUnderline"/>
          <w:highlight w:val="cyan"/>
        </w:rPr>
        <w:t>result is lower production, fewer trading opportunities and higher costs</w:t>
      </w:r>
      <w:r w:rsidRPr="00FF7513">
        <w:rPr>
          <w:rStyle w:val="StyleUnderline"/>
        </w:rPr>
        <w:t xml:space="preserve"> to the consumer</w:t>
      </w:r>
      <w:r w:rsidRPr="00FF7513">
        <w:t>. n36 In other words, piracy cuts directly into the developed country's profits and undermines its competitive edge. n37</w:t>
      </w:r>
    </w:p>
    <w:p w14:paraId="79BFF8C3" w14:textId="77777777" w:rsidR="006A154F" w:rsidRPr="00FF7513" w:rsidRDefault="006A154F" w:rsidP="006A154F">
      <w:pPr>
        <w:pStyle w:val="Heading4"/>
        <w:rPr>
          <w:rFonts w:cs="Times New Roman"/>
        </w:rPr>
      </w:pPr>
      <w:r w:rsidRPr="00FF7513">
        <w:rPr>
          <w:rFonts w:cs="Times New Roman"/>
        </w:rPr>
        <w:t>Extinction</w:t>
      </w:r>
    </w:p>
    <w:p w14:paraId="54B73A7D" w14:textId="77777777" w:rsidR="006A154F" w:rsidRPr="00FF7513" w:rsidRDefault="006A154F" w:rsidP="006A154F">
      <w:proofErr w:type="spellStart"/>
      <w:r w:rsidRPr="00FF7513">
        <w:t>Nouriel</w:t>
      </w:r>
      <w:proofErr w:type="spellEnd"/>
      <w:r w:rsidRPr="00FF7513">
        <w:t xml:space="preserve"> </w:t>
      </w:r>
      <w:r w:rsidRPr="00FF7513">
        <w:rPr>
          <w:rStyle w:val="Style13ptBold"/>
        </w:rPr>
        <w:t>Roubini 17</w:t>
      </w:r>
      <w:r w:rsidRPr="00FF7513">
        <w:t xml:space="preserve">, Professor at NYU’s Stern School of Business and Chairman of Roubini Macro Associates, was Senior Economist for International Affairs in the White House's Council of Economic Advisers during the Clinton Administration, 1/2/17, ““America First” and Global Conflict Next”, Project Syndicate, </w:t>
      </w:r>
      <w:hyperlink r:id="rId32" w:history="1">
        <w:r w:rsidRPr="00FF7513">
          <w:rPr>
            <w:rStyle w:val="Hyperlink"/>
          </w:rPr>
          <w:t>https://www.project-syndicate.org/commentary/trump-isolationism-undermines-peace-worldwide-by-nouriel-roubini-2017-01</w:t>
        </w:r>
      </w:hyperlink>
    </w:p>
    <w:p w14:paraId="144BABBF" w14:textId="77777777" w:rsidR="006A154F" w:rsidRPr="00FF7513" w:rsidRDefault="006A154F" w:rsidP="006A154F">
      <w:pPr>
        <w:rPr>
          <w:sz w:val="16"/>
        </w:rPr>
      </w:pPr>
      <w:r w:rsidRPr="00FF7513">
        <w:rPr>
          <w:sz w:val="16"/>
        </w:rPr>
        <w:t xml:space="preserve">Trump, however, may pursue populist, anti-globalization, and protectionist </w:t>
      </w:r>
      <w:r w:rsidRPr="00217F3E">
        <w:rPr>
          <w:rStyle w:val="StyleUnderline"/>
          <w:highlight w:val="cyan"/>
        </w:rPr>
        <w:t>policies that hinder trade</w:t>
      </w:r>
      <w:r w:rsidRPr="00FF7513">
        <w:rPr>
          <w:sz w:val="16"/>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w:t>
      </w:r>
    </w:p>
    <w:p w14:paraId="36088C2A" w14:textId="77777777" w:rsidR="006A154F" w:rsidRPr="00FF7513" w:rsidRDefault="006A154F" w:rsidP="006A154F">
      <w:pPr>
        <w:rPr>
          <w:sz w:val="16"/>
        </w:rPr>
      </w:pPr>
      <w:r w:rsidRPr="00FF7513">
        <w:rPr>
          <w:sz w:val="16"/>
        </w:rPr>
        <w:t xml:space="preserve">When the US pursued similar policies in the 1920s and 1930s, it </w:t>
      </w:r>
      <w:r w:rsidRPr="00FF7513">
        <w:rPr>
          <w:rStyle w:val="Emphasis"/>
        </w:rPr>
        <w:t xml:space="preserve">helped </w:t>
      </w:r>
      <w:r w:rsidRPr="00217F3E">
        <w:rPr>
          <w:rStyle w:val="Emphasis"/>
          <w:highlight w:val="cyan"/>
        </w:rPr>
        <w:t>sow</w:t>
      </w:r>
      <w:r w:rsidRPr="00FF7513">
        <w:rPr>
          <w:rStyle w:val="Emphasis"/>
        </w:rPr>
        <w:t xml:space="preserve"> the </w:t>
      </w:r>
      <w:r w:rsidRPr="00217F3E">
        <w:rPr>
          <w:rStyle w:val="Emphasis"/>
          <w:highlight w:val="cyan"/>
        </w:rPr>
        <w:t>seeds of World War II</w:t>
      </w:r>
      <w:r w:rsidRPr="00217F3E">
        <w:rPr>
          <w:rStyle w:val="StyleUnderline"/>
          <w:highlight w:val="cyan"/>
        </w:rPr>
        <w:t>. Protectionism</w:t>
      </w:r>
      <w:r w:rsidRPr="00FF7513">
        <w:rPr>
          <w:sz w:val="16"/>
        </w:rPr>
        <w:t xml:space="preserve"> – starting with the Smoot-Hawley Tariff, which affected thousands of imported goods – </w:t>
      </w:r>
      <w:r w:rsidRPr="00217F3E">
        <w:rPr>
          <w:rStyle w:val="StyleUnderline"/>
          <w:highlight w:val="cyan"/>
        </w:rPr>
        <w:t>triggered retaliatory</w:t>
      </w:r>
      <w:r w:rsidRPr="00FF7513">
        <w:rPr>
          <w:rStyle w:val="StyleUnderline"/>
        </w:rPr>
        <w:t xml:space="preserve"> trade and currency </w:t>
      </w:r>
      <w:r w:rsidRPr="00217F3E">
        <w:rPr>
          <w:rStyle w:val="StyleUnderline"/>
          <w:highlight w:val="cyan"/>
        </w:rPr>
        <w:t>wars</w:t>
      </w:r>
      <w:r w:rsidRPr="00FF7513">
        <w:rPr>
          <w:rStyle w:val="StyleUnderline"/>
        </w:rPr>
        <w:t xml:space="preserve"> that worsened the Great Depression</w:t>
      </w:r>
      <w:r w:rsidRPr="00FF7513">
        <w:rPr>
          <w:sz w:val="16"/>
        </w:rPr>
        <w:t xml:space="preserve">. More important, </w:t>
      </w:r>
      <w:r w:rsidRPr="00FF7513">
        <w:rPr>
          <w:rStyle w:val="StyleUnderline"/>
        </w:rPr>
        <w:t xml:space="preserve">American </w:t>
      </w:r>
      <w:r w:rsidRPr="00217F3E">
        <w:rPr>
          <w:rStyle w:val="StyleUnderline"/>
          <w:highlight w:val="cyan"/>
        </w:rPr>
        <w:t>isolationism</w:t>
      </w:r>
      <w:r w:rsidRPr="00FF7513">
        <w:rPr>
          <w:sz w:val="16"/>
        </w:rPr>
        <w:t xml:space="preserve"> – based on a false belief that the US was safely protected by two oceans – </w:t>
      </w:r>
      <w:r w:rsidRPr="00217F3E">
        <w:rPr>
          <w:rStyle w:val="StyleUnderline"/>
          <w:highlight w:val="cyan"/>
        </w:rPr>
        <w:t>allowed</w:t>
      </w:r>
      <w:r w:rsidRPr="00FF7513">
        <w:rPr>
          <w:sz w:val="16"/>
        </w:rPr>
        <w:t xml:space="preserve"> Nazi </w:t>
      </w:r>
      <w:r w:rsidRPr="00217F3E">
        <w:rPr>
          <w:rStyle w:val="StyleUnderline"/>
          <w:highlight w:val="cyan"/>
        </w:rPr>
        <w:t>Germany and</w:t>
      </w:r>
      <w:r w:rsidRPr="00FF7513">
        <w:rPr>
          <w:sz w:val="16"/>
        </w:rPr>
        <w:t xml:space="preserve"> Imperial </w:t>
      </w:r>
      <w:r w:rsidRPr="00217F3E">
        <w:rPr>
          <w:rStyle w:val="StyleUnderline"/>
          <w:highlight w:val="cyan"/>
        </w:rPr>
        <w:t>Japan to</w:t>
      </w:r>
      <w:r w:rsidRPr="00FF7513">
        <w:rPr>
          <w:sz w:val="16"/>
        </w:rPr>
        <w:t xml:space="preserve"> wage aggressive war and </w:t>
      </w:r>
      <w:r w:rsidRPr="00217F3E">
        <w:rPr>
          <w:rStyle w:val="Emphasis"/>
          <w:highlight w:val="cyan"/>
        </w:rPr>
        <w:t>threaten the</w:t>
      </w:r>
      <w:r w:rsidRPr="00FF7513">
        <w:rPr>
          <w:rStyle w:val="Emphasis"/>
        </w:rPr>
        <w:t xml:space="preserve"> entire </w:t>
      </w:r>
      <w:r w:rsidRPr="00217F3E">
        <w:rPr>
          <w:rStyle w:val="Emphasis"/>
          <w:highlight w:val="cyan"/>
        </w:rPr>
        <w:t>world</w:t>
      </w:r>
      <w:r w:rsidRPr="00FF7513">
        <w:rPr>
          <w:sz w:val="16"/>
        </w:rPr>
        <w:t>. With the attack on Pearl Harbor in December 1941, the US was finally forced to take its head out of the sand.</w:t>
      </w:r>
    </w:p>
    <w:p w14:paraId="00F5EF91" w14:textId="77777777" w:rsidR="006A154F" w:rsidRPr="00FF7513" w:rsidRDefault="006A154F" w:rsidP="006A154F">
      <w:pPr>
        <w:rPr>
          <w:sz w:val="12"/>
          <w:szCs w:val="18"/>
        </w:rPr>
      </w:pPr>
      <w:r w:rsidRPr="00FF7513">
        <w:rPr>
          <w:rStyle w:val="StyleUnderline"/>
        </w:rPr>
        <w:t>Today</w:t>
      </w:r>
      <w:r w:rsidRPr="00FF7513">
        <w:rPr>
          <w:sz w:val="16"/>
        </w:rPr>
        <w:t xml:space="preserve">, too, a US turn to isolationism and the </w:t>
      </w:r>
      <w:r w:rsidRPr="00217F3E">
        <w:rPr>
          <w:rStyle w:val="StyleUnderline"/>
          <w:highlight w:val="cyan"/>
        </w:rPr>
        <w:t xml:space="preserve">pursuit of </w:t>
      </w:r>
      <w:r w:rsidRPr="00217F3E">
        <w:rPr>
          <w:rStyle w:val="Emphasis"/>
          <w:highlight w:val="cyan"/>
        </w:rPr>
        <w:t>strict</w:t>
      </w:r>
      <w:r w:rsidRPr="00FF7513">
        <w:rPr>
          <w:rStyle w:val="StyleUnderline"/>
        </w:rPr>
        <w:t xml:space="preserve">ly US national </w:t>
      </w:r>
      <w:r w:rsidRPr="00217F3E">
        <w:rPr>
          <w:rStyle w:val="StyleUnderline"/>
          <w:highlight w:val="cyan"/>
        </w:rPr>
        <w:t>interests</w:t>
      </w:r>
      <w:r w:rsidRPr="00FF7513">
        <w:rPr>
          <w:rStyle w:val="StyleUnderline"/>
        </w:rPr>
        <w:t xml:space="preserve"> may</w:t>
      </w:r>
      <w:r w:rsidRPr="00FF7513">
        <w:rPr>
          <w:sz w:val="16"/>
        </w:rPr>
        <w:t xml:space="preserve"> eventually </w:t>
      </w:r>
      <w:r w:rsidRPr="00217F3E">
        <w:rPr>
          <w:rStyle w:val="Emphasis"/>
          <w:highlight w:val="cyan"/>
        </w:rPr>
        <w:t>lead to</w:t>
      </w:r>
      <w:r w:rsidRPr="00FF7513">
        <w:rPr>
          <w:rStyle w:val="Emphasis"/>
        </w:rPr>
        <w:t xml:space="preserve"> a </w:t>
      </w:r>
      <w:r w:rsidRPr="00217F3E">
        <w:rPr>
          <w:rStyle w:val="Emphasis"/>
          <w:highlight w:val="cyan"/>
        </w:rPr>
        <w:t>global conflict</w:t>
      </w:r>
      <w:r w:rsidRPr="00FF7513">
        <w:rPr>
          <w:sz w:val="12"/>
          <w:szCs w:val="18"/>
        </w:rPr>
        <w:t>.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w:t>
      </w:r>
    </w:p>
    <w:p w14:paraId="75F44C03" w14:textId="77777777" w:rsidR="006A154F" w:rsidRPr="00FF7513" w:rsidRDefault="006A154F" w:rsidP="006A154F">
      <w:pPr>
        <w:rPr>
          <w:sz w:val="12"/>
          <w:szCs w:val="6"/>
        </w:rPr>
      </w:pPr>
      <w:r w:rsidRPr="00FF7513">
        <w:rPr>
          <w:sz w:val="12"/>
          <w:szCs w:val="6"/>
        </w:rPr>
        <w:t xml:space="preserve">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w:t>
      </w:r>
      <w:proofErr w:type="gramStart"/>
      <w:r w:rsidRPr="00FF7513">
        <w:rPr>
          <w:sz w:val="12"/>
          <w:szCs w:val="6"/>
        </w:rPr>
        <w:t>countries, and</w:t>
      </w:r>
      <w:proofErr w:type="gramEnd"/>
      <w:r w:rsidRPr="00FF7513">
        <w:rPr>
          <w:sz w:val="12"/>
          <w:szCs w:val="6"/>
        </w:rPr>
        <w:t xml:space="preserve"> supporting pro-Russia movements within Europe. If Europe gradually loses its US security umbrella, no one stands to benefit more than Russian President Vladimir Putin.</w:t>
      </w:r>
    </w:p>
    <w:p w14:paraId="38151417" w14:textId="77777777" w:rsidR="006A154F" w:rsidRPr="00FF7513" w:rsidRDefault="006A154F" w:rsidP="006A154F">
      <w:pPr>
        <w:rPr>
          <w:sz w:val="12"/>
          <w:szCs w:val="6"/>
        </w:rPr>
      </w:pPr>
      <w:r w:rsidRPr="00FF7513">
        <w:rPr>
          <w:sz w:val="12"/>
          <w:szCs w:val="6"/>
        </w:rPr>
        <w:t>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w:t>
      </w:r>
    </w:p>
    <w:p w14:paraId="1BB08542" w14:textId="77777777" w:rsidR="006A154F" w:rsidRPr="00FF7513" w:rsidRDefault="006A154F" w:rsidP="006A154F">
      <w:pPr>
        <w:rPr>
          <w:sz w:val="12"/>
          <w:szCs w:val="6"/>
        </w:rPr>
      </w:pPr>
      <w:r w:rsidRPr="00FF7513">
        <w:rPr>
          <w:sz w:val="12"/>
          <w:szCs w:val="6"/>
        </w:rPr>
        <w:t>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w:t>
      </w:r>
    </w:p>
    <w:p w14:paraId="5DF4F2B7" w14:textId="77777777" w:rsidR="006A154F" w:rsidRPr="00FF7513" w:rsidRDefault="006A154F" w:rsidP="006A154F">
      <w:pPr>
        <w:rPr>
          <w:sz w:val="12"/>
          <w:szCs w:val="6"/>
        </w:rPr>
      </w:pPr>
      <w:r w:rsidRPr="00FF7513">
        <w:rPr>
          <w:sz w:val="12"/>
          <w:szCs w:val="6"/>
        </w:rPr>
        <w:t>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19104A19" w14:textId="77777777" w:rsidR="006A154F" w:rsidRPr="00FF7513" w:rsidRDefault="006A154F" w:rsidP="006A154F">
      <w:pPr>
        <w:rPr>
          <w:sz w:val="12"/>
          <w:szCs w:val="6"/>
        </w:rPr>
      </w:pPr>
      <w:r w:rsidRPr="00FF7513">
        <w:rPr>
          <w:sz w:val="12"/>
          <w:szCs w:val="6"/>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20F75EFA" w14:textId="77777777" w:rsidR="006A154F" w:rsidRPr="00FF7513" w:rsidRDefault="006A154F" w:rsidP="006A154F">
      <w:pPr>
        <w:rPr>
          <w:sz w:val="16"/>
        </w:rPr>
      </w:pPr>
      <w:r w:rsidRPr="00FF7513">
        <w:rPr>
          <w:rStyle w:val="StyleUnderline"/>
        </w:rPr>
        <w:t>As in the 1930s, when protectionist</w:t>
      </w:r>
      <w:r w:rsidRPr="00FF7513">
        <w:rPr>
          <w:sz w:val="16"/>
        </w:rPr>
        <w:t xml:space="preserve"> and isolationist </w:t>
      </w:r>
      <w:r w:rsidRPr="00FF7513">
        <w:rPr>
          <w:rStyle w:val="StyleUnderline"/>
        </w:rPr>
        <w:t xml:space="preserve">US policies hampered global economic growth and </w:t>
      </w:r>
      <w:proofErr w:type="gramStart"/>
      <w:r w:rsidRPr="00FF7513">
        <w:rPr>
          <w:rStyle w:val="StyleUnderline"/>
        </w:rPr>
        <w:t>trade, and</w:t>
      </w:r>
      <w:proofErr w:type="gramEnd"/>
      <w:r w:rsidRPr="00FF7513">
        <w:rPr>
          <w:rStyle w:val="StyleUnderline"/>
        </w:rPr>
        <w:t xml:space="preserve"> created</w:t>
      </w:r>
      <w:r w:rsidRPr="00FF7513">
        <w:rPr>
          <w:sz w:val="16"/>
        </w:rPr>
        <w:t xml:space="preserve"> the </w:t>
      </w:r>
      <w:r w:rsidRPr="00FF7513">
        <w:rPr>
          <w:rStyle w:val="StyleUnderline"/>
        </w:rPr>
        <w:t>conditions for rising</w:t>
      </w:r>
      <w:r w:rsidRPr="00FF7513">
        <w:rPr>
          <w:sz w:val="16"/>
        </w:rPr>
        <w:t xml:space="preserve"> revisionist </w:t>
      </w:r>
      <w:r w:rsidRPr="00FF7513">
        <w:rPr>
          <w:rStyle w:val="StyleUnderline"/>
        </w:rPr>
        <w:t xml:space="preserve">powers to start a </w:t>
      </w:r>
      <w:r w:rsidRPr="00FF7513">
        <w:rPr>
          <w:rStyle w:val="Emphasis"/>
        </w:rPr>
        <w:t>world war</w:t>
      </w:r>
      <w:r w:rsidRPr="00FF7513">
        <w:rPr>
          <w:rStyle w:val="StyleUnderline"/>
        </w:rPr>
        <w:t>, similar policy impulses could set the stage for new powers to challenge and undermine the American-</w:t>
      </w:r>
      <w:r w:rsidRPr="00FF7513">
        <w:rPr>
          <w:rStyle w:val="StyleUnderline"/>
        </w:rPr>
        <w:lastRenderedPageBreak/>
        <w:t>led international order</w:t>
      </w:r>
      <w:r w:rsidRPr="00FF7513">
        <w:rPr>
          <w:sz w:val="16"/>
        </w:rPr>
        <w:t xml:space="preserve">. </w:t>
      </w:r>
      <w:r w:rsidRPr="00FF7513">
        <w:rPr>
          <w:rStyle w:val="StyleUnderline"/>
        </w:rPr>
        <w:t>An isolationist Trump administration may</w:t>
      </w:r>
      <w:r w:rsidRPr="00FF7513">
        <w:rPr>
          <w:sz w:val="16"/>
        </w:rPr>
        <w:t xml:space="preserve"> see the wide oceans to its east and west, and </w:t>
      </w:r>
      <w:r w:rsidRPr="00FF7513">
        <w:rPr>
          <w:rStyle w:val="StyleUnderline"/>
        </w:rPr>
        <w:t>think</w:t>
      </w:r>
      <w:r w:rsidRPr="00FF7513">
        <w:rPr>
          <w:sz w:val="16"/>
        </w:rPr>
        <w:t xml:space="preserve"> that increasingly ambitious powers such as </w:t>
      </w:r>
      <w:r w:rsidRPr="00217F3E">
        <w:rPr>
          <w:rStyle w:val="StyleUnderline"/>
          <w:highlight w:val="cyan"/>
        </w:rPr>
        <w:t>Russia, China, and Iran</w:t>
      </w:r>
      <w:r w:rsidRPr="00FF7513">
        <w:rPr>
          <w:rStyle w:val="StyleUnderline"/>
        </w:rPr>
        <w:t xml:space="preserve"> pose no direct threat</w:t>
      </w:r>
      <w:r w:rsidRPr="00FF7513">
        <w:rPr>
          <w:sz w:val="16"/>
        </w:rPr>
        <w:t xml:space="preserve"> to the homeland.</w:t>
      </w:r>
    </w:p>
    <w:p w14:paraId="4D0351A5" w14:textId="77777777" w:rsidR="006A154F" w:rsidRPr="00FF7513" w:rsidRDefault="006A154F" w:rsidP="006A154F">
      <w:pPr>
        <w:rPr>
          <w:sz w:val="16"/>
        </w:rPr>
      </w:pPr>
      <w:r w:rsidRPr="00FF7513">
        <w:rPr>
          <w:rStyle w:val="StyleUnderline"/>
        </w:rPr>
        <w:t>But the US is still a global economic and financial power in a deeply interconnected world</w:t>
      </w:r>
      <w:r w:rsidRPr="00FF7513">
        <w:rPr>
          <w:sz w:val="16"/>
        </w:rPr>
        <w:t xml:space="preserve">. If </w:t>
      </w:r>
      <w:r w:rsidRPr="00FF7513">
        <w:rPr>
          <w:rStyle w:val="StyleUnderline"/>
        </w:rPr>
        <w:t xml:space="preserve">left </w:t>
      </w:r>
      <w:r w:rsidRPr="00217F3E">
        <w:rPr>
          <w:rStyle w:val="Emphasis"/>
          <w:highlight w:val="cyan"/>
        </w:rPr>
        <w:t>unchecked</w:t>
      </w:r>
      <w:r w:rsidRPr="00FF7513">
        <w:rPr>
          <w:rStyle w:val="StyleUnderline"/>
        </w:rPr>
        <w:t xml:space="preserve">, these countries </w:t>
      </w:r>
      <w:r w:rsidRPr="00217F3E">
        <w:rPr>
          <w:rStyle w:val="StyleUnderline"/>
          <w:highlight w:val="cyan"/>
        </w:rPr>
        <w:t>will</w:t>
      </w:r>
      <w:r w:rsidRPr="00FF7513">
        <w:rPr>
          <w:sz w:val="16"/>
        </w:rPr>
        <w:t xml:space="preserve"> eventually be able to </w:t>
      </w:r>
      <w:r w:rsidRPr="00217F3E">
        <w:rPr>
          <w:rStyle w:val="Emphasis"/>
          <w:highlight w:val="cyan"/>
        </w:rPr>
        <w:t>threaten core</w:t>
      </w:r>
      <w:r w:rsidRPr="00FF7513">
        <w:rPr>
          <w:rStyle w:val="Emphasis"/>
        </w:rPr>
        <w:t xml:space="preserve"> US economic and security </w:t>
      </w:r>
      <w:r w:rsidRPr="00217F3E">
        <w:rPr>
          <w:rStyle w:val="Emphasis"/>
          <w:highlight w:val="cyan"/>
        </w:rPr>
        <w:t>interests</w:t>
      </w:r>
      <w:r w:rsidRPr="00FF7513">
        <w:rPr>
          <w:sz w:val="16"/>
        </w:rPr>
        <w:t xml:space="preserve"> – at home and abroad – </w:t>
      </w:r>
      <w:r w:rsidRPr="00217F3E">
        <w:rPr>
          <w:rStyle w:val="StyleUnderline"/>
          <w:highlight w:val="cyan"/>
        </w:rPr>
        <w:t>especially if they expand</w:t>
      </w:r>
      <w:r w:rsidRPr="00FF7513">
        <w:rPr>
          <w:rStyle w:val="StyleUnderline"/>
        </w:rPr>
        <w:t xml:space="preserve"> their </w:t>
      </w:r>
      <w:r w:rsidRPr="00217F3E">
        <w:rPr>
          <w:rStyle w:val="Emphasis"/>
          <w:highlight w:val="cyan"/>
        </w:rPr>
        <w:t>nuclear</w:t>
      </w:r>
      <w:r w:rsidRPr="00FF7513">
        <w:rPr>
          <w:sz w:val="16"/>
        </w:rPr>
        <w:t xml:space="preserve"> and cyberwarfare </w:t>
      </w:r>
      <w:r w:rsidRPr="00217F3E">
        <w:rPr>
          <w:rStyle w:val="Emphasis"/>
          <w:highlight w:val="cyan"/>
        </w:rPr>
        <w:t>capacities</w:t>
      </w:r>
      <w:r w:rsidRPr="00FF7513">
        <w:rPr>
          <w:sz w:val="16"/>
        </w:rPr>
        <w:t xml:space="preserve">. The historical record is clear: </w:t>
      </w:r>
      <w:r w:rsidRPr="00217F3E">
        <w:rPr>
          <w:rStyle w:val="StyleUnderline"/>
          <w:highlight w:val="cyan"/>
        </w:rPr>
        <w:t>protectionism</w:t>
      </w:r>
      <w:r w:rsidRPr="00FF7513">
        <w:rPr>
          <w:rStyle w:val="StyleUnderline"/>
        </w:rPr>
        <w:t xml:space="preserve">, isolationism, and “America first” policies </w:t>
      </w:r>
      <w:r w:rsidRPr="00217F3E">
        <w:rPr>
          <w:rStyle w:val="StyleUnderline"/>
          <w:highlight w:val="cyan"/>
        </w:rPr>
        <w:t xml:space="preserve">are a </w:t>
      </w:r>
      <w:r w:rsidRPr="00217F3E">
        <w:rPr>
          <w:rStyle w:val="Emphasis"/>
          <w:highlight w:val="cyan"/>
        </w:rPr>
        <w:t>recipe for</w:t>
      </w:r>
      <w:r w:rsidRPr="00FF7513">
        <w:rPr>
          <w:rStyle w:val="Emphasis"/>
        </w:rPr>
        <w:t xml:space="preserve"> economic and military </w:t>
      </w:r>
      <w:r w:rsidRPr="00217F3E">
        <w:rPr>
          <w:rStyle w:val="Emphasis"/>
          <w:highlight w:val="cyan"/>
        </w:rPr>
        <w:t>disaster</w:t>
      </w:r>
      <w:r w:rsidRPr="00FF7513">
        <w:rPr>
          <w:sz w:val="16"/>
        </w:rPr>
        <w:t>.</w:t>
      </w:r>
    </w:p>
    <w:p w14:paraId="136002F5" w14:textId="77777777" w:rsidR="006A154F" w:rsidRDefault="006A154F" w:rsidP="006A154F"/>
    <w:p w14:paraId="52BEC506" w14:textId="77777777" w:rsidR="002606B5" w:rsidRDefault="002606B5" w:rsidP="00547DF1"/>
    <w:p w14:paraId="577DE496" w14:textId="46E177D3" w:rsidR="00951049" w:rsidRDefault="002606B5" w:rsidP="002606B5">
      <w:pPr>
        <w:pStyle w:val="Heading2"/>
      </w:pPr>
      <w:r>
        <w:lastRenderedPageBreak/>
        <w:t xml:space="preserve">Impact—Democracy </w:t>
      </w:r>
    </w:p>
    <w:p w14:paraId="2937EC55" w14:textId="168719D0" w:rsidR="00FB3E8C" w:rsidRDefault="00FB3E8C" w:rsidP="00FB3E8C">
      <w:pPr>
        <w:pStyle w:val="Heading3"/>
      </w:pPr>
      <w:r>
        <w:lastRenderedPageBreak/>
        <w:t>2NC—I/L—Courts Key</w:t>
      </w:r>
      <w:r>
        <w:t xml:space="preserve">—Democracy </w:t>
      </w:r>
    </w:p>
    <w:p w14:paraId="47AE0AD4" w14:textId="3025A534" w:rsidR="00FB3E8C" w:rsidRPr="00FB3E8C" w:rsidRDefault="00FB3E8C" w:rsidP="00FB3E8C">
      <w:pPr>
        <w:pStyle w:val="Heading4"/>
      </w:pPr>
      <w:r>
        <w:t xml:space="preserve">Courts preserve democratic values  </w:t>
      </w:r>
    </w:p>
    <w:p w14:paraId="61724AEC" w14:textId="75BF4D0D" w:rsidR="00FB3E8C" w:rsidRDefault="00FB3E8C" w:rsidP="00FB3E8C">
      <w:r w:rsidRPr="003E274A">
        <w:t xml:space="preserve">Michelle L. </w:t>
      </w:r>
      <w:proofErr w:type="spellStart"/>
      <w:r w:rsidRPr="003E274A">
        <w:rPr>
          <w:rStyle w:val="Style13ptBold"/>
        </w:rPr>
        <w:t>Jawando</w:t>
      </w:r>
      <w:proofErr w:type="spellEnd"/>
      <w:r w:rsidRPr="003E274A">
        <w:rPr>
          <w:rStyle w:val="Style13ptBold"/>
        </w:rPr>
        <w:t xml:space="preserve"> 15</w:t>
      </w:r>
      <w:r w:rsidRPr="003E274A">
        <w:t>, Vice President at the Center for American Progress, J.D. from the University of North Carolina, “Why Courts Matter”, https://www.americanprogress.org/article/why-courts-matter-2-2/</w:t>
      </w:r>
    </w:p>
    <w:p w14:paraId="78B13BF6" w14:textId="77777777" w:rsidR="00FB3E8C" w:rsidRPr="00FB3E8C" w:rsidRDefault="00FB3E8C" w:rsidP="00FB3E8C">
      <w:pPr>
        <w:rPr>
          <w:rStyle w:val="StyleUnderline"/>
        </w:rPr>
      </w:pPr>
      <w:r w:rsidRPr="00FB3E8C">
        <w:rPr>
          <w:sz w:val="16"/>
        </w:rPr>
        <w:t xml:space="preserve">Collectively, </w:t>
      </w:r>
      <w:r w:rsidRPr="00FB3E8C">
        <w:rPr>
          <w:rStyle w:val="StyleUnderline"/>
        </w:rPr>
        <w:t>this means that judges must understand the real-world implications of legal decisions. This is</w:t>
      </w:r>
      <w:r w:rsidRPr="00FB3E8C">
        <w:rPr>
          <w:sz w:val="16"/>
        </w:rPr>
        <w:t xml:space="preserve"> a </w:t>
      </w:r>
      <w:r w:rsidRPr="00FB3E8C">
        <w:rPr>
          <w:rStyle w:val="Emphasis"/>
        </w:rPr>
        <w:t>critical</w:t>
      </w:r>
      <w:r w:rsidRPr="00FB3E8C">
        <w:rPr>
          <w:sz w:val="16"/>
        </w:rPr>
        <w:t xml:space="preserve"> ability </w:t>
      </w:r>
      <w:r w:rsidRPr="00FB3E8C">
        <w:rPr>
          <w:rStyle w:val="StyleUnderline"/>
        </w:rPr>
        <w:t xml:space="preserve">because the federal courts have an impact on every issue that affects Americans’ daily lives. U.S. federal courts ensure </w:t>
      </w:r>
      <w:r w:rsidRPr="00FB3E8C">
        <w:rPr>
          <w:rStyle w:val="Emphasis"/>
        </w:rPr>
        <w:t>equality</w:t>
      </w:r>
      <w:r w:rsidRPr="00FB3E8C">
        <w:rPr>
          <w:sz w:val="16"/>
        </w:rPr>
        <w:t xml:space="preserve">, </w:t>
      </w:r>
      <w:r w:rsidRPr="00FB3E8C">
        <w:rPr>
          <w:rStyle w:val="StyleUnderline"/>
        </w:rPr>
        <w:t>defend</w:t>
      </w:r>
      <w:r w:rsidRPr="00FB3E8C">
        <w:rPr>
          <w:sz w:val="16"/>
        </w:rPr>
        <w:t xml:space="preserve"> </w:t>
      </w:r>
      <w:r w:rsidRPr="00FB3E8C">
        <w:rPr>
          <w:rStyle w:val="Emphasis"/>
        </w:rPr>
        <w:t>civil rights</w:t>
      </w:r>
      <w:r w:rsidRPr="00FB3E8C">
        <w:rPr>
          <w:sz w:val="16"/>
        </w:rPr>
        <w:t xml:space="preserve">, </w:t>
      </w:r>
      <w:r w:rsidRPr="00FB3E8C">
        <w:rPr>
          <w:rStyle w:val="StyleUnderline"/>
        </w:rPr>
        <w:t>protect</w:t>
      </w:r>
      <w:r w:rsidRPr="00FB3E8C">
        <w:rPr>
          <w:sz w:val="16"/>
        </w:rPr>
        <w:t xml:space="preserve"> </w:t>
      </w:r>
      <w:r w:rsidRPr="00FB3E8C">
        <w:rPr>
          <w:rStyle w:val="StyleUnderline"/>
        </w:rPr>
        <w:t xml:space="preserve">the environment, affect the health of America’s </w:t>
      </w:r>
      <w:r w:rsidRPr="00FB3E8C">
        <w:rPr>
          <w:rStyle w:val="Emphasis"/>
        </w:rPr>
        <w:t>democracy</w:t>
      </w:r>
      <w:r w:rsidRPr="00FB3E8C">
        <w:rPr>
          <w:sz w:val="16"/>
        </w:rPr>
        <w:t>,</w:t>
      </w:r>
      <w:r w:rsidRPr="00FB3E8C">
        <w:rPr>
          <w:rStyle w:val="StyleUnderline"/>
        </w:rPr>
        <w:t xml:space="preserve"> and keep the nation safe</w:t>
      </w:r>
      <w:r w:rsidRPr="00FB3E8C">
        <w:rPr>
          <w:sz w:val="16"/>
        </w:rPr>
        <w:t xml:space="preserve">. While </w:t>
      </w:r>
      <w:r w:rsidRPr="00FB3E8C">
        <w:rPr>
          <w:rStyle w:val="StyleUnderline"/>
        </w:rPr>
        <w:t>Americans</w:t>
      </w:r>
      <w:r w:rsidRPr="00FB3E8C">
        <w:rPr>
          <w:sz w:val="16"/>
        </w:rPr>
        <w:t xml:space="preserve"> often </w:t>
      </w:r>
      <w:r w:rsidRPr="00FB3E8C">
        <w:rPr>
          <w:rStyle w:val="StyleUnderline"/>
        </w:rPr>
        <w:t>feel that the federal courts are untouchable, it is important to know that they can play a large role in how these courts rule</w:t>
      </w:r>
      <w:r w:rsidRPr="00FB3E8C">
        <w:rPr>
          <w:sz w:val="16"/>
        </w:rPr>
        <w:t>, as those responsible for filling the benches of</w:t>
      </w:r>
      <w:r w:rsidRPr="00FB3E8C">
        <w:rPr>
          <w:rStyle w:val="StyleUnderline"/>
        </w:rPr>
        <w:t xml:space="preserve"> U.S. federal courts are </w:t>
      </w:r>
      <w:r w:rsidRPr="00FB3E8C">
        <w:rPr>
          <w:rStyle w:val="Emphasis"/>
        </w:rPr>
        <w:t>responsive</w:t>
      </w:r>
      <w:r w:rsidRPr="00FB3E8C">
        <w:rPr>
          <w:rStyle w:val="StyleUnderline"/>
        </w:rPr>
        <w:t xml:space="preserve"> to the </w:t>
      </w:r>
      <w:r w:rsidRPr="00FB3E8C">
        <w:rPr>
          <w:rStyle w:val="Emphasis"/>
        </w:rPr>
        <w:t>democratic process</w:t>
      </w:r>
      <w:r w:rsidRPr="00FB3E8C">
        <w:rPr>
          <w:rStyle w:val="StyleUnderline"/>
        </w:rPr>
        <w:t xml:space="preserve"> and the input of American citizens.</w:t>
      </w:r>
    </w:p>
    <w:p w14:paraId="425652B7" w14:textId="77777777" w:rsidR="00FB3E8C" w:rsidRDefault="00FB3E8C" w:rsidP="00FB3E8C"/>
    <w:p w14:paraId="04B0042F" w14:textId="77777777" w:rsidR="00FB3E8C" w:rsidRPr="00FB3E8C" w:rsidRDefault="00FB3E8C" w:rsidP="00FB3E8C"/>
    <w:p w14:paraId="2D8A2C7C" w14:textId="17F92BF7" w:rsidR="00FB3E8C" w:rsidRDefault="00FB3E8C" w:rsidP="00FB3E8C">
      <w:pPr>
        <w:pStyle w:val="Heading3"/>
      </w:pPr>
      <w:r w:rsidRPr="00FB3E8C">
        <w:lastRenderedPageBreak/>
        <w:t>2NC—I/L—Backlog B</w:t>
      </w:r>
      <w:r>
        <w:t xml:space="preserve">ad </w:t>
      </w:r>
    </w:p>
    <w:p w14:paraId="3A6DB864" w14:textId="660627A2" w:rsidR="00FB3E8C" w:rsidRDefault="00FB3E8C" w:rsidP="00FB3E8C">
      <w:pPr>
        <w:pStyle w:val="Heading4"/>
      </w:pPr>
      <w:r>
        <w:t xml:space="preserve">Court Backlogs prevent ability to redress or fight injustice—damages the judicial system </w:t>
      </w:r>
    </w:p>
    <w:p w14:paraId="3AB5A372" w14:textId="410F21F1" w:rsidR="00FB3E8C" w:rsidRPr="00FB3E8C" w:rsidRDefault="00FB3E8C" w:rsidP="00FB3E8C">
      <w:r>
        <w:t xml:space="preserve">Rebecca </w:t>
      </w:r>
      <w:r w:rsidRPr="00FB3E8C">
        <w:rPr>
          <w:rStyle w:val="Style13ptBold"/>
        </w:rPr>
        <w:t>Buckwalter-Poza 23</w:t>
      </w:r>
      <w:r>
        <w:t xml:space="preserve">,  senior Aron justice counsel at Alliance for Justice, “Expanding the Federal Judiciary Is Not About ‘Packing’ the Courts—It’s About *Saving* Them”, </w:t>
      </w:r>
      <w:r>
        <w:rPr>
          <w:i/>
          <w:iCs/>
        </w:rPr>
        <w:t>Ms. Magazine</w:t>
      </w:r>
      <w:r>
        <w:t xml:space="preserve">, </w:t>
      </w:r>
      <w:hyperlink r:id="rId33" w:history="1">
        <w:r w:rsidRPr="008D6753">
          <w:rPr>
            <w:rStyle w:val="Hyperlink"/>
          </w:rPr>
          <w:t>https://msmagazine.com/2023/12/08/biden-judges-senate-confirmation-expand-pack-courts/</w:t>
        </w:r>
      </w:hyperlink>
      <w:r>
        <w:t xml:space="preserve">, December 8, 2023 </w:t>
      </w:r>
    </w:p>
    <w:p w14:paraId="1E75F26A" w14:textId="02767728" w:rsidR="00FB3E8C" w:rsidRPr="00FB3E8C" w:rsidRDefault="00FB3E8C" w:rsidP="00FB3E8C">
      <w:pPr>
        <w:rPr>
          <w:sz w:val="16"/>
        </w:rPr>
      </w:pPr>
      <w:r w:rsidRPr="00FB3E8C">
        <w:rPr>
          <w:rStyle w:val="StyleUnderline"/>
        </w:rPr>
        <w:t>The</w:t>
      </w:r>
      <w:r w:rsidRPr="00FB3E8C">
        <w:rPr>
          <w:sz w:val="16"/>
        </w:rPr>
        <w:t xml:space="preserve"> excessively politicized </w:t>
      </w:r>
      <w:r w:rsidRPr="00FB3E8C">
        <w:rPr>
          <w:rStyle w:val="StyleUnderline"/>
        </w:rPr>
        <w:t>confirmation process is not the only or even the biggest problem</w:t>
      </w:r>
      <w:r w:rsidRPr="00FB3E8C">
        <w:rPr>
          <w:sz w:val="16"/>
        </w:rPr>
        <w:t xml:space="preserve"> the federal judiciary faces. Across </w:t>
      </w:r>
      <w:r w:rsidRPr="00FB3E8C">
        <w:rPr>
          <w:rStyle w:val="StyleUnderline"/>
        </w:rPr>
        <w:t xml:space="preserve">the country, federal courts carry overwhelming backlogs that are de facto </w:t>
      </w:r>
      <w:r w:rsidRPr="00FB3E8C">
        <w:rPr>
          <w:rStyle w:val="Emphasis"/>
        </w:rPr>
        <w:t>deferring</w:t>
      </w:r>
      <w:r w:rsidRPr="00FB3E8C">
        <w:rPr>
          <w:rStyle w:val="StyleUnderline"/>
        </w:rPr>
        <w:t xml:space="preserve"> or </w:t>
      </w:r>
      <w:r w:rsidRPr="00FB3E8C">
        <w:rPr>
          <w:rStyle w:val="Emphasis"/>
        </w:rPr>
        <w:t>denying</w:t>
      </w:r>
      <w:r w:rsidRPr="00FB3E8C">
        <w:rPr>
          <w:rStyle w:val="StyleUnderline"/>
        </w:rPr>
        <w:t xml:space="preserve"> </w:t>
      </w:r>
      <w:r w:rsidRPr="00FB3E8C">
        <w:rPr>
          <w:rStyle w:val="Emphasis"/>
        </w:rPr>
        <w:t>justice</w:t>
      </w:r>
      <w:r w:rsidRPr="00FB3E8C">
        <w:rPr>
          <w:rStyle w:val="StyleUnderline"/>
        </w:rPr>
        <w:t xml:space="preserve"> to thousands of people</w:t>
      </w:r>
      <w:r w:rsidRPr="00FB3E8C">
        <w:rPr>
          <w:sz w:val="16"/>
        </w:rPr>
        <w:t>.</w:t>
      </w:r>
    </w:p>
    <w:p w14:paraId="3E5C0005" w14:textId="6CFB5EF3" w:rsidR="00FB3E8C" w:rsidRDefault="00FB3E8C" w:rsidP="00FB3E8C">
      <w:pPr>
        <w:rPr>
          <w:sz w:val="16"/>
        </w:rPr>
      </w:pPr>
      <w:r w:rsidRPr="00FB3E8C">
        <w:rPr>
          <w:sz w:val="16"/>
        </w:rPr>
        <w:t xml:space="preserve">When </w:t>
      </w:r>
      <w:r w:rsidRPr="00FB3E8C">
        <w:rPr>
          <w:rStyle w:val="StyleUnderline"/>
        </w:rPr>
        <w:t xml:space="preserve">federal courts can’t keep up with caseloads, </w:t>
      </w:r>
      <w:r w:rsidRPr="00FB3E8C">
        <w:rPr>
          <w:sz w:val="16"/>
        </w:rPr>
        <w:t>parties</w:t>
      </w:r>
      <w:r w:rsidRPr="00FB3E8C">
        <w:rPr>
          <w:rStyle w:val="StyleUnderline"/>
        </w:rPr>
        <w:t xml:space="preserve"> who require a federal forum to redress wrongs, vindicate their rights, or fight an injustice as a matter of jurisdiction are harmed—</w:t>
      </w:r>
      <w:r w:rsidRPr="00FB3E8C">
        <w:rPr>
          <w:sz w:val="16"/>
        </w:rPr>
        <w:t xml:space="preserve">sometimes profoundly. </w:t>
      </w:r>
      <w:r w:rsidRPr="00FB3E8C">
        <w:rPr>
          <w:rStyle w:val="StyleUnderline"/>
        </w:rPr>
        <w:t>Plaintiffs and defendants alike accept compromises and sacrifices they should never have to entertain</w:t>
      </w:r>
      <w:r w:rsidRPr="00FB3E8C">
        <w:rPr>
          <w:sz w:val="16"/>
        </w:rPr>
        <w:t>. A prime example from the civil system is arbitration. Proceedings before arbiters rather than judges and juries favor so-called “repeat players,” i.e., corporations and other deep-pocketed parties, who, accordingly, vocally advocate for arbitration as a solution to the backlog. Even when arbitration yields a just result, it does not create precedent that will help others facing the same issues in the future.</w:t>
      </w:r>
    </w:p>
    <w:p w14:paraId="1D7D4CA5" w14:textId="77777777" w:rsidR="00FB3E8C" w:rsidRDefault="00FB3E8C" w:rsidP="00FB3E8C"/>
    <w:p w14:paraId="5B9A0DF9" w14:textId="77777777" w:rsidR="00EC4BBF" w:rsidRPr="00FF7513" w:rsidRDefault="00EC4BBF" w:rsidP="00EC4BBF">
      <w:pPr>
        <w:pStyle w:val="Heading3"/>
      </w:pPr>
      <w:r w:rsidRPr="00FB3E8C">
        <w:lastRenderedPageBreak/>
        <w:t xml:space="preserve">    </w:t>
      </w:r>
      <w:proofErr w:type="spellStart"/>
      <w:r w:rsidRPr="00FB3E8C">
        <w:t>Exts</w:t>
      </w:r>
      <w:proofErr w:type="spellEnd"/>
      <w:r w:rsidRPr="00FB3E8C">
        <w:t xml:space="preserve">. </w:t>
      </w:r>
      <w:r w:rsidRPr="00FF7513">
        <w:t xml:space="preserve">I/L—Overextension Bad </w:t>
      </w:r>
    </w:p>
    <w:p w14:paraId="401701CB" w14:textId="77777777" w:rsidR="00EC4BBF" w:rsidRPr="00FF7513" w:rsidRDefault="00EC4BBF" w:rsidP="00EC4BBF">
      <w:pPr>
        <w:pStyle w:val="Heading4"/>
      </w:pPr>
      <w:r w:rsidRPr="00FF7513">
        <w:t xml:space="preserve">Overextension makes court adjudication </w:t>
      </w:r>
      <w:r w:rsidRPr="00FF7513">
        <w:rPr>
          <w:u w:val="single"/>
        </w:rPr>
        <w:t>ineffective</w:t>
      </w:r>
      <w:r w:rsidRPr="00FF7513">
        <w:t xml:space="preserve"> by </w:t>
      </w:r>
      <w:r w:rsidRPr="00FF7513">
        <w:rPr>
          <w:u w:val="single"/>
        </w:rPr>
        <w:t>narrowing</w:t>
      </w:r>
      <w:r w:rsidRPr="00FF7513">
        <w:t xml:space="preserve"> the bandwidth for </w:t>
      </w:r>
      <w:r w:rsidRPr="00FF7513">
        <w:rPr>
          <w:u w:val="single"/>
        </w:rPr>
        <w:t>evidence evaluation</w:t>
      </w:r>
      <w:r w:rsidRPr="00FF7513">
        <w:t xml:space="preserve">---that causes </w:t>
      </w:r>
      <w:r w:rsidRPr="00FF7513">
        <w:rPr>
          <w:u w:val="single"/>
        </w:rPr>
        <w:t>errors</w:t>
      </w:r>
      <w:r w:rsidRPr="00FF7513">
        <w:t xml:space="preserve"> in decisions about </w:t>
      </w:r>
      <w:r w:rsidRPr="00FF7513">
        <w:rPr>
          <w:u w:val="single"/>
        </w:rPr>
        <w:t>novel inventions</w:t>
      </w:r>
      <w:r w:rsidRPr="00FF7513">
        <w:t xml:space="preserve"> and </w:t>
      </w:r>
      <w:r w:rsidRPr="00FF7513">
        <w:rPr>
          <w:u w:val="single"/>
        </w:rPr>
        <w:t>patent scope</w:t>
      </w:r>
    </w:p>
    <w:p w14:paraId="4DAC97A5" w14:textId="77777777" w:rsidR="00EC4BBF" w:rsidRPr="00FF7513" w:rsidRDefault="00EC4BBF" w:rsidP="00EC4BBF">
      <w:r w:rsidRPr="00FF7513">
        <w:t xml:space="preserve">Tun-Jen </w:t>
      </w:r>
      <w:r w:rsidRPr="00FF7513">
        <w:rPr>
          <w:rStyle w:val="Style13ptBold"/>
        </w:rPr>
        <w:t>Chiang 15</w:t>
      </w:r>
      <w:r w:rsidRPr="00FF7513">
        <w:t>, Associate Professor of Law at the George Mason University School of Law, “Forcing Patent Claims”, Michigan Law Review, 113 Mich. L. Rev. 513, February 2015, Lexis</w:t>
      </w:r>
    </w:p>
    <w:p w14:paraId="7142790B" w14:textId="77777777" w:rsidR="00EC4BBF" w:rsidRPr="00FF7513" w:rsidRDefault="00EC4BBF" w:rsidP="00EC4BBF">
      <w:pPr>
        <w:rPr>
          <w:sz w:val="12"/>
        </w:rPr>
      </w:pPr>
      <w:r w:rsidRPr="00FF7513">
        <w:rPr>
          <w:sz w:val="12"/>
        </w:rPr>
        <w:t xml:space="preserve">If we take my argument in Part II as a given--that is, if we assume for present purposes that claims provide valuable but imperfect information about the invention--then what should a court do with them as a policy matter? A common intuition holds that a court's job is to reach the most accurate outcome possible. That is, </w:t>
      </w:r>
      <w:r w:rsidRPr="00FF7513">
        <w:rPr>
          <w:rStyle w:val="StyleUnderline"/>
        </w:rPr>
        <w:t xml:space="preserve">a court should try to </w:t>
      </w:r>
      <w:r w:rsidRPr="00FF7513">
        <w:rPr>
          <w:rStyle w:val="Emphasis"/>
        </w:rPr>
        <w:t>discern</w:t>
      </w:r>
      <w:r w:rsidRPr="00FF7513">
        <w:rPr>
          <w:rStyle w:val="StyleUnderline"/>
        </w:rPr>
        <w:t xml:space="preserve"> the </w:t>
      </w:r>
      <w:r w:rsidRPr="00FF7513">
        <w:rPr>
          <w:rStyle w:val="Emphasis"/>
        </w:rPr>
        <w:t>real invention</w:t>
      </w:r>
      <w:r w:rsidRPr="00FF7513">
        <w:rPr>
          <w:rStyle w:val="StyleUnderline"/>
        </w:rPr>
        <w:t xml:space="preserve"> and the </w:t>
      </w:r>
      <w:r w:rsidRPr="00FF7513">
        <w:rPr>
          <w:rStyle w:val="Emphasis"/>
        </w:rPr>
        <w:t>optimal patent scope</w:t>
      </w:r>
      <w:r w:rsidRPr="00FF7513">
        <w:rPr>
          <w:sz w:val="12"/>
        </w:rPr>
        <w:t xml:space="preserve">. Of course, even in an individual case, </w:t>
      </w:r>
      <w:r w:rsidRPr="00FF7513">
        <w:rPr>
          <w:rStyle w:val="StyleUnderline"/>
        </w:rPr>
        <w:t xml:space="preserve">a </w:t>
      </w:r>
      <w:r w:rsidRPr="00217F3E">
        <w:rPr>
          <w:rStyle w:val="StyleUnderline"/>
          <w:highlight w:val="cyan"/>
        </w:rPr>
        <w:t xml:space="preserve">court is </w:t>
      </w:r>
      <w:r w:rsidRPr="00217F3E">
        <w:rPr>
          <w:rStyle w:val="Emphasis"/>
          <w:highlight w:val="cyan"/>
        </w:rPr>
        <w:t>constrained</w:t>
      </w:r>
      <w:r w:rsidRPr="00217F3E">
        <w:rPr>
          <w:rStyle w:val="StyleUnderline"/>
          <w:highlight w:val="cyan"/>
        </w:rPr>
        <w:t xml:space="preserve"> in</w:t>
      </w:r>
      <w:r w:rsidRPr="00FF7513">
        <w:rPr>
          <w:rStyle w:val="StyleUnderline"/>
        </w:rPr>
        <w:t xml:space="preserve"> its </w:t>
      </w:r>
      <w:r w:rsidRPr="00217F3E">
        <w:rPr>
          <w:rStyle w:val="StyleUnderline"/>
          <w:highlight w:val="cyan"/>
        </w:rPr>
        <w:t xml:space="preserve">pursuit of </w:t>
      </w:r>
      <w:r w:rsidRPr="00217F3E">
        <w:rPr>
          <w:rStyle w:val="Emphasis"/>
          <w:highlight w:val="cyan"/>
        </w:rPr>
        <w:t>accuracy</w:t>
      </w:r>
      <w:r w:rsidRPr="00217F3E">
        <w:rPr>
          <w:rStyle w:val="StyleUnderline"/>
          <w:highlight w:val="cyan"/>
        </w:rPr>
        <w:t xml:space="preserve"> by </w:t>
      </w:r>
      <w:r w:rsidRPr="00217F3E">
        <w:rPr>
          <w:rStyle w:val="Emphasis"/>
          <w:highlight w:val="cyan"/>
        </w:rPr>
        <w:t>finite</w:t>
      </w:r>
      <w:r w:rsidRPr="00FF7513">
        <w:rPr>
          <w:rStyle w:val="Emphasis"/>
        </w:rPr>
        <w:t xml:space="preserve"> adjudication </w:t>
      </w:r>
      <w:r w:rsidRPr="00217F3E">
        <w:rPr>
          <w:rStyle w:val="Emphasis"/>
          <w:highlight w:val="cyan"/>
        </w:rPr>
        <w:t>resources</w:t>
      </w:r>
      <w:r w:rsidRPr="00FF7513">
        <w:rPr>
          <w:sz w:val="12"/>
        </w:rPr>
        <w:t xml:space="preserve">. Courts cannot realistically hold multiyear trials, nor can they summon thousands of experts. Thus, our initial focus on accuracy must be qualified: </w:t>
      </w:r>
      <w:r w:rsidRPr="00217F3E">
        <w:rPr>
          <w:rStyle w:val="StyleUnderline"/>
          <w:highlight w:val="cyan"/>
        </w:rPr>
        <w:t>courts should</w:t>
      </w:r>
      <w:r w:rsidRPr="00FF7513">
        <w:rPr>
          <w:rStyle w:val="StyleUnderline"/>
        </w:rPr>
        <w:t xml:space="preserve"> attempt to </w:t>
      </w:r>
      <w:r w:rsidRPr="00217F3E">
        <w:rPr>
          <w:rStyle w:val="StyleUnderline"/>
          <w:highlight w:val="cyan"/>
        </w:rPr>
        <w:t xml:space="preserve">achieve the </w:t>
      </w:r>
      <w:r w:rsidRPr="00217F3E">
        <w:rPr>
          <w:rStyle w:val="Emphasis"/>
          <w:highlight w:val="cyan"/>
        </w:rPr>
        <w:t>most accurate outcome</w:t>
      </w:r>
      <w:r w:rsidRPr="00217F3E">
        <w:rPr>
          <w:rStyle w:val="StyleUnderline"/>
          <w:highlight w:val="cyan"/>
        </w:rPr>
        <w:t xml:space="preserve"> given</w:t>
      </w:r>
      <w:r w:rsidRPr="00FF7513">
        <w:rPr>
          <w:rStyle w:val="StyleUnderline"/>
        </w:rPr>
        <w:t xml:space="preserve"> their </w:t>
      </w:r>
      <w:r w:rsidRPr="00217F3E">
        <w:rPr>
          <w:rStyle w:val="Emphasis"/>
          <w:highlight w:val="cyan"/>
        </w:rPr>
        <w:t>available resources</w:t>
      </w:r>
      <w:r w:rsidRPr="00FF7513">
        <w:rPr>
          <w:rStyle w:val="StyleUnderline"/>
        </w:rPr>
        <w:t>. Notwithstanding</w:t>
      </w:r>
      <w:r w:rsidRPr="00FF7513">
        <w:rPr>
          <w:sz w:val="12"/>
        </w:rPr>
        <w:t xml:space="preserve"> such </w:t>
      </w:r>
      <w:r w:rsidRPr="00217F3E">
        <w:rPr>
          <w:rStyle w:val="Emphasis"/>
          <w:highlight w:val="cyan"/>
        </w:rPr>
        <w:t>resource constraints</w:t>
      </w:r>
      <w:r w:rsidRPr="00FF7513">
        <w:rPr>
          <w:sz w:val="12"/>
        </w:rPr>
        <w:t xml:space="preserve">, however, </w:t>
      </w:r>
      <w:r w:rsidRPr="00FF7513">
        <w:rPr>
          <w:rStyle w:val="StyleUnderline"/>
        </w:rPr>
        <w:t xml:space="preserve">the intuition is that </w:t>
      </w:r>
      <w:r w:rsidRPr="00217F3E">
        <w:rPr>
          <w:rStyle w:val="StyleUnderline"/>
          <w:highlight w:val="cyan"/>
        </w:rPr>
        <w:t xml:space="preserve">no </w:t>
      </w:r>
      <w:r w:rsidRPr="00217F3E">
        <w:rPr>
          <w:rStyle w:val="Emphasis"/>
          <w:highlight w:val="cyan"/>
        </w:rPr>
        <w:t>artificial limits</w:t>
      </w:r>
      <w:r w:rsidRPr="00FF7513">
        <w:rPr>
          <w:rStyle w:val="StyleUnderline"/>
        </w:rPr>
        <w:t xml:space="preserve"> should be </w:t>
      </w:r>
      <w:r w:rsidRPr="00FF7513">
        <w:rPr>
          <w:rStyle w:val="Emphasis"/>
        </w:rPr>
        <w:t>imposed</w:t>
      </w:r>
      <w:r w:rsidRPr="00FF7513">
        <w:rPr>
          <w:sz w:val="12"/>
        </w:rPr>
        <w:t xml:space="preserve">. Within this paradigm, </w:t>
      </w:r>
      <w:r w:rsidRPr="00FF7513">
        <w:rPr>
          <w:rStyle w:val="StyleUnderline"/>
        </w:rPr>
        <w:t xml:space="preserve">a </w:t>
      </w:r>
      <w:r w:rsidRPr="00217F3E">
        <w:rPr>
          <w:rStyle w:val="StyleUnderline"/>
          <w:highlight w:val="cyan"/>
        </w:rPr>
        <w:t xml:space="preserve">court should </w:t>
      </w:r>
      <w:r w:rsidRPr="00217F3E">
        <w:rPr>
          <w:rStyle w:val="Emphasis"/>
          <w:highlight w:val="cyan"/>
        </w:rPr>
        <w:t>allocate</w:t>
      </w:r>
      <w:r w:rsidRPr="00FF7513">
        <w:rPr>
          <w:rStyle w:val="Emphasis"/>
        </w:rPr>
        <w:t xml:space="preserve"> its </w:t>
      </w:r>
      <w:r w:rsidRPr="00217F3E">
        <w:rPr>
          <w:rStyle w:val="Emphasis"/>
          <w:highlight w:val="cyan"/>
        </w:rPr>
        <w:t>budget</w:t>
      </w:r>
      <w:r w:rsidRPr="00FF7513">
        <w:rPr>
          <w:rStyle w:val="StyleUnderline"/>
        </w:rPr>
        <w:t xml:space="preserve"> to </w:t>
      </w:r>
      <w:r w:rsidRPr="00FF7513">
        <w:rPr>
          <w:rStyle w:val="Emphasis"/>
        </w:rPr>
        <w:t>maximize its ability to pursue the truth</w:t>
      </w:r>
      <w:r w:rsidRPr="00FF7513">
        <w:rPr>
          <w:rStyle w:val="StyleUnderline"/>
        </w:rPr>
        <w:t>: the court should collect as much evidence as feasible and then consider all that evidence on an equal basis</w:t>
      </w:r>
      <w:r w:rsidRPr="00FF7513">
        <w:rPr>
          <w:sz w:val="12"/>
        </w:rPr>
        <w:t xml:space="preserve">. By equal weight, I do not mean that a court would say the following: "Witness A, the upstanding citizen, says the defendant stabbed the victim, while Witness B, the known habitual liar, says the defendant did not, and because all evidence is given equal weight, the result is a toss-up." Rather, I mean that a court will consider all the evidence </w:t>
      </w:r>
      <w:proofErr w:type="gramStart"/>
      <w:r w:rsidRPr="00FF7513">
        <w:rPr>
          <w:sz w:val="12"/>
        </w:rPr>
        <w:t>in light of</w:t>
      </w:r>
      <w:proofErr w:type="gramEnd"/>
      <w:r w:rsidRPr="00FF7513">
        <w:rPr>
          <w:sz w:val="12"/>
        </w:rPr>
        <w:t xml:space="preserve"> its credibility and in the totality of the circumstances, to get to the result that is most likely to reflect the underlying factual truth on the question at issue. The contradistinction is to a regime where courts are required by a preset rule to favor or disfavor certain types of evidence. For example, a court that excludes a bloody knife that the police obtained through an illegal search thereby gives this evidence zero weight. The court does so not because it thinks that the knife is unreliable evidence or that the underlying factual truth is that the defendant is innocent. It does so because the preset exclusionary rule mandates that courts accord zero weight to evidence obtained through illegal searches. </w:t>
      </w:r>
      <w:proofErr w:type="gramStart"/>
      <w:r w:rsidRPr="00FF7513">
        <w:rPr>
          <w:sz w:val="12"/>
        </w:rPr>
        <w:t>By definition, therefore</w:t>
      </w:r>
      <w:proofErr w:type="gramEnd"/>
      <w:r w:rsidRPr="00FF7513">
        <w:rPr>
          <w:sz w:val="12"/>
        </w:rPr>
        <w:t xml:space="preserve">, </w:t>
      </w:r>
      <w:r w:rsidRPr="00FF7513">
        <w:rPr>
          <w:rStyle w:val="StyleUnderline"/>
        </w:rPr>
        <w:t xml:space="preserve">a court that is seeking to maximize accuracy in an individual case would </w:t>
      </w:r>
      <w:r w:rsidRPr="00217F3E">
        <w:rPr>
          <w:rStyle w:val="Emphasis"/>
          <w:highlight w:val="cyan"/>
        </w:rPr>
        <w:t>consider equally all the available evidence</w:t>
      </w:r>
      <w:r w:rsidRPr="00FF7513">
        <w:rPr>
          <w:sz w:val="12"/>
        </w:rPr>
        <w:t>. But this formulation is not just a rhetorical trick. The substantive point is that, if the goal is simply to maximize accuracy, the law should rarely have categorical rules that exclude or disfavor broad swaths of evidence. It should instead [*547] use a totality-of-the-circumstances inquiry that considers both the claim text and all reasonably collectible extrinsic evidence. And such totality-of-the-circumstances inquiries are what Corbin and his fellow travelers in patent law generally propose.</w:t>
      </w:r>
    </w:p>
    <w:p w14:paraId="1E2A8E9D" w14:textId="77777777" w:rsidR="00EC4BBF" w:rsidRPr="00FF7513" w:rsidRDefault="00EC4BBF" w:rsidP="00EC4BBF">
      <w:pPr>
        <w:pStyle w:val="Heading4"/>
      </w:pPr>
      <w:r w:rsidRPr="00FF7513">
        <w:t xml:space="preserve">Overextension causes massive backlogs—massive staff shortage concerns  </w:t>
      </w:r>
    </w:p>
    <w:p w14:paraId="61ADDB00" w14:textId="77777777" w:rsidR="00EC4BBF" w:rsidRPr="00FF7513" w:rsidRDefault="00EC4BBF" w:rsidP="00EC4BBF">
      <w:r w:rsidRPr="00FF7513">
        <w:t xml:space="preserve">Warren K. </w:t>
      </w:r>
      <w:r w:rsidRPr="00FF7513">
        <w:rPr>
          <w:rStyle w:val="Style13ptBold"/>
        </w:rPr>
        <w:t>Mabey</w:t>
      </w:r>
      <w:r w:rsidRPr="00FF7513">
        <w:t xml:space="preserve">, Jr. </w:t>
      </w:r>
      <w:r w:rsidRPr="00FF7513">
        <w:rPr>
          <w:rStyle w:val="Style13ptBold"/>
        </w:rPr>
        <w:t>11</w:t>
      </w:r>
      <w:r w:rsidRPr="00FF7513">
        <w:t xml:space="preserve">, current Principal at Fish &amp; Richardson P.C., JD, 2011, Rutgers University School of Law – Camden, BS, 2004, electrical engineering from Bucknell University, former law clerk for the Honorable Joseph H. Rodriguez in the U.S. District Court for the District of New Jersey, “Deconstructing the patent application backlog”, </w:t>
      </w:r>
      <w:r w:rsidRPr="00FF7513">
        <w:rPr>
          <w:i/>
          <w:iCs/>
        </w:rPr>
        <w:t>Journal of the Patent and Trademark Office Society, 92(2), 208-282</w:t>
      </w:r>
      <w:r w:rsidRPr="00FF7513">
        <w:t xml:space="preserve">, HeinOnline, 2011 </w:t>
      </w:r>
    </w:p>
    <w:p w14:paraId="65B77127" w14:textId="77777777" w:rsidR="00EC4BBF" w:rsidRPr="00FF7513" w:rsidRDefault="00EC4BBF" w:rsidP="00EC4BBF">
      <w:r w:rsidRPr="00FF7513">
        <w:t>B. Workload Woes</w:t>
      </w:r>
    </w:p>
    <w:p w14:paraId="497CE36C" w14:textId="77777777" w:rsidR="00EC4BBF" w:rsidRPr="00FF7513" w:rsidRDefault="00EC4BBF" w:rsidP="00EC4BBF">
      <w:pPr>
        <w:rPr>
          <w:rStyle w:val="StyleUnderline"/>
        </w:rPr>
      </w:pPr>
      <w:r w:rsidRPr="00FF7513">
        <w:rPr>
          <w:sz w:val="16"/>
        </w:rPr>
        <w:t xml:space="preserve">The </w:t>
      </w:r>
      <w:r w:rsidRPr="00FF7513">
        <w:rPr>
          <w:rStyle w:val="StyleUnderline"/>
        </w:rPr>
        <w:t>increase in the number of patent applications is only part of the picture</w:t>
      </w:r>
      <w:r w:rsidRPr="00FF7513">
        <w:rPr>
          <w:sz w:val="16"/>
        </w:rPr>
        <w:t xml:space="preserve">. Another cause of the </w:t>
      </w:r>
      <w:r w:rsidRPr="00FF7513">
        <w:rPr>
          <w:rStyle w:val="StyleUnderline"/>
        </w:rPr>
        <w:t xml:space="preserve">application backlog is the inability of the USPTO production line to handle the application </w:t>
      </w:r>
      <w:r w:rsidRPr="00FF7513">
        <w:rPr>
          <w:sz w:val="16"/>
        </w:rPr>
        <w:t xml:space="preserve">input. </w:t>
      </w:r>
      <w:r w:rsidRPr="00FF7513">
        <w:rPr>
          <w:rStyle w:val="StyleUnderline"/>
        </w:rPr>
        <w:t>Patent applications have grown dramatically in size and complexity</w:t>
      </w:r>
      <w:r w:rsidRPr="00FF7513">
        <w:rPr>
          <w:sz w:val="16"/>
        </w:rPr>
        <w:t xml:space="preserve"> and, as a result, take longer to review.'6 There </w:t>
      </w:r>
      <w:r w:rsidRPr="00FF7513">
        <w:rPr>
          <w:rStyle w:val="StyleUnderline"/>
        </w:rPr>
        <w:t>simply are not enough examiners to handle the task</w:t>
      </w:r>
      <w:r w:rsidRPr="00FF7513">
        <w:rPr>
          <w:sz w:val="16"/>
        </w:rPr>
        <w:t xml:space="preserve">. Diversion of office funds and high attrition rates contribute to the office's inability to maintain a sufficient examiner workforce.' </w:t>
      </w:r>
      <w:r w:rsidRPr="00FF7513">
        <w:rPr>
          <w:rStyle w:val="StyleUnderline"/>
        </w:rPr>
        <w:t>In addition, inefficiencies in the examination process delay the applications; perverse incentives delay prosecution and poor communication forces applicants and examiners to drag out the process.'</w:t>
      </w:r>
      <w:r w:rsidRPr="00FF7513">
        <w:rPr>
          <w:sz w:val="16"/>
        </w:rPr>
        <w:t xml:space="preserve">" These deficiencies all hamstring the office's ability to provide timely examination. </w:t>
      </w:r>
      <w:r w:rsidRPr="00FF7513">
        <w:rPr>
          <w:rStyle w:val="StyleUnderline"/>
        </w:rPr>
        <w:t xml:space="preserve">The rise of the technology driven global economy, expansion of patentable subject matter, and increase in patent value has not been met with a comparable </w:t>
      </w:r>
      <w:r w:rsidRPr="00FF7513">
        <w:rPr>
          <w:sz w:val="16"/>
        </w:rPr>
        <w:t xml:space="preserve">increase in the office's ability to dispose of applications... </w:t>
      </w:r>
      <w:r w:rsidRPr="00FF7513">
        <w:rPr>
          <w:rStyle w:val="StyleUnderline"/>
        </w:rPr>
        <w:t>and the backlog continues to increase.</w:t>
      </w:r>
    </w:p>
    <w:p w14:paraId="572D828C" w14:textId="77777777" w:rsidR="00EC4BBF" w:rsidRPr="00FF7513" w:rsidRDefault="00EC4BBF" w:rsidP="00EC4BBF"/>
    <w:p w14:paraId="07F6064F" w14:textId="77777777" w:rsidR="00EC4BBF" w:rsidRPr="00FF7513" w:rsidRDefault="00EC4BBF" w:rsidP="00EC4BBF"/>
    <w:p w14:paraId="045CC930" w14:textId="77777777" w:rsidR="00EC4BBF" w:rsidRDefault="00EC4BBF" w:rsidP="00EC4BBF">
      <w:pPr>
        <w:pStyle w:val="Heading3"/>
      </w:pPr>
      <w:r>
        <w:lastRenderedPageBreak/>
        <w:t xml:space="preserve">    </w:t>
      </w:r>
      <w:proofErr w:type="spellStart"/>
      <w:r>
        <w:t>Exts</w:t>
      </w:r>
      <w:proofErr w:type="spellEnd"/>
      <w:r>
        <w:t xml:space="preserve">. I/L—Resources </w:t>
      </w:r>
    </w:p>
    <w:p w14:paraId="769EEAA9" w14:textId="77777777" w:rsidR="00EC4BBF" w:rsidRPr="007A18A1" w:rsidRDefault="00EC4BBF" w:rsidP="00EC4BBF">
      <w:pPr>
        <w:pStyle w:val="Heading4"/>
        <w:rPr>
          <w:rFonts w:cs="Calibri"/>
        </w:rPr>
      </w:pPr>
      <w:r w:rsidRPr="007A18A1">
        <w:rPr>
          <w:rFonts w:cs="Calibri"/>
        </w:rPr>
        <w:t xml:space="preserve">Resources are </w:t>
      </w:r>
      <w:r w:rsidRPr="007A18A1">
        <w:rPr>
          <w:rFonts w:cs="Calibri"/>
          <w:u w:val="single"/>
        </w:rPr>
        <w:t>finite</w:t>
      </w:r>
      <w:r w:rsidRPr="007A18A1">
        <w:rPr>
          <w:rFonts w:cs="Calibri"/>
        </w:rPr>
        <w:t xml:space="preserve"> and </w:t>
      </w:r>
      <w:r w:rsidRPr="007A18A1">
        <w:rPr>
          <w:rFonts w:cs="Calibri"/>
          <w:u w:val="single"/>
        </w:rPr>
        <w:t>trade off</w:t>
      </w:r>
      <w:r w:rsidRPr="007A18A1">
        <w:rPr>
          <w:rFonts w:cs="Calibri"/>
        </w:rPr>
        <w:t xml:space="preserve"> cross-issue.</w:t>
      </w:r>
    </w:p>
    <w:p w14:paraId="499D4663" w14:textId="77777777" w:rsidR="00EC4BBF" w:rsidRPr="007A18A1" w:rsidRDefault="00EC4BBF" w:rsidP="00EC4BBF">
      <w:r w:rsidRPr="007A18A1">
        <w:rPr>
          <w:rStyle w:val="Style13ptBold"/>
        </w:rPr>
        <w:t xml:space="preserve">Yang ’16 </w:t>
      </w:r>
      <w:r w:rsidRPr="007A18A1">
        <w:t>[Crystal; 2016; Professor of Law at Harvard University, Research Associate at the National Bureau of Economic Research, Ph.D. in Economics from Harvard University; American Economic Journal, “Resource Constraints and the Criminal Justice System: Evidence from Judicial Vacancies,” vol. 8]</w:t>
      </w:r>
    </w:p>
    <w:p w14:paraId="31A21A82" w14:textId="77777777" w:rsidR="00EC4BBF" w:rsidRPr="007A18A1" w:rsidRDefault="00EC4BBF" w:rsidP="00EC4BBF">
      <w:pPr>
        <w:rPr>
          <w:sz w:val="16"/>
        </w:rPr>
      </w:pPr>
      <w:r w:rsidRPr="00217F3E">
        <w:rPr>
          <w:rStyle w:val="StyleUnderline"/>
          <w:highlight w:val="cyan"/>
        </w:rPr>
        <w:t xml:space="preserve">In the </w:t>
      </w:r>
      <w:r w:rsidRPr="00217F3E">
        <w:rPr>
          <w:rStyle w:val="Emphasis"/>
          <w:highlight w:val="cyan"/>
        </w:rPr>
        <w:t>background</w:t>
      </w:r>
      <w:r w:rsidRPr="007A18A1">
        <w:rPr>
          <w:rStyle w:val="StyleUnderline"/>
        </w:rPr>
        <w:t xml:space="preserve"> of these decisions </w:t>
      </w:r>
      <w:r w:rsidRPr="00217F3E">
        <w:rPr>
          <w:rStyle w:val="StyleUnderline"/>
          <w:highlight w:val="cyan"/>
        </w:rPr>
        <w:t>are</w:t>
      </w:r>
      <w:r w:rsidRPr="007A18A1">
        <w:rPr>
          <w:rStyle w:val="StyleUnderline"/>
        </w:rPr>
        <w:t xml:space="preserve"> </w:t>
      </w:r>
      <w:r w:rsidRPr="007A18A1">
        <w:rPr>
          <w:rStyle w:val="Emphasis"/>
        </w:rPr>
        <w:t xml:space="preserve">limited </w:t>
      </w:r>
      <w:r w:rsidRPr="00217F3E">
        <w:rPr>
          <w:rStyle w:val="Emphasis"/>
          <w:highlight w:val="cyan"/>
        </w:rPr>
        <w:t>resources</w:t>
      </w:r>
      <w:r w:rsidRPr="007A18A1">
        <w:rPr>
          <w:rStyle w:val="StyleUnderline"/>
        </w:rPr>
        <w:t xml:space="preserve">. Judicial </w:t>
      </w:r>
      <w:r w:rsidRPr="00217F3E">
        <w:rPr>
          <w:rStyle w:val="Emphasis"/>
          <w:highlight w:val="cyan"/>
        </w:rPr>
        <w:t>vacancies</w:t>
      </w:r>
      <w:r w:rsidRPr="00217F3E">
        <w:rPr>
          <w:rStyle w:val="StyleUnderline"/>
          <w:highlight w:val="cyan"/>
        </w:rPr>
        <w:t>, or</w:t>
      </w:r>
      <w:r w:rsidRPr="007A18A1">
        <w:rPr>
          <w:rStyle w:val="StyleUnderline"/>
        </w:rPr>
        <w:t xml:space="preserve"> </w:t>
      </w:r>
      <w:r w:rsidRPr="007A18A1">
        <w:rPr>
          <w:rStyle w:val="Emphasis"/>
        </w:rPr>
        <w:t xml:space="preserve">resource </w:t>
      </w:r>
      <w:r w:rsidRPr="00217F3E">
        <w:rPr>
          <w:rStyle w:val="Emphasis"/>
          <w:highlight w:val="cyan"/>
        </w:rPr>
        <w:t>constraints</w:t>
      </w:r>
      <w:r w:rsidRPr="007A18A1">
        <w:rPr>
          <w:rStyle w:val="StyleUnderline"/>
        </w:rPr>
        <w:t xml:space="preserve"> more generally, may </w:t>
      </w:r>
      <w:r w:rsidRPr="00217F3E">
        <w:rPr>
          <w:rStyle w:val="StyleUnderline"/>
          <w:highlight w:val="cyan"/>
        </w:rPr>
        <w:t>impact the</w:t>
      </w:r>
      <w:r w:rsidRPr="007A18A1">
        <w:rPr>
          <w:rStyle w:val="StyleUnderline"/>
        </w:rPr>
        <w:t xml:space="preserve"> </w:t>
      </w:r>
      <w:r w:rsidRPr="007A18A1">
        <w:rPr>
          <w:rStyle w:val="Emphasis"/>
        </w:rPr>
        <w:t xml:space="preserve">number of </w:t>
      </w:r>
      <w:r w:rsidRPr="00217F3E">
        <w:rPr>
          <w:rStyle w:val="Emphasis"/>
          <w:highlight w:val="cyan"/>
        </w:rPr>
        <w:t>cases</w:t>
      </w:r>
      <w:r w:rsidRPr="007A18A1">
        <w:rPr>
          <w:rStyle w:val="StyleUnderline"/>
        </w:rPr>
        <w:t xml:space="preserve"> that can be</w:t>
      </w:r>
      <w:r w:rsidRPr="007A18A1">
        <w:rPr>
          <w:sz w:val="16"/>
        </w:rPr>
        <w:t xml:space="preserve"> prosecuted and </w:t>
      </w:r>
      <w:r w:rsidRPr="00217F3E">
        <w:rPr>
          <w:rStyle w:val="StyleUnderline"/>
          <w:highlight w:val="cyan"/>
        </w:rPr>
        <w:t>tried</w:t>
      </w:r>
      <w:r w:rsidRPr="007A18A1">
        <w:rPr>
          <w:sz w:val="16"/>
        </w:rPr>
        <w:t>. When there are fewer judges available, prosecutors may incur costs from prosecuting a case regardless of whether the defendant ultimately goes to trial. For instance, the Speedy Trial Act of 1974 establishes time limits for completing various stages of a federal criminal prosecution. In general, the Act requires the government to file an indictment within 30 days of a defendant’s arrest. If a defendant enters a plea of not guilty, he or she must be tried within 70 days of the indictment, which can be extended if a judge grants a continuance.4</w:t>
      </w:r>
    </w:p>
    <w:p w14:paraId="32DFBF33" w14:textId="77777777" w:rsidR="00EC4BBF" w:rsidRPr="007A18A1" w:rsidRDefault="00EC4BBF" w:rsidP="00EC4BBF">
      <w:pPr>
        <w:rPr>
          <w:sz w:val="12"/>
          <w:szCs w:val="12"/>
        </w:rPr>
      </w:pPr>
      <w:r w:rsidRPr="007A18A1">
        <w:rPr>
          <w:sz w:val="12"/>
          <w:szCs w:val="12"/>
        </w:rPr>
        <w:t>How binding is the constraint imposed by the Speedy Trial Act during judicial vacancies? While data on the number of speedy trial violations over time is lacking, anecdotal evidence suggests that judges are unwilling to perpetually extend the time required to go to trial, noting that unless vacancies are filled, they would be required to dismiss some criminal cases.5 In 2010, the American Bar Association noted that the strain judicial vacancies imposed on caseloads forced federal judges to allocate their limited time to criminal cases because of “speedy trial rules that require them to put criminal cases first,” resulting in civil proceedings being put off.6 In fact, judicial vacancies have posed such severe speedy trial issues that in January 2011, the federal district court in Arizona enacted a year-long, emergency suspension of the mandated speedy trial time limitations because of the court’s shortage in judges.</w:t>
      </w:r>
    </w:p>
    <w:p w14:paraId="4CB6D66D" w14:textId="77777777" w:rsidR="00EC4BBF" w:rsidRPr="007A18A1" w:rsidRDefault="00EC4BBF" w:rsidP="00EC4BBF">
      <w:pPr>
        <w:rPr>
          <w:sz w:val="12"/>
          <w:szCs w:val="12"/>
        </w:rPr>
      </w:pPr>
      <w:r w:rsidRPr="007A18A1">
        <w:rPr>
          <w:sz w:val="12"/>
          <w:szCs w:val="12"/>
        </w:rPr>
        <w:t xml:space="preserve">Because speedy trial violations have potentially severe consequences, prosecutors face higher costs of prosecution when there are vacancies that increase the workloads for remaining judges. If a defendant is not indicted on time, charges must be dropped. If a defendant is not tried on time, he or she may move to dismiss the charges, with the court having discretion to dismiss with prejudice, which would bar a subsequent prosecution. In fact, charges can be dismissed with prejudice even if the speedy trial violation results from a judge failing to rule on a motion within the specified </w:t>
      </w:r>
      <w:proofErr w:type="gramStart"/>
      <w:r w:rsidRPr="007A18A1">
        <w:rPr>
          <w:sz w:val="12"/>
          <w:szCs w:val="12"/>
        </w:rPr>
        <w:t>time period</w:t>
      </w:r>
      <w:proofErr w:type="gramEnd"/>
      <w:r w:rsidRPr="007A18A1">
        <w:rPr>
          <w:sz w:val="12"/>
          <w:szCs w:val="12"/>
        </w:rPr>
        <w:t xml:space="preserve"> with no fault attributable to the prosecutor, requiring prosecutors to be especially alert to the speedy trial clock and to monitor the court’s compliance.</w:t>
      </w:r>
    </w:p>
    <w:p w14:paraId="1D4CF7B4" w14:textId="77777777" w:rsidR="00EC4BBF" w:rsidRPr="007A18A1" w:rsidRDefault="00EC4BBF" w:rsidP="00EC4BBF">
      <w:pPr>
        <w:rPr>
          <w:sz w:val="12"/>
          <w:szCs w:val="12"/>
        </w:rPr>
      </w:pPr>
      <w:r w:rsidRPr="007A18A1">
        <w:rPr>
          <w:sz w:val="12"/>
          <w:szCs w:val="12"/>
        </w:rPr>
        <w:t>Even if there is no speedy trial violation, prosecutors may face other costs from delay in the resolution of a prosecution. For example, evidence may become stale over time, such as memories of potential witnesses. As one federal judge has noted, vacancies may prejudice case outcomes because “[p]</w:t>
      </w:r>
      <w:proofErr w:type="spellStart"/>
      <w:r w:rsidRPr="007A18A1">
        <w:rPr>
          <w:sz w:val="12"/>
          <w:szCs w:val="12"/>
        </w:rPr>
        <w:t>eople</w:t>
      </w:r>
      <w:proofErr w:type="spellEnd"/>
      <w:r w:rsidRPr="007A18A1">
        <w:rPr>
          <w:sz w:val="12"/>
          <w:szCs w:val="12"/>
        </w:rPr>
        <w:t xml:space="preserve"> lose their memory of what occurred, evidence spoils, people die. It’s not a good thing.”7</w:t>
      </w:r>
    </w:p>
    <w:p w14:paraId="2CC781A5" w14:textId="77777777" w:rsidR="00EC4BBF" w:rsidRPr="007A18A1" w:rsidRDefault="00EC4BBF" w:rsidP="00EC4BBF">
      <w:pPr>
        <w:rPr>
          <w:sz w:val="12"/>
          <w:szCs w:val="12"/>
        </w:rPr>
      </w:pPr>
      <w:r w:rsidRPr="007A18A1">
        <w:rPr>
          <w:sz w:val="12"/>
          <w:szCs w:val="12"/>
        </w:rPr>
        <w:t>The repeated interactions between prosecutors and judges are also likely to put pressure on prosecutors to resolve cases more quickly. Prosecutors may face reputational costs within the local court by burdening judges with high caseloads during vacancies.8 For example, recognizing that judicial vacancies affect judges in their courts, the National Association of Assistant United States Attorneys recently stated that</w:t>
      </w:r>
    </w:p>
    <w:p w14:paraId="7CC554D4" w14:textId="77777777" w:rsidR="00EC4BBF" w:rsidRPr="007A18A1" w:rsidRDefault="00EC4BBF" w:rsidP="00EC4BBF">
      <w:pPr>
        <w:ind w:left="720"/>
        <w:rPr>
          <w:sz w:val="16"/>
        </w:rPr>
      </w:pPr>
      <w:r w:rsidRPr="007A18A1">
        <w:rPr>
          <w:sz w:val="16"/>
        </w:rPr>
        <w:t>“[o]</w:t>
      </w:r>
      <w:proofErr w:type="spellStart"/>
      <w:r w:rsidRPr="007A18A1">
        <w:rPr>
          <w:sz w:val="16"/>
        </w:rPr>
        <w:t>ur</w:t>
      </w:r>
      <w:proofErr w:type="spellEnd"/>
      <w:r w:rsidRPr="007A18A1">
        <w:rPr>
          <w:sz w:val="16"/>
        </w:rPr>
        <w:t xml:space="preserve"> members—career federal prosecutors who appear daily in federal courts across the nation—are concerned by the increasing number of vacancies on the federal bench. </w:t>
      </w:r>
      <w:r w:rsidRPr="00217F3E">
        <w:rPr>
          <w:rStyle w:val="StyleUnderline"/>
          <w:highlight w:val="cyan"/>
        </w:rPr>
        <w:t xml:space="preserve">These </w:t>
      </w:r>
      <w:r w:rsidRPr="00217F3E">
        <w:rPr>
          <w:rStyle w:val="Emphasis"/>
          <w:highlight w:val="cyan"/>
        </w:rPr>
        <w:t>vacancies</w:t>
      </w:r>
      <w:r w:rsidRPr="007A18A1">
        <w:rPr>
          <w:rStyle w:val="StyleUnderline"/>
        </w:rPr>
        <w:t xml:space="preserve"> increasingly are </w:t>
      </w:r>
      <w:r w:rsidRPr="00217F3E">
        <w:rPr>
          <w:rStyle w:val="StyleUnderline"/>
          <w:highlight w:val="cyan"/>
        </w:rPr>
        <w:t>contribut</w:t>
      </w:r>
      <w:r w:rsidRPr="007A18A1">
        <w:rPr>
          <w:rStyle w:val="StyleUnderline"/>
        </w:rPr>
        <w:t xml:space="preserve">ing </w:t>
      </w:r>
      <w:r w:rsidRPr="00217F3E">
        <w:rPr>
          <w:rStyle w:val="StyleUnderline"/>
          <w:highlight w:val="cyan"/>
        </w:rPr>
        <w:t>to</w:t>
      </w:r>
      <w:r w:rsidRPr="007A18A1">
        <w:rPr>
          <w:rStyle w:val="StyleUnderline"/>
        </w:rPr>
        <w:t xml:space="preserve"> greater </w:t>
      </w:r>
      <w:r w:rsidRPr="007A18A1">
        <w:rPr>
          <w:rStyle w:val="Emphasis"/>
        </w:rPr>
        <w:t>caseloads</w:t>
      </w:r>
      <w:r w:rsidRPr="007A18A1">
        <w:rPr>
          <w:rStyle w:val="StyleUnderline"/>
        </w:rPr>
        <w:t xml:space="preserve"> and </w:t>
      </w:r>
      <w:r w:rsidRPr="007A18A1">
        <w:rPr>
          <w:rStyle w:val="Emphasis"/>
        </w:rPr>
        <w:t xml:space="preserve">workload </w:t>
      </w:r>
      <w:r w:rsidRPr="00217F3E">
        <w:rPr>
          <w:rStyle w:val="Emphasis"/>
          <w:highlight w:val="cyan"/>
        </w:rPr>
        <w:t>burdens</w:t>
      </w:r>
      <w:r w:rsidRPr="007A18A1">
        <w:rPr>
          <w:rStyle w:val="StyleUnderline"/>
        </w:rPr>
        <w:t xml:space="preserve"> upon</w:t>
      </w:r>
      <w:r w:rsidRPr="007A18A1">
        <w:rPr>
          <w:sz w:val="16"/>
        </w:rPr>
        <w:t xml:space="preserve"> the remaining federal </w:t>
      </w:r>
      <w:r w:rsidRPr="007A18A1">
        <w:rPr>
          <w:rStyle w:val="StyleUnderline"/>
        </w:rPr>
        <w:t xml:space="preserve">judges. Our federal courts </w:t>
      </w:r>
      <w:r w:rsidRPr="007A18A1">
        <w:rPr>
          <w:rStyle w:val="Emphasis"/>
        </w:rPr>
        <w:t>cannot</w:t>
      </w:r>
      <w:r w:rsidRPr="007A18A1">
        <w:rPr>
          <w:rStyle w:val="StyleUnderline"/>
        </w:rPr>
        <w:t xml:space="preserve"> function effectively when </w:t>
      </w:r>
      <w:r w:rsidRPr="007A18A1">
        <w:rPr>
          <w:rStyle w:val="Emphasis"/>
        </w:rPr>
        <w:t>judicial vacancies</w:t>
      </w:r>
      <w:r w:rsidRPr="007A18A1">
        <w:rPr>
          <w:rStyle w:val="StyleUnderline"/>
        </w:rPr>
        <w:t xml:space="preserve"> restrain the ability to render</w:t>
      </w:r>
      <w:r w:rsidRPr="007A18A1">
        <w:rPr>
          <w:sz w:val="16"/>
        </w:rPr>
        <w:t xml:space="preserve"> swift and sure </w:t>
      </w:r>
      <w:r w:rsidRPr="007A18A1">
        <w:rPr>
          <w:rStyle w:val="StyleUnderline"/>
        </w:rPr>
        <w:t>justice</w:t>
      </w:r>
      <w:r w:rsidRPr="007A18A1">
        <w:rPr>
          <w:sz w:val="16"/>
        </w:rPr>
        <w:t>.”9</w:t>
      </w:r>
    </w:p>
    <w:p w14:paraId="39544A91" w14:textId="77777777" w:rsidR="00EC4BBF" w:rsidRPr="007A18A1" w:rsidRDefault="00EC4BBF" w:rsidP="00EC4BBF">
      <w:pPr>
        <w:rPr>
          <w:sz w:val="16"/>
        </w:rPr>
      </w:pPr>
      <w:r w:rsidRPr="007A18A1">
        <w:rPr>
          <w:sz w:val="16"/>
        </w:rPr>
        <w:t xml:space="preserve">Analogously, prosecutors’ trial costs, conditional on prosecution, also increase when there are judicial vacancies. Indeed, recent media attention has highlighted criticisms of prosecutors who review every case and push to trial, despite mounting caseloads. Judges in these local courts have responded by allowing only one continuance per case </w:t>
      </w:r>
      <w:proofErr w:type="gramStart"/>
      <w:r w:rsidRPr="007A18A1">
        <w:rPr>
          <w:sz w:val="16"/>
        </w:rPr>
        <w:t>in order to</w:t>
      </w:r>
      <w:proofErr w:type="gramEnd"/>
      <w:r w:rsidRPr="007A18A1">
        <w:rPr>
          <w:sz w:val="16"/>
        </w:rPr>
        <w:t xml:space="preserve"> incentivize prosecutors to more effectively screen cases and strike plea deals prior to trial.10</w:t>
      </w:r>
    </w:p>
    <w:p w14:paraId="71BD78C3" w14:textId="77777777" w:rsidR="00EC4BBF" w:rsidRPr="007A18A1" w:rsidRDefault="00EC4BBF" w:rsidP="00EC4BBF">
      <w:pPr>
        <w:rPr>
          <w:sz w:val="16"/>
        </w:rPr>
      </w:pPr>
      <w:r w:rsidRPr="007A18A1">
        <w:rPr>
          <w:rStyle w:val="StyleUnderline"/>
        </w:rPr>
        <w:t xml:space="preserve">Accordingly, judicial vacancies </w:t>
      </w:r>
      <w:r w:rsidRPr="00217F3E">
        <w:rPr>
          <w:rStyle w:val="Emphasis"/>
          <w:highlight w:val="cyan"/>
        </w:rPr>
        <w:t>require</w:t>
      </w:r>
      <w:r w:rsidRPr="007A18A1">
        <w:rPr>
          <w:sz w:val="16"/>
        </w:rPr>
        <w:t xml:space="preserve"> prosecutors </w:t>
      </w:r>
      <w:r w:rsidRPr="00217F3E">
        <w:rPr>
          <w:rStyle w:val="StyleUnderline"/>
          <w:highlight w:val="cyan"/>
        </w:rPr>
        <w:t>to allocate</w:t>
      </w:r>
      <w:r w:rsidRPr="007A18A1">
        <w:rPr>
          <w:rStyle w:val="StyleUnderline"/>
        </w:rPr>
        <w:t xml:space="preserve"> </w:t>
      </w:r>
      <w:r w:rsidRPr="007A18A1">
        <w:rPr>
          <w:rStyle w:val="Emphasis"/>
        </w:rPr>
        <w:t xml:space="preserve">limited </w:t>
      </w:r>
      <w:r w:rsidRPr="00217F3E">
        <w:rPr>
          <w:rStyle w:val="Emphasis"/>
          <w:highlight w:val="cyan"/>
        </w:rPr>
        <w:t>resources</w:t>
      </w:r>
      <w:r w:rsidRPr="00217F3E">
        <w:rPr>
          <w:rStyle w:val="StyleUnderline"/>
          <w:highlight w:val="cyan"/>
        </w:rPr>
        <w:t xml:space="preserve"> among</w:t>
      </w:r>
      <w:r w:rsidRPr="007A18A1">
        <w:rPr>
          <w:rStyle w:val="StyleUnderline"/>
        </w:rPr>
        <w:t xml:space="preserve"> </w:t>
      </w:r>
      <w:r w:rsidRPr="007A18A1">
        <w:rPr>
          <w:rStyle w:val="Emphasis"/>
        </w:rPr>
        <w:t xml:space="preserve">potential </w:t>
      </w:r>
      <w:r w:rsidRPr="00217F3E">
        <w:rPr>
          <w:rStyle w:val="Emphasis"/>
          <w:highlight w:val="cyan"/>
        </w:rPr>
        <w:t>cases</w:t>
      </w:r>
      <w:r w:rsidRPr="00217F3E">
        <w:rPr>
          <w:rStyle w:val="StyleUnderline"/>
          <w:highlight w:val="cyan"/>
        </w:rPr>
        <w:t xml:space="preserve">, such that the </w:t>
      </w:r>
      <w:r w:rsidRPr="00217F3E">
        <w:rPr>
          <w:rStyle w:val="Emphasis"/>
          <w:highlight w:val="cyan"/>
        </w:rPr>
        <w:t>number</w:t>
      </w:r>
      <w:r w:rsidRPr="007A18A1">
        <w:rPr>
          <w:sz w:val="16"/>
        </w:rPr>
        <w:t xml:space="preserve"> of active judges in a district court </w:t>
      </w:r>
      <w:r w:rsidRPr="00217F3E">
        <w:rPr>
          <w:rStyle w:val="StyleUnderline"/>
          <w:highlight w:val="cyan"/>
        </w:rPr>
        <w:t>is</w:t>
      </w:r>
      <w:r w:rsidRPr="007A18A1">
        <w:rPr>
          <w:rStyle w:val="StyleUnderline"/>
        </w:rPr>
        <w:t xml:space="preserve"> </w:t>
      </w:r>
      <w:r w:rsidRPr="007A18A1">
        <w:rPr>
          <w:rStyle w:val="Emphasis"/>
        </w:rPr>
        <w:t xml:space="preserve">effectively </w:t>
      </w:r>
      <w:r w:rsidRPr="00217F3E">
        <w:rPr>
          <w:rStyle w:val="Emphasis"/>
          <w:highlight w:val="cyan"/>
        </w:rPr>
        <w:t>a bottleneck</w:t>
      </w:r>
      <w:r w:rsidRPr="007A18A1">
        <w:rPr>
          <w:sz w:val="16"/>
        </w:rPr>
        <w:t xml:space="preserve"> on prosecution.11 Then United States Attorney for the Southern District of California, William Braniff, argued that high caseloads per judge, due to judicial vacancies, dramatically affected how criminal defendants are disposed of (Braniff 1993). According to Braniff, prosecutors have the “discretion necessary to ensure that the criminal justice system does not become overwhelmed by local conditions” by balancing resources and crime, the “resource in shortest supply [being] the number of district judges” (Braniff 1993, 312).</w:t>
      </w:r>
    </w:p>
    <w:p w14:paraId="0CCEB3C0" w14:textId="77777777" w:rsidR="00EC4BBF" w:rsidRPr="007A18A1" w:rsidRDefault="00EC4BBF" w:rsidP="00EC4BBF">
      <w:pPr>
        <w:rPr>
          <w:sz w:val="16"/>
        </w:rPr>
      </w:pPr>
      <w:r w:rsidRPr="007A18A1">
        <w:rPr>
          <w:rStyle w:val="StyleUnderline"/>
        </w:rPr>
        <w:t xml:space="preserve">Indeed, prosecutorial </w:t>
      </w:r>
      <w:r w:rsidRPr="00217F3E">
        <w:rPr>
          <w:rStyle w:val="Emphasis"/>
          <w:highlight w:val="cyan"/>
        </w:rPr>
        <w:t>priorities</w:t>
      </w:r>
      <w:r w:rsidRPr="00217F3E">
        <w:rPr>
          <w:rStyle w:val="StyleUnderline"/>
          <w:highlight w:val="cyan"/>
        </w:rPr>
        <w:t xml:space="preserve"> and </w:t>
      </w:r>
      <w:r w:rsidRPr="00217F3E">
        <w:rPr>
          <w:rStyle w:val="Emphasis"/>
          <w:highlight w:val="cyan"/>
        </w:rPr>
        <w:t>trade-offs</w:t>
      </w:r>
      <w:r w:rsidRPr="00217F3E">
        <w:rPr>
          <w:rStyle w:val="StyleUnderline"/>
          <w:highlight w:val="cyan"/>
        </w:rPr>
        <w:t xml:space="preserve"> may be</w:t>
      </w:r>
      <w:r w:rsidRPr="007A18A1">
        <w:rPr>
          <w:rStyle w:val="StyleUnderline"/>
        </w:rPr>
        <w:t xml:space="preserve"> </w:t>
      </w:r>
      <w:r w:rsidRPr="007A18A1">
        <w:rPr>
          <w:rStyle w:val="Emphasis"/>
        </w:rPr>
        <w:t xml:space="preserve">most </w:t>
      </w:r>
      <w:r w:rsidRPr="00217F3E">
        <w:rPr>
          <w:rStyle w:val="Emphasis"/>
          <w:highlight w:val="cyan"/>
        </w:rPr>
        <w:t>revealing</w:t>
      </w:r>
      <w:r w:rsidRPr="007A18A1">
        <w:rPr>
          <w:rStyle w:val="StyleUnderline"/>
        </w:rPr>
        <w:t xml:space="preserve"> when </w:t>
      </w:r>
      <w:r w:rsidRPr="007A18A1">
        <w:rPr>
          <w:rStyle w:val="Emphasis"/>
        </w:rPr>
        <w:t>resource constraints</w:t>
      </w:r>
      <w:r w:rsidRPr="007A18A1">
        <w:rPr>
          <w:rStyle w:val="StyleUnderline"/>
        </w:rPr>
        <w:t xml:space="preserve"> are acute because</w:t>
      </w:r>
      <w:r w:rsidRPr="007A18A1">
        <w:rPr>
          <w:sz w:val="16"/>
        </w:rPr>
        <w:t xml:space="preserve"> “[f]</w:t>
      </w:r>
      <w:proofErr w:type="spellStart"/>
      <w:r w:rsidRPr="007A18A1">
        <w:rPr>
          <w:sz w:val="16"/>
        </w:rPr>
        <w:t>ederal</w:t>
      </w:r>
      <w:proofErr w:type="spellEnd"/>
      <w:r w:rsidRPr="007A18A1">
        <w:rPr>
          <w:sz w:val="16"/>
        </w:rPr>
        <w:t xml:space="preserve"> law enforcement resources and </w:t>
      </w:r>
      <w:r w:rsidRPr="007A18A1">
        <w:rPr>
          <w:rStyle w:val="StyleUnderline"/>
        </w:rPr>
        <w:t xml:space="preserve">federal </w:t>
      </w:r>
      <w:r w:rsidRPr="007A18A1">
        <w:rPr>
          <w:rStyle w:val="Emphasis"/>
        </w:rPr>
        <w:t xml:space="preserve">judicial </w:t>
      </w:r>
      <w:r w:rsidRPr="00217F3E">
        <w:rPr>
          <w:rStyle w:val="Emphasis"/>
          <w:highlight w:val="cyan"/>
        </w:rPr>
        <w:t>resources</w:t>
      </w:r>
      <w:r w:rsidRPr="00217F3E">
        <w:rPr>
          <w:rStyle w:val="StyleUnderline"/>
          <w:highlight w:val="cyan"/>
        </w:rPr>
        <w:t xml:space="preserve"> are </w:t>
      </w:r>
      <w:r w:rsidRPr="00217F3E">
        <w:rPr>
          <w:rStyle w:val="Emphasis"/>
          <w:highlight w:val="cyan"/>
        </w:rPr>
        <w:t>not sufficient</w:t>
      </w:r>
      <w:r w:rsidRPr="00217F3E">
        <w:rPr>
          <w:rStyle w:val="StyleUnderline"/>
          <w:highlight w:val="cyan"/>
        </w:rPr>
        <w:t xml:space="preserve"> to permit</w:t>
      </w:r>
      <w:r w:rsidRPr="007A18A1">
        <w:rPr>
          <w:rStyle w:val="StyleUnderline"/>
        </w:rPr>
        <w:t xml:space="preserve"> prosecution of </w:t>
      </w:r>
      <w:r w:rsidRPr="00217F3E">
        <w:rPr>
          <w:rStyle w:val="Emphasis"/>
          <w:highlight w:val="cyan"/>
        </w:rPr>
        <w:t>every</w:t>
      </w:r>
      <w:r w:rsidRPr="007A18A1">
        <w:rPr>
          <w:rStyle w:val="StyleUnderline"/>
        </w:rPr>
        <w:t xml:space="preserve"> alleged </w:t>
      </w:r>
      <w:r w:rsidRPr="00217F3E">
        <w:rPr>
          <w:rStyle w:val="StyleUnderline"/>
          <w:highlight w:val="cyan"/>
        </w:rPr>
        <w:t>offense</w:t>
      </w:r>
      <w:r w:rsidRPr="007A18A1">
        <w:rPr>
          <w:sz w:val="16"/>
        </w:rPr>
        <w:t xml:space="preserve"> over which Federal jurisdiction exists” (USAM 1997). Thus, understanding how </w:t>
      </w:r>
      <w:r w:rsidRPr="00217F3E">
        <w:rPr>
          <w:rStyle w:val="StyleUnderline"/>
          <w:highlight w:val="cyan"/>
        </w:rPr>
        <w:t xml:space="preserve">prosecutors </w:t>
      </w:r>
      <w:r w:rsidRPr="00217F3E">
        <w:rPr>
          <w:rStyle w:val="Emphasis"/>
          <w:highlight w:val="cyan"/>
        </w:rPr>
        <w:t>adapt</w:t>
      </w:r>
      <w:r w:rsidRPr="00217F3E">
        <w:rPr>
          <w:rStyle w:val="StyleUnderline"/>
          <w:highlight w:val="cyan"/>
        </w:rPr>
        <w:t xml:space="preserve"> to</w:t>
      </w:r>
      <w:r w:rsidRPr="007A18A1">
        <w:rPr>
          <w:rStyle w:val="StyleUnderline"/>
        </w:rPr>
        <w:t xml:space="preserve"> </w:t>
      </w:r>
      <w:r w:rsidRPr="007A18A1">
        <w:rPr>
          <w:rStyle w:val="Emphasis"/>
        </w:rPr>
        <w:t xml:space="preserve">resource </w:t>
      </w:r>
      <w:r w:rsidRPr="00217F3E">
        <w:rPr>
          <w:rStyle w:val="Emphasis"/>
          <w:highlight w:val="cyan"/>
        </w:rPr>
        <w:t>scarcity</w:t>
      </w:r>
      <w:r w:rsidRPr="007A18A1">
        <w:rPr>
          <w:rStyle w:val="StyleUnderline"/>
        </w:rPr>
        <w:t xml:space="preserve"> in the federal courts</w:t>
      </w:r>
      <w:r w:rsidRPr="007A18A1">
        <w:rPr>
          <w:sz w:val="16"/>
        </w:rPr>
        <w:t xml:space="preserve"> also helps shed light on prosecutorial incentives and trade-offs more broadly.12</w:t>
      </w:r>
    </w:p>
    <w:p w14:paraId="70D2773B" w14:textId="77777777" w:rsidR="00EC4BBF" w:rsidRPr="00FF7513" w:rsidRDefault="00EC4BBF" w:rsidP="00EC4BBF">
      <w:pPr>
        <w:pStyle w:val="Heading3"/>
      </w:pPr>
      <w:r w:rsidRPr="00FF7513">
        <w:lastRenderedPageBreak/>
        <w:t xml:space="preserve">    </w:t>
      </w:r>
      <w:proofErr w:type="spellStart"/>
      <w:r w:rsidRPr="00FF7513">
        <w:t>Exts</w:t>
      </w:r>
      <w:proofErr w:type="spellEnd"/>
      <w:r w:rsidRPr="00FF7513">
        <w:t>. I/L—Perception Trick</w:t>
      </w:r>
    </w:p>
    <w:p w14:paraId="55351243" w14:textId="77777777" w:rsidR="00EC4BBF" w:rsidRPr="00FF7513" w:rsidRDefault="00EC4BBF" w:rsidP="00EC4BBF">
      <w:pPr>
        <w:pStyle w:val="Heading4"/>
      </w:pPr>
      <w:r w:rsidRPr="00FF7513">
        <w:t xml:space="preserve">Perception </w:t>
      </w:r>
      <w:r w:rsidRPr="00FF7513">
        <w:rPr>
          <w:u w:val="single"/>
        </w:rPr>
        <w:t>alone</w:t>
      </w:r>
      <w:r w:rsidRPr="00FF7513">
        <w:t xml:space="preserve"> triggers the link---the </w:t>
      </w:r>
      <w:r w:rsidRPr="00FF7513">
        <w:rPr>
          <w:u w:val="single"/>
        </w:rPr>
        <w:t>belief</w:t>
      </w:r>
      <w:r w:rsidRPr="00FF7513">
        <w:t xml:space="preserve"> in a litigation explosion causes access to be </w:t>
      </w:r>
      <w:r w:rsidRPr="00FF7513">
        <w:rPr>
          <w:u w:val="single"/>
        </w:rPr>
        <w:t>scaled back</w:t>
      </w:r>
    </w:p>
    <w:p w14:paraId="700A69AE" w14:textId="77777777" w:rsidR="00EC4BBF" w:rsidRPr="00FF7513" w:rsidRDefault="00EC4BBF" w:rsidP="00EC4BBF">
      <w:r w:rsidRPr="00FF7513">
        <w:t>Edward</w:t>
      </w:r>
      <w:r w:rsidRPr="00FF7513">
        <w:rPr>
          <w:b/>
        </w:rPr>
        <w:t xml:space="preserve"> Cavanagh 15</w:t>
      </w:r>
      <w:r w:rsidRPr="00FF7513">
        <w:t>, Professor of Law at St. John’s University School of Law, 2015, “Federal Civil Litigation at the Crossroads: Reshaping the Role of the Federal Courts in Twenty-First Century Dispute Resolution,” 93 Or. L. Rev. 631, Lexis</w:t>
      </w:r>
    </w:p>
    <w:p w14:paraId="5A853424" w14:textId="77777777" w:rsidR="00EC4BBF" w:rsidRDefault="00EC4BBF" w:rsidP="00EC4BBF">
      <w:pPr>
        <w:rPr>
          <w:sz w:val="12"/>
        </w:rPr>
      </w:pPr>
      <w:r w:rsidRPr="00217F3E">
        <w:rPr>
          <w:rStyle w:val="StyleUnderline"/>
          <w:highlight w:val="cyan"/>
        </w:rPr>
        <w:t>Concern over</w:t>
      </w:r>
      <w:r w:rsidRPr="00FF7513">
        <w:rPr>
          <w:rStyle w:val="StyleUnderline"/>
        </w:rPr>
        <w:t xml:space="preserve"> excessive </w:t>
      </w:r>
      <w:r w:rsidRPr="00217F3E">
        <w:rPr>
          <w:rStyle w:val="StyleUnderline"/>
          <w:highlight w:val="cyan"/>
        </w:rPr>
        <w:t>litigation in</w:t>
      </w:r>
      <w:r w:rsidRPr="00FF7513">
        <w:rPr>
          <w:sz w:val="12"/>
        </w:rPr>
        <w:t xml:space="preserve"> the federal </w:t>
      </w:r>
      <w:r w:rsidRPr="00217F3E">
        <w:rPr>
          <w:rStyle w:val="StyleUnderline"/>
          <w:highlight w:val="cyan"/>
        </w:rPr>
        <w:t>courts is</w:t>
      </w:r>
      <w:r w:rsidRPr="00FF7513">
        <w:rPr>
          <w:sz w:val="12"/>
        </w:rPr>
        <w:t xml:space="preserve"> old hat ... [and] also </w:t>
      </w:r>
      <w:r w:rsidRPr="00FF7513">
        <w:rPr>
          <w:rStyle w:val="StyleUnderline"/>
        </w:rPr>
        <w:t xml:space="preserve">typically </w:t>
      </w:r>
      <w:r w:rsidRPr="00217F3E">
        <w:rPr>
          <w:rStyle w:val="StyleUnderline"/>
          <w:highlight w:val="cyan"/>
        </w:rPr>
        <w:t>exaggeration</w:t>
      </w:r>
      <w:proofErr w:type="gramStart"/>
      <w:r w:rsidRPr="00FF7513">
        <w:rPr>
          <w:sz w:val="12"/>
        </w:rPr>
        <w:t>... .</w:t>
      </w:r>
      <w:proofErr w:type="gramEnd"/>
      <w:r w:rsidRPr="00FF7513">
        <w:rPr>
          <w:sz w:val="12"/>
        </w:rPr>
        <w:t xml:space="preserve"> The truth about </w:t>
      </w:r>
      <w:r w:rsidRPr="00FF7513">
        <w:rPr>
          <w:rStyle w:val="StyleUnderline"/>
        </w:rPr>
        <w:t>the "</w:t>
      </w:r>
      <w:r w:rsidRPr="00217F3E">
        <w:rPr>
          <w:rStyle w:val="Emphasis"/>
          <w:highlight w:val="cyan"/>
        </w:rPr>
        <w:t>litigation explosion'</w:t>
      </w:r>
      <w:r w:rsidRPr="00217F3E">
        <w:rPr>
          <w:highlight w:val="cyan"/>
          <w:u w:val="single"/>
        </w:rPr>
        <w:t xml:space="preserve"> is</w:t>
      </w:r>
      <w:r w:rsidRPr="00FF7513">
        <w:rPr>
          <w:sz w:val="12"/>
        </w:rPr>
        <w:t xml:space="preserve"> that it is </w:t>
      </w:r>
      <w:r w:rsidRPr="00FF7513">
        <w:rPr>
          <w:rStyle w:val="StyleUnderline"/>
        </w:rPr>
        <w:t xml:space="preserve">a </w:t>
      </w:r>
      <w:r w:rsidRPr="00217F3E">
        <w:rPr>
          <w:rStyle w:val="Emphasis"/>
          <w:highlight w:val="cyan"/>
        </w:rPr>
        <w:t>weapon of perception</w:t>
      </w:r>
      <w:r w:rsidRPr="00FF7513">
        <w:rPr>
          <w:sz w:val="12"/>
        </w:rPr>
        <w:t>, not substance</w:t>
      </w:r>
      <w:r w:rsidRPr="00217F3E">
        <w:rPr>
          <w:sz w:val="12"/>
          <w:highlight w:val="cyan"/>
        </w:rPr>
        <w:t xml:space="preserve">. </w:t>
      </w:r>
      <w:r w:rsidRPr="00217F3E">
        <w:rPr>
          <w:rStyle w:val="StyleUnderline"/>
          <w:highlight w:val="cyan"/>
        </w:rPr>
        <w:t>If</w:t>
      </w:r>
      <w:r w:rsidRPr="00FF7513">
        <w:rPr>
          <w:rStyle w:val="StyleUnderline"/>
        </w:rPr>
        <w:t xml:space="preserve"> </w:t>
      </w:r>
      <w:r w:rsidRPr="00FF7513">
        <w:rPr>
          <w:rStyle w:val="Emphasis"/>
        </w:rPr>
        <w:t xml:space="preserve">the </w:t>
      </w:r>
      <w:r w:rsidRPr="00217F3E">
        <w:rPr>
          <w:rStyle w:val="Emphasis"/>
          <w:highlight w:val="cyan"/>
        </w:rPr>
        <w:t>public</w:t>
      </w:r>
      <w:r w:rsidRPr="00217F3E">
        <w:rPr>
          <w:rStyle w:val="StyleUnderline"/>
          <w:highlight w:val="cyan"/>
        </w:rPr>
        <w:t xml:space="preserve"> can be </w:t>
      </w:r>
      <w:r w:rsidRPr="00217F3E">
        <w:rPr>
          <w:rStyle w:val="Emphasis"/>
          <w:highlight w:val="cyan"/>
        </w:rPr>
        <w:t>persuaded</w:t>
      </w:r>
      <w:r w:rsidRPr="00FF7513">
        <w:rPr>
          <w:rStyle w:val="StyleUnderline"/>
        </w:rPr>
        <w:t xml:space="preserve"> that </w:t>
      </w:r>
      <w:r w:rsidRPr="00217F3E">
        <w:rPr>
          <w:rStyle w:val="StyleUnderline"/>
          <w:highlight w:val="cyan"/>
        </w:rPr>
        <w:t>there is a litigation crisis</w:t>
      </w:r>
      <w:r w:rsidRPr="00FF7513">
        <w:rPr>
          <w:sz w:val="12"/>
        </w:rPr>
        <w:t>, it may support efforts to cut back on litigation access.</w:t>
      </w:r>
    </w:p>
    <w:p w14:paraId="432E33B4" w14:textId="77777777" w:rsidR="00EC4BBF" w:rsidRPr="00FF7513" w:rsidRDefault="00EC4BBF" w:rsidP="00EC4BBF">
      <w:pPr>
        <w:pStyle w:val="Heading3"/>
      </w:pPr>
      <w:r w:rsidRPr="00FF7513">
        <w:lastRenderedPageBreak/>
        <w:t xml:space="preserve">    AT//Not Zero Sum</w:t>
      </w:r>
    </w:p>
    <w:p w14:paraId="5E824613" w14:textId="77777777" w:rsidR="00EC4BBF" w:rsidRPr="00FF7513" w:rsidRDefault="00EC4BBF" w:rsidP="00EC4BBF">
      <w:pPr>
        <w:pStyle w:val="Heading4"/>
        <w:rPr>
          <w:rFonts w:eastAsia="Calibri"/>
        </w:rPr>
      </w:pPr>
      <w:r w:rsidRPr="00FF7513">
        <w:rPr>
          <w:rFonts w:eastAsia="Calibri"/>
        </w:rPr>
        <w:t>Court dockets are full---additional demands will force a trade-off</w:t>
      </w:r>
    </w:p>
    <w:p w14:paraId="46C71DE5" w14:textId="77777777" w:rsidR="00EC4BBF" w:rsidRPr="00FF7513" w:rsidRDefault="00EC4BBF" w:rsidP="00EC4BBF">
      <w:pPr>
        <w:rPr>
          <w:rFonts w:eastAsia="Calibri"/>
        </w:rPr>
      </w:pPr>
      <w:r w:rsidRPr="00FF7513">
        <w:rPr>
          <w:rFonts w:eastAsia="Calibri"/>
        </w:rPr>
        <w:t xml:space="preserve">Debra Lyn </w:t>
      </w:r>
      <w:r w:rsidRPr="00FF7513">
        <w:rPr>
          <w:rStyle w:val="Style13ptBold"/>
        </w:rPr>
        <w:t>Bassett 9</w:t>
      </w:r>
      <w:r w:rsidRPr="00FF7513">
        <w:rPr>
          <w:rFonts w:eastAsia="Calibri"/>
        </w:rPr>
        <w:t>, Justice Marshall F. McComb Professor of Law at the Southwestern Law School, “Just Go Away: Representation, Due Process, and Preclusion in Class Actions”, Brigham Young University Law Review, 2009 B.Y.U.L. Rev. 1079, Lexis)</w:t>
      </w:r>
    </w:p>
    <w:p w14:paraId="5FD2AF9C" w14:textId="77777777" w:rsidR="00EC4BBF" w:rsidRPr="00FF7513" w:rsidRDefault="00EC4BBF" w:rsidP="00EC4BBF">
      <w:pPr>
        <w:rPr>
          <w:rFonts w:eastAsia="Calibri"/>
          <w:sz w:val="14"/>
        </w:rPr>
      </w:pPr>
      <w:r w:rsidRPr="00FF7513">
        <w:rPr>
          <w:rFonts w:eastAsia="Calibri"/>
          <w:sz w:val="14"/>
        </w:rPr>
        <w:t xml:space="preserve">n80. See, e.g., Friedenthal et al., supra note 34, 14.3, at 653 ("The interest of the judicial system in preventing </w:t>
      </w:r>
      <w:proofErr w:type="spellStart"/>
      <w:r w:rsidRPr="00FF7513">
        <w:rPr>
          <w:rFonts w:eastAsia="Calibri"/>
          <w:sz w:val="14"/>
        </w:rPr>
        <w:t>relitigation</w:t>
      </w:r>
      <w:proofErr w:type="spellEnd"/>
      <w:r w:rsidRPr="00FF7513">
        <w:rPr>
          <w:rFonts w:eastAsia="Calibri"/>
          <w:sz w:val="14"/>
        </w:rPr>
        <w:t xml:space="preserve"> of the same dispute recognizes that </w:t>
      </w:r>
      <w:r w:rsidRPr="00217F3E">
        <w:rPr>
          <w:rFonts w:eastAsia="Calibri"/>
          <w:highlight w:val="cyan"/>
          <w:u w:val="single"/>
        </w:rPr>
        <w:t xml:space="preserve">judicial resources are </w:t>
      </w:r>
      <w:r w:rsidRPr="00217F3E">
        <w:rPr>
          <w:rStyle w:val="Emphasis"/>
          <w:highlight w:val="cyan"/>
        </w:rPr>
        <w:t>finite</w:t>
      </w:r>
      <w:r w:rsidRPr="00FF7513">
        <w:rPr>
          <w:rFonts w:eastAsia="Calibri"/>
          <w:u w:val="single"/>
        </w:rPr>
        <w:t xml:space="preserve"> and the number of cases that can be heard by the courts is limited. </w:t>
      </w:r>
      <w:r w:rsidRPr="00FF7513">
        <w:rPr>
          <w:rStyle w:val="Emphasis"/>
        </w:rPr>
        <w:t xml:space="preserve">Every </w:t>
      </w:r>
      <w:r w:rsidRPr="00217F3E">
        <w:rPr>
          <w:rStyle w:val="Emphasis"/>
          <w:highlight w:val="cyan"/>
        </w:rPr>
        <w:t>dispute</w:t>
      </w:r>
      <w:r w:rsidRPr="00FF7513">
        <w:rPr>
          <w:rFonts w:eastAsia="Calibri"/>
          <w:u w:val="single"/>
        </w:rPr>
        <w:t xml:space="preserve"> that </w:t>
      </w:r>
      <w:r w:rsidRPr="00217F3E">
        <w:rPr>
          <w:rFonts w:eastAsia="Calibri"/>
          <w:highlight w:val="cyan"/>
          <w:u w:val="single"/>
        </w:rPr>
        <w:t>is reheard</w:t>
      </w:r>
      <w:r w:rsidRPr="00FF7513">
        <w:rPr>
          <w:rFonts w:eastAsia="Calibri"/>
          <w:u w:val="single"/>
        </w:rPr>
        <w:t xml:space="preserve"> </w:t>
      </w:r>
      <w:r w:rsidRPr="00217F3E">
        <w:rPr>
          <w:rFonts w:eastAsia="Calibri"/>
          <w:highlight w:val="cyan"/>
          <w:u w:val="single"/>
        </w:rPr>
        <w:t>means</w:t>
      </w:r>
      <w:r w:rsidRPr="00FF7513">
        <w:rPr>
          <w:rFonts w:eastAsia="Calibri"/>
          <w:u w:val="single"/>
        </w:rPr>
        <w:t xml:space="preserve"> that </w:t>
      </w:r>
      <w:r w:rsidRPr="00FF7513">
        <w:rPr>
          <w:rStyle w:val="Emphasis"/>
        </w:rPr>
        <w:t>a</w:t>
      </w:r>
      <w:r w:rsidRPr="00217F3E">
        <w:rPr>
          <w:rStyle w:val="Emphasis"/>
          <w:highlight w:val="cyan"/>
        </w:rPr>
        <w:t>nother</w:t>
      </w:r>
      <w:r w:rsidRPr="00FF7513">
        <w:rPr>
          <w:rFonts w:eastAsia="Calibri"/>
          <w:u w:val="single"/>
        </w:rPr>
        <w:t xml:space="preserve"> will be </w:t>
      </w:r>
      <w:r w:rsidRPr="00217F3E">
        <w:rPr>
          <w:rFonts w:eastAsia="Calibri"/>
          <w:highlight w:val="cyan"/>
          <w:u w:val="single"/>
        </w:rPr>
        <w:t>delayed</w:t>
      </w:r>
      <w:r w:rsidRPr="00FF7513">
        <w:rPr>
          <w:rFonts w:eastAsia="Calibri"/>
          <w:sz w:val="14"/>
        </w:rPr>
        <w:t xml:space="preserve">. </w:t>
      </w:r>
      <w:r w:rsidRPr="00FF7513">
        <w:rPr>
          <w:rFonts w:eastAsia="Calibri"/>
          <w:u w:val="single"/>
        </w:rPr>
        <w:t xml:space="preserve">As modern court dockets are </w:t>
      </w:r>
      <w:r w:rsidRPr="00217F3E">
        <w:rPr>
          <w:rStyle w:val="Emphasis"/>
          <w:highlight w:val="cyan"/>
        </w:rPr>
        <w:t>filled to overflowing</w:t>
      </w:r>
      <w:r w:rsidRPr="00217F3E">
        <w:rPr>
          <w:rFonts w:eastAsia="Calibri"/>
          <w:highlight w:val="cyan"/>
          <w:u w:val="single"/>
        </w:rPr>
        <w:t>,</w:t>
      </w:r>
      <w:r w:rsidRPr="00FF7513">
        <w:rPr>
          <w:rFonts w:eastAsia="Calibri"/>
          <w:u w:val="single"/>
        </w:rPr>
        <w:t xml:space="preserve"> this concern is of critical importance</w:t>
      </w:r>
      <w:r w:rsidRPr="00FF7513">
        <w:rPr>
          <w:rFonts w:eastAsia="Calibri"/>
          <w:sz w:val="14"/>
        </w:rPr>
        <w:t>. Res judicata thus conserves scarce judicial resources and promotes efficiency in the interest of the public at large.").</w:t>
      </w:r>
    </w:p>
    <w:p w14:paraId="30A7D036" w14:textId="77777777" w:rsidR="00EC4BBF" w:rsidRPr="00FF7513" w:rsidRDefault="00EC4BBF" w:rsidP="00EC4BBF">
      <w:pPr>
        <w:pStyle w:val="Heading4"/>
        <w:rPr>
          <w:rFonts w:eastAsia="Calibri"/>
        </w:rPr>
      </w:pPr>
      <w:r w:rsidRPr="00FF7513">
        <w:rPr>
          <w:rFonts w:eastAsia="Calibri"/>
        </w:rPr>
        <w:t>Judicial resources are finite---new demands trade-off</w:t>
      </w:r>
    </w:p>
    <w:p w14:paraId="30EB679B" w14:textId="77777777" w:rsidR="00EC4BBF" w:rsidRPr="00FF7513" w:rsidRDefault="00EC4BBF" w:rsidP="00EC4BBF">
      <w:pPr>
        <w:rPr>
          <w:rFonts w:eastAsia="Calibri"/>
        </w:rPr>
      </w:pPr>
      <w:r w:rsidRPr="00FF7513">
        <w:rPr>
          <w:rFonts w:eastAsia="Calibri"/>
        </w:rPr>
        <w:t xml:space="preserve">J.S.C. </w:t>
      </w:r>
      <w:r w:rsidRPr="00FF7513">
        <w:rPr>
          <w:rStyle w:val="Style13ptBold"/>
        </w:rPr>
        <w:t>Kassel 2</w:t>
      </w:r>
      <w:r w:rsidRPr="00FF7513">
        <w:rPr>
          <w:rFonts w:eastAsia="Calibri"/>
        </w:rPr>
        <w:t>, Judge, “Superior Court of New Jersey, Family Part., Pamela KELLEHER, Plaintiff, v. Anthony GALINDO, Defendant.”, 1/22/2002, http://www.judiciary.state.nj.us/mcs/case_law/350_njsuper_570.htm</w:t>
      </w:r>
    </w:p>
    <w:p w14:paraId="51F283CB" w14:textId="77777777" w:rsidR="00EC4BBF" w:rsidRPr="00FF7513" w:rsidRDefault="00EC4BBF" w:rsidP="00EC4BBF">
      <w:pPr>
        <w:rPr>
          <w:sz w:val="10"/>
        </w:rPr>
      </w:pPr>
      <w:r w:rsidRPr="00FF7513">
        <w:rPr>
          <w:sz w:val="10"/>
        </w:rPr>
        <w:t xml:space="preserve">In each of the eight previous TROs obtained by plaintiff, as well as the two previous TROs obtained by defendant, and also in regard to the eight previous contempt charges between them, (all of which were ultimately dismissed prior to an adjudicatory hearing), the local police department (usually the Cherry Hill Police Department) had to investigate the allegations of domestic violence, and the allegations then had to be presented to the municipal court judge so that a TRO determination could be made.  Rule 5:7A. In most of the domestic violence allegations, or allegations of violations of TROs, police reports were prepared by the investigating police department, and after the matter was presented to the municipal court judge and the TROs were issued, the TROs had to be processed by the domestic violence unit of the Family Division in the Superior Court, **311 and set down for a hearing date to determine if an FRO should be issued.  </w:t>
      </w:r>
      <w:r w:rsidRPr="00FF7513">
        <w:rPr>
          <w:u w:val="single"/>
        </w:rPr>
        <w:t xml:space="preserve">The </w:t>
      </w:r>
      <w:r w:rsidRPr="00217F3E">
        <w:rPr>
          <w:highlight w:val="cyan"/>
          <w:u w:val="single"/>
        </w:rPr>
        <w:t>resources of</w:t>
      </w:r>
      <w:r w:rsidRPr="00FF7513">
        <w:rPr>
          <w:u w:val="single"/>
        </w:rPr>
        <w:t xml:space="preserve"> both law enforcement and the </w:t>
      </w:r>
      <w:r w:rsidRPr="00217F3E">
        <w:rPr>
          <w:highlight w:val="cyan"/>
          <w:u w:val="single"/>
        </w:rPr>
        <w:t xml:space="preserve">court system are </w:t>
      </w:r>
      <w:r w:rsidRPr="00217F3E">
        <w:rPr>
          <w:rStyle w:val="Emphasis"/>
          <w:highlight w:val="cyan"/>
        </w:rPr>
        <w:t>finite</w:t>
      </w:r>
      <w:r w:rsidRPr="00FF7513">
        <w:rPr>
          <w:u w:val="single"/>
        </w:rPr>
        <w:t>, and time and personnel</w:t>
      </w:r>
      <w:r w:rsidRPr="00FF7513">
        <w:rPr>
          <w:sz w:val="10"/>
        </w:rPr>
        <w:t xml:space="preserve"> *578 </w:t>
      </w:r>
      <w:r w:rsidRPr="00FF7513">
        <w:rPr>
          <w:u w:val="single"/>
        </w:rPr>
        <w:t>spent</w:t>
      </w:r>
      <w:r w:rsidRPr="00FF7513">
        <w:rPr>
          <w:sz w:val="10"/>
        </w:rPr>
        <w:t xml:space="preserve"> on this plaintiff's TROs </w:t>
      </w:r>
      <w:r w:rsidRPr="00217F3E">
        <w:rPr>
          <w:highlight w:val="cyan"/>
          <w:u w:val="single"/>
        </w:rPr>
        <w:t xml:space="preserve">represents </w:t>
      </w:r>
      <w:r w:rsidRPr="00217F3E">
        <w:rPr>
          <w:rStyle w:val="Emphasis"/>
          <w:highlight w:val="cyan"/>
        </w:rPr>
        <w:t>lost time and resources</w:t>
      </w:r>
      <w:r w:rsidRPr="00FF7513">
        <w:rPr>
          <w:u w:val="single"/>
        </w:rPr>
        <w:t xml:space="preserve"> not being spent on</w:t>
      </w:r>
      <w:r w:rsidRPr="00FF7513">
        <w:rPr>
          <w:sz w:val="10"/>
        </w:rPr>
        <w:t xml:space="preserve"> domestic violence matters and </w:t>
      </w:r>
      <w:r w:rsidRPr="00217F3E">
        <w:rPr>
          <w:rStyle w:val="Emphasis"/>
          <w:highlight w:val="cyan"/>
        </w:rPr>
        <w:t>other emergent matters</w:t>
      </w:r>
      <w:r w:rsidRPr="00FF7513">
        <w:rPr>
          <w:u w:val="single"/>
        </w:rPr>
        <w:t xml:space="preserve"> that might otherwise warrant </w:t>
      </w:r>
      <w:r w:rsidRPr="00217F3E">
        <w:rPr>
          <w:rStyle w:val="Emphasis"/>
          <w:highlight w:val="cyan"/>
        </w:rPr>
        <w:t>greater attention</w:t>
      </w:r>
      <w:r w:rsidRPr="00217F3E">
        <w:rPr>
          <w:highlight w:val="cyan"/>
          <w:u w:val="single"/>
        </w:rPr>
        <w:t xml:space="preserve"> than</w:t>
      </w:r>
      <w:r w:rsidRPr="00FF7513">
        <w:rPr>
          <w:u w:val="single"/>
        </w:rPr>
        <w:t xml:space="preserve"> may </w:t>
      </w:r>
      <w:r w:rsidRPr="00217F3E">
        <w:rPr>
          <w:highlight w:val="cyan"/>
          <w:u w:val="single"/>
        </w:rPr>
        <w:t>have been received</w:t>
      </w:r>
      <w:r w:rsidRPr="00FF7513">
        <w:rPr>
          <w:sz w:val="10"/>
        </w:rPr>
        <w:t xml:space="preserve">.  The TRO history of these parties has made a mockery of the Domestic Violence </w:t>
      </w:r>
      <w:proofErr w:type="gramStart"/>
      <w:r w:rsidRPr="00FF7513">
        <w:rPr>
          <w:sz w:val="10"/>
        </w:rPr>
        <w:t>Act, and</w:t>
      </w:r>
      <w:proofErr w:type="gramEnd"/>
      <w:r w:rsidRPr="00FF7513">
        <w:rPr>
          <w:sz w:val="10"/>
        </w:rPr>
        <w:t xml:space="preserve"> trivializes </w:t>
      </w:r>
      <w:proofErr w:type="gramStart"/>
      <w:r w:rsidRPr="00FF7513">
        <w:rPr>
          <w:sz w:val="10"/>
        </w:rPr>
        <w:t>same</w:t>
      </w:r>
      <w:proofErr w:type="gramEnd"/>
      <w:r w:rsidRPr="00FF7513">
        <w:rPr>
          <w:sz w:val="10"/>
        </w:rPr>
        <w:t xml:space="preserve">.  The Appellate Division noted, in a different context, that "There are too many substantial and significant domestic violence matters requiring the urgent attention of the court system to squander judicial and prosecutorial resources on patently unmeritorious litigation......" State v. Wilmouth, 302 </w:t>
      </w:r>
      <w:proofErr w:type="spellStart"/>
      <w:r w:rsidRPr="00FF7513">
        <w:rPr>
          <w:sz w:val="10"/>
        </w:rPr>
        <w:t>N.</w:t>
      </w:r>
      <w:proofErr w:type="gramStart"/>
      <w:r w:rsidRPr="00FF7513">
        <w:rPr>
          <w:sz w:val="10"/>
        </w:rPr>
        <w:t>J.Super</w:t>
      </w:r>
      <w:proofErr w:type="spellEnd"/>
      <w:proofErr w:type="gramEnd"/>
      <w:r w:rsidRPr="00FF7513">
        <w:rPr>
          <w:sz w:val="10"/>
        </w:rPr>
        <w:t xml:space="preserve">. 20, 23, 694 A.2d 584 (App.Div.1997).  In the present case, the court is less concerned that the numerous previous TROs were "unmeritorious" than it is concerned that the constant cycle of obtaining a TRO and then shortly thereafter dismissing the TRO is squandering judicial and law enforcement resources and diverting attention from urgent and meritorious domestic violence matters.  It should be noted that, according to records obtained from the Administrative Office of the Courts, in calendar year 2000 there were 36,021 TROs issued statewide, with 3,528 TROs being issued in Camden County.  Camden County was second only to Essex County in the </w:t>
      </w:r>
      <w:proofErr w:type="gramStart"/>
      <w:r w:rsidRPr="00FF7513">
        <w:rPr>
          <w:sz w:val="10"/>
        </w:rPr>
        <w:t>amount</w:t>
      </w:r>
      <w:proofErr w:type="gramEnd"/>
      <w:r w:rsidRPr="00FF7513">
        <w:rPr>
          <w:sz w:val="10"/>
        </w:rPr>
        <w:t xml:space="preserve"> of TROs issued during that year.</w:t>
      </w:r>
    </w:p>
    <w:p w14:paraId="5FB6DE75" w14:textId="77777777" w:rsidR="00EC4BBF" w:rsidRPr="00FF7513" w:rsidRDefault="00EC4BBF" w:rsidP="00EC4BBF">
      <w:pPr>
        <w:pStyle w:val="Heading4"/>
        <w:rPr>
          <w:rFonts w:eastAsia="Calibri"/>
        </w:rPr>
      </w:pPr>
      <w:r w:rsidRPr="00FF7513">
        <w:rPr>
          <w:rFonts w:eastAsia="Calibri"/>
        </w:rPr>
        <w:t>Litigation saps judicial resources from other areas</w:t>
      </w:r>
    </w:p>
    <w:p w14:paraId="058114EF" w14:textId="77777777" w:rsidR="00EC4BBF" w:rsidRPr="00FF7513" w:rsidRDefault="00EC4BBF" w:rsidP="00EC4BBF">
      <w:pPr>
        <w:rPr>
          <w:rFonts w:eastAsia="Calibri"/>
        </w:rPr>
      </w:pPr>
      <w:r w:rsidRPr="00FF7513">
        <w:rPr>
          <w:rFonts w:eastAsia="Calibri"/>
        </w:rPr>
        <w:t xml:space="preserve">G. Robert </w:t>
      </w:r>
      <w:r w:rsidRPr="00FF7513">
        <w:rPr>
          <w:rStyle w:val="Style13ptBold"/>
        </w:rPr>
        <w:t>Blakey 2</w:t>
      </w:r>
      <w:r w:rsidRPr="00FF7513">
        <w:rPr>
          <w:rFonts w:eastAsia="Calibri"/>
        </w:rPr>
        <w:t>, Professor of Law, Notre Dame Law School, and Brian J. Murray, Law Clerk at the United States Court of Appeals and JD from Notre Dame Law School, “Threats, Free Speech, and the Jurisprudence of the Federal Criminal Law”, Brigham Young University Law Review, 2002 B.Y.U.L. Rev. 829, Lexis</w:t>
      </w:r>
    </w:p>
    <w:p w14:paraId="440CD3EA" w14:textId="77777777" w:rsidR="00EC4BBF" w:rsidRPr="00FF7513" w:rsidRDefault="00EC4BBF" w:rsidP="00EC4BBF">
      <w:pPr>
        <w:rPr>
          <w:rFonts w:eastAsia="Calibri"/>
          <w:sz w:val="12"/>
        </w:rPr>
      </w:pPr>
      <w:r w:rsidRPr="00FF7513">
        <w:rPr>
          <w:rFonts w:eastAsia="Calibri"/>
          <w:sz w:val="12"/>
        </w:rPr>
        <w:t xml:space="preserve">P8. We have no quarrel with the point at which the balance between merits (justice) and process (efficiency) intersects in most civil and criminal litigation. In fact, merits may be difficult to determine in </w:t>
      </w:r>
      <w:proofErr w:type="gramStart"/>
      <w:r w:rsidRPr="00FF7513">
        <w:rPr>
          <w:rFonts w:eastAsia="Calibri"/>
          <w:sz w:val="12"/>
        </w:rPr>
        <w:t>the majority of</w:t>
      </w:r>
      <w:proofErr w:type="gramEnd"/>
      <w:r w:rsidRPr="00FF7513">
        <w:rPr>
          <w:rFonts w:eastAsia="Calibri"/>
          <w:sz w:val="12"/>
        </w:rPr>
        <w:t xml:space="preserve"> cases simply because we possess no infallible method to determine with certainty historical facts. Fair, not perfect, process is all that is required. United States v. Hasting, 461 U.S. 499, 508-09 (1983) ("no such thing as an error-free, perfect trial, and ... Constitution does not guarantee such a trial"). Indeed, fair process may be an appropriate surrogate for right merits. </w:t>
      </w:r>
      <w:r w:rsidRPr="00217F3E">
        <w:rPr>
          <w:rStyle w:val="Emphasis"/>
          <w:highlight w:val="cyan"/>
        </w:rPr>
        <w:t>Judicial resources are finite</w:t>
      </w:r>
      <w:r w:rsidRPr="00217F3E">
        <w:rPr>
          <w:rFonts w:eastAsia="Calibri"/>
          <w:highlight w:val="cyan"/>
          <w:u w:val="single"/>
        </w:rPr>
        <w:t>. If</w:t>
      </w:r>
      <w:r w:rsidRPr="00FF7513">
        <w:rPr>
          <w:rFonts w:eastAsia="Calibri"/>
          <w:u w:val="single"/>
        </w:rPr>
        <w:t xml:space="preserve"> lavished or </w:t>
      </w:r>
      <w:r w:rsidRPr="00217F3E">
        <w:rPr>
          <w:rFonts w:eastAsia="Calibri"/>
          <w:highlight w:val="cyan"/>
          <w:u w:val="single"/>
        </w:rPr>
        <w:t xml:space="preserve">squandered on one piece of litigation, they are not available for use on </w:t>
      </w:r>
      <w:r w:rsidRPr="00217F3E">
        <w:rPr>
          <w:rStyle w:val="Emphasis"/>
          <w:highlight w:val="cyan"/>
        </w:rPr>
        <w:t>another</w:t>
      </w:r>
      <w:r w:rsidRPr="00FF7513">
        <w:rPr>
          <w:rFonts w:eastAsia="Calibri"/>
          <w:u w:val="single"/>
        </w:rPr>
        <w:t xml:space="preserve"> piece of litigation. Thus, </w:t>
      </w:r>
      <w:r w:rsidRPr="00217F3E">
        <w:rPr>
          <w:rFonts w:eastAsia="Calibri"/>
          <w:highlight w:val="cyan"/>
          <w:u w:val="single"/>
        </w:rPr>
        <w:t xml:space="preserve">justice </w:t>
      </w:r>
      <w:r w:rsidRPr="00217F3E">
        <w:rPr>
          <w:rStyle w:val="Emphasis"/>
          <w:highlight w:val="cyan"/>
        </w:rPr>
        <w:t>rendered</w:t>
      </w:r>
      <w:r w:rsidRPr="00217F3E">
        <w:rPr>
          <w:rFonts w:eastAsia="Calibri"/>
          <w:highlight w:val="cyan"/>
          <w:u w:val="single"/>
        </w:rPr>
        <w:t xml:space="preserve"> in one case is justice </w:t>
      </w:r>
      <w:r w:rsidRPr="00217F3E">
        <w:rPr>
          <w:rStyle w:val="Emphasis"/>
          <w:highlight w:val="cyan"/>
        </w:rPr>
        <w:t>denied</w:t>
      </w:r>
      <w:r w:rsidRPr="00217F3E">
        <w:rPr>
          <w:rFonts w:eastAsia="Calibri"/>
          <w:highlight w:val="cyan"/>
          <w:u w:val="single"/>
        </w:rPr>
        <w:t xml:space="preserve"> in the </w:t>
      </w:r>
      <w:r w:rsidRPr="00217F3E">
        <w:rPr>
          <w:rStyle w:val="Emphasis"/>
          <w:highlight w:val="cyan"/>
        </w:rPr>
        <w:t>other</w:t>
      </w:r>
      <w:r w:rsidRPr="00FF7513">
        <w:rPr>
          <w:rFonts w:eastAsia="Calibri"/>
          <w:sz w:val="12"/>
        </w:rPr>
        <w:t xml:space="preserve">. Nevertheless, we vigorously argue in these materials that litigation itself is not fungible. Some cases are more important than others, not to the litigants, but to the society. Litigation rightly raising free speech or expressive conduct issues is more important than other kinds of litigation. See supra note 133 (while individual rights are personal, free speech issues warrant special standing rules). Accordingly, we identify in these materials in each </w:t>
      </w:r>
      <w:proofErr w:type="gramStart"/>
      <w:r w:rsidRPr="00FF7513">
        <w:rPr>
          <w:rFonts w:eastAsia="Calibri"/>
          <w:sz w:val="12"/>
        </w:rPr>
        <w:t>particular context</w:t>
      </w:r>
      <w:proofErr w:type="gramEnd"/>
      <w:r w:rsidRPr="00FF7513">
        <w:rPr>
          <w:rFonts w:eastAsia="Calibri"/>
          <w:sz w:val="12"/>
        </w:rPr>
        <w:t xml:space="preserve"> where and when the present standards of review for speech or expressed conduct and personal responsibility in the federal criminal law must be more faithfully applied or rethought and reformulated, that is, particularized in light of the importance of these values, which are insistently implicated in this kind of litigation in a free society.</w:t>
      </w:r>
    </w:p>
    <w:p w14:paraId="658FE03A" w14:textId="77777777" w:rsidR="00EC4BBF" w:rsidRPr="00EC4BBF" w:rsidRDefault="00EC4BBF" w:rsidP="00EC4BBF"/>
    <w:p w14:paraId="760446C7" w14:textId="48F32DDC" w:rsidR="002606B5" w:rsidRPr="002606B5" w:rsidRDefault="002606B5" w:rsidP="002606B5">
      <w:pPr>
        <w:pStyle w:val="Heading3"/>
      </w:pPr>
      <w:r>
        <w:lastRenderedPageBreak/>
        <w:t xml:space="preserve">2NC—DPT True </w:t>
      </w:r>
    </w:p>
    <w:p w14:paraId="1431C73B" w14:textId="77777777" w:rsidR="002606B5" w:rsidRPr="004711AE" w:rsidRDefault="002606B5" w:rsidP="002606B5">
      <w:pPr>
        <w:pStyle w:val="Heading4"/>
        <w:rPr>
          <w:rFonts w:cs="Arial"/>
          <w:i/>
          <w:iCs w:val="0"/>
          <w:u w:val="single"/>
        </w:rPr>
      </w:pPr>
      <w:r w:rsidRPr="004711AE">
        <w:rPr>
          <w:rFonts w:cs="Arial"/>
        </w:rPr>
        <w:t xml:space="preserve">The absolute </w:t>
      </w:r>
      <w:r w:rsidRPr="004711AE">
        <w:rPr>
          <w:rFonts w:cs="Arial"/>
          <w:u w:val="single"/>
        </w:rPr>
        <w:t>best</w:t>
      </w:r>
      <w:r w:rsidRPr="004711AE">
        <w:rPr>
          <w:rFonts w:cs="Arial"/>
        </w:rPr>
        <w:t xml:space="preserve"> and </w:t>
      </w:r>
      <w:r w:rsidRPr="004711AE">
        <w:rPr>
          <w:rFonts w:cs="Arial"/>
          <w:u w:val="single"/>
        </w:rPr>
        <w:t>newest statistics</w:t>
      </w:r>
      <w:r w:rsidRPr="004711AE">
        <w:rPr>
          <w:rFonts w:cs="Arial"/>
        </w:rPr>
        <w:t xml:space="preserve"> verify the </w:t>
      </w:r>
      <w:r w:rsidRPr="004711AE">
        <w:rPr>
          <w:rFonts w:cs="Arial"/>
          <w:u w:val="single"/>
        </w:rPr>
        <w:t>strong link</w:t>
      </w:r>
      <w:r w:rsidRPr="004711AE">
        <w:rPr>
          <w:rFonts w:cs="Arial"/>
        </w:rPr>
        <w:t xml:space="preserve"> between democracies and peace</w:t>
      </w:r>
      <w:r>
        <w:rPr>
          <w:rFonts w:cs="Arial"/>
        </w:rPr>
        <w:t>---</w:t>
      </w:r>
      <w:r w:rsidRPr="004711AE">
        <w:rPr>
          <w:rFonts w:cs="Arial"/>
        </w:rPr>
        <w:t xml:space="preserve">although it </w:t>
      </w:r>
      <w:r w:rsidRPr="004711AE">
        <w:rPr>
          <w:rFonts w:cs="Arial"/>
          <w:i/>
          <w:u w:val="single"/>
        </w:rPr>
        <w:t>could</w:t>
      </w:r>
      <w:r w:rsidRPr="004711AE">
        <w:rPr>
          <w:rFonts w:cs="Arial"/>
        </w:rPr>
        <w:t xml:space="preserve"> be true that DPT is based on a spurious correlation, it is </w:t>
      </w:r>
      <w:r w:rsidRPr="004711AE">
        <w:rPr>
          <w:rFonts w:cs="Arial"/>
          <w:u w:val="single"/>
        </w:rPr>
        <w:t>numerically</w:t>
      </w:r>
      <w:r w:rsidRPr="004711AE">
        <w:rPr>
          <w:rFonts w:cs="Arial"/>
          <w:i/>
          <w:u w:val="single"/>
        </w:rPr>
        <w:t xml:space="preserve"> almost impossible</w:t>
      </w:r>
      <w:r>
        <w:rPr>
          <w:rFonts w:cs="Arial"/>
          <w:i/>
          <w:u w:val="single"/>
        </w:rPr>
        <w:t>.</w:t>
      </w:r>
    </w:p>
    <w:p w14:paraId="54B4EB1D" w14:textId="77777777" w:rsidR="002606B5" w:rsidRPr="004711AE" w:rsidRDefault="002606B5" w:rsidP="002606B5">
      <w:r>
        <w:t xml:space="preserve">Dr. </w:t>
      </w:r>
      <w:r w:rsidRPr="004711AE">
        <w:t xml:space="preserve">Kosuke </w:t>
      </w:r>
      <w:r w:rsidRPr="004711AE">
        <w:rPr>
          <w:rStyle w:val="Style13ptBold"/>
        </w:rPr>
        <w:t>Imai 2</w:t>
      </w:r>
      <w:r>
        <w:rPr>
          <w:rStyle w:val="Style13ptBold"/>
        </w:rPr>
        <w:t>1</w:t>
      </w:r>
      <w:r w:rsidRPr="004711AE">
        <w:t xml:space="preserve">, PhD in Political Science @ Harvard, Professor in the Department of Government and the Department of Statistics at Harvard University, “Robustness of Empirical Evidence for the Democratic Peace: A Nonparametric Sensitivity Analysis”, </w:t>
      </w:r>
      <w:r>
        <w:t>International Organization 75, Summer 2021, pp. 901–19</w:t>
      </w:r>
    </w:p>
    <w:p w14:paraId="3BAC98B8" w14:textId="77777777" w:rsidR="002606B5" w:rsidRPr="004711AE" w:rsidRDefault="002606B5" w:rsidP="002606B5">
      <w:pPr>
        <w:rPr>
          <w:rStyle w:val="StyleUnderline"/>
        </w:rPr>
      </w:pPr>
      <w:r w:rsidRPr="004711AE">
        <w:rPr>
          <w:rStyle w:val="StyleUnderline"/>
        </w:rPr>
        <w:t xml:space="preserve">The </w:t>
      </w:r>
      <w:r w:rsidRPr="00217F3E">
        <w:rPr>
          <w:rStyle w:val="Emphasis"/>
          <w:highlight w:val="cyan"/>
        </w:rPr>
        <w:t>democratic peace</w:t>
      </w:r>
      <w:r w:rsidRPr="00893616">
        <w:rPr>
          <w:sz w:val="16"/>
        </w:rPr>
        <w:t xml:space="preserve"> — the idea that democracies rarely fight one another — </w:t>
      </w:r>
      <w:r w:rsidRPr="00217F3E">
        <w:rPr>
          <w:rStyle w:val="StyleUnderline"/>
          <w:highlight w:val="cyan"/>
        </w:rPr>
        <w:t>has been called “</w:t>
      </w:r>
      <w:r w:rsidRPr="00217F3E">
        <w:rPr>
          <w:rStyle w:val="Emphasis"/>
          <w:highlight w:val="cyan"/>
        </w:rPr>
        <w:t>the closest thing we have to an empirical law</w:t>
      </w:r>
      <w:r w:rsidRPr="00217F3E">
        <w:rPr>
          <w:sz w:val="16"/>
          <w:highlight w:val="cyan"/>
        </w:rPr>
        <w:t xml:space="preserve"> </w:t>
      </w:r>
      <w:r w:rsidRPr="00217F3E">
        <w:rPr>
          <w:rStyle w:val="StyleUnderline"/>
          <w:highlight w:val="cyan"/>
        </w:rPr>
        <w:t>in</w:t>
      </w:r>
      <w:r w:rsidRPr="004711AE">
        <w:rPr>
          <w:rStyle w:val="StyleUnderline"/>
        </w:rPr>
        <w:t xml:space="preserve"> the study of</w:t>
      </w:r>
      <w:r w:rsidRPr="00893616">
        <w:rPr>
          <w:sz w:val="16"/>
        </w:rPr>
        <w:t xml:space="preserve"> </w:t>
      </w:r>
      <w:r w:rsidRPr="00217F3E">
        <w:rPr>
          <w:rStyle w:val="Emphasis"/>
          <w:highlight w:val="cyan"/>
        </w:rPr>
        <w:t>international relations</w:t>
      </w:r>
      <w:r w:rsidRPr="00893616">
        <w:rPr>
          <w:sz w:val="16"/>
        </w:rPr>
        <w:t xml:space="preserve">.” Yet, </w:t>
      </w:r>
      <w:r w:rsidRPr="00393719">
        <w:rPr>
          <w:rStyle w:val="StyleUnderline"/>
        </w:rPr>
        <w:t>some contend that this relationship is spurious</w:t>
      </w:r>
      <w:r w:rsidRPr="00393719">
        <w:rPr>
          <w:sz w:val="16"/>
        </w:rPr>
        <w:t xml:space="preserve"> and suggest alternative explanations. </w:t>
      </w:r>
      <w:r w:rsidRPr="00393719">
        <w:rPr>
          <w:rStyle w:val="StyleUnderline"/>
        </w:rPr>
        <w:t>Unfortunately</w:t>
      </w:r>
      <w:r w:rsidRPr="00393719">
        <w:rPr>
          <w:sz w:val="16"/>
        </w:rPr>
        <w:t xml:space="preserve">, in the absence of randomized experiments, </w:t>
      </w:r>
      <w:r w:rsidRPr="00393719">
        <w:rPr>
          <w:rStyle w:val="StyleUnderline"/>
        </w:rPr>
        <w:t xml:space="preserve">we can never </w:t>
      </w:r>
      <w:r w:rsidRPr="00393719">
        <w:rPr>
          <w:rStyle w:val="Emphasis"/>
        </w:rPr>
        <w:t>rule out</w:t>
      </w:r>
      <w:r w:rsidRPr="00393719">
        <w:rPr>
          <w:rStyle w:val="StyleUnderline"/>
        </w:rPr>
        <w:t xml:space="preserve"> the possible existence of such confounding biases</w:t>
      </w:r>
      <w:r w:rsidRPr="00393719">
        <w:rPr>
          <w:sz w:val="16"/>
        </w:rPr>
        <w:t xml:space="preserve">. Rather than commonly used regression-based approaches, </w:t>
      </w:r>
      <w:r w:rsidRPr="00393719">
        <w:rPr>
          <w:rStyle w:val="StyleUnderline"/>
        </w:rPr>
        <w:t xml:space="preserve">we </w:t>
      </w:r>
      <w:r w:rsidRPr="00217F3E">
        <w:rPr>
          <w:rStyle w:val="StyleUnderline"/>
          <w:highlight w:val="cyan"/>
        </w:rPr>
        <w:t>apply</w:t>
      </w:r>
      <w:r w:rsidRPr="004711AE">
        <w:rPr>
          <w:rStyle w:val="StyleUnderline"/>
        </w:rPr>
        <w:t xml:space="preserve"> a </w:t>
      </w:r>
      <w:r w:rsidRPr="00217F3E">
        <w:rPr>
          <w:rStyle w:val="StyleUnderline"/>
          <w:highlight w:val="cyan"/>
        </w:rPr>
        <w:t>nonparametric sensitivity analysis</w:t>
      </w:r>
      <w:r w:rsidRPr="004711AE">
        <w:rPr>
          <w:rStyle w:val="StyleUnderline"/>
        </w:rPr>
        <w:t>.</w:t>
      </w:r>
      <w:r w:rsidRPr="00893616">
        <w:rPr>
          <w:sz w:val="16"/>
        </w:rPr>
        <w:t xml:space="preserve"> We show that </w:t>
      </w:r>
      <w:r w:rsidRPr="00217F3E">
        <w:rPr>
          <w:rStyle w:val="Emphasis"/>
          <w:highlight w:val="cyan"/>
        </w:rPr>
        <w:t>overturning the positive association</w:t>
      </w:r>
      <w:r w:rsidRPr="00893616">
        <w:rPr>
          <w:sz w:val="16"/>
        </w:rPr>
        <w:t xml:space="preserve"> </w:t>
      </w:r>
      <w:r w:rsidRPr="00217F3E">
        <w:rPr>
          <w:rStyle w:val="StyleUnderline"/>
          <w:highlight w:val="cyan"/>
        </w:rPr>
        <w:t>between</w:t>
      </w:r>
      <w:r w:rsidRPr="00217F3E">
        <w:rPr>
          <w:sz w:val="16"/>
          <w:highlight w:val="cyan"/>
        </w:rPr>
        <w:t xml:space="preserve"> </w:t>
      </w:r>
      <w:r w:rsidRPr="00217F3E">
        <w:rPr>
          <w:rStyle w:val="Emphasis"/>
          <w:highlight w:val="cyan"/>
        </w:rPr>
        <w:t>democracy and peace</w:t>
      </w:r>
      <w:r w:rsidRPr="00893616">
        <w:rPr>
          <w:sz w:val="16"/>
        </w:rPr>
        <w:t xml:space="preserve"> </w:t>
      </w:r>
      <w:r w:rsidRPr="00217F3E">
        <w:rPr>
          <w:rStyle w:val="StyleUnderline"/>
          <w:highlight w:val="cyan"/>
        </w:rPr>
        <w:t xml:space="preserve">would require a confounder that is </w:t>
      </w:r>
      <w:r w:rsidRPr="00217F3E">
        <w:rPr>
          <w:rStyle w:val="Emphasis"/>
          <w:highlight w:val="cyan"/>
        </w:rPr>
        <w:t>47</w:t>
      </w:r>
      <w:r w:rsidRPr="004711AE">
        <w:rPr>
          <w:rStyle w:val="Emphasis"/>
        </w:rPr>
        <w:t xml:space="preserve"> </w:t>
      </w:r>
      <w:r w:rsidRPr="00217F3E">
        <w:rPr>
          <w:rStyle w:val="Emphasis"/>
          <w:highlight w:val="cyan"/>
        </w:rPr>
        <w:t>times more prevalent</w:t>
      </w:r>
      <w:r w:rsidRPr="00217F3E">
        <w:rPr>
          <w:sz w:val="16"/>
          <w:highlight w:val="cyan"/>
        </w:rPr>
        <w:t xml:space="preserve"> </w:t>
      </w:r>
      <w:r w:rsidRPr="00217F3E">
        <w:rPr>
          <w:rStyle w:val="StyleUnderline"/>
          <w:highlight w:val="cyan"/>
        </w:rPr>
        <w:t xml:space="preserve">in </w:t>
      </w:r>
      <w:r w:rsidRPr="00217F3E">
        <w:rPr>
          <w:rStyle w:val="Emphasis"/>
          <w:highlight w:val="cyan"/>
        </w:rPr>
        <w:t>democratic dyads</w:t>
      </w:r>
      <w:r w:rsidRPr="004711AE">
        <w:rPr>
          <w:rStyle w:val="StyleUnderline"/>
        </w:rPr>
        <w:t xml:space="preserve"> </w:t>
      </w:r>
      <w:r w:rsidRPr="00217F3E">
        <w:rPr>
          <w:rStyle w:val="StyleUnderline"/>
          <w:highlight w:val="cyan"/>
        </w:rPr>
        <w:t>than</w:t>
      </w:r>
      <w:r w:rsidRPr="004711AE">
        <w:rPr>
          <w:rStyle w:val="StyleUnderline"/>
        </w:rPr>
        <w:t xml:space="preserve"> in </w:t>
      </w:r>
      <w:r w:rsidRPr="00217F3E">
        <w:rPr>
          <w:rStyle w:val="StyleUnderline"/>
          <w:highlight w:val="cyan"/>
        </w:rPr>
        <w:t>other dyads</w:t>
      </w:r>
      <w:r w:rsidRPr="00893616">
        <w:rPr>
          <w:sz w:val="16"/>
        </w:rPr>
        <w:t xml:space="preserve">. </w:t>
      </w:r>
      <w:r w:rsidRPr="004711AE">
        <w:rPr>
          <w:rStyle w:val="Emphasis"/>
          <w:sz w:val="24"/>
        </w:rPr>
        <w:t xml:space="preserve">To put this number in context, </w:t>
      </w:r>
      <w:r w:rsidRPr="00217F3E">
        <w:rPr>
          <w:rStyle w:val="Emphasis"/>
          <w:sz w:val="24"/>
          <w:highlight w:val="cyan"/>
        </w:rPr>
        <w:t>the relationship between democracy and peace is</w:t>
      </w:r>
      <w:r w:rsidRPr="004711AE">
        <w:rPr>
          <w:rStyle w:val="Emphasis"/>
          <w:sz w:val="24"/>
        </w:rPr>
        <w:t xml:space="preserve"> at least </w:t>
      </w:r>
      <w:r w:rsidRPr="00217F3E">
        <w:rPr>
          <w:rStyle w:val="Emphasis"/>
          <w:sz w:val="24"/>
          <w:highlight w:val="cyan"/>
        </w:rPr>
        <w:t>five times as robust as that between smoking and lung cancer</w:t>
      </w:r>
      <w:r w:rsidRPr="00893616">
        <w:rPr>
          <w:sz w:val="16"/>
        </w:rPr>
        <w:t xml:space="preserve">. </w:t>
      </w:r>
      <w:r w:rsidRPr="00393719">
        <w:rPr>
          <w:rStyle w:val="StyleUnderline"/>
        </w:rPr>
        <w:t>To explain away the democratic peace, therefore</w:t>
      </w:r>
      <w:r w:rsidRPr="004711AE">
        <w:rPr>
          <w:rStyle w:val="StyleUnderline"/>
        </w:rPr>
        <w:t xml:space="preserve">, </w:t>
      </w:r>
      <w:r w:rsidRPr="00217F3E">
        <w:rPr>
          <w:rStyle w:val="StyleUnderline"/>
          <w:highlight w:val="cyan"/>
        </w:rPr>
        <w:t xml:space="preserve">scholars must find </w:t>
      </w:r>
      <w:r w:rsidRPr="00217F3E">
        <w:rPr>
          <w:rStyle w:val="Emphasis"/>
          <w:highlight w:val="cyan"/>
        </w:rPr>
        <w:t>far more powerful confounders</w:t>
      </w:r>
      <w:r w:rsidRPr="004711AE">
        <w:rPr>
          <w:rStyle w:val="StyleUnderline"/>
        </w:rPr>
        <w:t xml:space="preserve"> </w:t>
      </w:r>
      <w:r w:rsidRPr="00217F3E">
        <w:rPr>
          <w:rStyle w:val="StyleUnderline"/>
          <w:highlight w:val="cyan"/>
        </w:rPr>
        <w:t xml:space="preserve">than </w:t>
      </w:r>
      <w:r w:rsidRPr="00217F3E">
        <w:rPr>
          <w:rStyle w:val="Emphasis"/>
          <w:highlight w:val="cyan"/>
        </w:rPr>
        <w:t>already</w:t>
      </w:r>
      <w:r w:rsidRPr="004711AE">
        <w:rPr>
          <w:rStyle w:val="StyleUnderline"/>
        </w:rPr>
        <w:t xml:space="preserve"> those </w:t>
      </w:r>
      <w:r w:rsidRPr="00217F3E">
        <w:rPr>
          <w:rStyle w:val="StyleUnderline"/>
          <w:highlight w:val="cyan"/>
        </w:rPr>
        <w:t>identified</w:t>
      </w:r>
      <w:r w:rsidRPr="004711AE">
        <w:rPr>
          <w:rStyle w:val="StyleUnderline"/>
        </w:rPr>
        <w:t xml:space="preserve"> in the literature.</w:t>
      </w:r>
    </w:p>
    <w:p w14:paraId="668194AE" w14:textId="77777777" w:rsidR="002606B5" w:rsidRPr="002606B5" w:rsidRDefault="002606B5" w:rsidP="002606B5"/>
    <w:p w14:paraId="6EDF3256" w14:textId="3A719D0A" w:rsidR="00871845" w:rsidRDefault="00871845" w:rsidP="00871845">
      <w:pPr>
        <w:pStyle w:val="Heading3"/>
      </w:pPr>
      <w:r>
        <w:lastRenderedPageBreak/>
        <w:t>2NC—Democracy—Existential</w:t>
      </w:r>
    </w:p>
    <w:p w14:paraId="039B0402" w14:textId="77777777" w:rsidR="00871845" w:rsidRPr="006204DE" w:rsidRDefault="00871845" w:rsidP="00871845">
      <w:pPr>
        <w:pStyle w:val="Heading4"/>
      </w:pPr>
      <w:r>
        <w:t xml:space="preserve">Democracy solves </w:t>
      </w:r>
      <w:r>
        <w:rPr>
          <w:u w:val="single"/>
        </w:rPr>
        <w:t>extinction</w:t>
      </w:r>
      <w:r>
        <w:t xml:space="preserve">. </w:t>
      </w:r>
    </w:p>
    <w:p w14:paraId="6CF57074" w14:textId="77777777" w:rsidR="00871845" w:rsidRDefault="00871845" w:rsidP="00871845">
      <w:r w:rsidRPr="00D76D2E">
        <w:rPr>
          <w:rStyle w:val="Style13ptBold"/>
        </w:rPr>
        <w:t>Belfield 23</w:t>
      </w:r>
      <w:r>
        <w:t>, Research Associate and Academic Project Manager at the University of Cambridge's Centre for the Study of Existential Risk (Haydn, “Collapse, Recovery, and Existential Risk,” in How Worlds Collapse: What History, Systems, and Complexity Can Teach Us About Our Modern World and Fragile Future, p. 74-76)</w:t>
      </w:r>
    </w:p>
    <w:p w14:paraId="1EE80708" w14:textId="77777777" w:rsidR="00871845" w:rsidRDefault="00871845" w:rsidP="00871845"/>
    <w:p w14:paraId="46627F2B" w14:textId="77777777" w:rsidR="00871845" w:rsidRDefault="00871845" w:rsidP="00871845">
      <w:r w:rsidRPr="0079268B">
        <w:t xml:space="preserve">A </w:t>
      </w:r>
      <w:r w:rsidRPr="006204DE">
        <w:rPr>
          <w:rStyle w:val="StyleUnderline"/>
        </w:rPr>
        <w:t xml:space="preserve">world dominated by </w:t>
      </w:r>
      <w:r w:rsidRPr="00217F3E">
        <w:rPr>
          <w:rStyle w:val="StyleUnderline"/>
          <w:highlight w:val="cyan"/>
        </w:rPr>
        <w:t>totalitarian states would be</w:t>
      </w:r>
      <w:r w:rsidRPr="0079268B">
        <w:t xml:space="preserve"> more incompetent, </w:t>
      </w:r>
      <w:r w:rsidRPr="00217F3E">
        <w:rPr>
          <w:rStyle w:val="Emphasis"/>
          <w:highlight w:val="cyan"/>
        </w:rPr>
        <w:t>more war-prone</w:t>
      </w:r>
      <w:r w:rsidRPr="00217F3E">
        <w:rPr>
          <w:rStyle w:val="StyleUnderline"/>
          <w:highlight w:val="cyan"/>
        </w:rPr>
        <w:t xml:space="preserve">, </w:t>
      </w:r>
      <w:r w:rsidRPr="00217F3E">
        <w:rPr>
          <w:rStyle w:val="Emphasis"/>
          <w:highlight w:val="cyan"/>
        </w:rPr>
        <w:t>less cooperative</w:t>
      </w:r>
      <w:r w:rsidRPr="00217F3E">
        <w:rPr>
          <w:rStyle w:val="StyleUnderline"/>
          <w:highlight w:val="cyan"/>
        </w:rPr>
        <w:t xml:space="preserve">, and </w:t>
      </w:r>
      <w:r w:rsidRPr="00217F3E">
        <w:rPr>
          <w:rStyle w:val="Emphasis"/>
          <w:highlight w:val="cyan"/>
        </w:rPr>
        <w:t>more inhibitive of progress</w:t>
      </w:r>
      <w:r w:rsidRPr="0079268B">
        <w:t xml:space="preserve"> than one dominated by democratic states. Our current world is not particularly competent, peaceful, cooperative, or progressive—a totalitarian-dominated world would be worse. </w:t>
      </w:r>
      <w:r w:rsidRPr="00535810">
        <w:rPr>
          <w:rStyle w:val="StyleUnderline"/>
        </w:rPr>
        <w:t xml:space="preserve">It </w:t>
      </w:r>
      <w:r w:rsidRPr="00217F3E">
        <w:rPr>
          <w:rStyle w:val="StyleUnderline"/>
          <w:highlight w:val="cyan"/>
        </w:rPr>
        <w:t xml:space="preserve">would </w:t>
      </w:r>
      <w:r w:rsidRPr="00217F3E">
        <w:rPr>
          <w:rStyle w:val="Emphasis"/>
          <w:highlight w:val="cyan"/>
        </w:rPr>
        <w:t>increase the risk of</w:t>
      </w:r>
      <w:r w:rsidRPr="0079268B">
        <w:t xml:space="preserve"> another collapse and </w:t>
      </w:r>
      <w:r w:rsidRPr="00217F3E">
        <w:rPr>
          <w:rStyle w:val="Emphasis"/>
          <w:highlight w:val="cyan"/>
        </w:rPr>
        <w:t>extinction</w:t>
      </w:r>
      <w:r w:rsidRPr="00535810">
        <w:rPr>
          <w:rStyle w:val="StyleUnderline"/>
        </w:rPr>
        <w:t xml:space="preserve"> and could shape the future toward </w:t>
      </w:r>
      <w:proofErr w:type="gramStart"/>
      <w:r w:rsidRPr="00535810">
        <w:rPr>
          <w:rStyle w:val="StyleUnderline"/>
        </w:rPr>
        <w:t>less</w:t>
      </w:r>
      <w:proofErr w:type="gramEnd"/>
      <w:r w:rsidRPr="00535810">
        <w:rPr>
          <w:rStyle w:val="StyleUnderline"/>
        </w:rPr>
        <w:t xml:space="preserve"> desirable trajectories</w:t>
      </w:r>
      <w:r w:rsidRPr="0079268B">
        <w:t xml:space="preserve"> (Beckstead, 2013).</w:t>
      </w:r>
      <w:r>
        <w:t xml:space="preserve"> </w:t>
      </w:r>
      <w:r w:rsidRPr="00217F3E">
        <w:rPr>
          <w:rStyle w:val="StyleUnderline"/>
          <w:highlight w:val="cyan"/>
        </w:rPr>
        <w:t>Totalitarian states are</w:t>
      </w:r>
      <w:r w:rsidRPr="006204DE">
        <w:t xml:space="preserve"> incompetent. They are </w:t>
      </w:r>
      <w:r w:rsidRPr="00217F3E">
        <w:rPr>
          <w:rStyle w:val="StyleUnderline"/>
          <w:highlight w:val="cyan"/>
        </w:rPr>
        <w:t>bad at</w:t>
      </w:r>
      <w:r w:rsidRPr="006204DE">
        <w:rPr>
          <w:rStyle w:val="StyleUnderline"/>
        </w:rPr>
        <w:t xml:space="preserve"> forecasting and dealing with </w:t>
      </w:r>
      <w:r w:rsidRPr="00217F3E">
        <w:rPr>
          <w:rStyle w:val="StyleUnderline"/>
          <w:highlight w:val="cyan"/>
        </w:rPr>
        <w:t>disasters</w:t>
      </w:r>
      <w:r w:rsidRPr="006204DE">
        <w:t xml:space="preserve"> (Caplan, 2008).16 This can be seen most clearly in the great famines of Communist China and the USSR, in which millions died (Applebaum, 2017; Becker, 1996; </w:t>
      </w:r>
      <w:proofErr w:type="spellStart"/>
      <w:r w:rsidRPr="006204DE">
        <w:t>Dikotter</w:t>
      </w:r>
      <w:proofErr w:type="spellEnd"/>
      <w:r w:rsidRPr="006204DE">
        <w:t>, 2010; Snyder, 2010). In comparison, functioning multiparty democracies rarely, if ever, experience famines (Sen, 2010). “Established autocracies” (or “personal”</w:t>
      </w:r>
      <w:proofErr w:type="gramStart"/>
      <w:r w:rsidRPr="006204DE">
        <w:t>/“</w:t>
      </w:r>
      <w:proofErr w:type="spellStart"/>
      <w:proofErr w:type="gramEnd"/>
      <w:r w:rsidRPr="006204DE">
        <w:t>sultanist</w:t>
      </w:r>
      <w:proofErr w:type="spellEnd"/>
      <w:r w:rsidRPr="006204DE">
        <w:t>”) are particularly bad, as there are few checks or restraints on arbitrary rule and the whims and ideology of the single individual, even from other elites (</w:t>
      </w:r>
      <w:proofErr w:type="spellStart"/>
      <w:r w:rsidRPr="006204DE">
        <w:t>Svolik</w:t>
      </w:r>
      <w:proofErr w:type="spellEnd"/>
      <w:r w:rsidRPr="006204DE">
        <w:t>, 2012). From the inside, the “inner circle” around Mao, Stalin, and Hitler seems incredibly chaotic, with elites strongly incentivized to conceal information and encouraged by the autocrat to squabble and feud—so they are divided</w:t>
      </w:r>
      <w:r w:rsidRPr="0079268B">
        <w:t xml:space="preserve"> (Conquest, 1992; Kershaw, 2008; Zhang &amp; Halliday, 2006). </w:t>
      </w:r>
      <w:r w:rsidRPr="00535810">
        <w:rPr>
          <w:rStyle w:val="StyleUnderline"/>
        </w:rPr>
        <w:t xml:space="preserve">If totalitarian states are worse at addressing social, environmental, and technological </w:t>
      </w:r>
      <w:r w:rsidRPr="006204DE">
        <w:rPr>
          <w:rStyle w:val="StyleUnderline"/>
        </w:rPr>
        <w:t>problems</w:t>
      </w:r>
      <w:r w:rsidRPr="006204DE">
        <w:t xml:space="preserve">, then </w:t>
      </w:r>
      <w:r w:rsidRPr="00217F3E">
        <w:rPr>
          <w:rStyle w:val="StyleUnderline"/>
          <w:highlight w:val="cyan"/>
        </w:rPr>
        <w:t xml:space="preserve">a world dominated by them would likely be worse at </w:t>
      </w:r>
      <w:r w:rsidRPr="00217F3E">
        <w:rPr>
          <w:rStyle w:val="Emphasis"/>
          <w:highlight w:val="cyan"/>
        </w:rPr>
        <w:t>responding to risks of</w:t>
      </w:r>
      <w:r w:rsidRPr="006204DE">
        <w:t xml:space="preserve"> collapse and </w:t>
      </w:r>
      <w:r w:rsidRPr="00217F3E">
        <w:rPr>
          <w:rStyle w:val="Emphasis"/>
          <w:highlight w:val="cyan"/>
        </w:rPr>
        <w:t>extinction</w:t>
      </w:r>
      <w:r w:rsidRPr="006204DE">
        <w:t>.</w:t>
      </w:r>
      <w:r>
        <w:t xml:space="preserve"> </w:t>
      </w:r>
      <w:r w:rsidRPr="00217F3E">
        <w:rPr>
          <w:rStyle w:val="StyleUnderline"/>
          <w:highlight w:val="cyan"/>
        </w:rPr>
        <w:t>A world dominated by</w:t>
      </w:r>
      <w:r w:rsidRPr="006204DE">
        <w:rPr>
          <w:rStyle w:val="StyleUnderline"/>
        </w:rPr>
        <w:t xml:space="preserve"> </w:t>
      </w:r>
      <w:r w:rsidRPr="00217F3E">
        <w:rPr>
          <w:rStyle w:val="StyleUnderline"/>
          <w:highlight w:val="cyan"/>
        </w:rPr>
        <w:t xml:space="preserve">totalitarian states is more likely to have </w:t>
      </w:r>
      <w:r w:rsidRPr="00217F3E">
        <w:rPr>
          <w:rStyle w:val="Emphasis"/>
          <w:highlight w:val="cyan"/>
        </w:rPr>
        <w:t>major wars</w:t>
      </w:r>
      <w:r w:rsidRPr="006204DE">
        <w:t>. States with near-universal adult suffrage rarely (if ever) go</w:t>
      </w:r>
      <w:r w:rsidRPr="0079268B">
        <w:t xml:space="preserve"> to war with one another (Barnhart et al., 2020), so a world dominated by democracies has fewer wars. </w:t>
      </w:r>
      <w:r w:rsidRPr="00217F3E">
        <w:rPr>
          <w:rStyle w:val="Emphasis"/>
          <w:highlight w:val="cyan"/>
        </w:rPr>
        <w:t>Miscalc</w:t>
      </w:r>
      <w:r w:rsidRPr="00535810">
        <w:rPr>
          <w:rStyle w:val="Emphasis"/>
        </w:rPr>
        <w:t>ulation</w:t>
      </w:r>
      <w:r w:rsidRPr="00535810">
        <w:rPr>
          <w:rStyle w:val="StyleUnderline"/>
        </w:rPr>
        <w:t xml:space="preserve"> </w:t>
      </w:r>
      <w:r w:rsidRPr="00217F3E">
        <w:rPr>
          <w:rStyle w:val="StyleUnderline"/>
          <w:highlight w:val="cyan"/>
        </w:rPr>
        <w:t>might be a</w:t>
      </w:r>
      <w:r w:rsidRPr="00535810">
        <w:rPr>
          <w:rStyle w:val="StyleUnderline"/>
        </w:rPr>
        <w:t xml:space="preserve"> </w:t>
      </w:r>
      <w:r w:rsidRPr="006204DE">
        <w:rPr>
          <w:rStyle w:val="StyleUnderline"/>
        </w:rPr>
        <w:t xml:space="preserve">particular </w:t>
      </w:r>
      <w:r w:rsidRPr="00217F3E">
        <w:rPr>
          <w:rStyle w:val="StyleUnderline"/>
          <w:highlight w:val="cyan"/>
        </w:rPr>
        <w:t>problem</w:t>
      </w:r>
      <w:r w:rsidRPr="00535810">
        <w:rPr>
          <w:rStyle w:val="StyleUnderline"/>
        </w:rPr>
        <w:t xml:space="preserve"> for totalitarian states </w:t>
      </w:r>
      <w:r w:rsidRPr="00217F3E">
        <w:rPr>
          <w:rStyle w:val="StyleUnderline"/>
          <w:highlight w:val="cyan"/>
        </w:rPr>
        <w:t>due to personalization</w:t>
      </w:r>
      <w:r w:rsidRPr="00535810">
        <w:rPr>
          <w:rStyle w:val="StyleUnderline"/>
        </w:rPr>
        <w:t xml:space="preserve"> and disincentives for accurate information</w:t>
      </w:r>
      <w:r w:rsidRPr="0079268B">
        <w:t xml:space="preserve">, leading to well-known strategic disasters such as Hitler and Stalin’s blunders in World War II (Bialer, 1970; Noakes &amp; Pridham, 2001), or at a smaller level, Saddam Hussein’s rejection of diplomacy (Atkinson, 1993). </w:t>
      </w:r>
      <w:r w:rsidRPr="00217F3E">
        <w:rPr>
          <w:rStyle w:val="Emphasis"/>
          <w:highlight w:val="cyan"/>
        </w:rPr>
        <w:t>War</w:t>
      </w:r>
      <w:r w:rsidRPr="00217F3E">
        <w:rPr>
          <w:rStyle w:val="StyleUnderline"/>
          <w:highlight w:val="cyan"/>
        </w:rPr>
        <w:t xml:space="preserve"> makes</w:t>
      </w:r>
      <w:r w:rsidRPr="00535810">
        <w:rPr>
          <w:rStyle w:val="StyleUnderline"/>
        </w:rPr>
        <w:t xml:space="preserve"> collapse and </w:t>
      </w:r>
      <w:r w:rsidRPr="00217F3E">
        <w:rPr>
          <w:rStyle w:val="StyleUnderline"/>
          <w:highlight w:val="cyan"/>
        </w:rPr>
        <w:t>extinction</w:t>
      </w:r>
      <w:r w:rsidRPr="00535810">
        <w:rPr>
          <w:rStyle w:val="StyleUnderline"/>
        </w:rPr>
        <w:t xml:space="preserve"> more </w:t>
      </w:r>
      <w:r w:rsidRPr="00217F3E">
        <w:rPr>
          <w:rStyle w:val="StyleUnderline"/>
          <w:highlight w:val="cyan"/>
        </w:rPr>
        <w:t>likely,</w:t>
      </w:r>
      <w:r w:rsidRPr="006204DE">
        <w:rPr>
          <w:rStyle w:val="StyleUnderline"/>
        </w:rPr>
        <w:t xml:space="preserve"> by</w:t>
      </w:r>
      <w:r w:rsidRPr="006204DE">
        <w:t xml:space="preserve"> </w:t>
      </w:r>
      <w:r w:rsidRPr="00217F3E">
        <w:rPr>
          <w:rStyle w:val="StyleUnderline"/>
          <w:highlight w:val="cyan"/>
        </w:rPr>
        <w:t>raising</w:t>
      </w:r>
      <w:r w:rsidRPr="00535810">
        <w:rPr>
          <w:rStyle w:val="StyleUnderline"/>
        </w:rPr>
        <w:t xml:space="preserve"> the </w:t>
      </w:r>
      <w:r w:rsidRPr="00217F3E">
        <w:rPr>
          <w:rStyle w:val="StyleUnderline"/>
          <w:highlight w:val="cyan"/>
        </w:rPr>
        <w:t xml:space="preserve">chance of </w:t>
      </w:r>
      <w:r w:rsidRPr="00217F3E">
        <w:rPr>
          <w:rStyle w:val="Emphasis"/>
          <w:highlight w:val="cyan"/>
        </w:rPr>
        <w:t>w</w:t>
      </w:r>
      <w:r w:rsidRPr="00535810">
        <w:rPr>
          <w:rStyle w:val="StyleUnderline"/>
        </w:rPr>
        <w:t xml:space="preserve">eapons of </w:t>
      </w:r>
      <w:r w:rsidRPr="00217F3E">
        <w:rPr>
          <w:rStyle w:val="Emphasis"/>
          <w:highlight w:val="cyan"/>
        </w:rPr>
        <w:t>m</w:t>
      </w:r>
      <w:r w:rsidRPr="00535810">
        <w:rPr>
          <w:rStyle w:val="StyleUnderline"/>
        </w:rPr>
        <w:t xml:space="preserve">ass </w:t>
      </w:r>
      <w:r w:rsidRPr="00217F3E">
        <w:rPr>
          <w:rStyle w:val="Emphasis"/>
          <w:highlight w:val="cyan"/>
        </w:rPr>
        <w:t>d</w:t>
      </w:r>
      <w:r w:rsidRPr="00535810">
        <w:rPr>
          <w:rStyle w:val="StyleUnderline"/>
        </w:rPr>
        <w:t>estruction being used</w:t>
      </w:r>
      <w:r w:rsidRPr="0079268B">
        <w:t>.</w:t>
      </w:r>
      <w:r>
        <w:t xml:space="preserve"> </w:t>
      </w:r>
      <w:r w:rsidRPr="0079268B">
        <w:t xml:space="preserve">Linked to this, </w:t>
      </w:r>
      <w:r w:rsidRPr="00217F3E">
        <w:rPr>
          <w:rStyle w:val="StyleUnderline"/>
          <w:highlight w:val="cyan"/>
        </w:rPr>
        <w:t>totalitarian states are</w:t>
      </w:r>
      <w:r w:rsidRPr="006204DE">
        <w:rPr>
          <w:rStyle w:val="StyleUnderline"/>
        </w:rPr>
        <w:t xml:space="preserve"> less cooperative</w:t>
      </w:r>
      <w:r w:rsidRPr="006204DE">
        <w:t xml:space="preserve"> than democratic states. While cooperation is possible (Ginsburg, 2020), their internal norms are characte</w:t>
      </w:r>
      <w:r w:rsidRPr="0079268B">
        <w:t xml:space="preserve">rized by paranoia and treachery, and their lack of transparency limits their ability to credibly commit to agreements. </w:t>
      </w:r>
      <w:r w:rsidRPr="00535810">
        <w:rPr>
          <w:rStyle w:val="StyleUnderline"/>
        </w:rPr>
        <w:t xml:space="preserve">This is </w:t>
      </w:r>
      <w:r w:rsidRPr="00217F3E">
        <w:rPr>
          <w:rStyle w:val="StyleUnderline"/>
          <w:highlight w:val="cyan"/>
        </w:rPr>
        <w:t>bad for</w:t>
      </w:r>
      <w:r w:rsidRPr="00535810">
        <w:rPr>
          <w:rStyle w:val="StyleUnderline"/>
        </w:rPr>
        <w:t xml:space="preserve"> </w:t>
      </w:r>
      <w:r w:rsidRPr="00535810">
        <w:rPr>
          <w:rStyle w:val="Emphasis"/>
        </w:rPr>
        <w:t xml:space="preserve">all </w:t>
      </w:r>
      <w:r w:rsidRPr="00217F3E">
        <w:rPr>
          <w:rStyle w:val="Emphasis"/>
          <w:highlight w:val="cyan"/>
        </w:rPr>
        <w:t>risks that require coop</w:t>
      </w:r>
      <w:r w:rsidRPr="00535810">
        <w:rPr>
          <w:rStyle w:val="Emphasis"/>
        </w:rPr>
        <w:t>eration</w:t>
      </w:r>
      <w:r w:rsidRPr="00535810">
        <w:rPr>
          <w:rStyle w:val="StyleUnderline"/>
        </w:rPr>
        <w:t xml:space="preserve"> such as </w:t>
      </w:r>
      <w:r w:rsidRPr="00217F3E">
        <w:rPr>
          <w:rStyle w:val="Emphasis"/>
          <w:highlight w:val="cyan"/>
        </w:rPr>
        <w:t>pandemics or climate change</w:t>
      </w:r>
      <w:r w:rsidRPr="0079268B">
        <w:t xml:space="preserve"> (Tomasik, 2015).</w:t>
      </w:r>
      <w:r>
        <w:t xml:space="preserve"> </w:t>
      </w:r>
      <w:r w:rsidRPr="0079268B">
        <w:t xml:space="preserve">Finally, </w:t>
      </w:r>
      <w:r w:rsidRPr="006204DE">
        <w:rPr>
          <w:rStyle w:val="StyleUnderline"/>
        </w:rPr>
        <w:t>continued</w:t>
      </w:r>
      <w:r w:rsidRPr="00535810">
        <w:rPr>
          <w:rStyle w:val="StyleUnderline"/>
        </w:rPr>
        <w:t xml:space="preserve"> social and scientific </w:t>
      </w:r>
      <w:r w:rsidRPr="00217F3E">
        <w:rPr>
          <w:rStyle w:val="StyleUnderline"/>
          <w:highlight w:val="cyan"/>
        </w:rPr>
        <w:t>progress</w:t>
      </w:r>
      <w:r w:rsidRPr="00535810">
        <w:rPr>
          <w:rStyle w:val="StyleUnderline"/>
        </w:rPr>
        <w:t xml:space="preserve"> is likely to </w:t>
      </w:r>
      <w:r w:rsidRPr="00217F3E">
        <w:rPr>
          <w:rStyle w:val="StyleUnderline"/>
          <w:highlight w:val="cyan"/>
        </w:rPr>
        <w:t>reduce risks of</w:t>
      </w:r>
      <w:r w:rsidRPr="0079268B">
        <w:t xml:space="preserve"> collapse and </w:t>
      </w:r>
      <w:r w:rsidRPr="00217F3E">
        <w:rPr>
          <w:rStyle w:val="StyleUnderline"/>
          <w:highlight w:val="cyan"/>
        </w:rPr>
        <w:t>extinction</w:t>
      </w:r>
      <w:r w:rsidRPr="0079268B">
        <w:t xml:space="preserve">. Social progress could </w:t>
      </w:r>
      <w:r w:rsidRPr="00217F3E">
        <w:rPr>
          <w:rStyle w:val="StyleUnderline"/>
          <w:highlight w:val="cyan"/>
        </w:rPr>
        <w:t>reduce</w:t>
      </w:r>
      <w:r w:rsidRPr="00535810">
        <w:rPr>
          <w:rStyle w:val="StyleUnderline"/>
        </w:rPr>
        <w:t xml:space="preserve"> global </w:t>
      </w:r>
      <w:r w:rsidRPr="00217F3E">
        <w:rPr>
          <w:rStyle w:val="StyleUnderline"/>
          <w:highlight w:val="cyan"/>
        </w:rPr>
        <w:t>inequality</w:t>
      </w:r>
      <w:r w:rsidRPr="00535810">
        <w:rPr>
          <w:rStyle w:val="StyleUnderline"/>
        </w:rPr>
        <w:t xml:space="preserve"> and other risk factors. Scientific progress could</w:t>
      </w:r>
      <w:r w:rsidRPr="0079268B">
        <w:t xml:space="preserve"> help </w:t>
      </w:r>
      <w:r w:rsidRPr="00217F3E">
        <w:rPr>
          <w:rStyle w:val="StyleUnderline"/>
          <w:highlight w:val="cyan"/>
        </w:rPr>
        <w:t>address</w:t>
      </w:r>
      <w:r w:rsidRPr="006204DE">
        <w:rPr>
          <w:rStyle w:val="StyleUnderline"/>
        </w:rPr>
        <w:t xml:space="preserve"> natural risks and </w:t>
      </w:r>
      <w:r w:rsidRPr="00217F3E">
        <w:rPr>
          <w:rStyle w:val="StyleUnderline"/>
          <w:highlight w:val="cyan"/>
        </w:rPr>
        <w:t>climate change</w:t>
      </w:r>
      <w:r w:rsidRPr="0079268B">
        <w:t xml:space="preserve"> (Sandberg, 2018), </w:t>
      </w:r>
      <w:r w:rsidRPr="00535810">
        <w:rPr>
          <w:rStyle w:val="StyleUnderline"/>
        </w:rPr>
        <w:t>differentially increase defensive rather than offensive power</w:t>
      </w:r>
      <w:r w:rsidRPr="0079268B">
        <w:t xml:space="preserve"> (Garfinkel &amp; Dafoe, 2019), </w:t>
      </w:r>
      <w:r w:rsidRPr="00217F3E">
        <w:rPr>
          <w:rStyle w:val="StyleUnderline"/>
          <w:highlight w:val="cyan"/>
        </w:rPr>
        <w:t xml:space="preserve">and </w:t>
      </w:r>
      <w:r w:rsidRPr="00217F3E">
        <w:rPr>
          <w:rStyle w:val="Emphasis"/>
          <w:highlight w:val="cyan"/>
        </w:rPr>
        <w:t>solve safety</w:t>
      </w:r>
      <w:r w:rsidRPr="00535810">
        <w:rPr>
          <w:rStyle w:val="Emphasis"/>
        </w:rPr>
        <w:t xml:space="preserve"> challenges </w:t>
      </w:r>
      <w:r w:rsidRPr="00217F3E">
        <w:rPr>
          <w:rStyle w:val="Emphasis"/>
          <w:highlight w:val="cyan"/>
        </w:rPr>
        <w:t>in AI or biotech</w:t>
      </w:r>
      <w:r w:rsidRPr="0079268B">
        <w:t xml:space="preserve">nology (Russell, 2019). However, as we will now discuss </w:t>
      </w:r>
      <w:r w:rsidRPr="00217F3E">
        <w:rPr>
          <w:rStyle w:val="StyleUnderline"/>
          <w:highlight w:val="cyan"/>
        </w:rPr>
        <w:t>totalitarian s</w:t>
      </w:r>
      <w:r w:rsidRPr="006204DE">
        <w:rPr>
          <w:rStyle w:val="StyleUnderline"/>
        </w:rPr>
        <w:t>tates</w:t>
      </w:r>
      <w:r w:rsidRPr="00535810">
        <w:rPr>
          <w:rStyle w:val="StyleUnderline"/>
        </w:rPr>
        <w:t xml:space="preserve"> would</w:t>
      </w:r>
      <w:r w:rsidRPr="0079268B">
        <w:t xml:space="preserve"> likely </w:t>
      </w:r>
      <w:r w:rsidRPr="00217F3E">
        <w:rPr>
          <w:rStyle w:val="Emphasis"/>
          <w:highlight w:val="cyan"/>
        </w:rPr>
        <w:t>inhibit</w:t>
      </w:r>
      <w:r w:rsidRPr="00535810">
        <w:rPr>
          <w:rStyle w:val="Emphasis"/>
        </w:rPr>
        <w:t xml:space="preserve"> social </w:t>
      </w:r>
      <w:r w:rsidRPr="00217F3E">
        <w:rPr>
          <w:rStyle w:val="Emphasis"/>
          <w:highlight w:val="cyan"/>
        </w:rPr>
        <w:t>progress</w:t>
      </w:r>
      <w:r w:rsidRPr="0079268B">
        <w:t>.</w:t>
      </w:r>
      <w:r>
        <w:t xml:space="preserve"> </w:t>
      </w:r>
      <w:r w:rsidRPr="0079268B">
        <w:t xml:space="preserve">A </w:t>
      </w:r>
      <w:r w:rsidRPr="00C079FB">
        <w:t xml:space="preserve">central question from a </w:t>
      </w:r>
      <w:proofErr w:type="spellStart"/>
      <w:r w:rsidRPr="00C079FB">
        <w:t>longtermist</w:t>
      </w:r>
      <w:proofErr w:type="spellEnd"/>
      <w:r w:rsidRPr="00C079FB">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w:t>
      </w:r>
      <w:r w:rsidRPr="00C079FB">
        <w:lastRenderedPageBreak/>
        <w:t xml:space="preserve">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C079FB">
        <w:t>longterm</w:t>
      </w:r>
      <w:proofErr w:type="spellEnd"/>
      <w:r w:rsidRPr="00C079FB">
        <w:t xml:space="preserve"> potential. A totalitarian-dominated world, on the other hand</w:t>
      </w:r>
      <w:r w:rsidRPr="0079268B">
        <w:t>, would reduce the space for resistance and progress—distorting the human trajectory.</w:t>
      </w:r>
      <w:r>
        <w:t xml:space="preserve"> </w:t>
      </w:r>
      <w:r w:rsidRPr="006204DE">
        <w:rPr>
          <w:rStyle w:val="StyleUnderline"/>
        </w:rPr>
        <w:t xml:space="preserve">We should </w:t>
      </w:r>
      <w:r w:rsidRPr="00217F3E">
        <w:rPr>
          <w:rStyle w:val="StyleUnderline"/>
          <w:highlight w:val="cyan"/>
        </w:rPr>
        <w:t>be</w:t>
      </w:r>
      <w:r w:rsidRPr="00AF1429">
        <w:rPr>
          <w:rStyle w:val="StyleUnderline"/>
        </w:rPr>
        <w:t xml:space="preserve"> particularly </w:t>
      </w:r>
      <w:r w:rsidRPr="00217F3E">
        <w:rPr>
          <w:rStyle w:val="StyleUnderline"/>
          <w:highlight w:val="cyan"/>
        </w:rPr>
        <w:t>concerned about “</w:t>
      </w:r>
      <w:r w:rsidRPr="00217F3E">
        <w:rPr>
          <w:rStyle w:val="Emphasis"/>
          <w:highlight w:val="cyan"/>
        </w:rPr>
        <w:t>bottlenecks</w:t>
      </w:r>
      <w:r w:rsidRPr="00217F3E">
        <w:rPr>
          <w:rStyle w:val="StyleUnderline"/>
          <w:highlight w:val="cyan"/>
        </w:rPr>
        <w:t>”</w:t>
      </w:r>
      <w:r w:rsidRPr="00AF1429">
        <w:rPr>
          <w:rStyle w:val="StyleUnderline"/>
        </w:rPr>
        <w:t xml:space="preserve"> at which values are particularly important—where there is a risk of “</w:t>
      </w:r>
      <w:r w:rsidRPr="00217F3E">
        <w:rPr>
          <w:rStyle w:val="Emphasis"/>
          <w:highlight w:val="cyan"/>
        </w:rPr>
        <w:t>locking-in</w:t>
      </w:r>
      <w:r w:rsidRPr="0079268B">
        <w:t xml:space="preserve">” some </w:t>
      </w:r>
      <w:proofErr w:type="gramStart"/>
      <w:r w:rsidRPr="0079268B">
        <w:t>particular set</w:t>
      </w:r>
      <w:proofErr w:type="gramEnd"/>
      <w:r w:rsidRPr="0079268B">
        <w:t xml:space="preserve"> of (possibly far from optimal) </w:t>
      </w:r>
      <w:r w:rsidRPr="00217F3E">
        <w:rPr>
          <w:rStyle w:val="StyleUnderline"/>
          <w:highlight w:val="cyan"/>
        </w:rPr>
        <w:t>values</w:t>
      </w:r>
      <w:r w:rsidRPr="0079268B">
        <w:t xml:space="preserve">. While they are currently far-off, </w:t>
      </w:r>
      <w:r w:rsidRPr="00217F3E">
        <w:rPr>
          <w:rStyle w:val="StyleUnderline"/>
          <w:highlight w:val="cyan"/>
        </w:rPr>
        <w:t xml:space="preserve">future </w:t>
      </w:r>
      <w:r w:rsidRPr="00217F3E">
        <w:rPr>
          <w:rStyle w:val="Emphasis"/>
          <w:highlight w:val="cyan"/>
        </w:rPr>
        <w:t>tech</w:t>
      </w:r>
      <w:r w:rsidRPr="00AF1429">
        <w:rPr>
          <w:rStyle w:val="StyleUnderline"/>
        </w:rPr>
        <w:t xml:space="preserve">nologies such as </w:t>
      </w:r>
      <w:r w:rsidRPr="00217F3E">
        <w:rPr>
          <w:rStyle w:val="Emphasis"/>
          <w:highlight w:val="cyan"/>
        </w:rPr>
        <w:t>a</w:t>
      </w:r>
      <w:r w:rsidRPr="00AF1429">
        <w:rPr>
          <w:rStyle w:val="StyleUnderline"/>
        </w:rPr>
        <w:t xml:space="preserve">rtificial </w:t>
      </w:r>
      <w:r w:rsidRPr="00217F3E">
        <w:rPr>
          <w:rStyle w:val="Emphasis"/>
          <w:highlight w:val="cyan"/>
        </w:rPr>
        <w:t>g</w:t>
      </w:r>
      <w:r w:rsidRPr="00AF1429">
        <w:rPr>
          <w:rStyle w:val="StyleUnderline"/>
        </w:rPr>
        <w:t xml:space="preserve">eneral </w:t>
      </w:r>
      <w:r w:rsidRPr="00217F3E">
        <w:rPr>
          <w:rStyle w:val="Emphasis"/>
          <w:highlight w:val="cyan"/>
        </w:rPr>
        <w:t>i</w:t>
      </w:r>
      <w:r w:rsidRPr="00AF1429">
        <w:rPr>
          <w:rStyle w:val="StyleUnderline"/>
        </w:rPr>
        <w:t>ntelligence</w:t>
      </w:r>
      <w:r w:rsidRPr="0079268B">
        <w:t xml:space="preserve">, </w:t>
      </w:r>
      <w:r w:rsidRPr="00217F3E">
        <w:rPr>
          <w:rStyle w:val="Emphasis"/>
          <w:highlight w:val="cyan"/>
        </w:rPr>
        <w:t>space settlement</w:t>
      </w:r>
      <w:r w:rsidRPr="00217F3E">
        <w:rPr>
          <w:rStyle w:val="StyleUnderline"/>
          <w:highlight w:val="cyan"/>
        </w:rPr>
        <w:t xml:space="preserve">, </w:t>
      </w:r>
      <w:r w:rsidRPr="00217F3E">
        <w:rPr>
          <w:rStyle w:val="Emphasis"/>
          <w:highlight w:val="cyan"/>
        </w:rPr>
        <w:t>life extension</w:t>
      </w:r>
      <w:r w:rsidRPr="00AF1429">
        <w:rPr>
          <w:rStyle w:val="StyleUnderline"/>
        </w:rPr>
        <w:t xml:space="preserve"> (of autocrats), </w:t>
      </w:r>
      <w:r w:rsidRPr="00217F3E">
        <w:rPr>
          <w:rStyle w:val="StyleUnderline"/>
          <w:highlight w:val="cyan"/>
        </w:rPr>
        <w:t>or</w:t>
      </w:r>
      <w:r w:rsidRPr="00AF1429">
        <w:rPr>
          <w:rStyle w:val="StyleUnderline"/>
        </w:rPr>
        <w:t xml:space="preserve"> </w:t>
      </w:r>
      <w:r w:rsidRPr="00AF1429">
        <w:rPr>
          <w:rStyle w:val="Emphasis"/>
        </w:rPr>
        <w:t xml:space="preserve">much better </w:t>
      </w:r>
      <w:r w:rsidRPr="00217F3E">
        <w:rPr>
          <w:rStyle w:val="Emphasis"/>
          <w:highlight w:val="cyan"/>
        </w:rPr>
        <w:t>surveillance</w:t>
      </w:r>
      <w:r w:rsidRPr="006204DE">
        <w:rPr>
          <w:rStyle w:val="StyleUnderline"/>
        </w:rPr>
        <w:t xml:space="preserve"> could </w:t>
      </w:r>
      <w:r w:rsidRPr="00217F3E">
        <w:rPr>
          <w:rStyle w:val="StyleUnderline"/>
          <w:highlight w:val="cyan"/>
        </w:rPr>
        <w:t>enable lock-in</w:t>
      </w:r>
      <w:r w:rsidRPr="0079268B">
        <w:t xml:space="preserve"> (Caplan, 2008).17</w:t>
      </w:r>
      <w:r>
        <w:t xml:space="preserve"> </w:t>
      </w:r>
      <w:r w:rsidRPr="0079268B">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w:t>
      </w:r>
      <w:r w:rsidRPr="00C079FB">
        <w:t xml:space="preserv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w:t>
      </w:r>
      <w:proofErr w:type="spellStart"/>
      <w:r w:rsidRPr="00C079FB">
        <w:t>Eastasia</w:t>
      </w:r>
      <w:proofErr w:type="spellEnd"/>
      <w:r w:rsidRPr="00C079FB">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r>
        <w:t xml:space="preserve"> </w:t>
      </w:r>
      <w:r w:rsidRPr="00217F3E">
        <w:rPr>
          <w:rStyle w:val="StyleUnderline"/>
          <w:highlight w:val="cyan"/>
        </w:rPr>
        <w:t>A</w:t>
      </w:r>
      <w:r w:rsidRPr="00C079FB">
        <w:rPr>
          <w:rStyle w:val="StyleUnderline"/>
        </w:rPr>
        <w:t xml:space="preserve"> long</w:t>
      </w:r>
      <w:r w:rsidRPr="006204DE">
        <w:rPr>
          <w:rStyle w:val="StyleUnderline"/>
        </w:rPr>
        <w:t xml:space="preserve">-lasting </w:t>
      </w:r>
      <w:r w:rsidRPr="00217F3E">
        <w:rPr>
          <w:rStyle w:val="StyleUnderline"/>
          <w:highlight w:val="cyan"/>
        </w:rPr>
        <w:t>totalitarian-dominated world would</w:t>
      </w:r>
      <w:r w:rsidRPr="006204DE">
        <w:rPr>
          <w:rStyle w:val="StyleUnderline"/>
        </w:rPr>
        <w:t xml:space="preserve"> extend the </w:t>
      </w:r>
      <w:proofErr w:type="gramStart"/>
      <w:r w:rsidRPr="006204DE">
        <w:rPr>
          <w:rStyle w:val="StyleUnderline"/>
        </w:rPr>
        <w:t>period of time</w:t>
      </w:r>
      <w:proofErr w:type="gramEnd"/>
      <w:r w:rsidRPr="006204DE">
        <w:rPr>
          <w:rStyle w:val="StyleUnderline"/>
        </w:rPr>
        <w:t xml:space="preserve"> humanity would spend with a heightened </w:t>
      </w:r>
      <w:r w:rsidRPr="00217F3E">
        <w:rPr>
          <w:rStyle w:val="StyleUnderline"/>
          <w:highlight w:val="cyan"/>
        </w:rPr>
        <w:t>risk</w:t>
      </w:r>
      <w:r w:rsidRPr="006204DE">
        <w:rPr>
          <w:rStyle w:val="StyleUnderline"/>
        </w:rPr>
        <w:t xml:space="preserve"> of collapse or </w:t>
      </w:r>
      <w:r w:rsidRPr="00217F3E">
        <w:rPr>
          <w:rStyle w:val="StyleUnderline"/>
          <w:highlight w:val="cyan"/>
        </w:rPr>
        <w:t>extinction</w:t>
      </w:r>
      <w:r w:rsidRPr="006204DE">
        <w:rPr>
          <w:rStyle w:val="StyleUnderline"/>
        </w:rPr>
        <w:t>, as well as increased potential for</w:t>
      </w:r>
      <w:r w:rsidRPr="006204DE">
        <w:t xml:space="preserve"> distortion of the human trajectory and the possibility that a “</w:t>
      </w:r>
      <w:r w:rsidRPr="006204DE">
        <w:rPr>
          <w:rStyle w:val="Emphasis"/>
        </w:rPr>
        <w:t>lock-in</w:t>
      </w:r>
      <w:r w:rsidRPr="006204DE">
        <w:t>” event may occur. This example illustrates the possibility of a “negative recovery,” resulting in a trajectory with less or no scientific and social progress and a less</w:t>
      </w:r>
      <w:r w:rsidRPr="0079268B">
        <w:t xml:space="preserve"> favorable geopolitical situation, which would threaten the destruction of humanity’s </w:t>
      </w:r>
      <w:proofErr w:type="spellStart"/>
      <w:r w:rsidRPr="0079268B">
        <w:t>longterm</w:t>
      </w:r>
      <w:proofErr w:type="spellEnd"/>
      <w:r w:rsidRPr="0079268B">
        <w:t xml:space="preserve"> potential.</w:t>
      </w:r>
    </w:p>
    <w:p w14:paraId="4BB5767A" w14:textId="77777777" w:rsidR="00871845" w:rsidRPr="00871845" w:rsidRDefault="00871845" w:rsidP="00871845">
      <w:pPr>
        <w:pStyle w:val="Heading4"/>
      </w:pPr>
      <w:r w:rsidRPr="00871845">
        <w:t>Democracy solves extinction</w:t>
      </w:r>
    </w:p>
    <w:p w14:paraId="0B8F08B4" w14:textId="77777777" w:rsidR="00871845" w:rsidRDefault="00871845" w:rsidP="00871845">
      <w:pPr>
        <w:rPr>
          <w:rStyle w:val="Hyperlink"/>
          <w:rFonts w:cstheme="minorHAnsi"/>
        </w:rPr>
      </w:pPr>
      <w:r>
        <w:rPr>
          <w:rStyle w:val="Style13ptBold"/>
        </w:rPr>
        <w:t xml:space="preserve">Twining </w:t>
      </w:r>
      <w:proofErr w:type="gramStart"/>
      <w:r>
        <w:rPr>
          <w:rStyle w:val="Style13ptBold"/>
        </w:rPr>
        <w:t>21</w:t>
      </w:r>
      <w:r>
        <w:rPr>
          <w:rFonts w:cstheme="minorHAnsi"/>
        </w:rPr>
        <w:t>,  Ph.D.</w:t>
      </w:r>
      <w:proofErr w:type="gramEnd"/>
      <w:r>
        <w:rPr>
          <w:rFonts w:cstheme="minorHAnsi"/>
        </w:rPr>
        <w:t xml:space="preserve">; President of the International Republican Institute (Daniel, “America must double down on democracy;” </w:t>
      </w:r>
      <w:r>
        <w:rPr>
          <w:rFonts w:cstheme="minorHAnsi"/>
          <w:i/>
          <w:iCs/>
        </w:rPr>
        <w:t>The Hill</w:t>
      </w:r>
      <w:r>
        <w:rPr>
          <w:rFonts w:cstheme="minorHAnsi"/>
        </w:rPr>
        <w:t>, https://thehill.com/opinion/campaign/575693-america-must-double-down-on-democracy)</w:t>
      </w:r>
      <w:r>
        <w:rPr>
          <w:rStyle w:val="Hyperlink"/>
          <w:rFonts w:cstheme="minorHAnsi"/>
        </w:rPr>
        <w:t xml:space="preserve"> </w:t>
      </w:r>
    </w:p>
    <w:p w14:paraId="094DA7D4" w14:textId="77777777" w:rsidR="00871845" w:rsidRDefault="00871845" w:rsidP="00871845">
      <w:pPr>
        <w:rPr>
          <w:rStyle w:val="Hyperlink"/>
          <w:rFonts w:cstheme="minorHAnsi"/>
        </w:rPr>
      </w:pPr>
      <w:r>
        <w:rPr>
          <w:rStyle w:val="Hyperlink"/>
          <w:rFonts w:cstheme="minorHAnsi"/>
        </w:rPr>
        <w:t>**gendered language edited, brackets denote change</w:t>
      </w:r>
    </w:p>
    <w:p w14:paraId="032C199B" w14:textId="77777777" w:rsidR="00871845" w:rsidRDefault="00871845" w:rsidP="00871845">
      <w:pPr>
        <w:rPr>
          <w:rFonts w:cstheme="minorHAnsi"/>
        </w:rPr>
      </w:pPr>
    </w:p>
    <w:p w14:paraId="4DDEFB84" w14:textId="77777777" w:rsidR="00871845" w:rsidRPr="00931310" w:rsidRDefault="00871845" w:rsidP="00871845">
      <w:pPr>
        <w:rPr>
          <w:rFonts w:cstheme="minorHAnsi"/>
        </w:rPr>
      </w:pPr>
      <w:r>
        <w:rPr>
          <w:rFonts w:cstheme="minorHAnsi"/>
        </w:rPr>
        <w:t xml:space="preserve">The hard truth is that </w:t>
      </w:r>
      <w:r w:rsidRPr="00217F3E">
        <w:rPr>
          <w:rStyle w:val="StyleUnderline"/>
          <w:rFonts w:cstheme="minorHAnsi"/>
          <w:highlight w:val="cyan"/>
        </w:rPr>
        <w:t>a world</w:t>
      </w:r>
      <w:r>
        <w:rPr>
          <w:rStyle w:val="StyleUnderline"/>
          <w:rFonts w:cstheme="minorHAnsi"/>
        </w:rPr>
        <w:t xml:space="preserve"> that is </w:t>
      </w:r>
      <w:r w:rsidRPr="00217F3E">
        <w:rPr>
          <w:rStyle w:val="Emphasis"/>
          <w:rFonts w:cstheme="minorHAnsi"/>
          <w:highlight w:val="cyan"/>
        </w:rPr>
        <w:t>less free</w:t>
      </w:r>
      <w:r>
        <w:rPr>
          <w:rStyle w:val="StyleUnderline"/>
          <w:rFonts w:cstheme="minorHAnsi"/>
        </w:rPr>
        <w:t xml:space="preserve"> is one that </w:t>
      </w:r>
      <w:r w:rsidRPr="00217F3E">
        <w:rPr>
          <w:rStyle w:val="StyleUnderline"/>
          <w:rFonts w:cstheme="minorHAnsi"/>
          <w:highlight w:val="cyan"/>
        </w:rPr>
        <w:t xml:space="preserve">is </w:t>
      </w:r>
      <w:r w:rsidRPr="00217F3E">
        <w:rPr>
          <w:rStyle w:val="Emphasis"/>
          <w:rFonts w:cstheme="minorHAnsi"/>
          <w:highlight w:val="cyan"/>
        </w:rPr>
        <w:t>less</w:t>
      </w:r>
      <w:r>
        <w:rPr>
          <w:rFonts w:cstheme="minorHAnsi"/>
        </w:rPr>
        <w:t xml:space="preserve"> secure, </w:t>
      </w:r>
      <w:r w:rsidRPr="00217F3E">
        <w:rPr>
          <w:rStyle w:val="Emphasis"/>
          <w:rFonts w:cstheme="minorHAnsi"/>
          <w:highlight w:val="cyan"/>
        </w:rPr>
        <w:t>stable</w:t>
      </w:r>
      <w:r>
        <w:rPr>
          <w:rFonts w:cstheme="minorHAnsi"/>
        </w:rPr>
        <w:t xml:space="preserve"> and prosperous. </w:t>
      </w:r>
      <w:r>
        <w:rPr>
          <w:rStyle w:val="StyleUnderline"/>
          <w:rFonts w:cstheme="minorHAnsi"/>
        </w:rPr>
        <w:t xml:space="preserve">The </w:t>
      </w:r>
      <w:r w:rsidRPr="00217F3E">
        <w:rPr>
          <w:rStyle w:val="Emphasis"/>
          <w:rFonts w:cstheme="minorHAnsi"/>
          <w:highlight w:val="cyan"/>
        </w:rPr>
        <w:t>greatest dangers</w:t>
      </w:r>
      <w:r>
        <w:rPr>
          <w:rStyle w:val="StyleUnderline"/>
          <w:rFonts w:cstheme="minorHAnsi"/>
        </w:rPr>
        <w:t xml:space="preserve"> to the American way of life </w:t>
      </w:r>
      <w:r w:rsidRPr="00217F3E">
        <w:rPr>
          <w:rStyle w:val="StyleUnderline"/>
          <w:rFonts w:cstheme="minorHAnsi"/>
          <w:highlight w:val="cyan"/>
        </w:rPr>
        <w:t>emanate from</w:t>
      </w:r>
      <w:r>
        <w:rPr>
          <w:rStyle w:val="StyleUnderline"/>
          <w:rFonts w:cstheme="minorHAnsi"/>
        </w:rPr>
        <w:t xml:space="preserve"> </w:t>
      </w:r>
      <w:r>
        <w:rPr>
          <w:rStyle w:val="Emphasis"/>
          <w:rFonts w:cstheme="minorHAnsi"/>
        </w:rPr>
        <w:t xml:space="preserve">hostile </w:t>
      </w:r>
      <w:r w:rsidRPr="00217F3E">
        <w:rPr>
          <w:rStyle w:val="Emphasis"/>
          <w:rFonts w:cstheme="minorHAnsi"/>
          <w:highlight w:val="cyan"/>
        </w:rPr>
        <w:t>autocracies</w:t>
      </w:r>
      <w:r>
        <w:rPr>
          <w:rFonts w:cstheme="minorHAnsi"/>
        </w:rPr>
        <w:t xml:space="preserve">. There are no quick fixes, but </w:t>
      </w:r>
      <w:r>
        <w:rPr>
          <w:rStyle w:val="StyleUnderline"/>
          <w:rFonts w:cstheme="minorHAnsi"/>
        </w:rPr>
        <w:t xml:space="preserve">the </w:t>
      </w:r>
      <w:r w:rsidRPr="00217F3E">
        <w:rPr>
          <w:rStyle w:val="Emphasis"/>
          <w:rFonts w:cstheme="minorHAnsi"/>
          <w:highlight w:val="cyan"/>
        </w:rPr>
        <w:t>best antidotes</w:t>
      </w:r>
      <w:r w:rsidRPr="00217F3E">
        <w:rPr>
          <w:rStyle w:val="StyleUnderline"/>
          <w:rFonts w:cstheme="minorHAnsi"/>
          <w:highlight w:val="cyan"/>
        </w:rPr>
        <w:t xml:space="preserve"> to</w:t>
      </w:r>
      <w:r>
        <w:rPr>
          <w:rFonts w:cstheme="minorHAnsi"/>
        </w:rPr>
        <w:t xml:space="preserve"> the challenges of </w:t>
      </w:r>
      <w:r>
        <w:rPr>
          <w:rStyle w:val="Emphasis"/>
          <w:rFonts w:cstheme="minorHAnsi"/>
        </w:rPr>
        <w:t xml:space="preserve">great-power </w:t>
      </w:r>
      <w:r w:rsidRPr="00217F3E">
        <w:rPr>
          <w:rStyle w:val="Emphasis"/>
          <w:rFonts w:cstheme="minorHAnsi"/>
          <w:highlight w:val="cyan"/>
        </w:rPr>
        <w:t>conflict</w:t>
      </w:r>
      <w:r>
        <w:rPr>
          <w:rStyle w:val="StyleUnderline"/>
          <w:rFonts w:cstheme="minorHAnsi"/>
        </w:rPr>
        <w:t xml:space="preserve">, </w:t>
      </w:r>
      <w:r w:rsidRPr="00217F3E">
        <w:rPr>
          <w:rStyle w:val="Emphasis"/>
          <w:rFonts w:cstheme="minorHAnsi"/>
          <w:highlight w:val="cyan"/>
        </w:rPr>
        <w:t>terrorism</w:t>
      </w:r>
      <w:r>
        <w:rPr>
          <w:rStyle w:val="StyleUnderline"/>
          <w:rFonts w:cstheme="minorHAnsi"/>
        </w:rPr>
        <w:t xml:space="preserve"> </w:t>
      </w:r>
      <w:r w:rsidRPr="00217F3E">
        <w:rPr>
          <w:rStyle w:val="StyleUnderline"/>
          <w:rFonts w:cstheme="minorHAnsi"/>
          <w:highlight w:val="cyan"/>
        </w:rPr>
        <w:t>and</w:t>
      </w:r>
      <w:r>
        <w:rPr>
          <w:rStyle w:val="StyleUnderline"/>
          <w:rFonts w:cstheme="minorHAnsi"/>
        </w:rPr>
        <w:t xml:space="preserve"> </w:t>
      </w:r>
      <w:r>
        <w:rPr>
          <w:rStyle w:val="Emphasis"/>
          <w:rFonts w:cstheme="minorHAnsi"/>
        </w:rPr>
        <w:t xml:space="preserve">mass </w:t>
      </w:r>
      <w:r w:rsidRPr="00217F3E">
        <w:rPr>
          <w:rStyle w:val="Emphasis"/>
          <w:rFonts w:cstheme="minorHAnsi"/>
          <w:highlight w:val="cyan"/>
        </w:rPr>
        <w:t>migration</w:t>
      </w:r>
      <w:r>
        <w:rPr>
          <w:rFonts w:cstheme="minorHAnsi"/>
        </w:rPr>
        <w:t xml:space="preserve"> of desperate refugees </w:t>
      </w:r>
      <w:r w:rsidRPr="00217F3E">
        <w:rPr>
          <w:rStyle w:val="StyleUnderline"/>
          <w:rFonts w:cstheme="minorHAnsi"/>
          <w:highlight w:val="cyan"/>
        </w:rPr>
        <w:t>lie in</w:t>
      </w:r>
      <w:r>
        <w:rPr>
          <w:rFonts w:cstheme="minorHAnsi"/>
        </w:rPr>
        <w:t xml:space="preserve"> the </w:t>
      </w:r>
      <w:r>
        <w:rPr>
          <w:rStyle w:val="Emphasis"/>
          <w:rFonts w:cstheme="minorHAnsi"/>
        </w:rPr>
        <w:t>building</w:t>
      </w:r>
      <w:r>
        <w:rPr>
          <w:rFonts w:cstheme="minorHAnsi"/>
        </w:rPr>
        <w:t xml:space="preserve"> of inclusive </w:t>
      </w:r>
      <w:r w:rsidRPr="00217F3E">
        <w:rPr>
          <w:rStyle w:val="Emphasis"/>
          <w:rFonts w:cstheme="minorHAnsi"/>
          <w:highlight w:val="cyan"/>
        </w:rPr>
        <w:t>democratic institutions</w:t>
      </w:r>
      <w:r>
        <w:rPr>
          <w:rFonts w:cstheme="minorHAnsi"/>
        </w:rPr>
        <w:t xml:space="preserve"> — and working with allied democracies to sustain the free and open order that China</w:t>
      </w:r>
      <w:proofErr w:type="gramStart"/>
      <w:r>
        <w:rPr>
          <w:rFonts w:cstheme="minorHAnsi"/>
        </w:rPr>
        <w:t>, in particular, wishes</w:t>
      </w:r>
      <w:proofErr w:type="gramEnd"/>
      <w:r>
        <w:rPr>
          <w:rFonts w:cstheme="minorHAnsi"/>
        </w:rPr>
        <w:t xml:space="preserve"> to replace with a world that’s safe for autocracy. The conventional wisdom that authoritarianism has popular momentum is wrong. No one anywhere is taking to the street to demand more corrupt governance, the adoption of one-man rule, a stronger surveillance state, or greater intervention by malign foreign powers. </w:t>
      </w:r>
      <w:r>
        <w:rPr>
          <w:rStyle w:val="StyleUnderline"/>
          <w:rFonts w:cstheme="minorHAnsi"/>
        </w:rPr>
        <w:t xml:space="preserve">Democratic </w:t>
      </w:r>
      <w:r>
        <w:rPr>
          <w:rStyle w:val="StyleUnderline"/>
          <w:rFonts w:cstheme="minorHAnsi"/>
        </w:rPr>
        <w:lastRenderedPageBreak/>
        <w:t>freedoms are</w:t>
      </w:r>
      <w:r>
        <w:rPr>
          <w:rFonts w:cstheme="minorHAnsi"/>
        </w:rPr>
        <w:t xml:space="preserve"> unquestionably </w:t>
      </w:r>
      <w:r>
        <w:rPr>
          <w:rStyle w:val="StyleUnderline"/>
          <w:rFonts w:cstheme="minorHAnsi"/>
        </w:rPr>
        <w:t>under assault in many nations</w:t>
      </w:r>
      <w:r>
        <w:rPr>
          <w:rFonts w:cstheme="minorHAnsi"/>
        </w:rPr>
        <w:t xml:space="preserve">. Autocrats are aggressive precisely because of the growing demands for change in their more modern, connected societies — and the rising risk that middle classes in nations such as China and Russia will not be willing forever to forfeit political rights for prosperity. </w:t>
      </w:r>
      <w:r w:rsidRPr="00217F3E">
        <w:rPr>
          <w:rStyle w:val="StyleUnderline"/>
          <w:rFonts w:cstheme="minorHAnsi"/>
          <w:highlight w:val="cyan"/>
        </w:rPr>
        <w:t>American</w:t>
      </w:r>
      <w:r>
        <w:rPr>
          <w:rFonts w:cstheme="minorHAnsi"/>
        </w:rPr>
        <w:t xml:space="preserve"> retrenchment and </w:t>
      </w:r>
      <w:r w:rsidRPr="00217F3E">
        <w:rPr>
          <w:rStyle w:val="StyleUnderline"/>
          <w:rFonts w:cstheme="minorHAnsi"/>
          <w:highlight w:val="cyan"/>
        </w:rPr>
        <w:t xml:space="preserve">isolationism </w:t>
      </w:r>
      <w:r w:rsidRPr="00217F3E">
        <w:rPr>
          <w:rStyle w:val="Emphasis"/>
          <w:rFonts w:cstheme="minorHAnsi"/>
          <w:highlight w:val="cyan"/>
        </w:rPr>
        <w:t>compound the danger</w:t>
      </w:r>
      <w:r>
        <w:rPr>
          <w:rFonts w:cstheme="minorHAnsi"/>
        </w:rPr>
        <w:t xml:space="preserve">. It would be nice to live in a world where failed states and dictatorships were a problem for someone else to worry about. But rather than producing stability, </w:t>
      </w:r>
      <w:r w:rsidRPr="00217F3E">
        <w:rPr>
          <w:rStyle w:val="StyleUnderline"/>
          <w:rFonts w:cstheme="minorHAnsi"/>
          <w:highlight w:val="cyan"/>
        </w:rPr>
        <w:t>Western retreat</w:t>
      </w:r>
      <w:r>
        <w:rPr>
          <w:rFonts w:cstheme="minorHAnsi"/>
        </w:rPr>
        <w:t xml:space="preserve"> only </w:t>
      </w:r>
      <w:r w:rsidRPr="00217F3E">
        <w:rPr>
          <w:rStyle w:val="Emphasis"/>
          <w:rFonts w:cstheme="minorHAnsi"/>
          <w:highlight w:val="cyan"/>
        </w:rPr>
        <w:t>emboldens autocrats</w:t>
      </w:r>
      <w:r>
        <w:rPr>
          <w:rStyle w:val="StyleUnderline"/>
          <w:rFonts w:cstheme="minorHAnsi"/>
        </w:rPr>
        <w:t xml:space="preserve"> in ways that </w:t>
      </w:r>
      <w:r w:rsidRPr="00217F3E">
        <w:rPr>
          <w:rStyle w:val="Emphasis"/>
          <w:rFonts w:cstheme="minorHAnsi"/>
          <w:highlight w:val="cyan"/>
        </w:rPr>
        <w:t>amplify dangers</w:t>
      </w:r>
      <w:r>
        <w:rPr>
          <w:rStyle w:val="StyleUnderline"/>
          <w:rFonts w:cstheme="minorHAnsi"/>
        </w:rPr>
        <w:t xml:space="preserve"> to American national security. </w:t>
      </w:r>
      <w:r>
        <w:rPr>
          <w:rFonts w:cstheme="minorHAnsi"/>
        </w:rPr>
        <w:t xml:space="preserve">We know that </w:t>
      </w:r>
      <w:r>
        <w:rPr>
          <w:rStyle w:val="StyleUnderline"/>
          <w:rFonts w:cstheme="minorHAnsi"/>
        </w:rPr>
        <w:t xml:space="preserve">violent extremism </w:t>
      </w:r>
      <w:r>
        <w:rPr>
          <w:rStyle w:val="Emphasis"/>
          <w:rFonts w:cstheme="minorHAnsi"/>
        </w:rPr>
        <w:t>flourishes</w:t>
      </w:r>
      <w:r>
        <w:rPr>
          <w:rStyle w:val="StyleUnderline"/>
          <w:rFonts w:cstheme="minorHAnsi"/>
        </w:rPr>
        <w:t xml:space="preserve"> under</w:t>
      </w:r>
      <w:r>
        <w:rPr>
          <w:rFonts w:cstheme="minorHAnsi"/>
        </w:rPr>
        <w:t xml:space="preserve"> state failure and </w:t>
      </w:r>
      <w:r>
        <w:rPr>
          <w:rStyle w:val="Emphasis"/>
          <w:rFonts w:cstheme="minorHAnsi"/>
        </w:rPr>
        <w:t>dictatorship</w:t>
      </w:r>
      <w:r>
        <w:rPr>
          <w:rFonts w:cstheme="minorHAnsi"/>
        </w:rPr>
        <w:t xml:space="preserve">. Broken states become breeding grounds for extremist groups because they leave vacuums that terrorists are only too happy to fill. </w:t>
      </w:r>
      <w:r>
        <w:rPr>
          <w:rStyle w:val="StyleUnderline"/>
          <w:rFonts w:cstheme="minorHAnsi"/>
        </w:rPr>
        <w:t xml:space="preserve">In nations </w:t>
      </w:r>
      <w:r w:rsidRPr="00217F3E">
        <w:rPr>
          <w:rStyle w:val="StyleUnderline"/>
          <w:rFonts w:cstheme="minorHAnsi"/>
          <w:highlight w:val="cyan"/>
        </w:rPr>
        <w:t xml:space="preserve">without </w:t>
      </w:r>
      <w:r w:rsidRPr="00217F3E">
        <w:rPr>
          <w:rStyle w:val="Emphasis"/>
          <w:rFonts w:cstheme="minorHAnsi"/>
          <w:highlight w:val="cyan"/>
        </w:rPr>
        <w:t>democratic</w:t>
      </w:r>
      <w:r>
        <w:rPr>
          <w:rStyle w:val="Emphasis"/>
          <w:rFonts w:cstheme="minorHAnsi"/>
        </w:rPr>
        <w:t xml:space="preserve"> </w:t>
      </w:r>
      <w:r w:rsidRPr="00217F3E">
        <w:rPr>
          <w:rStyle w:val="Emphasis"/>
          <w:rFonts w:cstheme="minorHAnsi"/>
          <w:highlight w:val="cyan"/>
        </w:rPr>
        <w:t>accountability</w:t>
      </w:r>
      <w:r>
        <w:rPr>
          <w:rStyle w:val="StyleUnderline"/>
          <w:rFonts w:cstheme="minorHAnsi"/>
        </w:rPr>
        <w:t xml:space="preserve">, </w:t>
      </w:r>
      <w:r w:rsidRPr="00217F3E">
        <w:rPr>
          <w:rStyle w:val="StyleUnderline"/>
          <w:rFonts w:cstheme="minorHAnsi"/>
          <w:highlight w:val="cyan"/>
        </w:rPr>
        <w:t>citizens become drawn to</w:t>
      </w:r>
      <w:r>
        <w:rPr>
          <w:rStyle w:val="StyleUnderline"/>
          <w:rFonts w:cstheme="minorHAnsi"/>
        </w:rPr>
        <w:t xml:space="preserve"> the only forms of </w:t>
      </w:r>
      <w:r w:rsidRPr="00217F3E">
        <w:rPr>
          <w:rStyle w:val="StyleUnderline"/>
          <w:rFonts w:cstheme="minorHAnsi"/>
          <w:highlight w:val="cyan"/>
        </w:rPr>
        <w:t>expression</w:t>
      </w:r>
      <w:r>
        <w:rPr>
          <w:rStyle w:val="StyleUnderline"/>
          <w:rFonts w:cstheme="minorHAnsi"/>
        </w:rPr>
        <w:t xml:space="preserve"> available to them, </w:t>
      </w:r>
      <w:r w:rsidRPr="00217F3E">
        <w:rPr>
          <w:rStyle w:val="StyleUnderline"/>
          <w:rFonts w:cstheme="minorHAnsi"/>
          <w:highlight w:val="cyan"/>
        </w:rPr>
        <w:t>which are</w:t>
      </w:r>
      <w:r>
        <w:rPr>
          <w:rStyle w:val="StyleUnderline"/>
          <w:rFonts w:cstheme="minorHAnsi"/>
        </w:rPr>
        <w:t xml:space="preserve"> often </w:t>
      </w:r>
      <w:r w:rsidRPr="00217F3E">
        <w:rPr>
          <w:rStyle w:val="Emphasis"/>
          <w:rFonts w:cstheme="minorHAnsi"/>
          <w:highlight w:val="cyan"/>
        </w:rPr>
        <w:t>violent</w:t>
      </w:r>
      <w:r>
        <w:rPr>
          <w:rStyle w:val="StyleUnderline"/>
          <w:rFonts w:cstheme="minorHAnsi"/>
        </w:rPr>
        <w:t xml:space="preserve"> and </w:t>
      </w:r>
      <w:r>
        <w:rPr>
          <w:rStyle w:val="Emphasis"/>
          <w:rFonts w:cstheme="minorHAnsi"/>
        </w:rPr>
        <w:t>extreme</w:t>
      </w:r>
      <w:r>
        <w:rPr>
          <w:rStyle w:val="StyleUnderline"/>
          <w:rFonts w:cstheme="minorHAnsi"/>
        </w:rPr>
        <w:t xml:space="preserve">. </w:t>
      </w:r>
      <w:r>
        <w:rPr>
          <w:rFonts w:cstheme="minorHAnsi"/>
        </w:rPr>
        <w:t xml:space="preserve">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 </w:t>
      </w:r>
      <w:r>
        <w:rPr>
          <w:rStyle w:val="StyleUnderline"/>
          <w:rFonts w:cstheme="minorHAnsi"/>
        </w:rPr>
        <w:t xml:space="preserve">The free world </w:t>
      </w:r>
      <w:r>
        <w:rPr>
          <w:rStyle w:val="Emphasis"/>
          <w:rFonts w:cstheme="minorHAnsi"/>
        </w:rPr>
        <w:t>cannot be neutral</w:t>
      </w:r>
      <w:r>
        <w:rPr>
          <w:rStyle w:val="StyleUnderline"/>
          <w:rFonts w:cstheme="minorHAnsi"/>
        </w:rPr>
        <w:t xml:space="preserve"> in the face of </w:t>
      </w:r>
      <w:r>
        <w:rPr>
          <w:rStyle w:val="Emphasis"/>
          <w:rFonts w:cstheme="minorHAnsi"/>
        </w:rPr>
        <w:t>autocracy’s resurgence</w:t>
      </w:r>
      <w:r>
        <w:rPr>
          <w:rFonts w:cstheme="minorHAnsi"/>
        </w:rPr>
        <w:t xml:space="preserve">. Rather, it should play to its strengths. The appeal of democratic opportunity is a strategic asset for the United States — despite our own shortcomings — because people around the world similarly aspire to live in societies that guarantee justice, rights and dignity. </w:t>
      </w:r>
      <w:r>
        <w:rPr>
          <w:rStyle w:val="StyleUnderline"/>
          <w:rFonts w:cstheme="minorHAnsi"/>
        </w:rPr>
        <w:t xml:space="preserve">America’s </w:t>
      </w:r>
      <w:r>
        <w:rPr>
          <w:rStyle w:val="Emphasis"/>
          <w:rFonts w:cstheme="minorHAnsi"/>
        </w:rPr>
        <w:t>closest allies are democracies</w:t>
      </w:r>
      <w:r>
        <w:rPr>
          <w:rStyle w:val="StyleUnderline"/>
          <w:rFonts w:cstheme="minorHAnsi"/>
        </w:rPr>
        <w:t xml:space="preserve">. </w:t>
      </w:r>
      <w:r w:rsidRPr="00217F3E">
        <w:rPr>
          <w:rStyle w:val="StyleUnderline"/>
          <w:rFonts w:cstheme="minorHAnsi"/>
          <w:highlight w:val="cyan"/>
        </w:rPr>
        <w:t xml:space="preserve">Democracies </w:t>
      </w:r>
      <w:r w:rsidRPr="00217F3E">
        <w:rPr>
          <w:rStyle w:val="Emphasis"/>
          <w:rFonts w:cstheme="minorHAnsi"/>
          <w:highlight w:val="cyan"/>
        </w:rPr>
        <w:t>don’t fight</w:t>
      </w:r>
      <w:r>
        <w:rPr>
          <w:rStyle w:val="Emphasis"/>
          <w:rFonts w:cstheme="minorHAnsi"/>
        </w:rPr>
        <w:t xml:space="preserve"> each other</w:t>
      </w:r>
      <w:r>
        <w:rPr>
          <w:rStyle w:val="StyleUnderline"/>
          <w:rFonts w:cstheme="minorHAnsi"/>
        </w:rPr>
        <w:t xml:space="preserve">, </w:t>
      </w:r>
      <w:r>
        <w:rPr>
          <w:rStyle w:val="Emphasis"/>
          <w:rFonts w:cstheme="minorHAnsi"/>
        </w:rPr>
        <w:t>export violent extremism</w:t>
      </w:r>
      <w:r>
        <w:rPr>
          <w:rStyle w:val="StyleUnderline"/>
          <w:rFonts w:cstheme="minorHAnsi"/>
        </w:rPr>
        <w:t xml:space="preserve">, </w:t>
      </w:r>
      <w:r w:rsidRPr="00217F3E">
        <w:rPr>
          <w:rStyle w:val="StyleUnderline"/>
          <w:rFonts w:cstheme="minorHAnsi"/>
          <w:highlight w:val="cyan"/>
        </w:rPr>
        <w:t xml:space="preserve">or </w:t>
      </w:r>
      <w:r w:rsidRPr="00217F3E">
        <w:rPr>
          <w:rStyle w:val="Emphasis"/>
          <w:rFonts w:cstheme="minorHAnsi"/>
          <w:highlight w:val="cyan"/>
        </w:rPr>
        <w:t>produce</w:t>
      </w:r>
      <w:r>
        <w:rPr>
          <w:rStyle w:val="Emphasis"/>
          <w:rFonts w:cstheme="minorHAnsi"/>
        </w:rPr>
        <w:t xml:space="preserve"> the </w:t>
      </w:r>
      <w:r w:rsidRPr="00217F3E">
        <w:rPr>
          <w:rStyle w:val="Emphasis"/>
          <w:rFonts w:cstheme="minorHAnsi"/>
          <w:highlight w:val="cyan"/>
        </w:rPr>
        <w:t>conflicts</w:t>
      </w:r>
      <w:r>
        <w:rPr>
          <w:rStyle w:val="StyleUnderline"/>
          <w:rFonts w:cstheme="minorHAnsi"/>
        </w:rPr>
        <w:t xml:space="preserve"> </w:t>
      </w:r>
      <w:r w:rsidRPr="00217F3E">
        <w:rPr>
          <w:rStyle w:val="StyleUnderline"/>
          <w:rFonts w:cstheme="minorHAnsi"/>
          <w:highlight w:val="cyan"/>
        </w:rPr>
        <w:t>that drive</w:t>
      </w:r>
      <w:r>
        <w:rPr>
          <w:rStyle w:val="StyleUnderline"/>
          <w:rFonts w:cstheme="minorHAnsi"/>
        </w:rPr>
        <w:t xml:space="preserve"> </w:t>
      </w:r>
      <w:r>
        <w:rPr>
          <w:rStyle w:val="Emphasis"/>
          <w:rFonts w:cstheme="minorHAnsi"/>
        </w:rPr>
        <w:t xml:space="preserve">mass </w:t>
      </w:r>
      <w:r w:rsidRPr="00217F3E">
        <w:rPr>
          <w:rStyle w:val="Emphasis"/>
          <w:rFonts w:cstheme="minorHAnsi"/>
          <w:highlight w:val="cyan"/>
        </w:rPr>
        <w:t>migration</w:t>
      </w:r>
      <w:r>
        <w:rPr>
          <w:rFonts w:cstheme="minorHAnsi"/>
        </w:rPr>
        <w:t xml:space="preserve">. </w:t>
      </w:r>
      <w:r w:rsidRPr="00217F3E">
        <w:rPr>
          <w:rStyle w:val="StyleUnderline"/>
          <w:rFonts w:cstheme="minorHAnsi"/>
          <w:highlight w:val="cyan"/>
        </w:rPr>
        <w:t xml:space="preserve">Democracies are </w:t>
      </w:r>
      <w:r w:rsidRPr="00217F3E">
        <w:rPr>
          <w:rStyle w:val="Emphasis"/>
          <w:rFonts w:cstheme="minorHAnsi"/>
          <w:highlight w:val="cyan"/>
        </w:rPr>
        <w:t>better partners</w:t>
      </w:r>
      <w:r>
        <w:rPr>
          <w:rStyle w:val="StyleUnderline"/>
          <w:rFonts w:cstheme="minorHAnsi"/>
        </w:rPr>
        <w:t xml:space="preserve"> in </w:t>
      </w:r>
      <w:r>
        <w:rPr>
          <w:rStyle w:val="Emphasis"/>
          <w:rFonts w:cstheme="minorHAnsi"/>
        </w:rPr>
        <w:t>fighting terrorism</w:t>
      </w:r>
      <w:r>
        <w:rPr>
          <w:rFonts w:cstheme="minorHAnsi"/>
        </w:rPr>
        <w:t xml:space="preserve">, human trafficking </w:t>
      </w:r>
      <w:r>
        <w:rPr>
          <w:rStyle w:val="StyleUnderline"/>
          <w:rFonts w:cstheme="minorHAnsi"/>
        </w:rPr>
        <w:t xml:space="preserve">and </w:t>
      </w:r>
      <w:r>
        <w:rPr>
          <w:rStyle w:val="Emphasis"/>
          <w:rFonts w:cstheme="minorHAnsi"/>
        </w:rPr>
        <w:t>poverty</w:t>
      </w:r>
      <w:r>
        <w:rPr>
          <w:rFonts w:cstheme="minorHAnsi"/>
        </w:rPr>
        <w:t xml:space="preserve">, </w:t>
      </w:r>
      <w:r>
        <w:rPr>
          <w:rStyle w:val="StyleUnderline"/>
          <w:rFonts w:cstheme="minorHAnsi"/>
        </w:rPr>
        <w:t xml:space="preserve">as well as </w:t>
      </w:r>
      <w:r w:rsidRPr="00217F3E">
        <w:rPr>
          <w:rStyle w:val="StyleUnderline"/>
          <w:rFonts w:cstheme="minorHAnsi"/>
          <w:highlight w:val="cyan"/>
        </w:rPr>
        <w:t>establishing reliable</w:t>
      </w:r>
      <w:r>
        <w:rPr>
          <w:rStyle w:val="StyleUnderline"/>
          <w:rFonts w:cstheme="minorHAnsi"/>
        </w:rPr>
        <w:t xml:space="preserve"> </w:t>
      </w:r>
      <w:r w:rsidRPr="00217F3E">
        <w:rPr>
          <w:rStyle w:val="Emphasis"/>
          <w:rFonts w:cstheme="minorHAnsi"/>
          <w:highlight w:val="cyan"/>
        </w:rPr>
        <w:t>trad</w:t>
      </w:r>
      <w:r>
        <w:rPr>
          <w:rFonts w:cstheme="minorHAnsi"/>
        </w:rPr>
        <w:t xml:space="preserve">ing relationships. </w:t>
      </w:r>
      <w:r w:rsidRPr="00217F3E">
        <w:rPr>
          <w:rStyle w:val="StyleUnderline"/>
          <w:rFonts w:cstheme="minorHAnsi"/>
          <w:highlight w:val="cyan"/>
        </w:rPr>
        <w:t>Open societies</w:t>
      </w:r>
      <w:r>
        <w:rPr>
          <w:rStyle w:val="StyleUnderline"/>
          <w:rFonts w:cstheme="minorHAnsi"/>
        </w:rPr>
        <w:t xml:space="preserve"> </w:t>
      </w:r>
      <w:r w:rsidRPr="00217F3E">
        <w:rPr>
          <w:rStyle w:val="Emphasis"/>
          <w:rFonts w:cstheme="minorHAnsi"/>
          <w:highlight w:val="cyan"/>
        </w:rPr>
        <w:t>incubate</w:t>
      </w:r>
      <w:r>
        <w:rPr>
          <w:rStyle w:val="Emphasis"/>
          <w:rFonts w:cstheme="minorHAnsi"/>
        </w:rPr>
        <w:t xml:space="preserve"> the </w:t>
      </w:r>
      <w:r w:rsidRPr="00217F3E">
        <w:rPr>
          <w:rStyle w:val="Emphasis"/>
          <w:rFonts w:cstheme="minorHAnsi"/>
          <w:highlight w:val="cyan"/>
        </w:rPr>
        <w:t>tech</w:t>
      </w:r>
      <w:r>
        <w:rPr>
          <w:rStyle w:val="StyleUnderline"/>
          <w:rFonts w:cstheme="minorHAnsi"/>
        </w:rPr>
        <w:t xml:space="preserve">nologies </w:t>
      </w:r>
      <w:r w:rsidRPr="00217F3E">
        <w:rPr>
          <w:rStyle w:val="StyleUnderline"/>
          <w:rFonts w:cstheme="minorHAnsi"/>
          <w:highlight w:val="cyan"/>
        </w:rPr>
        <w:t>that</w:t>
      </w:r>
      <w:r>
        <w:rPr>
          <w:rStyle w:val="StyleUnderline"/>
          <w:rFonts w:cstheme="minorHAnsi"/>
        </w:rPr>
        <w:t xml:space="preserve"> will help </w:t>
      </w:r>
      <w:r w:rsidRPr="00217F3E">
        <w:rPr>
          <w:rStyle w:val="Emphasis"/>
          <w:rFonts w:cstheme="minorHAnsi"/>
          <w:highlight w:val="cyan"/>
        </w:rPr>
        <w:t>solve</w:t>
      </w:r>
      <w:r>
        <w:rPr>
          <w:rStyle w:val="StyleUnderline"/>
          <w:rFonts w:cstheme="minorHAnsi"/>
        </w:rPr>
        <w:t xml:space="preserve"> </w:t>
      </w:r>
      <w:r w:rsidRPr="00217F3E">
        <w:rPr>
          <w:rStyle w:val="StyleUnderline"/>
          <w:rFonts w:cstheme="minorHAnsi"/>
          <w:highlight w:val="cyan"/>
        </w:rPr>
        <w:t>the</w:t>
      </w:r>
      <w:r>
        <w:rPr>
          <w:rStyle w:val="StyleUnderline"/>
          <w:rFonts w:cstheme="minorHAnsi"/>
        </w:rPr>
        <w:t xml:space="preserve"> </w:t>
      </w:r>
      <w:r w:rsidRPr="00217F3E">
        <w:rPr>
          <w:rStyle w:val="StyleUnderline"/>
          <w:rFonts w:cstheme="minorHAnsi"/>
          <w:highlight w:val="cyan"/>
        </w:rPr>
        <w:t>world’s</w:t>
      </w:r>
      <w:r>
        <w:rPr>
          <w:rStyle w:val="StyleUnderline"/>
          <w:rFonts w:cstheme="minorHAnsi"/>
        </w:rPr>
        <w:t xml:space="preserve"> </w:t>
      </w:r>
      <w:r>
        <w:rPr>
          <w:rStyle w:val="Emphasis"/>
          <w:rFonts w:cstheme="minorHAnsi"/>
        </w:rPr>
        <w:t xml:space="preserve">most pressing </w:t>
      </w:r>
      <w:r w:rsidRPr="00217F3E">
        <w:rPr>
          <w:rStyle w:val="Emphasis"/>
          <w:rFonts w:cstheme="minorHAnsi"/>
          <w:highlight w:val="cyan"/>
        </w:rPr>
        <w:t>problems</w:t>
      </w:r>
      <w:r>
        <w:rPr>
          <w:rStyle w:val="StyleUnderline"/>
          <w:rFonts w:cstheme="minorHAnsi"/>
        </w:rPr>
        <w:t xml:space="preserve">, including </w:t>
      </w:r>
      <w:r>
        <w:rPr>
          <w:rStyle w:val="Emphasis"/>
          <w:rFonts w:cstheme="minorHAnsi"/>
        </w:rPr>
        <w:t>climate change</w:t>
      </w:r>
      <w:r>
        <w:rPr>
          <w:rStyle w:val="StyleUnderline"/>
          <w:rFonts w:cstheme="minorHAnsi"/>
        </w:rPr>
        <w:t xml:space="preserve">. Citizens can </w:t>
      </w:r>
      <w:r>
        <w:rPr>
          <w:rStyle w:val="Emphasis"/>
          <w:rFonts w:cstheme="minorHAnsi"/>
        </w:rPr>
        <w:t>hold leaders accountable</w:t>
      </w:r>
      <w:r>
        <w:rPr>
          <w:rStyle w:val="StyleUnderline"/>
          <w:rFonts w:cstheme="minorHAnsi"/>
        </w:rPr>
        <w:t xml:space="preserve"> when they fall short, and democratic </w:t>
      </w:r>
      <w:r>
        <w:rPr>
          <w:rStyle w:val="Emphasis"/>
          <w:rFonts w:cstheme="minorHAnsi"/>
        </w:rPr>
        <w:t>institutions</w:t>
      </w:r>
      <w:r>
        <w:rPr>
          <w:rStyle w:val="StyleUnderline"/>
          <w:rFonts w:cstheme="minorHAnsi"/>
        </w:rPr>
        <w:t xml:space="preserve"> are </w:t>
      </w:r>
      <w:r>
        <w:rPr>
          <w:rStyle w:val="Emphasis"/>
          <w:rFonts w:cstheme="minorHAnsi"/>
        </w:rPr>
        <w:t>stronger than any</w:t>
      </w:r>
      <w:r>
        <w:rPr>
          <w:rFonts w:cstheme="minorHAnsi"/>
        </w:rPr>
        <w:t xml:space="preserve"> [</w:t>
      </w:r>
      <w:r>
        <w:rPr>
          <w:rStyle w:val="Emphasis"/>
          <w:rFonts w:cstheme="minorHAnsi"/>
        </w:rPr>
        <w:t>individual</w:t>
      </w:r>
      <w:r>
        <w:rPr>
          <w:rFonts w:cstheme="minorHAnsi"/>
        </w:rPr>
        <w:t xml:space="preserve">] </w:t>
      </w:r>
      <w:r>
        <w:rPr>
          <w:rFonts w:cstheme="minorHAnsi"/>
          <w:strike/>
        </w:rPr>
        <w:t>man</w:t>
      </w:r>
      <w:r>
        <w:rPr>
          <w:rFonts w:cstheme="minorHAnsi"/>
        </w:rPr>
        <w:t xml:space="preserve"> — as America itself witnessed after the assault on the U.S. Capitol on Jan. 6. </w:t>
      </w:r>
    </w:p>
    <w:p w14:paraId="45D78F14" w14:textId="77777777" w:rsidR="002606B5" w:rsidRPr="002606B5" w:rsidRDefault="002606B5" w:rsidP="002606B5"/>
    <w:p w14:paraId="45724B38" w14:textId="77777777" w:rsidR="002606B5" w:rsidRDefault="002606B5" w:rsidP="00547DF1"/>
    <w:p w14:paraId="4DC2EA8D" w14:textId="7B995C2E" w:rsidR="005E1556" w:rsidRPr="005E1556" w:rsidRDefault="005E1556" w:rsidP="005E1556">
      <w:pPr>
        <w:pStyle w:val="Heading2"/>
      </w:pPr>
      <w:r>
        <w:lastRenderedPageBreak/>
        <w:t xml:space="preserve">Add-on Impacts </w:t>
      </w:r>
    </w:p>
    <w:p w14:paraId="6BD18AE2" w14:textId="594EE34E" w:rsidR="00951049" w:rsidRPr="00FF7513" w:rsidRDefault="00951049" w:rsidP="00951049">
      <w:pPr>
        <w:pStyle w:val="Heading3"/>
      </w:pPr>
      <w:r w:rsidRPr="00FF7513">
        <w:lastRenderedPageBreak/>
        <w:t xml:space="preserve">Impact—Judicial Exchanges </w:t>
      </w:r>
    </w:p>
    <w:p w14:paraId="413ABB40" w14:textId="77777777" w:rsidR="00951049" w:rsidRPr="00FF7513" w:rsidRDefault="00951049" w:rsidP="00951049">
      <w:pPr>
        <w:pStyle w:val="Heading4"/>
      </w:pPr>
      <w:r w:rsidRPr="00FF7513">
        <w:t xml:space="preserve">Overload from litigation trades-off with </w:t>
      </w:r>
      <w:r w:rsidRPr="00FF7513">
        <w:rPr>
          <w:u w:val="single"/>
        </w:rPr>
        <w:t>judicial exchanges</w:t>
      </w:r>
    </w:p>
    <w:p w14:paraId="052E6410" w14:textId="77777777" w:rsidR="00951049" w:rsidRPr="00FF7513" w:rsidRDefault="00951049" w:rsidP="00951049">
      <w:r w:rsidRPr="00FF7513">
        <w:t xml:space="preserve">Matthew J. </w:t>
      </w:r>
      <w:r w:rsidRPr="00FF7513">
        <w:rPr>
          <w:rStyle w:val="Style13ptBold"/>
        </w:rPr>
        <w:t>Wilson 13</w:t>
      </w:r>
      <w:r w:rsidRPr="00FF7513">
        <w:t>, Associate Dean of Academic Affairs and Professor of Law at the University of Wyoming College of Law, “Improving the Process: Transnational Litigation and The Application of Private Foreign Law in U.S. Courts”, International Law and Politics, Summer 2013, http://nyujilp.org/wp-content/uploads/2014/01/45.4-Wilson.pdf</w:t>
      </w:r>
    </w:p>
    <w:p w14:paraId="5FC17D2C" w14:textId="77777777" w:rsidR="00951049" w:rsidRPr="00FF7513" w:rsidRDefault="00951049" w:rsidP="00951049">
      <w:pPr>
        <w:rPr>
          <w:sz w:val="16"/>
        </w:rPr>
      </w:pPr>
      <w:proofErr w:type="gramStart"/>
      <w:r w:rsidRPr="00FF7513">
        <w:rPr>
          <w:rStyle w:val="StyleUnderline"/>
        </w:rPr>
        <w:t>In light of</w:t>
      </w:r>
      <w:proofErr w:type="gramEnd"/>
      <w:r w:rsidRPr="00FF7513">
        <w:rPr>
          <w:rStyle w:val="StyleUnderline"/>
        </w:rPr>
        <w:t xml:space="preserve"> increasing global integration and various international outreach activities by the U.S. judiciary, the </w:t>
      </w:r>
      <w:r w:rsidRPr="00217F3E">
        <w:rPr>
          <w:rStyle w:val="StyleUnderline"/>
          <w:highlight w:val="cyan"/>
        </w:rPr>
        <w:t xml:space="preserve">timing is right for </w:t>
      </w:r>
      <w:r w:rsidRPr="00217F3E">
        <w:rPr>
          <w:rStyle w:val="Emphasis"/>
          <w:highlight w:val="cyan"/>
        </w:rPr>
        <w:t>expanding cross-border coop</w:t>
      </w:r>
      <w:r w:rsidRPr="00FF7513">
        <w:rPr>
          <w:rStyle w:val="Emphasis"/>
        </w:rPr>
        <w:t>eration</w:t>
      </w:r>
      <w:r w:rsidRPr="00217F3E">
        <w:rPr>
          <w:rStyle w:val="StyleUnderline"/>
          <w:highlight w:val="cyan"/>
        </w:rPr>
        <w:t xml:space="preserve"> and </w:t>
      </w:r>
      <w:r w:rsidRPr="00217F3E">
        <w:rPr>
          <w:rStyle w:val="Emphasis"/>
          <w:highlight w:val="cyan"/>
        </w:rPr>
        <w:t>interaction</w:t>
      </w:r>
      <w:r w:rsidRPr="00217F3E">
        <w:rPr>
          <w:rStyle w:val="StyleUnderline"/>
          <w:highlight w:val="cyan"/>
        </w:rPr>
        <w:t xml:space="preserve"> among judiciaries</w:t>
      </w:r>
      <w:r w:rsidRPr="00FF7513">
        <w:rPr>
          <w:sz w:val="16"/>
        </w:rPr>
        <w:t xml:space="preserve">.98 Relationships have developed over the past several decades among judicial systems making information exchanges in civil cases possible on a level never seen before. </w:t>
      </w:r>
      <w:r w:rsidRPr="00217F3E">
        <w:rPr>
          <w:rStyle w:val="StyleUnderline"/>
          <w:highlight w:val="cyan"/>
        </w:rPr>
        <w:t xml:space="preserve">Judges </w:t>
      </w:r>
      <w:r w:rsidRPr="00217F3E">
        <w:rPr>
          <w:rStyle w:val="Emphasis"/>
          <w:highlight w:val="cyan"/>
        </w:rPr>
        <w:t>increasingly appreciate</w:t>
      </w:r>
      <w:r w:rsidRPr="00FF7513">
        <w:rPr>
          <w:rStyle w:val="StyleUnderline"/>
        </w:rPr>
        <w:t xml:space="preserve"> that they function within a common transnational system. Cooperative </w:t>
      </w:r>
      <w:r w:rsidRPr="00217F3E">
        <w:rPr>
          <w:rStyle w:val="StyleUnderline"/>
          <w:highlight w:val="cyan"/>
        </w:rPr>
        <w:t>activities including</w:t>
      </w:r>
      <w:r w:rsidRPr="00FF7513">
        <w:rPr>
          <w:rStyle w:val="StyleUnderline"/>
        </w:rPr>
        <w:t xml:space="preserve"> international</w:t>
      </w:r>
      <w:r w:rsidRPr="00FF7513">
        <w:rPr>
          <w:sz w:val="16"/>
        </w:rPr>
        <w:t xml:space="preserve"> educational </w:t>
      </w:r>
      <w:r w:rsidRPr="00217F3E">
        <w:rPr>
          <w:rStyle w:val="Emphasis"/>
          <w:highlight w:val="cyan"/>
        </w:rPr>
        <w:t>exchanges</w:t>
      </w:r>
      <w:r w:rsidRPr="00FF7513">
        <w:rPr>
          <w:sz w:val="16"/>
        </w:rPr>
        <w:t xml:space="preserve">, “sister-court” relationships, judicial outreach activities, international judicial conferences, informal meetings, seminars, and similar opportunities for transnational judicial interaction </w:t>
      </w:r>
      <w:r w:rsidRPr="00FF7513">
        <w:rPr>
          <w:rStyle w:val="StyleUnderline"/>
        </w:rPr>
        <w:t>have furthered cordial relationships</w:t>
      </w:r>
      <w:r w:rsidRPr="00FF7513">
        <w:rPr>
          <w:sz w:val="16"/>
        </w:rPr>
        <w:t>. Interaction during cross-border criminal cases has done the same.</w:t>
      </w:r>
    </w:p>
    <w:p w14:paraId="1CEBE624" w14:textId="77777777" w:rsidR="00951049" w:rsidRPr="00FF7513" w:rsidRDefault="00951049" w:rsidP="00951049">
      <w:pPr>
        <w:rPr>
          <w:sz w:val="16"/>
        </w:rPr>
      </w:pPr>
      <w:r w:rsidRPr="00FF7513">
        <w:rPr>
          <w:sz w:val="16"/>
        </w:rPr>
        <w:t xml:space="preserve">These </w:t>
      </w:r>
      <w:r w:rsidRPr="00FF7513">
        <w:rPr>
          <w:rStyle w:val="StyleUnderline"/>
        </w:rPr>
        <w:t>activities have</w:t>
      </w:r>
      <w:r w:rsidRPr="00FF7513">
        <w:rPr>
          <w:sz w:val="16"/>
        </w:rPr>
        <w:t xml:space="preserve"> also </w:t>
      </w:r>
      <w:r w:rsidRPr="00FF7513">
        <w:rPr>
          <w:rStyle w:val="StyleUnderline"/>
        </w:rPr>
        <w:t>laid a strong foundation for certification- like arrangements</w:t>
      </w:r>
      <w:r w:rsidRPr="00FF7513">
        <w:rPr>
          <w:sz w:val="16"/>
        </w:rPr>
        <w:t xml:space="preserve">. The relationship between the court systems of New York and New South Wales, Australia (NSW) is a prime example. In 2010, the New York state judiciary entered into an informal certification procedure with the NSW courts in the form of a bilateral Memorandum of Understanding </w:t>
      </w:r>
      <w:r w:rsidRPr="00FF7513">
        <w:rPr>
          <w:rStyle w:val="StyleUnderline"/>
        </w:rPr>
        <w:t>(MOU)</w:t>
      </w:r>
      <w:r w:rsidRPr="00FF7513">
        <w:rPr>
          <w:sz w:val="16"/>
        </w:rPr>
        <w:t xml:space="preserve"> that </w:t>
      </w:r>
      <w:r w:rsidRPr="00FF7513">
        <w:rPr>
          <w:rStyle w:val="StyleUnderline"/>
        </w:rPr>
        <w:t>contemplates reciprocal cooperation and consultation between</w:t>
      </w:r>
      <w:r w:rsidRPr="00FF7513">
        <w:rPr>
          <w:sz w:val="16"/>
        </w:rPr>
        <w:t xml:space="preserve"> their </w:t>
      </w:r>
      <w:r w:rsidRPr="00FF7513">
        <w:rPr>
          <w:rStyle w:val="StyleUnderline"/>
        </w:rPr>
        <w:t>respective judicial systems to enable the parties to obtain correct and authoritative applications of law</w:t>
      </w:r>
      <w:r w:rsidRPr="00FF7513">
        <w:rPr>
          <w:sz w:val="16"/>
        </w:rPr>
        <w:t xml:space="preserve">.99 As the first agreement of its kind between a U.S. and foreign judicial system, this MOU was also designed to combat the high cost of legal experts and reduce the confusion caused by conflicting accounts of foreign law.100 In principle, with the litigants’ consent, </w:t>
      </w:r>
      <w:r w:rsidRPr="00FF7513">
        <w:rPr>
          <w:rStyle w:val="StyleUnderline"/>
        </w:rPr>
        <w:t>the MOU allows both jurisdictions to exchange analysis</w:t>
      </w:r>
      <w:r w:rsidRPr="00FF7513">
        <w:rPr>
          <w:sz w:val="16"/>
        </w:rPr>
        <w:t xml:space="preserve"> about a contested dispositive legal issue.101</w:t>
      </w:r>
    </w:p>
    <w:p w14:paraId="20E8AECC" w14:textId="77777777" w:rsidR="00951049" w:rsidRPr="00FF7513" w:rsidRDefault="00951049" w:rsidP="00951049">
      <w:pPr>
        <w:rPr>
          <w:sz w:val="16"/>
        </w:rPr>
      </w:pPr>
      <w:r w:rsidRPr="00217F3E">
        <w:rPr>
          <w:rStyle w:val="StyleUnderline"/>
          <w:highlight w:val="cyan"/>
        </w:rPr>
        <w:t>The path to a successful</w:t>
      </w:r>
      <w:r w:rsidRPr="00FF7513">
        <w:rPr>
          <w:rStyle w:val="StyleUnderline"/>
        </w:rPr>
        <w:t xml:space="preserve"> transnational certification </w:t>
      </w:r>
      <w:r w:rsidRPr="00217F3E">
        <w:rPr>
          <w:rStyle w:val="StyleUnderline"/>
          <w:highlight w:val="cyan"/>
        </w:rPr>
        <w:t>system involves finding</w:t>
      </w:r>
      <w:r w:rsidRPr="00FF7513">
        <w:rPr>
          <w:rStyle w:val="StyleUnderline"/>
        </w:rPr>
        <w:t xml:space="preserve"> the </w:t>
      </w:r>
      <w:r w:rsidRPr="00217F3E">
        <w:rPr>
          <w:rStyle w:val="Emphasis"/>
          <w:highlight w:val="cyan"/>
        </w:rPr>
        <w:t>time</w:t>
      </w:r>
      <w:r w:rsidRPr="00217F3E">
        <w:rPr>
          <w:rStyle w:val="StyleUnderline"/>
          <w:highlight w:val="cyan"/>
        </w:rPr>
        <w:t xml:space="preserve"> and </w:t>
      </w:r>
      <w:r w:rsidRPr="00217F3E">
        <w:rPr>
          <w:rStyle w:val="Emphasis"/>
          <w:highlight w:val="cyan"/>
        </w:rPr>
        <w:t>resources</w:t>
      </w:r>
      <w:r w:rsidRPr="00217F3E">
        <w:rPr>
          <w:rStyle w:val="StyleUnderline"/>
          <w:highlight w:val="cyan"/>
        </w:rPr>
        <w:t xml:space="preserve"> to answer</w:t>
      </w:r>
      <w:r w:rsidRPr="00FF7513">
        <w:rPr>
          <w:rStyle w:val="StyleUnderline"/>
        </w:rPr>
        <w:t xml:space="preserve"> legal </w:t>
      </w:r>
      <w:r w:rsidRPr="00217F3E">
        <w:rPr>
          <w:rStyle w:val="StyleUnderline"/>
          <w:highlight w:val="cyan"/>
        </w:rPr>
        <w:t>questions</w:t>
      </w:r>
      <w:r w:rsidRPr="00FF7513">
        <w:rPr>
          <w:rStyle w:val="StyleUnderline"/>
        </w:rPr>
        <w:t xml:space="preserve"> received </w:t>
      </w:r>
      <w:r w:rsidRPr="00217F3E">
        <w:rPr>
          <w:rStyle w:val="StyleUnderline"/>
          <w:highlight w:val="cyan"/>
        </w:rPr>
        <w:t>from foreign courts</w:t>
      </w:r>
      <w:r w:rsidRPr="00FF7513">
        <w:rPr>
          <w:rStyle w:val="StyleUnderline"/>
        </w:rPr>
        <w:t xml:space="preserve">. Court </w:t>
      </w:r>
      <w:r w:rsidRPr="00217F3E">
        <w:rPr>
          <w:rStyle w:val="StyleUnderline"/>
          <w:highlight w:val="cyan"/>
        </w:rPr>
        <w:t xml:space="preserve">systems in the </w:t>
      </w:r>
      <w:r w:rsidRPr="00217F3E">
        <w:rPr>
          <w:rStyle w:val="Emphasis"/>
          <w:highlight w:val="cyan"/>
        </w:rPr>
        <w:t>U</w:t>
      </w:r>
      <w:r w:rsidRPr="00FF7513">
        <w:rPr>
          <w:rStyle w:val="StyleUnderline"/>
        </w:rPr>
        <w:t xml:space="preserve">nited </w:t>
      </w:r>
      <w:r w:rsidRPr="00217F3E">
        <w:rPr>
          <w:rStyle w:val="Emphasis"/>
          <w:highlight w:val="cyan"/>
        </w:rPr>
        <w:t>S</w:t>
      </w:r>
      <w:r w:rsidRPr="00FF7513">
        <w:rPr>
          <w:rStyle w:val="StyleUnderline"/>
        </w:rPr>
        <w:t xml:space="preserve">tates and other countries </w:t>
      </w:r>
      <w:r w:rsidRPr="00217F3E">
        <w:rPr>
          <w:rStyle w:val="StyleUnderline"/>
          <w:highlight w:val="cyan"/>
        </w:rPr>
        <w:t xml:space="preserve">are often </w:t>
      </w:r>
      <w:r w:rsidRPr="00217F3E">
        <w:rPr>
          <w:rStyle w:val="Emphasis"/>
          <w:highlight w:val="cyan"/>
        </w:rPr>
        <w:t>overburdened with</w:t>
      </w:r>
      <w:r w:rsidRPr="00FF7513">
        <w:rPr>
          <w:rStyle w:val="Emphasis"/>
        </w:rPr>
        <w:t xml:space="preserve"> their own civil </w:t>
      </w:r>
      <w:r w:rsidRPr="00217F3E">
        <w:rPr>
          <w:rStyle w:val="Emphasis"/>
          <w:highlight w:val="cyan"/>
        </w:rPr>
        <w:t>caseloads</w:t>
      </w:r>
      <w:r w:rsidRPr="00FF7513">
        <w:rPr>
          <w:sz w:val="16"/>
        </w:rPr>
        <w:t>. Adding another dimension of legal review to the mix could overwhelm some courts. However, courts might look to emeritus or retired judges for special assistance. They might also tap into other competent court officials. Many countries maintain a Central Authority that could provide accurate information regarding their domestic law. Alternatively, court systems could rely on current judges who are interested in international cooperation and who are willing to volunteer their time and expertise. By way of illustration, the New York State court system is relying upon volunteer judges to operate their informal certification system with New South Wales. New York has staffed its “certification” board with one volunteer judge from the New York Court of Appeals and one volunteer judge from each appellate division.102 With an eye towards enhancing accuracy and promoting comity, a panel of three judges functioning as referees will consider any certified questions about New York law submitted by NSW courts and provide a report prepared outside of work hours.103</w:t>
      </w:r>
    </w:p>
    <w:p w14:paraId="19869909" w14:textId="77777777" w:rsidR="00951049" w:rsidRPr="00FF7513" w:rsidRDefault="00951049" w:rsidP="00951049">
      <w:pPr>
        <w:pStyle w:val="Heading4"/>
      </w:pPr>
      <w:r w:rsidRPr="00FF7513">
        <w:t xml:space="preserve">Collapses </w:t>
      </w:r>
      <w:proofErr w:type="spellStart"/>
      <w:r w:rsidRPr="00FF7513">
        <w:rPr>
          <w:u w:val="single"/>
        </w:rPr>
        <w:t>i</w:t>
      </w:r>
      <w:proofErr w:type="spellEnd"/>
      <w:r w:rsidRPr="00FF7513">
        <w:rPr>
          <w:u w:val="single"/>
        </w:rPr>
        <w:t>-law</w:t>
      </w:r>
      <w:r w:rsidRPr="00FF7513">
        <w:t>---extinction</w:t>
      </w:r>
    </w:p>
    <w:p w14:paraId="5BA9A856" w14:textId="77777777" w:rsidR="00951049" w:rsidRPr="00FF7513" w:rsidRDefault="00951049" w:rsidP="00951049">
      <w:r w:rsidRPr="00FF7513">
        <w:t xml:space="preserve">Dr. Noah </w:t>
      </w:r>
      <w:r w:rsidRPr="00FF7513">
        <w:rPr>
          <w:rStyle w:val="Style13ptBold"/>
        </w:rPr>
        <w:t>Feldman 8</w:t>
      </w:r>
      <w:r w:rsidRPr="00FF7513">
        <w:t>, Professor of Law at Harvard University School of Law, Director of the Julis-Rabinowitz Program on Jewish and Israeli Law, D.Phil. in Oriental Studies from Oxford University, A.B. Summa Cum Laude in Near Eastern Languages and Civilizations from Harvard University, J.D. from Yale Law School, “When Judges Make Foreign Policy”, New York Times, 9/28/2008, Lexis</w:t>
      </w:r>
    </w:p>
    <w:p w14:paraId="16ABE2AE" w14:textId="77777777" w:rsidR="00951049" w:rsidRPr="00FF7513" w:rsidRDefault="00951049" w:rsidP="00951049">
      <w:pPr>
        <w:rPr>
          <w:sz w:val="14"/>
        </w:rPr>
      </w:pPr>
      <w:r w:rsidRPr="00FF7513">
        <w:rPr>
          <w:sz w:val="14"/>
        </w:rPr>
        <w:t xml:space="preserve">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but where do we need the Constitution to look right now? Answering this requires the Supreme Court to think in terms not only of principle but also of policy: to weigh national and international interests; and to exercise fine judgment about how our Constitution functions and is perceived at home and abroad. The conservative and liberal approaches to legitimacy and the rule of law need to be supplemented with a healthy dose of real-world pragmatism. In effect, </w:t>
      </w:r>
      <w:r w:rsidRPr="00FF7513">
        <w:rPr>
          <w:rStyle w:val="TitleChar"/>
        </w:rPr>
        <w:t>the fact that the Constitution affects</w:t>
      </w:r>
      <w:r w:rsidRPr="00FF7513">
        <w:rPr>
          <w:sz w:val="14"/>
        </w:rPr>
        <w:t xml:space="preserve"> our </w:t>
      </w:r>
      <w:r w:rsidRPr="00FF7513">
        <w:rPr>
          <w:rStyle w:val="TitleChar"/>
        </w:rPr>
        <w:t>relations with the world requires</w:t>
      </w:r>
      <w:r w:rsidRPr="00FF7513">
        <w:rPr>
          <w:sz w:val="14"/>
        </w:rPr>
        <w:t xml:space="preserve"> the </w:t>
      </w:r>
      <w:r w:rsidRPr="00FF7513">
        <w:rPr>
          <w:rStyle w:val="TitleChar"/>
        </w:rPr>
        <w:t>justices to have a foreign policy</w:t>
      </w:r>
      <w:r w:rsidRPr="00FF7513">
        <w:rPr>
          <w:sz w:val="14"/>
        </w:rPr>
        <w:t xml:space="preserve"> of their own. 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 Indeed, </w:t>
      </w:r>
      <w:r w:rsidRPr="00FF7513">
        <w:rPr>
          <w:rStyle w:val="TitleChar"/>
        </w:rPr>
        <w:t xml:space="preserve">the Supreme </w:t>
      </w:r>
      <w:r w:rsidRPr="00217F3E">
        <w:rPr>
          <w:rStyle w:val="TitleChar"/>
          <w:highlight w:val="cyan"/>
        </w:rPr>
        <w:t>Court</w:t>
      </w:r>
      <w:r w:rsidRPr="00FF7513">
        <w:rPr>
          <w:sz w:val="14"/>
        </w:rPr>
        <w:t xml:space="preserve"> does need to be limited to its proper role. But </w:t>
      </w:r>
      <w:r w:rsidRPr="00FF7513">
        <w:rPr>
          <w:rStyle w:val="TitleChar"/>
        </w:rPr>
        <w:t>when it comes to</w:t>
      </w:r>
      <w:r w:rsidRPr="00FF7513">
        <w:rPr>
          <w:sz w:val="14"/>
        </w:rPr>
        <w:t xml:space="preserve"> our </w:t>
      </w:r>
      <w:r w:rsidRPr="00217F3E">
        <w:rPr>
          <w:rStyle w:val="TitleChar"/>
          <w:highlight w:val="cyan"/>
        </w:rPr>
        <w:t>engagement</w:t>
      </w:r>
      <w:r w:rsidRPr="00FF7513">
        <w:rPr>
          <w:rStyle w:val="TitleChar"/>
        </w:rPr>
        <w:t xml:space="preserve"> with the world</w:t>
      </w:r>
      <w:r w:rsidRPr="00FF7513">
        <w:rPr>
          <w:sz w:val="14"/>
        </w:rPr>
        <w:t xml:space="preserve">, that role </w:t>
      </w:r>
      <w:r w:rsidRPr="00217F3E">
        <w:rPr>
          <w:rStyle w:val="TitleChar"/>
          <w:highlight w:val="cyan"/>
        </w:rPr>
        <w:t xml:space="preserve">involves </w:t>
      </w:r>
      <w:r w:rsidRPr="00217F3E">
        <w:rPr>
          <w:rStyle w:val="Emphasis"/>
          <w:highlight w:val="cyan"/>
        </w:rPr>
        <w:t>taking a stand</w:t>
      </w:r>
      <w:r w:rsidRPr="00217F3E">
        <w:rPr>
          <w:rStyle w:val="TitleChar"/>
          <w:highlight w:val="cyan"/>
        </w:rPr>
        <w:t xml:space="preserve">, not </w:t>
      </w:r>
      <w:r w:rsidRPr="00217F3E">
        <w:rPr>
          <w:rStyle w:val="Emphasis"/>
          <w:highlight w:val="cyan"/>
        </w:rPr>
        <w:t>stepping aside</w:t>
      </w:r>
      <w:r w:rsidRPr="00FF7513">
        <w:rPr>
          <w:sz w:val="14"/>
        </w:rPr>
        <w:t xml:space="preserve">. The reason for this is straightforward: the court </w:t>
      </w:r>
      <w:proofErr w:type="gramStart"/>
      <w:r w:rsidRPr="00FF7513">
        <w:rPr>
          <w:sz w:val="14"/>
        </w:rPr>
        <w:t>is in charge of</w:t>
      </w:r>
      <w:proofErr w:type="gramEnd"/>
      <w:r w:rsidRPr="00FF7513">
        <w:rPr>
          <w:sz w:val="14"/>
        </w:rPr>
        <w:t xml:space="preserve"> interpreting the Constitution, and the Constitution plays a major role in shaping our engagement with the rest of the world. </w:t>
      </w:r>
      <w:r w:rsidRPr="00FF7513">
        <w:rPr>
          <w:rStyle w:val="TitleChar"/>
        </w:rPr>
        <w:t>The court</w:t>
      </w:r>
      <w:r w:rsidRPr="00FF7513">
        <w:rPr>
          <w:sz w:val="14"/>
        </w:rPr>
        <w:t xml:space="preserve"> therefore </w:t>
      </w:r>
      <w:r w:rsidRPr="00FF7513">
        <w:rPr>
          <w:rStyle w:val="TitleChar"/>
        </w:rPr>
        <w:t>has no choice</w:t>
      </w:r>
      <w:r w:rsidRPr="00FF7513">
        <w:rPr>
          <w:sz w:val="14"/>
        </w:rPr>
        <w:t xml:space="preserve"> about whether to involve itself in the question of which direction the Constitution will face; it is now unavoidably involved. </w:t>
      </w:r>
      <w:r w:rsidRPr="00FF7513">
        <w:rPr>
          <w:rStyle w:val="TitleChar"/>
        </w:rPr>
        <w:t xml:space="preserve">Even choosing to </w:t>
      </w:r>
      <w:r w:rsidRPr="00FF7513">
        <w:rPr>
          <w:rStyle w:val="Emphasis"/>
        </w:rPr>
        <w:t>defer to</w:t>
      </w:r>
      <w:r w:rsidRPr="00FF7513">
        <w:rPr>
          <w:sz w:val="14"/>
        </w:rPr>
        <w:t xml:space="preserve"> the </w:t>
      </w:r>
      <w:r w:rsidRPr="00FF7513">
        <w:rPr>
          <w:rStyle w:val="Emphasis"/>
        </w:rPr>
        <w:t xml:space="preserve">other </w:t>
      </w:r>
      <w:r w:rsidRPr="00FF7513">
        <w:rPr>
          <w:rStyle w:val="Emphasis"/>
        </w:rPr>
        <w:lastRenderedPageBreak/>
        <w:t>branches</w:t>
      </w:r>
      <w:r w:rsidRPr="00FF7513">
        <w:rPr>
          <w:sz w:val="14"/>
        </w:rPr>
        <w:t xml:space="preserve"> of government </w:t>
      </w:r>
      <w:r w:rsidRPr="00FF7513">
        <w:rPr>
          <w:rStyle w:val="TitleChar"/>
        </w:rPr>
        <w:t>amounts to a substantive stand on the question</w:t>
      </w:r>
      <w:r w:rsidRPr="00FF7513">
        <w:rPr>
          <w:sz w:val="14"/>
        </w:rPr>
        <w:t xml:space="preserve">. That said, when the court exercises its own independent political judgment, it still does so in a distinctively legal way. For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Indeed, it is this very regularity that gives its decisions legitimacy as the product of judicial logic and reasoning. Why We Need More Law, More Than Ever So what do we need the Constitution to do for us now? The answer, I think, is that the Constitution must be read to help us remember that while the war on terror continues, </w:t>
      </w:r>
      <w:r w:rsidRPr="00FF7513">
        <w:rPr>
          <w:rStyle w:val="TitleChar"/>
        </w:rPr>
        <w:t>we are</w:t>
      </w:r>
      <w:r w:rsidRPr="00FF7513">
        <w:rPr>
          <w:sz w:val="14"/>
        </w:rPr>
        <w:t xml:space="preserve"> also still </w:t>
      </w:r>
      <w:proofErr w:type="gramStart"/>
      <w:r w:rsidRPr="00217F3E">
        <w:rPr>
          <w:rStyle w:val="TitleChar"/>
          <w:highlight w:val="cyan"/>
        </w:rPr>
        <w:t>in the midst of</w:t>
      </w:r>
      <w:proofErr w:type="gramEnd"/>
      <w:r w:rsidRPr="00FF7513">
        <w:rPr>
          <w:rStyle w:val="TitleChar"/>
        </w:rPr>
        <w:t xml:space="preserve"> a period of rapid </w:t>
      </w:r>
      <w:r w:rsidRPr="00217F3E">
        <w:rPr>
          <w:rStyle w:val="TitleChar"/>
          <w:highlight w:val="cyan"/>
        </w:rPr>
        <w:t>globalization</w:t>
      </w:r>
      <w:r w:rsidRPr="00FF7513">
        <w:rPr>
          <w:sz w:val="14"/>
        </w:rPr>
        <w:t xml:space="preserve">. An enduring lesson of the Bush years is the extreme difficulty and cost of doing things by ourselves. </w:t>
      </w:r>
      <w:r w:rsidRPr="00FF7513">
        <w:rPr>
          <w:rStyle w:val="TitleChar"/>
        </w:rPr>
        <w:t xml:space="preserve">We need to </w:t>
      </w:r>
      <w:r w:rsidRPr="00FF7513">
        <w:rPr>
          <w:rStyle w:val="Emphasis"/>
        </w:rPr>
        <w:t>build and rebuild alliances</w:t>
      </w:r>
      <w:r w:rsidRPr="00FF7513">
        <w:rPr>
          <w:rStyle w:val="TitleChar"/>
        </w:rPr>
        <w:t xml:space="preserve"> -- and </w:t>
      </w:r>
      <w:r w:rsidRPr="00217F3E">
        <w:rPr>
          <w:rStyle w:val="TitleChar"/>
          <w:highlight w:val="cyan"/>
        </w:rPr>
        <w:t>law has</w:t>
      </w:r>
      <w:r w:rsidRPr="00FF7513">
        <w:rPr>
          <w:rStyle w:val="TitleChar"/>
        </w:rPr>
        <w:t xml:space="preserve"> historically </w:t>
      </w:r>
      <w:r w:rsidRPr="00217F3E">
        <w:rPr>
          <w:rStyle w:val="TitleChar"/>
          <w:highlight w:val="cyan"/>
        </w:rPr>
        <w:t>been</w:t>
      </w:r>
      <w:r w:rsidRPr="00FF7513">
        <w:rPr>
          <w:rStyle w:val="TitleChar"/>
        </w:rPr>
        <w:t xml:space="preserve"> one of our </w:t>
      </w:r>
      <w:r w:rsidRPr="00217F3E">
        <w:rPr>
          <w:rStyle w:val="TitleChar"/>
          <w:highlight w:val="cyan"/>
        </w:rPr>
        <w:t xml:space="preserve">best </w:t>
      </w:r>
      <w:r w:rsidRPr="00217F3E">
        <w:rPr>
          <w:rStyle w:val="Emphasis"/>
          <w:highlight w:val="cyan"/>
        </w:rPr>
        <w:t>tool</w:t>
      </w:r>
      <w:r w:rsidRPr="00FF7513">
        <w:rPr>
          <w:rStyle w:val="TitleChar"/>
        </w:rPr>
        <w:t xml:space="preserve">s </w:t>
      </w:r>
      <w:r w:rsidRPr="00217F3E">
        <w:rPr>
          <w:rStyle w:val="TitleChar"/>
          <w:highlight w:val="cyan"/>
        </w:rPr>
        <w:t>for</w:t>
      </w:r>
      <w:r w:rsidRPr="00FF7513">
        <w:rPr>
          <w:rStyle w:val="TitleChar"/>
        </w:rPr>
        <w:t xml:space="preserve"> doing so</w:t>
      </w:r>
      <w:r w:rsidRPr="00FF7513">
        <w:rPr>
          <w:sz w:val="14"/>
        </w:rPr>
        <w:t xml:space="preserve">. In our present precarious situation, </w:t>
      </w:r>
      <w:r w:rsidRPr="00FF7513">
        <w:rPr>
          <w:rStyle w:val="TitleChar"/>
        </w:rPr>
        <w:t>it would be a terrible mistake to abandon</w:t>
      </w:r>
      <w:r w:rsidRPr="00FF7513">
        <w:rPr>
          <w:sz w:val="14"/>
        </w:rPr>
        <w:t xml:space="preserve"> our historic position of </w:t>
      </w:r>
      <w:r w:rsidRPr="00217F3E">
        <w:rPr>
          <w:rStyle w:val="TitleChar"/>
          <w:highlight w:val="cyan"/>
        </w:rPr>
        <w:t>leadership in</w:t>
      </w:r>
      <w:r w:rsidRPr="00FF7513">
        <w:rPr>
          <w:rStyle w:val="TitleChar"/>
        </w:rPr>
        <w:t xml:space="preserve"> the </w:t>
      </w:r>
      <w:r w:rsidRPr="00217F3E">
        <w:rPr>
          <w:rStyle w:val="TitleChar"/>
          <w:highlight w:val="cyan"/>
        </w:rPr>
        <w:t>global</w:t>
      </w:r>
      <w:r w:rsidRPr="00FF7513">
        <w:rPr>
          <w:rStyle w:val="TitleChar"/>
        </w:rPr>
        <w:t xml:space="preserve"> spread of the </w:t>
      </w:r>
      <w:r w:rsidRPr="00217F3E">
        <w:rPr>
          <w:rStyle w:val="TitleChar"/>
          <w:highlight w:val="cyan"/>
        </w:rPr>
        <w:t>rule of law</w:t>
      </w:r>
      <w:r w:rsidRPr="00FF7513">
        <w:rPr>
          <w:sz w:val="14"/>
        </w:rPr>
        <w:t xml:space="preserve">. Our </w:t>
      </w:r>
      <w:r w:rsidRPr="00FF7513">
        <w:rPr>
          <w:rStyle w:val="TitleChar"/>
        </w:rPr>
        <w:t>leadership matters for reasons</w:t>
      </w:r>
      <w:r w:rsidRPr="00FF7513">
        <w:rPr>
          <w:sz w:val="14"/>
        </w:rPr>
        <w:t xml:space="preserve"> both </w:t>
      </w:r>
      <w:r w:rsidRPr="00FF7513">
        <w:rPr>
          <w:rStyle w:val="Emphasis"/>
        </w:rPr>
        <w:t>universal</w:t>
      </w:r>
      <w:r w:rsidRPr="00FF7513">
        <w:rPr>
          <w:sz w:val="14"/>
        </w:rPr>
        <w:t xml:space="preserve"> and national. Seen from the perspective of the world, the </w:t>
      </w:r>
      <w:r w:rsidRPr="00FF7513">
        <w:rPr>
          <w:rStyle w:val="TitleChar"/>
        </w:rPr>
        <w:t>fragmentation of power</w:t>
      </w:r>
      <w:r w:rsidRPr="00FF7513">
        <w:rPr>
          <w:sz w:val="14"/>
        </w:rPr>
        <w:t xml:space="preserve"> after the cold war </w:t>
      </w:r>
      <w:r w:rsidRPr="00FF7513">
        <w:rPr>
          <w:rStyle w:val="TitleChar"/>
        </w:rPr>
        <w:t xml:space="preserve">creates </w:t>
      </w:r>
      <w:r w:rsidRPr="00217F3E">
        <w:rPr>
          <w:rStyle w:val="Emphasis"/>
          <w:highlight w:val="cyan"/>
        </w:rPr>
        <w:t>new dangers</w:t>
      </w:r>
      <w:r w:rsidRPr="00FF7513">
        <w:rPr>
          <w:rStyle w:val="Emphasis"/>
        </w:rPr>
        <w:t xml:space="preserve"> of disorder</w:t>
      </w:r>
      <w:r w:rsidRPr="00FF7513">
        <w:rPr>
          <w:sz w:val="14"/>
        </w:rPr>
        <w:t xml:space="preserve"> that need to be </w:t>
      </w:r>
      <w:r w:rsidRPr="00217F3E">
        <w:rPr>
          <w:rStyle w:val="TitleChar"/>
          <w:highlight w:val="cyan"/>
        </w:rPr>
        <w:t>mitigated by</w:t>
      </w:r>
      <w:r w:rsidRPr="00FF7513">
        <w:rPr>
          <w:sz w:val="14"/>
        </w:rPr>
        <w:t xml:space="preserve"> the sense of </w:t>
      </w:r>
      <w:r w:rsidRPr="00FF7513">
        <w:rPr>
          <w:rStyle w:val="TitleChar"/>
        </w:rPr>
        <w:t xml:space="preserve">regularity and </w:t>
      </w:r>
      <w:r w:rsidRPr="00217F3E">
        <w:rPr>
          <w:rStyle w:val="TitleChar"/>
          <w:highlight w:val="cyan"/>
        </w:rPr>
        <w:t>predictability</w:t>
      </w:r>
      <w:r w:rsidRPr="00FF7513">
        <w:rPr>
          <w:rStyle w:val="TitleChar"/>
        </w:rPr>
        <w:t xml:space="preserve"> that </w:t>
      </w:r>
      <w:r w:rsidRPr="00217F3E">
        <w:rPr>
          <w:rStyle w:val="Emphasis"/>
          <w:highlight w:val="cyan"/>
        </w:rPr>
        <w:t>only</w:t>
      </w:r>
      <w:r w:rsidRPr="00FF7513">
        <w:rPr>
          <w:sz w:val="14"/>
        </w:rPr>
        <w:t xml:space="preserve"> the </w:t>
      </w:r>
      <w:r w:rsidRPr="00217F3E">
        <w:rPr>
          <w:rStyle w:val="Emphasis"/>
          <w:highlight w:val="cyan"/>
        </w:rPr>
        <w:t>rule of law</w:t>
      </w:r>
      <w:r w:rsidRPr="00217F3E">
        <w:rPr>
          <w:rStyle w:val="TitleChar"/>
          <w:highlight w:val="cyan"/>
        </w:rPr>
        <w:t xml:space="preserve"> can provide. </w:t>
      </w:r>
      <w:r w:rsidRPr="00217F3E">
        <w:rPr>
          <w:rStyle w:val="Emphasis"/>
          <w:highlight w:val="cyan"/>
        </w:rPr>
        <w:t>Terrorists</w:t>
      </w:r>
      <w:r w:rsidRPr="00FF7513">
        <w:rPr>
          <w:rStyle w:val="Emphasis"/>
        </w:rPr>
        <w:t xml:space="preserve"> need to be deterred</w:t>
      </w:r>
      <w:r w:rsidRPr="00FF7513">
        <w:rPr>
          <w:rStyle w:val="TitleChar"/>
        </w:rPr>
        <w:t xml:space="preserve">. </w:t>
      </w:r>
      <w:r w:rsidRPr="00217F3E">
        <w:rPr>
          <w:rStyle w:val="Emphasis"/>
          <w:highlight w:val="cyan"/>
        </w:rPr>
        <w:t>Failed states need</w:t>
      </w:r>
      <w:r w:rsidRPr="00FF7513">
        <w:rPr>
          <w:rStyle w:val="Emphasis"/>
        </w:rPr>
        <w:t xml:space="preserve"> to be brought under the umbrella</w:t>
      </w:r>
      <w:r w:rsidRPr="00FF7513">
        <w:rPr>
          <w:rStyle w:val="TitleChar"/>
        </w:rPr>
        <w:t xml:space="preserve"> of </w:t>
      </w:r>
      <w:r w:rsidRPr="00217F3E">
        <w:rPr>
          <w:rStyle w:val="TitleChar"/>
          <w:highlight w:val="cyan"/>
        </w:rPr>
        <w:t xml:space="preserve">international </w:t>
      </w:r>
      <w:r w:rsidRPr="00217F3E">
        <w:rPr>
          <w:rStyle w:val="Emphasis"/>
          <w:highlight w:val="cyan"/>
        </w:rPr>
        <w:t>org</w:t>
      </w:r>
      <w:r w:rsidRPr="00FF7513">
        <w:rPr>
          <w:rStyle w:val="TitleChar"/>
        </w:rPr>
        <w:t>anization</w:t>
      </w:r>
      <w:r w:rsidRPr="00217F3E">
        <w:rPr>
          <w:rStyle w:val="Emphasis"/>
          <w:highlight w:val="cyan"/>
        </w:rPr>
        <w:t>s</w:t>
      </w:r>
      <w:r w:rsidRPr="00FF7513">
        <w:rPr>
          <w:rStyle w:val="TitleChar"/>
        </w:rPr>
        <w:t xml:space="preserve"> so they can govern themselves. And economic </w:t>
      </w:r>
      <w:r w:rsidRPr="00217F3E">
        <w:rPr>
          <w:rStyle w:val="Emphasis"/>
          <w:highlight w:val="cyan"/>
        </w:rPr>
        <w:t>interdependence</w:t>
      </w:r>
      <w:r w:rsidRPr="00217F3E">
        <w:rPr>
          <w:rStyle w:val="TitleChar"/>
          <w:highlight w:val="cyan"/>
        </w:rPr>
        <w:t xml:space="preserve"> demands coordination, so</w:t>
      </w:r>
      <w:r w:rsidRPr="00FF7513">
        <w:rPr>
          <w:sz w:val="14"/>
        </w:rPr>
        <w:t xml:space="preserve"> that the </w:t>
      </w:r>
      <w:r w:rsidRPr="00217F3E">
        <w:rPr>
          <w:rStyle w:val="Emphasis"/>
          <w:highlight w:val="cyan"/>
        </w:rPr>
        <w:t>collapse of one</w:t>
      </w:r>
      <w:r w:rsidRPr="00217F3E">
        <w:rPr>
          <w:rStyle w:val="TitleChar"/>
          <w:highlight w:val="cyan"/>
        </w:rPr>
        <w:t xml:space="preserve"> does not become</w:t>
      </w:r>
      <w:r w:rsidRPr="00FF7513">
        <w:rPr>
          <w:sz w:val="14"/>
        </w:rPr>
        <w:t xml:space="preserve"> the </w:t>
      </w:r>
      <w:r w:rsidRPr="00217F3E">
        <w:rPr>
          <w:rStyle w:val="Emphasis"/>
          <w:highlight w:val="cyan"/>
        </w:rPr>
        <w:t>collapse of all</w:t>
      </w:r>
      <w:r w:rsidRPr="00FF7513">
        <w:rPr>
          <w:sz w:val="14"/>
        </w:rPr>
        <w:t xml:space="preserve">. From a national perspective, our interest is less in the inherent value of advancing individual rights than in claiming that our allies are obligated to help us by virtue of legal commitments they have made. The Bush administration's lawyers often insisted that law was a tool of the weak, and that therefore as a strong nation we had no need to engage it. But this notion of ''lawfare'' as a threat to the United States is based on a misunderstanding of the very essence of how law operates. Law comes into being and is sustained not because the weak demand it but because it is a tool of the powerful -- as it has been for the United States since World War II at least. The reason those with power prefer </w:t>
      </w:r>
      <w:r w:rsidRPr="00217F3E">
        <w:rPr>
          <w:rStyle w:val="TitleChar"/>
          <w:highlight w:val="cyan"/>
        </w:rPr>
        <w:t>law</w:t>
      </w:r>
      <w:r w:rsidRPr="00FF7513">
        <w:rPr>
          <w:sz w:val="14"/>
        </w:rPr>
        <w:t xml:space="preserve"> to brute force is that it </w:t>
      </w:r>
      <w:r w:rsidRPr="00217F3E">
        <w:rPr>
          <w:rStyle w:val="TitleChar"/>
          <w:highlight w:val="cyan"/>
        </w:rPr>
        <w:t>regularizes</w:t>
      </w:r>
      <w:r w:rsidRPr="00FF7513">
        <w:rPr>
          <w:rStyle w:val="TitleChar"/>
        </w:rPr>
        <w:t xml:space="preserve"> and legitimates the exercise of </w:t>
      </w:r>
      <w:r w:rsidRPr="00217F3E">
        <w:rPr>
          <w:rStyle w:val="TitleChar"/>
          <w:highlight w:val="cyan"/>
        </w:rPr>
        <w:t xml:space="preserve">authority. It is </w:t>
      </w:r>
      <w:r w:rsidRPr="00217F3E">
        <w:rPr>
          <w:rStyle w:val="Emphasis"/>
          <w:highlight w:val="cyan"/>
        </w:rPr>
        <w:t>easier</w:t>
      </w:r>
      <w:r w:rsidRPr="00217F3E">
        <w:rPr>
          <w:rStyle w:val="TitleChar"/>
          <w:highlight w:val="cyan"/>
        </w:rPr>
        <w:t xml:space="preserve"> and </w:t>
      </w:r>
      <w:r w:rsidRPr="00217F3E">
        <w:rPr>
          <w:rStyle w:val="Emphasis"/>
          <w:highlight w:val="cyan"/>
        </w:rPr>
        <w:t>cheaper</w:t>
      </w:r>
      <w:r w:rsidRPr="00FF7513">
        <w:rPr>
          <w:rStyle w:val="TitleChar"/>
        </w:rPr>
        <w:t xml:space="preserve"> to get the compliance</w:t>
      </w:r>
      <w:r w:rsidRPr="00FF7513">
        <w:rPr>
          <w:sz w:val="14"/>
        </w:rPr>
        <w:t xml:space="preserve"> of weaker people or states </w:t>
      </w:r>
      <w:r w:rsidRPr="00FF7513">
        <w:rPr>
          <w:rStyle w:val="TitleChar"/>
        </w:rPr>
        <w:t>by promising</w:t>
      </w:r>
      <w:r w:rsidRPr="00FF7513">
        <w:rPr>
          <w:sz w:val="14"/>
        </w:rPr>
        <w:t xml:space="preserve"> them </w:t>
      </w:r>
      <w:r w:rsidRPr="00FF7513">
        <w:rPr>
          <w:rStyle w:val="TitleChar"/>
        </w:rPr>
        <w:t xml:space="preserve">rules and a fair hearing </w:t>
      </w:r>
      <w:r w:rsidRPr="00217F3E">
        <w:rPr>
          <w:rStyle w:val="TitleChar"/>
          <w:highlight w:val="cyan"/>
        </w:rPr>
        <w:t>than</w:t>
      </w:r>
      <w:r w:rsidRPr="00FF7513">
        <w:rPr>
          <w:rStyle w:val="TitleChar"/>
        </w:rPr>
        <w:t xml:space="preserve"> by threatening</w:t>
      </w:r>
      <w:r w:rsidRPr="00FF7513">
        <w:rPr>
          <w:sz w:val="14"/>
        </w:rPr>
        <w:t xml:space="preserve"> them </w:t>
      </w:r>
      <w:r w:rsidRPr="00FF7513">
        <w:rPr>
          <w:rStyle w:val="TitleChar"/>
        </w:rPr>
        <w:t xml:space="preserve">constantly with </w:t>
      </w:r>
      <w:r w:rsidRPr="00217F3E">
        <w:rPr>
          <w:rStyle w:val="Emphasis"/>
          <w:highlight w:val="cyan"/>
        </w:rPr>
        <w:t>force</w:t>
      </w:r>
      <w:r w:rsidRPr="00FF7513">
        <w:rPr>
          <w:sz w:val="14"/>
        </w:rPr>
        <w:t>. After all, if those wielding power really objected to the rule of law, they could abolish it, the way dictators and juntas have often done the world over.</w:t>
      </w:r>
    </w:p>
    <w:p w14:paraId="6FF10D1E" w14:textId="427302F9" w:rsidR="00951049" w:rsidRPr="00FF7513" w:rsidRDefault="00951049" w:rsidP="00951049">
      <w:pPr>
        <w:pStyle w:val="Heading3"/>
      </w:pPr>
      <w:r w:rsidRPr="00FF7513">
        <w:lastRenderedPageBreak/>
        <w:t xml:space="preserve">Impact—Terrorism </w:t>
      </w:r>
    </w:p>
    <w:p w14:paraId="0D912440" w14:textId="77777777" w:rsidR="00951049" w:rsidRPr="00FF7513" w:rsidRDefault="00951049" w:rsidP="00951049">
      <w:pPr>
        <w:pStyle w:val="Heading4"/>
      </w:pPr>
      <w:r w:rsidRPr="00FF7513">
        <w:t xml:space="preserve">Judicial overload undermines prosecution of </w:t>
      </w:r>
      <w:r w:rsidRPr="00FF7513">
        <w:rPr>
          <w:u w:val="single"/>
        </w:rPr>
        <w:t>terrorism</w:t>
      </w:r>
    </w:p>
    <w:p w14:paraId="1428518B" w14:textId="77777777" w:rsidR="00951049" w:rsidRPr="00FF7513" w:rsidRDefault="00951049" w:rsidP="00951049">
      <w:r w:rsidRPr="00FF7513">
        <w:t xml:space="preserve">Stuart Jr. </w:t>
      </w:r>
      <w:r w:rsidRPr="00FF7513">
        <w:rPr>
          <w:rStyle w:val="Style13ptBold"/>
        </w:rPr>
        <w:t>Taylor 99</w:t>
      </w:r>
      <w:r w:rsidRPr="00FF7513">
        <w:t>, “Irrational Excesses, Barbaric Penalties and Political Opportunism”, National Journal, 2/27/1999, Lexis</w:t>
      </w:r>
    </w:p>
    <w:p w14:paraId="69CCEE00" w14:textId="77777777" w:rsidR="00951049" w:rsidRPr="00FF7513" w:rsidRDefault="00951049" w:rsidP="00951049">
      <w:pPr>
        <w:rPr>
          <w:sz w:val="16"/>
          <w:szCs w:val="20"/>
        </w:rPr>
      </w:pPr>
      <w:r w:rsidRPr="00FF7513">
        <w:rPr>
          <w:sz w:val="16"/>
          <w:szCs w:val="20"/>
        </w:rPr>
        <w:t xml:space="preserve">So did another unhealthy trend, deplored in a Feb. 16 ABA task force report titled ''The Federalization of Criminal Law.'' The 16-member panel was headed by Meese, who is more used to being a punching bag for the liberal-leaning legal establishment than a spokesman for it. He lends bipartisan heft to the ABA report's long-overdue conclusions.       There was only perfunctory media attention to the ABA report because this is bland stuff: no charges of racism or ''sexual McCarthyism,'' no summons to yet another war on drugs, no purple prose.       Still, the message is worthwhile. Although crime rates have fallen, the ABA report explains, the proliferation of new federal criminal prohibitions deserves none of the credit: ''There is no persuasive evidence that federalization of local crime makes the streets safer for American citizens.'' This is because the properly limited (albeit rapidly expanding) number of federal law enforcement officials can conduct only about 5 percent of all prosecutions.       At the same time, </w:t>
      </w:r>
      <w:r w:rsidRPr="00FF7513">
        <w:rPr>
          <w:rStyle w:val="Heading3Char"/>
          <w:rFonts w:eastAsia="Calibri"/>
          <w:b w:val="0"/>
          <w:sz w:val="20"/>
          <w:szCs w:val="20"/>
        </w:rPr>
        <w:t xml:space="preserve">federalization does subtle but </w:t>
      </w:r>
      <w:r w:rsidRPr="00FF7513">
        <w:rPr>
          <w:rStyle w:val="Heading3Char"/>
          <w:rFonts w:eastAsia="Calibri"/>
          <w:b w:val="0"/>
          <w:sz w:val="20"/>
          <w:szCs w:val="20"/>
          <w:bdr w:val="single" w:sz="4" w:space="0" w:color="auto" w:frame="1"/>
        </w:rPr>
        <w:t>pervasive damage</w:t>
      </w:r>
      <w:r w:rsidRPr="00FF7513">
        <w:rPr>
          <w:sz w:val="16"/>
          <w:szCs w:val="20"/>
        </w:rPr>
        <w:t xml:space="preserve">: It gives federal prosecutors too much inherently arbitrary and unreviewable discretion to focus on a tiny percentage of all possible targets; </w:t>
      </w:r>
      <w:r w:rsidRPr="00FF7513">
        <w:rPr>
          <w:rStyle w:val="Heading3Char"/>
          <w:rFonts w:eastAsia="Calibri"/>
          <w:b w:val="0"/>
          <w:sz w:val="20"/>
          <w:szCs w:val="20"/>
        </w:rPr>
        <w:t xml:space="preserve">it </w:t>
      </w:r>
      <w:r w:rsidRPr="00FF7513">
        <w:rPr>
          <w:rStyle w:val="Heading3Char"/>
          <w:rFonts w:eastAsia="Calibri"/>
          <w:b w:val="0"/>
          <w:sz w:val="20"/>
          <w:szCs w:val="20"/>
          <w:bdr w:val="single" w:sz="4" w:space="0" w:color="auto" w:frame="1"/>
        </w:rPr>
        <w:t>clogs federal courts</w:t>
      </w:r>
      <w:r w:rsidRPr="00FF7513">
        <w:rPr>
          <w:rStyle w:val="Heading3Char"/>
          <w:rFonts w:eastAsia="Calibri"/>
          <w:b w:val="0"/>
          <w:sz w:val="20"/>
          <w:szCs w:val="20"/>
        </w:rPr>
        <w:t xml:space="preserve"> with garden-variety</w:t>
      </w:r>
      <w:r w:rsidRPr="00FF7513">
        <w:rPr>
          <w:sz w:val="16"/>
          <w:szCs w:val="20"/>
        </w:rPr>
        <w:t xml:space="preserve"> criminal </w:t>
      </w:r>
      <w:r w:rsidRPr="00FF7513">
        <w:rPr>
          <w:rStyle w:val="Heading3Char"/>
          <w:rFonts w:eastAsia="Calibri"/>
          <w:b w:val="0"/>
          <w:sz w:val="20"/>
          <w:szCs w:val="20"/>
        </w:rPr>
        <w:t xml:space="preserve">cases, </w:t>
      </w:r>
      <w:r w:rsidRPr="00217F3E">
        <w:rPr>
          <w:rStyle w:val="Heading3Char"/>
          <w:rFonts w:eastAsia="Calibri"/>
          <w:b w:val="0"/>
          <w:sz w:val="20"/>
          <w:szCs w:val="20"/>
          <w:highlight w:val="cyan"/>
          <w:bdr w:val="single" w:sz="4" w:space="0" w:color="auto" w:frame="1"/>
        </w:rPr>
        <w:t>diverting them</w:t>
      </w:r>
      <w:r w:rsidRPr="00217F3E">
        <w:rPr>
          <w:rStyle w:val="Heading3Char"/>
          <w:rFonts w:eastAsia="Calibri"/>
          <w:b w:val="0"/>
          <w:sz w:val="20"/>
          <w:szCs w:val="20"/>
          <w:highlight w:val="cyan"/>
        </w:rPr>
        <w:t xml:space="preserve"> from</w:t>
      </w:r>
      <w:r w:rsidRPr="00FF7513">
        <w:rPr>
          <w:rStyle w:val="Heading3Char"/>
          <w:rFonts w:eastAsia="Calibri"/>
          <w:b w:val="0"/>
          <w:sz w:val="20"/>
          <w:szCs w:val="20"/>
        </w:rPr>
        <w:t xml:space="preserve"> national problems such as </w:t>
      </w:r>
      <w:r w:rsidRPr="00217F3E">
        <w:rPr>
          <w:rStyle w:val="Heading3Char"/>
          <w:rFonts w:eastAsia="Calibri"/>
          <w:b w:val="0"/>
          <w:sz w:val="20"/>
          <w:szCs w:val="20"/>
          <w:highlight w:val="cyan"/>
        </w:rPr>
        <w:t>international terrorism, espionage, bribery</w:t>
      </w:r>
      <w:r w:rsidRPr="00FF7513">
        <w:rPr>
          <w:sz w:val="16"/>
          <w:szCs w:val="20"/>
        </w:rPr>
        <w:t xml:space="preserve"> of federal officials, big antitrust cases, white-collar </w:t>
      </w:r>
      <w:r w:rsidRPr="00FF7513">
        <w:rPr>
          <w:rStyle w:val="Heading3Char"/>
          <w:rFonts w:eastAsia="Calibri"/>
          <w:b w:val="0"/>
          <w:sz w:val="20"/>
          <w:szCs w:val="20"/>
        </w:rPr>
        <w:t>fraud, and multistate drug conspiracies</w:t>
      </w:r>
      <w:r w:rsidRPr="00FF7513">
        <w:rPr>
          <w:sz w:val="16"/>
          <w:szCs w:val="20"/>
        </w:rPr>
        <w:t xml:space="preserve">; it disrupts the federal-state balance; </w:t>
      </w:r>
      <w:r w:rsidRPr="00FF7513">
        <w:rPr>
          <w:rStyle w:val="Heading3Char"/>
          <w:rFonts w:eastAsia="Calibri"/>
          <w:b w:val="0"/>
          <w:sz w:val="20"/>
          <w:szCs w:val="20"/>
        </w:rPr>
        <w:t>it m</w:t>
      </w:r>
      <w:r w:rsidRPr="00217F3E">
        <w:rPr>
          <w:rStyle w:val="Heading3Char"/>
          <w:rFonts w:eastAsia="Calibri"/>
          <w:b w:val="0"/>
          <w:sz w:val="20"/>
          <w:szCs w:val="20"/>
          <w:highlight w:val="cyan"/>
        </w:rPr>
        <w:t>oves the nation ''rapidly toward</w:t>
      </w:r>
      <w:r w:rsidRPr="00217F3E">
        <w:rPr>
          <w:sz w:val="16"/>
          <w:szCs w:val="20"/>
          <w:highlight w:val="cyan"/>
        </w:rPr>
        <w:t xml:space="preserve"> t</w:t>
      </w:r>
      <w:r w:rsidRPr="00FF7513">
        <w:rPr>
          <w:sz w:val="16"/>
          <w:szCs w:val="20"/>
        </w:rPr>
        <w:t xml:space="preserve">wo broadly </w:t>
      </w:r>
      <w:r w:rsidRPr="00217F3E">
        <w:rPr>
          <w:rStyle w:val="Heading3Char"/>
          <w:rFonts w:eastAsia="Calibri"/>
          <w:b w:val="0"/>
          <w:sz w:val="20"/>
          <w:szCs w:val="20"/>
          <w:highlight w:val="cyan"/>
        </w:rPr>
        <w:t>overlapping</w:t>
      </w:r>
      <w:r w:rsidRPr="00FF7513">
        <w:rPr>
          <w:rStyle w:val="Heading3Char"/>
          <w:rFonts w:eastAsia="Calibri"/>
          <w:b w:val="0"/>
          <w:sz w:val="20"/>
          <w:szCs w:val="20"/>
        </w:rPr>
        <w:t>, parallel, and</w:t>
      </w:r>
      <w:r w:rsidRPr="00FF7513">
        <w:rPr>
          <w:sz w:val="16"/>
          <w:szCs w:val="20"/>
        </w:rPr>
        <w:t xml:space="preserve"> essentially </w:t>
      </w:r>
      <w:r w:rsidRPr="00217F3E">
        <w:rPr>
          <w:rStyle w:val="Heading3Char"/>
          <w:rFonts w:eastAsia="Calibri"/>
          <w:b w:val="0"/>
          <w:sz w:val="20"/>
          <w:szCs w:val="20"/>
          <w:highlight w:val="cyan"/>
        </w:rPr>
        <w:t>redundant sets of</w:t>
      </w:r>
      <w:r w:rsidRPr="00FF7513">
        <w:rPr>
          <w:rStyle w:val="Heading3Char"/>
          <w:rFonts w:eastAsia="Calibri"/>
          <w:b w:val="0"/>
          <w:sz w:val="20"/>
          <w:szCs w:val="20"/>
        </w:rPr>
        <w:t xml:space="preserve"> </w:t>
      </w:r>
      <w:r w:rsidRPr="00FF7513">
        <w:rPr>
          <w:sz w:val="16"/>
          <w:szCs w:val="20"/>
        </w:rPr>
        <w:t xml:space="preserve">criminal </w:t>
      </w:r>
      <w:r w:rsidRPr="00217F3E">
        <w:rPr>
          <w:rStyle w:val="Heading3Char"/>
          <w:rFonts w:eastAsia="Calibri"/>
          <w:b w:val="0"/>
          <w:sz w:val="20"/>
          <w:szCs w:val="20"/>
          <w:highlight w:val="cyan"/>
        </w:rPr>
        <w:t>prohibitions</w:t>
      </w:r>
      <w:r w:rsidRPr="00FF7513">
        <w:rPr>
          <w:sz w:val="16"/>
          <w:szCs w:val="20"/>
        </w:rPr>
        <w:t xml:space="preserve">, each </w:t>
      </w:r>
      <w:r w:rsidRPr="00FF7513">
        <w:rPr>
          <w:rStyle w:val="Heading3Char"/>
          <w:rFonts w:eastAsia="Calibri"/>
          <w:b w:val="0"/>
          <w:sz w:val="20"/>
          <w:szCs w:val="20"/>
        </w:rPr>
        <w:t>filled with differing consequences</w:t>
      </w:r>
      <w:r w:rsidRPr="00FF7513">
        <w:rPr>
          <w:sz w:val="16"/>
          <w:szCs w:val="20"/>
        </w:rPr>
        <w:t xml:space="preserve"> for the same conduct.'' </w:t>
      </w:r>
    </w:p>
    <w:p w14:paraId="75D37227" w14:textId="77777777" w:rsidR="00951049" w:rsidRPr="00FF7513" w:rsidRDefault="00951049" w:rsidP="00951049">
      <w:pPr>
        <w:pStyle w:val="Heading4"/>
      </w:pPr>
      <w:r w:rsidRPr="00FF7513">
        <w:t xml:space="preserve">That causes a </w:t>
      </w:r>
      <w:r w:rsidRPr="00FF7513">
        <w:rPr>
          <w:u w:val="single"/>
        </w:rPr>
        <w:t>wave</w:t>
      </w:r>
      <w:r w:rsidRPr="00FF7513">
        <w:t xml:space="preserve"> of attacks</w:t>
      </w:r>
    </w:p>
    <w:p w14:paraId="4BCF418C" w14:textId="77777777" w:rsidR="00951049" w:rsidRPr="00FF7513" w:rsidRDefault="00951049" w:rsidP="00951049">
      <w:r w:rsidRPr="00FF7513">
        <w:t xml:space="preserve">Jeremy </w:t>
      </w:r>
      <w:r w:rsidRPr="00FF7513">
        <w:rPr>
          <w:rStyle w:val="Style13ptBold"/>
        </w:rPr>
        <w:t>Shapiro 3</w:t>
      </w:r>
      <w:r w:rsidRPr="00FF7513">
        <w:t xml:space="preserve">, Associate Director and Research Associate at the Brookings Institute, “French Lessons: The Importance of the Judicial System in Fighting Terrorism”, </w:t>
      </w:r>
      <w:proofErr w:type="gramStart"/>
      <w:r w:rsidRPr="00FF7513">
        <w:t>March,  http://www.brookings.edu/fp/cusf/analysis/</w:t>
      </w:r>
      <w:proofErr w:type="gramEnd"/>
      <w:r w:rsidRPr="00FF7513">
        <w:t xml:space="preserve"> shapiro2003032 5.htm</w:t>
      </w:r>
    </w:p>
    <w:p w14:paraId="6912699B" w14:textId="77777777" w:rsidR="00951049" w:rsidRPr="00FF7513" w:rsidRDefault="00951049" w:rsidP="00951049">
      <w:pPr>
        <w:rPr>
          <w:sz w:val="16"/>
          <w:szCs w:val="20"/>
        </w:rPr>
      </w:pPr>
      <w:r w:rsidRPr="00FF7513">
        <w:rPr>
          <w:rStyle w:val="Heading3Char"/>
          <w:rFonts w:eastAsia="Calibri"/>
          <w:b w:val="0"/>
          <w:sz w:val="20"/>
          <w:szCs w:val="20"/>
        </w:rPr>
        <w:t xml:space="preserve">The unique nature of terrorism means that maintaining the </w:t>
      </w:r>
      <w:r w:rsidRPr="00217F3E">
        <w:rPr>
          <w:rStyle w:val="Heading3Char"/>
          <w:rFonts w:eastAsia="Calibri"/>
          <w:b w:val="0"/>
          <w:sz w:val="20"/>
          <w:szCs w:val="20"/>
          <w:highlight w:val="cyan"/>
        </w:rPr>
        <w:t>appearance of justice</w:t>
      </w:r>
      <w:r w:rsidRPr="00FF7513">
        <w:rPr>
          <w:rStyle w:val="Heading3Char"/>
          <w:rFonts w:eastAsia="Calibri"/>
          <w:b w:val="0"/>
          <w:sz w:val="20"/>
          <w:szCs w:val="20"/>
        </w:rPr>
        <w:t xml:space="preserve"> and democratic l</w:t>
      </w:r>
      <w:r w:rsidRPr="00217F3E">
        <w:rPr>
          <w:rStyle w:val="Heading3Char"/>
          <w:rFonts w:eastAsia="Calibri"/>
          <w:b w:val="0"/>
          <w:sz w:val="20"/>
          <w:szCs w:val="20"/>
          <w:highlight w:val="cyan"/>
        </w:rPr>
        <w:t>egitimacy</w:t>
      </w:r>
      <w:r w:rsidRPr="00FF7513">
        <w:rPr>
          <w:rStyle w:val="Heading3Char"/>
          <w:rFonts w:eastAsia="Calibri"/>
          <w:b w:val="0"/>
          <w:sz w:val="20"/>
          <w:szCs w:val="20"/>
        </w:rPr>
        <w:t xml:space="preserve"> will be much more </w:t>
      </w:r>
      <w:r w:rsidRPr="00217F3E">
        <w:rPr>
          <w:rStyle w:val="Heading3Char"/>
          <w:rFonts w:eastAsia="Calibri"/>
          <w:b w:val="0"/>
          <w:sz w:val="20"/>
          <w:szCs w:val="20"/>
          <w:highlight w:val="cyan"/>
        </w:rPr>
        <w:t>important than</w:t>
      </w:r>
      <w:r w:rsidRPr="00FF7513">
        <w:rPr>
          <w:rStyle w:val="Heading3Char"/>
          <w:rFonts w:eastAsia="Calibri"/>
          <w:b w:val="0"/>
          <w:sz w:val="20"/>
          <w:szCs w:val="20"/>
        </w:rPr>
        <w:t xml:space="preserve"> in </w:t>
      </w:r>
      <w:r w:rsidRPr="00217F3E">
        <w:rPr>
          <w:rStyle w:val="Heading3Char"/>
          <w:rFonts w:eastAsia="Calibri"/>
          <w:b w:val="0"/>
          <w:sz w:val="20"/>
          <w:szCs w:val="20"/>
          <w:highlight w:val="cyan"/>
        </w:rPr>
        <w:t>past wars</w:t>
      </w:r>
      <w:r w:rsidRPr="00FF7513">
        <w:rPr>
          <w:sz w:val="16"/>
          <w:szCs w:val="20"/>
        </w:rPr>
        <w:t xml:space="preserve">. The terrorist threat is in a perpetual state of mutation and adaptation in response to government efforts to oppose it. </w:t>
      </w:r>
      <w:r w:rsidRPr="00FF7513">
        <w:rPr>
          <w:rStyle w:val="Heading3Char"/>
          <w:rFonts w:eastAsia="Calibri"/>
          <w:b w:val="0"/>
          <w:sz w:val="20"/>
          <w:szCs w:val="20"/>
        </w:rPr>
        <w:t>The war on terrorism</w:t>
      </w:r>
      <w:r w:rsidRPr="00FF7513">
        <w:rPr>
          <w:sz w:val="16"/>
          <w:szCs w:val="20"/>
        </w:rPr>
        <w:t xml:space="preserve"> more closely resembles the war on drugs than World War II; it </w:t>
      </w:r>
      <w:r w:rsidRPr="00FF7513">
        <w:rPr>
          <w:rStyle w:val="Heading3Char"/>
          <w:rFonts w:eastAsia="Calibri"/>
          <w:b w:val="0"/>
          <w:sz w:val="20"/>
          <w:szCs w:val="20"/>
        </w:rPr>
        <w:t>is unlikely to have any discernable endpoint</w:t>
      </w:r>
      <w:r w:rsidRPr="00FF7513">
        <w:rPr>
          <w:sz w:val="16"/>
          <w:szCs w:val="20"/>
        </w:rPr>
        <w:t xml:space="preserve">, only irregular periods of calm. The French experience shows that </w:t>
      </w:r>
      <w:r w:rsidRPr="00FF7513">
        <w:rPr>
          <w:rStyle w:val="Heading3Char"/>
          <w:rFonts w:eastAsia="Calibri"/>
          <w:b w:val="0"/>
          <w:sz w:val="20"/>
          <w:szCs w:val="20"/>
        </w:rPr>
        <w:t>ad-hoc anti-terrorist measures that have little basis in societal values</w:t>
      </w:r>
      <w:r w:rsidRPr="00FF7513">
        <w:rPr>
          <w:sz w:val="16"/>
          <w:szCs w:val="20"/>
        </w:rPr>
        <w:t xml:space="preserve"> and shallow support in public opinion may </w:t>
      </w:r>
      <w:r w:rsidRPr="00FF7513">
        <w:rPr>
          <w:rStyle w:val="Heading3Char"/>
          <w:rFonts w:eastAsia="Calibri"/>
          <w:b w:val="0"/>
          <w:sz w:val="20"/>
          <w:szCs w:val="20"/>
        </w:rPr>
        <w:t>wither away during</w:t>
      </w:r>
      <w:r w:rsidRPr="00FF7513">
        <w:rPr>
          <w:sz w:val="16"/>
          <w:szCs w:val="20"/>
        </w:rPr>
        <w:t xml:space="preserve"> the periods of </w:t>
      </w:r>
      <w:r w:rsidRPr="00FF7513">
        <w:rPr>
          <w:rStyle w:val="Heading3Char"/>
          <w:rFonts w:eastAsia="Calibri"/>
          <w:b w:val="0"/>
          <w:sz w:val="20"/>
          <w:szCs w:val="20"/>
        </w:rPr>
        <w:t>calm</w:t>
      </w:r>
      <w:r w:rsidRPr="00FF7513">
        <w:rPr>
          <w:sz w:val="16"/>
          <w:szCs w:val="20"/>
        </w:rPr>
        <w:t xml:space="preserve">. </w:t>
      </w:r>
      <w:r w:rsidRPr="00FF7513">
        <w:rPr>
          <w:rStyle w:val="Heading3Char"/>
          <w:rFonts w:eastAsia="Calibri"/>
          <w:b w:val="0"/>
          <w:sz w:val="20"/>
          <w:szCs w:val="20"/>
        </w:rPr>
        <w:t xml:space="preserve">In the U.S., there is an enormous </w:t>
      </w:r>
      <w:r w:rsidRPr="00217F3E">
        <w:rPr>
          <w:rStyle w:val="Heading3Char"/>
          <w:rFonts w:eastAsia="Calibri"/>
          <w:b w:val="0"/>
          <w:sz w:val="20"/>
          <w:szCs w:val="20"/>
          <w:highlight w:val="cyan"/>
        </w:rPr>
        <w:t>reservoir of legitimacy</w:t>
      </w:r>
      <w:r w:rsidRPr="00FF7513">
        <w:rPr>
          <w:sz w:val="16"/>
          <w:szCs w:val="20"/>
        </w:rPr>
        <w:t xml:space="preserve">, established by over 200 years of history and tradition, </w:t>
      </w:r>
      <w:r w:rsidRPr="00FF7513">
        <w:rPr>
          <w:rStyle w:val="Heading3Char"/>
          <w:rFonts w:eastAsia="Calibri"/>
          <w:b w:val="0"/>
          <w:sz w:val="20"/>
          <w:szCs w:val="20"/>
        </w:rPr>
        <w:t>in the judiciary</w:t>
      </w:r>
      <w:r w:rsidRPr="00FF7513">
        <w:rPr>
          <w:sz w:val="16"/>
          <w:szCs w:val="20"/>
        </w:rPr>
        <w:t xml:space="preserve">. </w:t>
      </w:r>
      <w:r w:rsidRPr="00FF7513">
        <w:rPr>
          <w:rStyle w:val="Heading3Char"/>
          <w:rFonts w:eastAsia="Calibri"/>
          <w:b w:val="0"/>
          <w:sz w:val="20"/>
          <w:szCs w:val="20"/>
        </w:rPr>
        <w:t>That</w:t>
      </w:r>
      <w:r w:rsidRPr="00FF7513">
        <w:rPr>
          <w:sz w:val="16"/>
          <w:szCs w:val="20"/>
        </w:rPr>
        <w:t xml:space="preserve"> reservoir </w:t>
      </w:r>
      <w:r w:rsidRPr="00FF7513">
        <w:rPr>
          <w:rStyle w:val="Heading3Char"/>
          <w:rFonts w:eastAsia="Calibri"/>
          <w:b w:val="0"/>
          <w:sz w:val="20"/>
          <w:szCs w:val="20"/>
        </w:rPr>
        <w:t xml:space="preserve">represents an </w:t>
      </w:r>
      <w:r w:rsidRPr="00217F3E">
        <w:rPr>
          <w:rStyle w:val="Heading3Char"/>
          <w:rFonts w:eastAsia="Calibri"/>
          <w:b w:val="0"/>
          <w:sz w:val="20"/>
          <w:szCs w:val="20"/>
          <w:highlight w:val="cyan"/>
        </w:rPr>
        <w:t>important asset</w:t>
      </w:r>
      <w:r w:rsidRPr="00217F3E">
        <w:rPr>
          <w:sz w:val="16"/>
          <w:szCs w:val="20"/>
          <w:highlight w:val="cyan"/>
        </w:rPr>
        <w:t xml:space="preserve"> </w:t>
      </w:r>
      <w:r w:rsidRPr="00217F3E">
        <w:rPr>
          <w:rStyle w:val="Heading3Char"/>
          <w:rFonts w:eastAsia="Calibri"/>
          <w:b w:val="0"/>
          <w:sz w:val="20"/>
          <w:szCs w:val="20"/>
          <w:highlight w:val="cyan"/>
        </w:rPr>
        <w:t>that the U.S.</w:t>
      </w:r>
      <w:r w:rsidRPr="00FF7513">
        <w:rPr>
          <w:sz w:val="16"/>
          <w:szCs w:val="20"/>
        </w:rPr>
        <w:t xml:space="preserve"> government </w:t>
      </w:r>
      <w:r w:rsidRPr="00FF7513">
        <w:rPr>
          <w:rStyle w:val="Heading3Char"/>
          <w:rFonts w:eastAsia="Calibri"/>
          <w:b w:val="0"/>
          <w:sz w:val="20"/>
          <w:szCs w:val="20"/>
        </w:rPr>
        <w:t xml:space="preserve">can </w:t>
      </w:r>
      <w:r w:rsidRPr="00217F3E">
        <w:rPr>
          <w:rStyle w:val="Heading3Char"/>
          <w:rFonts w:eastAsia="Calibri"/>
          <w:b w:val="0"/>
          <w:sz w:val="20"/>
          <w:szCs w:val="20"/>
          <w:highlight w:val="cyan"/>
        </w:rPr>
        <w:t>profit from</w:t>
      </w:r>
      <w:r w:rsidRPr="00FF7513">
        <w:rPr>
          <w:rStyle w:val="Heading3Char"/>
          <w:rFonts w:eastAsia="Calibri"/>
          <w:b w:val="0"/>
          <w:sz w:val="20"/>
          <w:szCs w:val="20"/>
        </w:rPr>
        <w:t xml:space="preserve"> to </w:t>
      </w:r>
      <w:r w:rsidRPr="00FF7513">
        <w:rPr>
          <w:rStyle w:val="Heading3Char"/>
          <w:rFonts w:eastAsia="Calibri"/>
          <w:b w:val="0"/>
          <w:sz w:val="20"/>
          <w:szCs w:val="20"/>
          <w:bdr w:val="single" w:sz="4" w:space="0" w:color="auto" w:frame="1"/>
        </w:rPr>
        <w:t xml:space="preserve">maintain </w:t>
      </w:r>
      <w:r w:rsidRPr="00217F3E">
        <w:rPr>
          <w:rStyle w:val="Heading3Char"/>
          <w:rFonts w:eastAsia="Calibri"/>
          <w:b w:val="0"/>
          <w:sz w:val="20"/>
          <w:szCs w:val="20"/>
          <w:highlight w:val="cyan"/>
          <w:bdr w:val="single" w:sz="4" w:space="0" w:color="auto" w:frame="1"/>
        </w:rPr>
        <w:t>long-term vigilance</w:t>
      </w:r>
      <w:r w:rsidRPr="00FF7513">
        <w:rPr>
          <w:rStyle w:val="Heading3Char"/>
          <w:rFonts w:eastAsia="Calibri"/>
          <w:b w:val="0"/>
          <w:sz w:val="20"/>
          <w:szCs w:val="20"/>
        </w:rPr>
        <w:t xml:space="preserve"> in this</w:t>
      </w:r>
      <w:r w:rsidRPr="00FF7513">
        <w:rPr>
          <w:sz w:val="16"/>
          <w:szCs w:val="20"/>
        </w:rPr>
        <w:t xml:space="preserve"> type of </w:t>
      </w:r>
      <w:r w:rsidRPr="00FF7513">
        <w:rPr>
          <w:rStyle w:val="Heading3Char"/>
          <w:rFonts w:eastAsia="Calibri"/>
          <w:b w:val="0"/>
          <w:sz w:val="20"/>
          <w:szCs w:val="20"/>
        </w:rPr>
        <w:t>war</w:t>
      </w:r>
      <w:r w:rsidRPr="00FF7513">
        <w:rPr>
          <w:sz w:val="16"/>
          <w:szCs w:val="20"/>
        </w:rPr>
        <w:t xml:space="preserve">. Despite the unusual opportunity for innovation afforded by the crisis of September 11, the U.S. government has not tried to reform American judicial institutions to enable them to meet the threat of terrorism. </w:t>
      </w:r>
      <w:r w:rsidRPr="00FF7513">
        <w:rPr>
          <w:rStyle w:val="Heading3Char"/>
          <w:rFonts w:eastAsia="Calibri"/>
          <w:b w:val="0"/>
          <w:sz w:val="20"/>
          <w:szCs w:val="20"/>
        </w:rPr>
        <w:t xml:space="preserve">To </w:t>
      </w:r>
      <w:r w:rsidRPr="00217F3E">
        <w:rPr>
          <w:rStyle w:val="Heading3Char"/>
          <w:rFonts w:eastAsia="Calibri"/>
          <w:b w:val="0"/>
          <w:sz w:val="20"/>
          <w:szCs w:val="20"/>
          <w:highlight w:val="cyan"/>
        </w:rPr>
        <w:t>prevent</w:t>
      </w:r>
      <w:r w:rsidRPr="00FF7513">
        <w:rPr>
          <w:rStyle w:val="Heading3Char"/>
          <w:rFonts w:eastAsia="Calibri"/>
          <w:b w:val="0"/>
          <w:sz w:val="20"/>
          <w:szCs w:val="20"/>
        </w:rPr>
        <w:t xml:space="preserve"> the </w:t>
      </w:r>
      <w:r w:rsidRPr="00217F3E">
        <w:rPr>
          <w:rStyle w:val="Heading3Char"/>
          <w:rFonts w:eastAsia="Calibri"/>
          <w:b w:val="0"/>
          <w:sz w:val="20"/>
          <w:szCs w:val="20"/>
          <w:highlight w:val="cyan"/>
          <w:bdr w:val="single" w:sz="4" w:space="0" w:color="auto" w:frame="1"/>
        </w:rPr>
        <w:t>next wave of attacks</w:t>
      </w:r>
      <w:r w:rsidRPr="00FF7513">
        <w:rPr>
          <w:sz w:val="16"/>
          <w:szCs w:val="20"/>
        </w:rPr>
        <w:t xml:space="preserve">, however far off they might be, and to avoid re-inventing a slightly different wheel each time </w:t>
      </w:r>
      <w:r w:rsidRPr="00FF7513">
        <w:rPr>
          <w:rStyle w:val="Heading3Char"/>
          <w:rFonts w:eastAsia="Calibri"/>
          <w:b w:val="0"/>
          <w:sz w:val="20"/>
          <w:szCs w:val="20"/>
        </w:rPr>
        <w:t>will r</w:t>
      </w:r>
      <w:r w:rsidRPr="00217F3E">
        <w:rPr>
          <w:rStyle w:val="Heading3Char"/>
          <w:rFonts w:eastAsia="Calibri"/>
          <w:b w:val="0"/>
          <w:sz w:val="20"/>
          <w:szCs w:val="20"/>
          <w:highlight w:val="cyan"/>
        </w:rPr>
        <w:t>equire</w:t>
      </w:r>
      <w:r w:rsidRPr="00FF7513">
        <w:rPr>
          <w:sz w:val="16"/>
          <w:szCs w:val="20"/>
        </w:rPr>
        <w:t xml:space="preserve"> giving life to </w:t>
      </w:r>
      <w:r w:rsidRPr="00217F3E">
        <w:rPr>
          <w:rStyle w:val="Heading3Char"/>
          <w:rFonts w:eastAsia="Calibri"/>
          <w:b w:val="0"/>
          <w:sz w:val="20"/>
          <w:szCs w:val="20"/>
          <w:highlight w:val="cyan"/>
        </w:rPr>
        <w:t>institutions that can persist</w:t>
      </w:r>
      <w:r w:rsidRPr="00FF7513">
        <w:rPr>
          <w:sz w:val="16"/>
          <w:szCs w:val="20"/>
        </w:rPr>
        <w:t xml:space="preserve"> and evolve, </w:t>
      </w:r>
      <w:r w:rsidRPr="00FF7513">
        <w:rPr>
          <w:rStyle w:val="Heading3Char"/>
          <w:rFonts w:eastAsia="Calibri"/>
          <w:b w:val="0"/>
          <w:sz w:val="20"/>
          <w:szCs w:val="20"/>
        </w:rPr>
        <w:t>even in times of low terrorist activity</w:t>
      </w:r>
      <w:r w:rsidRPr="00FF7513">
        <w:rPr>
          <w:sz w:val="16"/>
          <w:szCs w:val="20"/>
        </w:rPr>
        <w:t xml:space="preserve">. Given the numerous differences between the two countries, the U.S. cannot and should not simply import the French system, but it can learn from their mistakes. Their experience suggests a few possible reforms: • A specialized U.S. Attorney tasked solely with terrorism cases and entirely responsible for prosecuting such cases in the U.S. • Direct and formal links between that U.S. Attorney’s office and the various intelligence agencies, allowing prosecutors to task the intelligences agencies during judicial investigations • Special procedures for selecting and protecting juries in terrorism cases and special rules of evidence that allow for increased protection of classified information in terrorist cases Creating a normal, civilian judicial process that can prosecute terrorists and yet retain legitimacy is not merely morally satisfying. It may also help to prevent terrorist attacks in the long run. Not incidentally, </w:t>
      </w:r>
      <w:r w:rsidRPr="00FF7513">
        <w:rPr>
          <w:rStyle w:val="Heading3Char"/>
          <w:rFonts w:eastAsia="Calibri"/>
          <w:b w:val="0"/>
          <w:sz w:val="20"/>
          <w:szCs w:val="20"/>
        </w:rPr>
        <w:t>it would demonstrate to the world</w:t>
      </w:r>
      <w:r w:rsidRPr="00FF7513">
        <w:rPr>
          <w:sz w:val="16"/>
          <w:szCs w:val="20"/>
        </w:rPr>
        <w:t xml:space="preserve"> a continuing </w:t>
      </w:r>
      <w:r w:rsidRPr="00FF7513">
        <w:rPr>
          <w:rStyle w:val="Heading3Char"/>
          <w:rFonts w:eastAsia="Calibri"/>
          <w:b w:val="0"/>
          <w:sz w:val="20"/>
          <w:szCs w:val="20"/>
        </w:rPr>
        <w:t>faith in the ability of democratic societies to manage the threat of terrorism</w:t>
      </w:r>
      <w:r w:rsidRPr="00FF7513">
        <w:rPr>
          <w:sz w:val="16"/>
          <w:szCs w:val="20"/>
        </w:rPr>
        <w:t xml:space="preserve"> without sacrificing the very values they so desperately desire to protect.</w:t>
      </w:r>
    </w:p>
    <w:p w14:paraId="026A3FAC" w14:textId="77777777" w:rsidR="00951049" w:rsidRPr="00FF7513" w:rsidRDefault="00951049" w:rsidP="00951049">
      <w:pPr>
        <w:pStyle w:val="Heading4"/>
        <w:rPr>
          <w:u w:val="single"/>
        </w:rPr>
      </w:pPr>
      <w:r w:rsidRPr="00FF7513">
        <w:t xml:space="preserve">WMD terrorism is </w:t>
      </w:r>
      <w:r w:rsidRPr="00FF7513">
        <w:rPr>
          <w:u w:val="single"/>
        </w:rPr>
        <w:t>likely</w:t>
      </w:r>
      <w:r w:rsidRPr="00FF7513">
        <w:t xml:space="preserve"> and causes </w:t>
      </w:r>
      <w:r w:rsidRPr="00FF7513">
        <w:rPr>
          <w:u w:val="single"/>
        </w:rPr>
        <w:t>nuclear war</w:t>
      </w:r>
    </w:p>
    <w:p w14:paraId="41194D3A" w14:textId="77777777" w:rsidR="00951049" w:rsidRPr="00FF7513" w:rsidRDefault="00951049" w:rsidP="00951049">
      <w:r w:rsidRPr="00FF7513">
        <w:t xml:space="preserve">Dr. Louis Rene </w:t>
      </w:r>
      <w:r w:rsidRPr="00FF7513">
        <w:rPr>
          <w:rStyle w:val="Style13ptBold"/>
        </w:rPr>
        <w:t>Beres 21</w:t>
      </w:r>
      <w:r w:rsidRPr="00FF7513">
        <w:t>, Emeritus Professor of Political Science and International Law at Purdue University, PhD from Princeton University, “Preventing Nuclear War: Legal Obligations for an Imperiled Planet”, Jurist, 7/29/2021, jurist.org/commentary/2021/07/louis-</w:t>
      </w:r>
      <w:proofErr w:type="spellStart"/>
      <w:r w:rsidRPr="00FF7513">
        <w:t>beres</w:t>
      </w:r>
      <w:proofErr w:type="spellEnd"/>
      <w:r w:rsidRPr="00FF7513">
        <w:t>-nuclear-war/</w:t>
      </w:r>
    </w:p>
    <w:p w14:paraId="02B47634" w14:textId="77777777" w:rsidR="00951049" w:rsidRPr="00FF7513" w:rsidRDefault="00951049" w:rsidP="00951049">
      <w:pPr>
        <w:rPr>
          <w:sz w:val="16"/>
        </w:rPr>
      </w:pPr>
      <w:r w:rsidRPr="00FF7513">
        <w:rPr>
          <w:sz w:val="16"/>
        </w:rPr>
        <w:t>Sub-national or Terrorist Threats</w:t>
      </w:r>
    </w:p>
    <w:p w14:paraId="602761FC" w14:textId="77777777" w:rsidR="00951049" w:rsidRPr="00FF7513" w:rsidRDefault="00951049" w:rsidP="00951049">
      <w:pPr>
        <w:rPr>
          <w:sz w:val="16"/>
        </w:rPr>
      </w:pPr>
      <w:r w:rsidRPr="00FF7513">
        <w:rPr>
          <w:sz w:val="16"/>
        </w:rPr>
        <w:t xml:space="preserve">Strategic policies will have to deal with a variegated assortment of sub-national threats of WMD terrorism. Until now, insurgent enemies were sometimes able to confront states with serious perils and in assorted theatres of conflict, but they were never </w:t>
      </w:r>
      <w:proofErr w:type="gramStart"/>
      <w:r w:rsidRPr="00FF7513">
        <w:rPr>
          <w:sz w:val="16"/>
        </w:rPr>
        <w:t>really capable</w:t>
      </w:r>
      <w:proofErr w:type="gramEnd"/>
      <w:r w:rsidRPr="00FF7513">
        <w:rPr>
          <w:sz w:val="16"/>
        </w:rPr>
        <w:t xml:space="preserve"> of posing any catastrophic hazard to a nation’s homeland. Now, however, </w:t>
      </w:r>
      <w:r w:rsidRPr="00FF7513">
        <w:rPr>
          <w:rStyle w:val="StyleUnderline"/>
        </w:rPr>
        <w:t xml:space="preserve">with the </w:t>
      </w:r>
      <w:r w:rsidRPr="00FF7513">
        <w:rPr>
          <w:rStyle w:val="Emphasis"/>
        </w:rPr>
        <w:t xml:space="preserve">steadily </w:t>
      </w:r>
      <w:r w:rsidRPr="00217F3E">
        <w:rPr>
          <w:rStyle w:val="Emphasis"/>
          <w:highlight w:val="cyan"/>
        </w:rPr>
        <w:t>expanding</w:t>
      </w:r>
      <w:r w:rsidRPr="00217F3E">
        <w:rPr>
          <w:rStyle w:val="StyleUnderline"/>
          <w:highlight w:val="cyan"/>
        </w:rPr>
        <w:t xml:space="preserve"> prospect of </w:t>
      </w:r>
      <w:r w:rsidRPr="00217F3E">
        <w:rPr>
          <w:rStyle w:val="Emphasis"/>
          <w:highlight w:val="cyan"/>
        </w:rPr>
        <w:t>WMD-equipped</w:t>
      </w:r>
      <w:r w:rsidRPr="00FF7513">
        <w:rPr>
          <w:rStyle w:val="StyleUnderline"/>
        </w:rPr>
        <w:t xml:space="preserve"> terrorist enemies – possibly, in the future, </w:t>
      </w:r>
      <w:r w:rsidRPr="00FF7513">
        <w:rPr>
          <w:rStyle w:val="Emphasis"/>
        </w:rPr>
        <w:t>even</w:t>
      </w:r>
      <w:r w:rsidRPr="00FF7513">
        <w:rPr>
          <w:rStyle w:val="StyleUnderline"/>
        </w:rPr>
        <w:t xml:space="preserve"> well-armed </w:t>
      </w:r>
      <w:r w:rsidRPr="00FF7513">
        <w:rPr>
          <w:rStyle w:val="Emphasis"/>
        </w:rPr>
        <w:lastRenderedPageBreak/>
        <w:t>nuclear</w:t>
      </w:r>
      <w:r w:rsidRPr="00FF7513">
        <w:rPr>
          <w:rStyle w:val="StyleUnderline"/>
        </w:rPr>
        <w:t xml:space="preserve"> terrorists– humankind could have to face a strategic situation that is</w:t>
      </w:r>
      <w:r w:rsidRPr="00FF7513">
        <w:rPr>
          <w:sz w:val="16"/>
        </w:rPr>
        <w:t xml:space="preserve"> prospectively </w:t>
      </w:r>
      <w:r w:rsidRPr="00217F3E">
        <w:rPr>
          <w:rStyle w:val="Emphasis"/>
          <w:highlight w:val="cyan"/>
        </w:rPr>
        <w:t>dire</w:t>
      </w:r>
      <w:r w:rsidRPr="00FF7513">
        <w:rPr>
          <w:sz w:val="16"/>
        </w:rPr>
        <w:t xml:space="preserve"> and historically sui generis.</w:t>
      </w:r>
    </w:p>
    <w:p w14:paraId="61E6EA1F" w14:textId="77777777" w:rsidR="00951049" w:rsidRPr="00FF7513" w:rsidRDefault="00951049" w:rsidP="00951049">
      <w:pPr>
        <w:rPr>
          <w:sz w:val="10"/>
          <w:szCs w:val="16"/>
        </w:rPr>
      </w:pPr>
      <w:r w:rsidRPr="00FF7513">
        <w:rPr>
          <w:sz w:val="16"/>
        </w:rPr>
        <w:t xml:space="preserve">To face any such unprecedented and portentous situation, </w:t>
      </w:r>
      <w:r w:rsidRPr="00217F3E">
        <w:rPr>
          <w:rStyle w:val="Emphasis"/>
          <w:highlight w:val="cyan"/>
        </w:rPr>
        <w:t>America</w:t>
      </w:r>
      <w:r w:rsidRPr="00FF7513">
        <w:rPr>
          <w:sz w:val="16"/>
        </w:rPr>
        <w:t xml:space="preserve">’s president </w:t>
      </w:r>
      <w:r w:rsidRPr="00217F3E">
        <w:rPr>
          <w:rStyle w:val="StyleUnderline"/>
          <w:highlight w:val="cyan"/>
        </w:rPr>
        <w:t>will</w:t>
      </w:r>
      <w:r w:rsidRPr="00FF7513">
        <w:rPr>
          <w:sz w:val="16"/>
        </w:rPr>
        <w:t xml:space="preserve"> need to </w:t>
      </w:r>
      <w:r w:rsidRPr="00FF7513">
        <w:rPr>
          <w:rStyle w:val="StyleUnderline"/>
        </w:rPr>
        <w:t>“</w:t>
      </w:r>
      <w:r w:rsidRPr="00217F3E">
        <w:rPr>
          <w:rStyle w:val="StyleUnderline"/>
          <w:highlight w:val="cyan"/>
        </w:rPr>
        <w:t>arm” themselves with</w:t>
      </w:r>
      <w:r w:rsidRPr="00FF7513">
        <w:rPr>
          <w:sz w:val="16"/>
        </w:rPr>
        <w:t xml:space="preserve"> antecedent </w:t>
      </w:r>
      <w:r w:rsidRPr="00FF7513">
        <w:rPr>
          <w:rStyle w:val="Emphasis"/>
        </w:rPr>
        <w:t>nuclear</w:t>
      </w:r>
      <w:r w:rsidRPr="00FF7513">
        <w:rPr>
          <w:rStyle w:val="StyleUnderline"/>
        </w:rPr>
        <w:t xml:space="preserve"> doctrine and </w:t>
      </w:r>
      <w:r w:rsidRPr="00217F3E">
        <w:rPr>
          <w:rStyle w:val="StyleUnderline"/>
          <w:highlight w:val="cyan"/>
        </w:rPr>
        <w:t>policies</w:t>
      </w:r>
      <w:r w:rsidRPr="00FF7513">
        <w:rPr>
          <w:sz w:val="10"/>
          <w:szCs w:val="16"/>
        </w:rPr>
        <w:t xml:space="preserve">. </w:t>
      </w:r>
      <w:proofErr w:type="gramStart"/>
      <w:r w:rsidRPr="00FF7513">
        <w:rPr>
          <w:sz w:val="10"/>
          <w:szCs w:val="16"/>
        </w:rPr>
        <w:t>By definition, such</w:t>
      </w:r>
      <w:proofErr w:type="gramEnd"/>
      <w:r w:rsidRPr="00FF7513">
        <w:rPr>
          <w:sz w:val="10"/>
          <w:szCs w:val="16"/>
        </w:rPr>
        <w:t xml:space="preserve"> doctrine and policies should never represent “seat of the pants” reactions to ad hoc threats. Rather, because generality is a trait of all serious meaning in science, such doctrine and policies will have to be shaped according to broad categories of strategic threat. In the absence of such previously worked-out conceptual categories, human responses are almost certain to be inadequate or worse.</w:t>
      </w:r>
    </w:p>
    <w:p w14:paraId="72B0957A" w14:textId="77777777" w:rsidR="00951049" w:rsidRPr="00FF7513" w:rsidRDefault="00951049" w:rsidP="00951049">
      <w:pPr>
        <w:rPr>
          <w:sz w:val="10"/>
          <w:szCs w:val="16"/>
        </w:rPr>
      </w:pPr>
      <w:r w:rsidRPr="00FF7513">
        <w:rPr>
          <w:sz w:val="10"/>
          <w:szCs w:val="16"/>
        </w:rPr>
        <w:t>Rationality and Non-Rationality</w:t>
      </w:r>
    </w:p>
    <w:p w14:paraId="7B6370F0" w14:textId="77777777" w:rsidR="00951049" w:rsidRPr="00FF7513" w:rsidRDefault="00951049" w:rsidP="00951049">
      <w:pPr>
        <w:rPr>
          <w:sz w:val="10"/>
          <w:szCs w:val="16"/>
        </w:rPr>
      </w:pPr>
      <w:r w:rsidRPr="00FF7513">
        <w:rPr>
          <w:sz w:val="10"/>
          <w:szCs w:val="16"/>
        </w:rPr>
        <w:t>From the start, all strategic policies have been founded upon some underlying assumption of rationality. We humans have always presumed that our enemies, states and terrorists, will inevitably value their own continued survival more highly than any other preference or combination of preferences. But this core assumption can no longer be taken for granted.</w:t>
      </w:r>
    </w:p>
    <w:p w14:paraId="30F09EB3" w14:textId="77777777" w:rsidR="00951049" w:rsidRPr="00FF7513" w:rsidRDefault="00951049" w:rsidP="00951049">
      <w:pPr>
        <w:rPr>
          <w:sz w:val="10"/>
          <w:szCs w:val="16"/>
        </w:rPr>
      </w:pPr>
      <w:r w:rsidRPr="00FF7513">
        <w:rPr>
          <w:sz w:val="10"/>
          <w:szCs w:val="16"/>
        </w:rPr>
        <w:t xml:space="preserve">Expressions of decisional irrationality could take </w:t>
      </w:r>
      <w:proofErr w:type="gramStart"/>
      <w:r w:rsidRPr="00FF7513">
        <w:rPr>
          <w:sz w:val="10"/>
          <w:szCs w:val="16"/>
        </w:rPr>
        <w:t>various different</w:t>
      </w:r>
      <w:proofErr w:type="gramEnd"/>
      <w:r w:rsidRPr="00FF7513">
        <w:rPr>
          <w:sz w:val="10"/>
          <w:szCs w:val="16"/>
        </w:rPr>
        <w:t xml:space="preserve"> and overlapping forms. These forms include a disorderly or inconsistent value system; computational errors in calculation; an incapacity to communicate efficiently; random or haphazard influences in the making or transmittal of particular decisions; and the internal dissonance generated by any structure of collective decision-making (i.e., assemblies of individuals who lack identical value systems and/or whose organizational arrangements impact their willing capacity to act as a single or unitary national decision maker).</w:t>
      </w:r>
    </w:p>
    <w:p w14:paraId="1A050814" w14:textId="77777777" w:rsidR="00951049" w:rsidRPr="00FF7513" w:rsidRDefault="00951049" w:rsidP="00951049">
      <w:pPr>
        <w:rPr>
          <w:sz w:val="10"/>
          <w:szCs w:val="16"/>
        </w:rPr>
      </w:pPr>
      <w:r w:rsidRPr="00FF7513">
        <w:rPr>
          <w:sz w:val="10"/>
          <w:szCs w:val="16"/>
        </w:rPr>
        <w:t>Confronted with Jihadist enemies, states and terrorists, world leaders must quickly understand that our primary threats to retaliate for first-strike aggressions could sometime fall on deaf ears. This holds true whether we would threaten massive retaliation (MAD), or instead, the more graduated and measured forms of reprisal termed nuclear utilization theory (NUT).</w:t>
      </w:r>
    </w:p>
    <w:p w14:paraId="4E13B2F1" w14:textId="77777777" w:rsidR="00951049" w:rsidRPr="00FF7513" w:rsidRDefault="00951049" w:rsidP="00951049">
      <w:pPr>
        <w:rPr>
          <w:sz w:val="10"/>
          <w:szCs w:val="16"/>
        </w:rPr>
      </w:pPr>
      <w:r w:rsidRPr="00FF7513">
        <w:rPr>
          <w:sz w:val="10"/>
          <w:szCs w:val="16"/>
        </w:rPr>
        <w:t>Ultimately, sensible. nuclear doctrine must recognize certain critical connections between law and strategy. From the formal standpoint of international law, certain expressions of preemption or defensive first strikes are known as anticipatory self-defense. Expecting possible enemy irrationality, when would such protective military actions be required to safeguard the human homeland from diverse forms of WMD attack?</w:t>
      </w:r>
    </w:p>
    <w:p w14:paraId="64C4B2EC" w14:textId="77777777" w:rsidR="00951049" w:rsidRPr="00FF7513" w:rsidRDefault="00951049" w:rsidP="00951049">
      <w:pPr>
        <w:rPr>
          <w:sz w:val="10"/>
          <w:szCs w:val="16"/>
        </w:rPr>
      </w:pPr>
      <w:r w:rsidRPr="00FF7513">
        <w:rPr>
          <w:sz w:val="10"/>
          <w:szCs w:val="16"/>
        </w:rPr>
        <w:t>This is an all-important question to be considered.</w:t>
      </w:r>
    </w:p>
    <w:p w14:paraId="6910ECBC" w14:textId="77777777" w:rsidR="00951049" w:rsidRPr="00FF7513" w:rsidRDefault="00951049" w:rsidP="00951049">
      <w:pPr>
        <w:rPr>
          <w:sz w:val="10"/>
          <w:szCs w:val="16"/>
        </w:rPr>
      </w:pPr>
      <w:r w:rsidRPr="00FF7513">
        <w:rPr>
          <w:sz w:val="10"/>
          <w:szCs w:val="16"/>
        </w:rPr>
        <w:t xml:space="preserve">There is more. Recalling that international law is part of the law of the United States, most notably at Article 6 of the Constitution (the “Supremacy Clause”) and at a 1900 Supreme Court case (the </w:t>
      </w:r>
      <w:proofErr w:type="spellStart"/>
      <w:r w:rsidRPr="00FF7513">
        <w:rPr>
          <w:sz w:val="10"/>
          <w:szCs w:val="16"/>
        </w:rPr>
        <w:t>Pacquete</w:t>
      </w:r>
      <w:proofErr w:type="spellEnd"/>
      <w:r w:rsidRPr="00FF7513">
        <w:rPr>
          <w:sz w:val="10"/>
          <w:szCs w:val="16"/>
        </w:rPr>
        <w:t xml:space="preserve"> Habana), how could anticipatory military defense actions be rendered compatible with both conventional and customary obligations? This is a critical question to be raised.</w:t>
      </w:r>
    </w:p>
    <w:p w14:paraId="4956E2CE" w14:textId="77777777" w:rsidR="00951049" w:rsidRPr="00FF7513" w:rsidRDefault="00951049" w:rsidP="00951049">
      <w:pPr>
        <w:rPr>
          <w:sz w:val="10"/>
          <w:szCs w:val="16"/>
        </w:rPr>
      </w:pPr>
      <w:r w:rsidRPr="00FF7513">
        <w:rPr>
          <w:sz w:val="10"/>
          <w:szCs w:val="16"/>
        </w:rPr>
        <w:t>From the standpoint of international law, it is necessary to distinguish preemptive attacks from “preventive ones.” Preemption is a military strategy of striking first in the expectation that the only foreseeable alternative would be to be struck first oneself.  A preemptive attack is launched by a state that believes enemy forces are about to attack.  A preventive attack, on the other hand, is not launched out of any genuine concern about “imminent” hostilities, but rather for fear of some longer-term deterioration in a prevailing military balance.</w:t>
      </w:r>
    </w:p>
    <w:p w14:paraId="2547D201" w14:textId="77777777" w:rsidR="00951049" w:rsidRPr="00FF7513" w:rsidRDefault="00951049" w:rsidP="00951049">
      <w:pPr>
        <w:rPr>
          <w:sz w:val="16"/>
        </w:rPr>
      </w:pPr>
      <w:r w:rsidRPr="00FF7513">
        <w:rPr>
          <w:sz w:val="10"/>
          <w:szCs w:val="16"/>
        </w:rPr>
        <w:t xml:space="preserve">In a preemptive attack, the length of time by which the enemy’s action is anticipated is presumptively very short; in a preventive strike, the anticipated interval is considerably longer. A related problem here for the United States and allies is not only the practical difficulty of accurately determining “imminence,” but also the problems of postponement. To the point, delaying a defensive strike until an imminent threat would be tangibly ascertainable could invite existential harms. </w:t>
      </w:r>
      <w:r w:rsidRPr="00FF7513">
        <w:rPr>
          <w:rStyle w:val="StyleUnderline"/>
        </w:rPr>
        <w:t xml:space="preserve">A state’s resort to “anticipatory self-defense” could be </w:t>
      </w:r>
      <w:r w:rsidRPr="00FF7513">
        <w:rPr>
          <w:rStyle w:val="Emphasis"/>
        </w:rPr>
        <w:t>nuclear</w:t>
      </w:r>
      <w:r w:rsidRPr="00FF7513">
        <w:rPr>
          <w:sz w:val="16"/>
        </w:rPr>
        <w:t xml:space="preserve"> or non-</w:t>
      </w:r>
      <w:proofErr w:type="gramStart"/>
      <w:r w:rsidRPr="00FF7513">
        <w:rPr>
          <w:sz w:val="16"/>
        </w:rPr>
        <w:t>nuclear, and</w:t>
      </w:r>
      <w:proofErr w:type="gramEnd"/>
      <w:r w:rsidRPr="00FF7513">
        <w:rPr>
          <w:sz w:val="16"/>
        </w:rPr>
        <w:t xml:space="preserve"> be directed at either a nuclear or non-nuclear adversary.</w:t>
      </w:r>
    </w:p>
    <w:p w14:paraId="4F5029AF" w14:textId="77777777" w:rsidR="00951049" w:rsidRPr="00FF7513" w:rsidRDefault="00951049" w:rsidP="00951049">
      <w:pPr>
        <w:rPr>
          <w:sz w:val="16"/>
        </w:rPr>
      </w:pPr>
      <w:r w:rsidRPr="00FF7513">
        <w:rPr>
          <w:rStyle w:val="StyleUnderline"/>
        </w:rPr>
        <w:t>Any</w:t>
      </w:r>
      <w:r w:rsidRPr="00FF7513">
        <w:rPr>
          <w:sz w:val="16"/>
        </w:rPr>
        <w:t xml:space="preserve"> such </w:t>
      </w:r>
      <w:r w:rsidRPr="00217F3E">
        <w:rPr>
          <w:rStyle w:val="StyleUnderline"/>
          <w:highlight w:val="cyan"/>
        </w:rPr>
        <w:t>resort involving nuclear weapons</w:t>
      </w:r>
      <w:r w:rsidRPr="00FF7513">
        <w:rPr>
          <w:rStyle w:val="StyleUnderline"/>
        </w:rPr>
        <w:t xml:space="preserve"> on </w:t>
      </w:r>
      <w:r w:rsidRPr="00FF7513">
        <w:rPr>
          <w:rStyle w:val="Emphasis"/>
        </w:rPr>
        <w:t>one</w:t>
      </w:r>
      <w:r w:rsidRPr="00FF7513">
        <w:rPr>
          <w:rStyle w:val="StyleUnderline"/>
        </w:rPr>
        <w:t xml:space="preserve"> or </w:t>
      </w:r>
      <w:r w:rsidRPr="00217F3E">
        <w:rPr>
          <w:rStyle w:val="Emphasis"/>
          <w:highlight w:val="cyan"/>
        </w:rPr>
        <w:t>several sides</w:t>
      </w:r>
      <w:r w:rsidRPr="00217F3E">
        <w:rPr>
          <w:rStyle w:val="StyleUnderline"/>
          <w:highlight w:val="cyan"/>
        </w:rPr>
        <w:t xml:space="preserve"> could prove </w:t>
      </w:r>
      <w:r w:rsidRPr="00217F3E">
        <w:rPr>
          <w:rStyle w:val="Emphasis"/>
          <w:highlight w:val="cyan"/>
        </w:rPr>
        <w:t>catastrophic</w:t>
      </w:r>
      <w:r w:rsidRPr="00FF7513">
        <w:rPr>
          <w:sz w:val="16"/>
        </w:rPr>
        <w:t>.</w:t>
      </w:r>
    </w:p>
    <w:p w14:paraId="515BF6B0" w14:textId="77777777" w:rsidR="00951049" w:rsidRPr="00FF7513" w:rsidRDefault="00951049" w:rsidP="00951049">
      <w:pPr>
        <w:rPr>
          <w:sz w:val="12"/>
          <w:szCs w:val="18"/>
        </w:rPr>
      </w:pPr>
      <w:r w:rsidRPr="00FF7513">
        <w:rPr>
          <w:sz w:val="12"/>
          <w:szCs w:val="18"/>
        </w:rPr>
        <w:t>Nuclear Targeting Issues</w:t>
      </w:r>
    </w:p>
    <w:p w14:paraId="5013AF27" w14:textId="77777777" w:rsidR="00951049" w:rsidRPr="00FF7513" w:rsidRDefault="00951049" w:rsidP="00951049">
      <w:pPr>
        <w:rPr>
          <w:sz w:val="12"/>
          <w:szCs w:val="18"/>
        </w:rPr>
      </w:pPr>
      <w:r w:rsidRPr="00FF7513">
        <w:rPr>
          <w:sz w:val="12"/>
          <w:szCs w:val="18"/>
        </w:rPr>
        <w:t>There is more. World leaders must understand that any proposed national strategic doctrine will need to consider and reconsider key issues of nuclear targeting. Relevant operational concerns here would concern vital differences between the targeting of enemy civilians and cities (so-called “counter value” targeting) and targeting of enemy military assets/infrastructures (so-called “counterforce” targeting). Most national leaders still don’t realize that the actual essence of “massive retaliation” and MAD was always an unhidden plan for counter value targeting.</w:t>
      </w:r>
    </w:p>
    <w:p w14:paraId="1E33569E" w14:textId="77777777" w:rsidR="00951049" w:rsidRPr="00FF7513" w:rsidRDefault="00951049" w:rsidP="00951049">
      <w:pPr>
        <w:rPr>
          <w:sz w:val="12"/>
          <w:szCs w:val="18"/>
        </w:rPr>
      </w:pPr>
      <w:r w:rsidRPr="00FF7513">
        <w:rPr>
          <w:sz w:val="12"/>
          <w:szCs w:val="18"/>
        </w:rPr>
        <w:t xml:space="preserve">At first glance, any such partially-resurrected doctrine could sound barbarous or at least inhumane, but if the alternative were less credible systems of nuclear deterrence, certain explicit codifications of counter value posture might still become the best way to prevent millions of civilian deaths – i.e., deaths from nuclear war and/or nuclear terrorism. Neither preemption nor counter value targeting could ever guarantee absolute security for Planet Earth, but it is nonetheless imperative that we put serious strategic thinkers to work on these and other </w:t>
      </w:r>
      <w:proofErr w:type="gramStart"/>
      <w:r w:rsidRPr="00FF7513">
        <w:rPr>
          <w:sz w:val="12"/>
          <w:szCs w:val="18"/>
        </w:rPr>
        <w:t>critically-related</w:t>
      </w:r>
      <w:proofErr w:type="gramEnd"/>
      <w:r w:rsidRPr="00FF7513">
        <w:rPr>
          <w:sz w:val="12"/>
          <w:szCs w:val="18"/>
        </w:rPr>
        <w:t xml:space="preserve"> nuclear warfare issues. Under no circumstances should these policies ever be fashioned by “trained specialists” in marketing and public relations.</w:t>
      </w:r>
    </w:p>
    <w:p w14:paraId="328EB102" w14:textId="77777777" w:rsidR="00951049" w:rsidRPr="00FF7513" w:rsidRDefault="00951049" w:rsidP="00951049">
      <w:pPr>
        <w:rPr>
          <w:sz w:val="12"/>
          <w:szCs w:val="18"/>
        </w:rPr>
      </w:pPr>
      <w:r w:rsidRPr="00FF7513">
        <w:rPr>
          <w:sz w:val="12"/>
          <w:szCs w:val="18"/>
        </w:rPr>
        <w:t>Quo Vadis</w:t>
      </w:r>
    </w:p>
    <w:p w14:paraId="272969C0" w14:textId="77777777" w:rsidR="00951049" w:rsidRPr="00FF7513" w:rsidRDefault="00951049" w:rsidP="00951049">
      <w:pPr>
        <w:rPr>
          <w:sz w:val="12"/>
          <w:szCs w:val="18"/>
        </w:rPr>
      </w:pPr>
      <w:r w:rsidRPr="00FF7513">
        <w:rPr>
          <w:sz w:val="12"/>
          <w:szCs w:val="18"/>
        </w:rPr>
        <w:t>The first time that a world leader will have to face an authentic nuclear crisis, his or her national response should flow seamlessly from broad and previously calibrated strategic doctrine. It follows that national leaders should already be thinking carefully about how this complex doctrine could best be shaped and articulated. Whatever the particulars, these leaders should acknowledge at the outset the broadly systemic nature of the global security problem.</w:t>
      </w:r>
    </w:p>
    <w:p w14:paraId="7ACAC449" w14:textId="77777777" w:rsidR="00951049" w:rsidRPr="00FF7513" w:rsidRDefault="00951049" w:rsidP="00951049">
      <w:pPr>
        <w:rPr>
          <w:sz w:val="12"/>
          <w:szCs w:val="18"/>
        </w:rPr>
      </w:pPr>
      <w:r w:rsidRPr="00FF7513">
        <w:rPr>
          <w:sz w:val="12"/>
          <w:szCs w:val="18"/>
        </w:rPr>
        <w:t xml:space="preserve">There is one final summarizing aspect of nuclear war avoidance. This is the </w:t>
      </w:r>
      <w:proofErr w:type="gramStart"/>
      <w:r w:rsidRPr="00FF7513">
        <w:rPr>
          <w:sz w:val="12"/>
          <w:szCs w:val="18"/>
        </w:rPr>
        <w:t>continuously-intersecting</w:t>
      </w:r>
      <w:proofErr w:type="gramEnd"/>
      <w:r w:rsidRPr="00FF7513">
        <w:rPr>
          <w:sz w:val="12"/>
          <w:szCs w:val="18"/>
        </w:rPr>
        <w:t xml:space="preserve"> subject matter of law. Whatever strategic imperatives can be identified, national leaders with nuclear weapons access or authority must be continuously constrained by binding principles of international law. These compelling principles concern all elements of the law of armed conflict or humanitarian international law, and various peremptory anti-genocide norms of the international law of human rights. At the same time, treaty law among sovereign states will never be suitably self-enforcing, and expectations of pacta sunt </w:t>
      </w:r>
      <w:proofErr w:type="spellStart"/>
      <w:r w:rsidRPr="00FF7513">
        <w:rPr>
          <w:sz w:val="12"/>
          <w:szCs w:val="18"/>
        </w:rPr>
        <w:t>servanda</w:t>
      </w:r>
      <w:proofErr w:type="spellEnd"/>
      <w:r w:rsidRPr="00FF7513">
        <w:rPr>
          <w:sz w:val="12"/>
          <w:szCs w:val="18"/>
        </w:rPr>
        <w:t xml:space="preserve"> will likely still fall upon largely deaf ears.</w:t>
      </w:r>
    </w:p>
    <w:p w14:paraId="4FD9270B" w14:textId="77777777" w:rsidR="00951049" w:rsidRPr="00FF7513" w:rsidRDefault="00951049" w:rsidP="00951049">
      <w:pPr>
        <w:rPr>
          <w:sz w:val="12"/>
          <w:szCs w:val="18"/>
        </w:rPr>
      </w:pPr>
      <w:r w:rsidRPr="00FF7513">
        <w:rPr>
          <w:sz w:val="12"/>
          <w:szCs w:val="18"/>
        </w:rPr>
        <w:t>Going forward, a planetary system of law and power management that seeks to avoid nuclear war must recognize another significantly underlying axiom: As egregious crimes under international law, war and genocide need not be mutually exclusive. On the contrary, war could sometimes be undertaken as an especially “efficient” manner of national, ethnical, racial or religious annihilation. When the war in question is a nuclear one, the argument becomes self-evident and unassailable.</w:t>
      </w:r>
    </w:p>
    <w:p w14:paraId="58BBBB05" w14:textId="77777777" w:rsidR="00951049" w:rsidRPr="00FF7513" w:rsidRDefault="00951049" w:rsidP="00951049">
      <w:pPr>
        <w:rPr>
          <w:sz w:val="16"/>
        </w:rPr>
      </w:pPr>
      <w:r w:rsidRPr="00FF7513">
        <w:rPr>
          <w:sz w:val="16"/>
        </w:rPr>
        <w:t xml:space="preserve">A final thought dawns. </w:t>
      </w:r>
      <w:r w:rsidRPr="00FF7513">
        <w:rPr>
          <w:rStyle w:val="StyleUnderline"/>
        </w:rPr>
        <w:t xml:space="preserve">Our </w:t>
      </w:r>
      <w:r w:rsidRPr="00217F3E">
        <w:rPr>
          <w:rStyle w:val="Emphasis"/>
          <w:highlight w:val="cyan"/>
        </w:rPr>
        <w:t>planet</w:t>
      </w:r>
      <w:r w:rsidRPr="00217F3E">
        <w:rPr>
          <w:rStyle w:val="StyleUnderline"/>
          <w:highlight w:val="cyan"/>
        </w:rPr>
        <w:t xml:space="preserve"> displays</w:t>
      </w:r>
      <w:r w:rsidRPr="00FF7513">
        <w:rPr>
          <w:sz w:val="16"/>
        </w:rPr>
        <w:t xml:space="preserve"> the same </w:t>
      </w:r>
      <w:r w:rsidRPr="00217F3E">
        <w:rPr>
          <w:rStyle w:val="Emphasis"/>
          <w:highlight w:val="cyan"/>
        </w:rPr>
        <w:t>fragility</w:t>
      </w:r>
      <w:r w:rsidRPr="00FF7513">
        <w:rPr>
          <w:sz w:val="16"/>
        </w:rPr>
        <w:t xml:space="preserve"> an individual human life. </w:t>
      </w:r>
      <w:r w:rsidRPr="00FF7513">
        <w:rPr>
          <w:rStyle w:val="StyleUnderline"/>
        </w:rPr>
        <w:t xml:space="preserve">Just as a </w:t>
      </w:r>
      <w:r w:rsidRPr="00217F3E">
        <w:rPr>
          <w:rStyle w:val="Emphasis"/>
          <w:highlight w:val="cyan"/>
        </w:rPr>
        <w:t>person</w:t>
      </w:r>
      <w:r w:rsidRPr="00217F3E">
        <w:rPr>
          <w:rStyle w:val="StyleUnderline"/>
          <w:highlight w:val="cyan"/>
        </w:rPr>
        <w:t xml:space="preserve"> can perish because</w:t>
      </w:r>
      <w:r w:rsidRPr="00FF7513">
        <w:rPr>
          <w:rStyle w:val="StyleUnderline"/>
        </w:rPr>
        <w:t xml:space="preserve"> of a </w:t>
      </w:r>
      <w:r w:rsidRPr="00FF7513">
        <w:rPr>
          <w:rStyle w:val="Emphasis"/>
        </w:rPr>
        <w:t xml:space="preserve">single </w:t>
      </w:r>
      <w:r w:rsidRPr="00217F3E">
        <w:rPr>
          <w:rStyle w:val="Emphasis"/>
          <w:highlight w:val="cyan"/>
        </w:rPr>
        <w:t>miscalculation</w:t>
      </w:r>
      <w:r w:rsidRPr="00217F3E">
        <w:rPr>
          <w:rStyle w:val="StyleUnderline"/>
          <w:highlight w:val="cyan"/>
        </w:rPr>
        <w:t>,</w:t>
      </w:r>
      <w:r w:rsidRPr="00FF7513">
        <w:rPr>
          <w:rStyle w:val="StyleUnderline"/>
        </w:rPr>
        <w:t xml:space="preserve"> </w:t>
      </w:r>
      <w:r w:rsidRPr="00FF7513">
        <w:rPr>
          <w:rStyle w:val="Emphasis"/>
        </w:rPr>
        <w:t>misjudgment</w:t>
      </w:r>
      <w:r w:rsidRPr="00FF7513">
        <w:rPr>
          <w:rStyle w:val="StyleUnderline"/>
        </w:rPr>
        <w:t xml:space="preserve"> or </w:t>
      </w:r>
      <w:r w:rsidRPr="00FF7513">
        <w:rPr>
          <w:rStyle w:val="Emphasis"/>
        </w:rPr>
        <w:t>accident</w:t>
      </w:r>
      <w:r w:rsidRPr="00FF7513">
        <w:rPr>
          <w:rStyle w:val="StyleUnderline"/>
        </w:rPr>
        <w:t xml:space="preserve">, so too can the </w:t>
      </w:r>
      <w:r w:rsidRPr="00217F3E">
        <w:rPr>
          <w:rStyle w:val="Emphasis"/>
          <w:highlight w:val="cyan"/>
        </w:rPr>
        <w:t xml:space="preserve">world </w:t>
      </w:r>
      <w:proofErr w:type="gramStart"/>
      <w:r w:rsidRPr="00217F3E">
        <w:rPr>
          <w:rStyle w:val="Emphasis"/>
          <w:highlight w:val="cyan"/>
        </w:rPr>
        <w:t>as a whole</w:t>
      </w:r>
      <w:r w:rsidRPr="00217F3E">
        <w:rPr>
          <w:rStyle w:val="StyleUnderline"/>
          <w:highlight w:val="cyan"/>
        </w:rPr>
        <w:t xml:space="preserve"> be</w:t>
      </w:r>
      <w:proofErr w:type="gramEnd"/>
      <w:r w:rsidRPr="00217F3E">
        <w:rPr>
          <w:rStyle w:val="StyleUnderline"/>
          <w:highlight w:val="cyan"/>
        </w:rPr>
        <w:t xml:space="preserve"> subject to </w:t>
      </w:r>
      <w:r w:rsidRPr="00217F3E">
        <w:rPr>
          <w:rStyle w:val="Emphasis"/>
          <w:highlight w:val="cyan"/>
        </w:rPr>
        <w:t>singular error</w:t>
      </w:r>
      <w:r w:rsidRPr="00217F3E">
        <w:rPr>
          <w:sz w:val="16"/>
          <w:highlight w:val="cyan"/>
        </w:rPr>
        <w:t>. In</w:t>
      </w:r>
      <w:r w:rsidRPr="00FF7513">
        <w:rPr>
          <w:sz w:val="16"/>
        </w:rPr>
        <w:t xml:space="preserve"> the final analysis, microcosm and macrocosm are both made of ashes, and ashes signify elements of incomparable importance. Most important here is that neither the individual person nor the individual state can ever achieve safety at the deliberate expense of designated others.</w:t>
      </w:r>
    </w:p>
    <w:p w14:paraId="3502897B" w14:textId="77777777" w:rsidR="00951049" w:rsidRPr="00FF7513" w:rsidRDefault="00951049" w:rsidP="00951049">
      <w:pPr>
        <w:rPr>
          <w:sz w:val="16"/>
        </w:rPr>
      </w:pPr>
      <w:r w:rsidRPr="00FF7513">
        <w:rPr>
          <w:sz w:val="16"/>
        </w:rPr>
        <w:t>In world politics and world law, Realpolitik is inevitably a prescription for despair. Left to its traditional endpoints of conflict, war</w:t>
      </w:r>
      <w:r w:rsidRPr="00217F3E">
        <w:rPr>
          <w:sz w:val="16"/>
          <w:highlight w:val="cyan"/>
        </w:rPr>
        <w:t xml:space="preserve">, </w:t>
      </w:r>
      <w:r w:rsidRPr="00217F3E">
        <w:rPr>
          <w:rStyle w:val="Emphasis"/>
          <w:highlight w:val="cyan"/>
        </w:rPr>
        <w:t>terrorism</w:t>
      </w:r>
      <w:r w:rsidRPr="00FF7513">
        <w:rPr>
          <w:sz w:val="16"/>
        </w:rPr>
        <w:t xml:space="preserve"> and genocide, this time-dishonored dynamic, worsened by ongoing transition from anarchy to chaos, </w:t>
      </w:r>
      <w:r w:rsidRPr="00FF7513">
        <w:rPr>
          <w:rStyle w:val="StyleUnderline"/>
        </w:rPr>
        <w:t xml:space="preserve">could </w:t>
      </w:r>
      <w:r w:rsidRPr="00217F3E">
        <w:rPr>
          <w:rStyle w:val="StyleUnderline"/>
          <w:highlight w:val="cyan"/>
        </w:rPr>
        <w:t>propel entire continents toward</w:t>
      </w:r>
      <w:r w:rsidRPr="00FF7513">
        <w:rPr>
          <w:rStyle w:val="StyleUnderline"/>
        </w:rPr>
        <w:t xml:space="preserve"> irrecoverable </w:t>
      </w:r>
      <w:r w:rsidRPr="00217F3E">
        <w:rPr>
          <w:rStyle w:val="Emphasis"/>
          <w:highlight w:val="cyan"/>
        </w:rPr>
        <w:t>nuclear war</w:t>
      </w:r>
      <w:r w:rsidRPr="00FF7513">
        <w:rPr>
          <w:sz w:val="16"/>
        </w:rPr>
        <w:t>. There is likely still time for rescue, but only if humankind can first finally acknowledge the global survival obligations of intellect or mind.</w:t>
      </w:r>
    </w:p>
    <w:p w14:paraId="79856A81" w14:textId="77777777" w:rsidR="00951049" w:rsidRPr="00FF7513" w:rsidRDefault="00951049" w:rsidP="00FD7DA1"/>
    <w:p w14:paraId="71F5DF16" w14:textId="77777777" w:rsidR="00D04455" w:rsidRPr="00FF7513" w:rsidRDefault="00D04455" w:rsidP="00547DF1"/>
    <w:p w14:paraId="100C49F3" w14:textId="306BA530" w:rsidR="00FF7513" w:rsidRDefault="00FF7513" w:rsidP="00FF7513">
      <w:pPr>
        <w:pStyle w:val="Heading1"/>
      </w:pPr>
      <w:r>
        <w:lastRenderedPageBreak/>
        <w:t xml:space="preserve">AFF </w:t>
      </w:r>
    </w:p>
    <w:p w14:paraId="6D8D14C4" w14:textId="260E5CD6" w:rsidR="00D04455" w:rsidRPr="00FF7513" w:rsidRDefault="00D04455" w:rsidP="005F5080">
      <w:pPr>
        <w:pStyle w:val="Heading2"/>
      </w:pPr>
      <w:r w:rsidRPr="00FF7513">
        <w:lastRenderedPageBreak/>
        <w:t xml:space="preserve">AFF Answers </w:t>
      </w:r>
    </w:p>
    <w:p w14:paraId="39E33AE9" w14:textId="4A982D63" w:rsidR="00D04455" w:rsidRPr="00FF7513" w:rsidRDefault="000602DB" w:rsidP="000308E3">
      <w:pPr>
        <w:pStyle w:val="Heading3"/>
      </w:pPr>
      <w:r>
        <w:lastRenderedPageBreak/>
        <w:t>2AC—</w:t>
      </w:r>
      <w:r w:rsidR="000308E3" w:rsidRPr="00FF7513">
        <w:t>Non-U</w:t>
      </w:r>
      <w:r w:rsidR="00024B2B">
        <w:t>Q</w:t>
      </w:r>
      <w:r w:rsidR="000308E3" w:rsidRPr="00FF7513">
        <w:t>—Courts Clogged Now</w:t>
      </w:r>
    </w:p>
    <w:p w14:paraId="6F3C2305" w14:textId="59F7CE5F" w:rsidR="000308E3" w:rsidRPr="00FF7513" w:rsidRDefault="000308E3" w:rsidP="000308E3">
      <w:pPr>
        <w:pStyle w:val="Heading4"/>
      </w:pPr>
      <w:r w:rsidRPr="00FF7513">
        <w:t xml:space="preserve">Courts Overloaded Now—shortage of prosecutors and judges </w:t>
      </w:r>
    </w:p>
    <w:p w14:paraId="43B37528" w14:textId="5AC849DC" w:rsidR="000308E3" w:rsidRPr="00FF7513" w:rsidRDefault="000308E3" w:rsidP="000308E3">
      <w:r w:rsidRPr="00FF7513">
        <w:t xml:space="preserve">Amanda </w:t>
      </w:r>
      <w:r w:rsidRPr="00FF7513">
        <w:rPr>
          <w:rStyle w:val="Style13ptBold"/>
        </w:rPr>
        <w:t>Hernandez 24</w:t>
      </w:r>
      <w:r w:rsidRPr="00FF7513">
        <w:t xml:space="preserve">, staff writer for Stateline, “Shortage of prosecutors, judges leads to widespread court backlogs”, </w:t>
      </w:r>
      <w:r w:rsidRPr="00FF7513">
        <w:rPr>
          <w:i/>
          <w:iCs/>
        </w:rPr>
        <w:t>Stateline</w:t>
      </w:r>
      <w:r w:rsidRPr="00FF7513">
        <w:t xml:space="preserve">, </w:t>
      </w:r>
      <w:hyperlink r:id="rId34" w:history="1">
        <w:r w:rsidRPr="00FF7513">
          <w:rPr>
            <w:rStyle w:val="Hyperlink"/>
          </w:rPr>
          <w:t>https://stateline.org/2024/01/25/shortage-of-prosecutors-judges-leads-to-widespread-court-backlogs/</w:t>
        </w:r>
      </w:hyperlink>
      <w:r w:rsidRPr="00FF7513">
        <w:t xml:space="preserve">, January 25, 2024 </w:t>
      </w:r>
    </w:p>
    <w:p w14:paraId="0125232E" w14:textId="6E8D4B24" w:rsidR="000308E3" w:rsidRPr="00FF7513" w:rsidRDefault="000308E3" w:rsidP="000308E3">
      <w:pPr>
        <w:rPr>
          <w:u w:val="single"/>
        </w:rPr>
      </w:pPr>
      <w:r w:rsidRPr="00FF7513">
        <w:rPr>
          <w:sz w:val="16"/>
        </w:rPr>
        <w:t xml:space="preserve">Still reeling from </w:t>
      </w:r>
      <w:r w:rsidRPr="00FF7513">
        <w:rPr>
          <w:rStyle w:val="StyleUnderline"/>
        </w:rPr>
        <w:t>the COVID-19 pandemic</w:t>
      </w:r>
      <w:r w:rsidRPr="00FF7513">
        <w:rPr>
          <w:sz w:val="16"/>
        </w:rPr>
        <w:t>,</w:t>
      </w:r>
      <w:r w:rsidRPr="00FF7513">
        <w:rPr>
          <w:rStyle w:val="StyleUnderline"/>
        </w:rPr>
        <w:t xml:space="preserve"> court systems in many states are working to clear their case </w:t>
      </w:r>
      <w:r w:rsidRPr="00FF7513">
        <w:rPr>
          <w:rStyle w:val="Emphasis"/>
        </w:rPr>
        <w:t>backlogs</w:t>
      </w:r>
      <w:r w:rsidRPr="00FF7513">
        <w:rPr>
          <w:rStyle w:val="StyleUnderline"/>
        </w:rPr>
        <w:t>.</w:t>
      </w:r>
    </w:p>
    <w:p w14:paraId="22140AA8" w14:textId="60FD4001" w:rsidR="000308E3" w:rsidRPr="00FF7513" w:rsidRDefault="000308E3" w:rsidP="000308E3">
      <w:pPr>
        <w:rPr>
          <w:sz w:val="16"/>
          <w:szCs w:val="16"/>
        </w:rPr>
      </w:pPr>
      <w:r w:rsidRPr="00FF7513">
        <w:rPr>
          <w:sz w:val="16"/>
          <w:szCs w:val="16"/>
        </w:rPr>
        <w:t>Some court systems have moved cases faster using virtual court proceedings, court data dashboards and online jury selection. In other states, lawmakers are stepping in.</w:t>
      </w:r>
    </w:p>
    <w:p w14:paraId="4121D877" w14:textId="66F5063D" w:rsidR="000308E3" w:rsidRPr="00FF7513" w:rsidRDefault="000308E3" w:rsidP="000308E3">
      <w:pPr>
        <w:rPr>
          <w:sz w:val="16"/>
        </w:rPr>
      </w:pPr>
      <w:r w:rsidRPr="00FF7513">
        <w:rPr>
          <w:rStyle w:val="StyleUnderline"/>
        </w:rPr>
        <w:t>The pandemic worsened problems that already had caused state and local court delays, legal experts say.</w:t>
      </w:r>
      <w:r w:rsidRPr="00FF7513">
        <w:rPr>
          <w:sz w:val="16"/>
        </w:rPr>
        <w:t xml:space="preserve"> The </w:t>
      </w:r>
      <w:r w:rsidRPr="00FF7513">
        <w:rPr>
          <w:rStyle w:val="StyleUnderline"/>
        </w:rPr>
        <w:t xml:space="preserve">hurdles include </w:t>
      </w:r>
      <w:r w:rsidRPr="00FF7513">
        <w:rPr>
          <w:rStyle w:val="Emphasis"/>
        </w:rPr>
        <w:t>insufficient funding</w:t>
      </w:r>
      <w:r w:rsidRPr="00FF7513">
        <w:rPr>
          <w:rStyle w:val="StyleUnderline"/>
        </w:rPr>
        <w:t>,</w:t>
      </w:r>
      <w:r w:rsidRPr="00FF7513">
        <w:rPr>
          <w:rStyle w:val="Emphasis"/>
        </w:rPr>
        <w:t xml:space="preserve"> judicial vacancies,</w:t>
      </w:r>
      <w:r w:rsidRPr="00FF7513">
        <w:rPr>
          <w:rStyle w:val="StyleUnderline"/>
        </w:rPr>
        <w:t xml:space="preserve"> lawyer </w:t>
      </w:r>
      <w:r w:rsidRPr="00FF7513">
        <w:rPr>
          <w:rStyle w:val="Emphasis"/>
        </w:rPr>
        <w:t>shortages</w:t>
      </w:r>
      <w:r w:rsidRPr="00FF7513">
        <w:rPr>
          <w:rStyle w:val="StyleUnderline"/>
        </w:rPr>
        <w:t xml:space="preserve"> and </w:t>
      </w:r>
      <w:r w:rsidRPr="00FF7513">
        <w:rPr>
          <w:rStyle w:val="Emphasis"/>
        </w:rPr>
        <w:t>delays</w:t>
      </w:r>
      <w:r w:rsidRPr="00FF7513">
        <w:rPr>
          <w:rStyle w:val="StyleUnderline"/>
        </w:rPr>
        <w:t xml:space="preserve"> processing digital and physical evidence</w:t>
      </w:r>
      <w:r w:rsidRPr="00FF7513">
        <w:rPr>
          <w:sz w:val="16"/>
        </w:rPr>
        <w:t>.</w:t>
      </w:r>
    </w:p>
    <w:p w14:paraId="0C8FDB59" w14:textId="50C66A9E" w:rsidR="000308E3" w:rsidRPr="00FF7513" w:rsidRDefault="000308E3" w:rsidP="000308E3">
      <w:pPr>
        <w:rPr>
          <w:sz w:val="16"/>
        </w:rPr>
      </w:pPr>
      <w:r w:rsidRPr="00FF7513">
        <w:rPr>
          <w:rStyle w:val="StyleUnderline"/>
        </w:rPr>
        <w:t>Some state legislators are particularly focused on shortages of prosecutors and judges</w:t>
      </w:r>
      <w:r w:rsidRPr="00FF7513">
        <w:rPr>
          <w:sz w:val="16"/>
        </w:rPr>
        <w:t>. In Georgia, New York and Vermont, for example, lawmakers have filed or plan to offer bills that would increase prosecutor pay, boost the number of judges or streamline procedures to reduce the number of cases.</w:t>
      </w:r>
    </w:p>
    <w:p w14:paraId="54D6D108" w14:textId="2652B3A1" w:rsidR="000308E3" w:rsidRPr="00FF7513" w:rsidRDefault="000308E3" w:rsidP="000308E3">
      <w:pPr>
        <w:rPr>
          <w:sz w:val="16"/>
        </w:rPr>
      </w:pPr>
      <w:r w:rsidRPr="00FF7513">
        <w:rPr>
          <w:sz w:val="16"/>
        </w:rPr>
        <w:t>“</w:t>
      </w:r>
      <w:r w:rsidRPr="00FF7513">
        <w:rPr>
          <w:rStyle w:val="StyleUnderline"/>
        </w:rPr>
        <w:t>Managing cases today is much more complex on the part of our courts than it used to be, and the pandemic is just one more complexity,</w:t>
      </w:r>
      <w:r w:rsidRPr="00FF7513">
        <w:rPr>
          <w:sz w:val="16"/>
        </w:rPr>
        <w:t>” said Brittany Kauffman, the CEO of the Institute for the Advancement of the American Legal System, an independent research center at the University of Denver.</w:t>
      </w:r>
    </w:p>
    <w:p w14:paraId="7346669C" w14:textId="4DC1EEF8" w:rsidR="000308E3" w:rsidRPr="00FF7513" w:rsidRDefault="000308E3" w:rsidP="000308E3">
      <w:pPr>
        <w:rPr>
          <w:sz w:val="16"/>
        </w:rPr>
      </w:pPr>
      <w:r w:rsidRPr="00FF7513">
        <w:rPr>
          <w:sz w:val="16"/>
        </w:rPr>
        <w:t xml:space="preserve">The </w:t>
      </w:r>
      <w:r w:rsidRPr="00FF7513">
        <w:rPr>
          <w:rStyle w:val="StyleUnderline"/>
        </w:rPr>
        <w:t>bulk of the backlog in most states and counties are criminal trials.</w:t>
      </w:r>
      <w:r w:rsidRPr="00FF7513">
        <w:rPr>
          <w:sz w:val="16"/>
        </w:rPr>
        <w:t xml:space="preserve"> Unlike civil or family law cases, they typically cannot be conducted online because criminal defendants have a constitutional right to face their accusers.</w:t>
      </w:r>
    </w:p>
    <w:p w14:paraId="7B034BBC" w14:textId="23F984E0" w:rsidR="000308E3" w:rsidRPr="00FF7513" w:rsidRDefault="000308E3" w:rsidP="000308E3">
      <w:pPr>
        <w:rPr>
          <w:sz w:val="16"/>
        </w:rPr>
      </w:pPr>
      <w:r w:rsidRPr="00FF7513">
        <w:rPr>
          <w:rStyle w:val="StyleUnderline"/>
        </w:rPr>
        <w:t>The backlog poses significant challenges for defendants</w:t>
      </w:r>
      <w:r w:rsidRPr="00FF7513">
        <w:rPr>
          <w:sz w:val="16"/>
        </w:rPr>
        <w:t>, whose right to a speedy trial can be jeopardized by extended pretrial detention. Those held in jail during pretrial detention may lose jobs and experience housing instability.</w:t>
      </w:r>
    </w:p>
    <w:p w14:paraId="442AD7B1" w14:textId="77777777" w:rsidR="000308E3" w:rsidRPr="00FF7513" w:rsidRDefault="000308E3" w:rsidP="000308E3"/>
    <w:p w14:paraId="585D764A" w14:textId="4F4C679B" w:rsidR="006D2496" w:rsidRPr="00FF7513" w:rsidRDefault="00724424" w:rsidP="006D2496">
      <w:pPr>
        <w:pStyle w:val="Heading3"/>
      </w:pPr>
      <w:r>
        <w:lastRenderedPageBreak/>
        <w:t xml:space="preserve">    </w:t>
      </w:r>
      <w:proofErr w:type="spellStart"/>
      <w:r>
        <w:t>Exts</w:t>
      </w:r>
      <w:proofErr w:type="spellEnd"/>
      <w:r>
        <w:t>. NUQ—</w:t>
      </w:r>
      <w:r w:rsidR="006D2496" w:rsidRPr="00FF7513">
        <w:t>Federal Judge Vacancies</w:t>
      </w:r>
    </w:p>
    <w:p w14:paraId="46689EC2" w14:textId="7471D0C4" w:rsidR="006D2496" w:rsidRPr="00FF7513" w:rsidRDefault="006D2496" w:rsidP="006D2496">
      <w:pPr>
        <w:pStyle w:val="Heading4"/>
      </w:pPr>
      <w:r w:rsidRPr="00FF7513">
        <w:t xml:space="preserve">Courts overloaded now—not enough judges being confirmed </w:t>
      </w:r>
    </w:p>
    <w:p w14:paraId="6BC7BBF3" w14:textId="60AEE778" w:rsidR="006D2496" w:rsidRPr="00FF7513" w:rsidRDefault="006D2496" w:rsidP="006D2496">
      <w:r w:rsidRPr="00FF7513">
        <w:t xml:space="preserve">Zachary </w:t>
      </w:r>
      <w:r w:rsidRPr="00FF7513">
        <w:rPr>
          <w:rStyle w:val="Style13ptBold"/>
        </w:rPr>
        <w:t>Gima 23</w:t>
      </w:r>
      <w:r w:rsidRPr="00FF7513">
        <w:t xml:space="preserve">, Vice President of Strategic Engagement, “President Biden Has Fallen Behind His Predecessor on Judicial Confirmations”, </w:t>
      </w:r>
      <w:r w:rsidRPr="00FF7513">
        <w:rPr>
          <w:i/>
          <w:iCs/>
        </w:rPr>
        <w:t>ACS</w:t>
      </w:r>
      <w:r w:rsidRPr="00FF7513">
        <w:t xml:space="preserve">, </w:t>
      </w:r>
      <w:hyperlink r:id="rId35" w:history="1">
        <w:r w:rsidRPr="00FF7513">
          <w:rPr>
            <w:rStyle w:val="Hyperlink"/>
          </w:rPr>
          <w:t>https://www.acslaw.org/expertforum/president-biden-has-fallen-behind-his-predecessor-on-judicial-confirmations/</w:t>
        </w:r>
      </w:hyperlink>
      <w:r w:rsidRPr="00FF7513">
        <w:t>, August 1, 2023</w:t>
      </w:r>
    </w:p>
    <w:p w14:paraId="6C5AD8E2" w14:textId="1B93E841" w:rsidR="006D2496" w:rsidRPr="00FF7513" w:rsidRDefault="006D2496" w:rsidP="006D2496">
      <w:pPr>
        <w:rPr>
          <w:u w:val="single"/>
        </w:rPr>
      </w:pPr>
      <w:r w:rsidRPr="00FF7513">
        <w:rPr>
          <w:sz w:val="16"/>
        </w:rPr>
        <w:t xml:space="preserve">As of August 1, President </w:t>
      </w:r>
      <w:r w:rsidRPr="00FF7513">
        <w:rPr>
          <w:rStyle w:val="StyleUnderline"/>
        </w:rPr>
        <w:t>Biden has fallen behind his predecessor on the number of federal court vacancies he has filled.</w:t>
      </w:r>
      <w:r w:rsidRPr="00FF7513">
        <w:rPr>
          <w:sz w:val="16"/>
        </w:rPr>
        <w:t xml:space="preserve"> President </w:t>
      </w:r>
      <w:r w:rsidRPr="00FF7513">
        <w:rPr>
          <w:rStyle w:val="StyleUnderline"/>
        </w:rPr>
        <w:t>Biden has had 140 federal judges confirmed thus far, whereas</w:t>
      </w:r>
      <w:r w:rsidRPr="00FF7513">
        <w:rPr>
          <w:sz w:val="16"/>
        </w:rPr>
        <w:t xml:space="preserve"> former President </w:t>
      </w:r>
      <w:r w:rsidRPr="00FF7513">
        <w:rPr>
          <w:rStyle w:val="StyleUnderline"/>
        </w:rPr>
        <w:t>Trump had had 144 judges confirmed by</w:t>
      </w:r>
      <w:r w:rsidRPr="00FF7513">
        <w:rPr>
          <w:sz w:val="16"/>
        </w:rPr>
        <w:t xml:space="preserve"> the end of July of </w:t>
      </w:r>
      <w:r w:rsidRPr="00FF7513">
        <w:rPr>
          <w:rStyle w:val="StyleUnderline"/>
        </w:rPr>
        <w:t>his third year.</w:t>
      </w:r>
    </w:p>
    <w:p w14:paraId="2695F2A3" w14:textId="77777777" w:rsidR="006D2496" w:rsidRPr="00FF7513" w:rsidRDefault="006D2496" w:rsidP="006D2496">
      <w:pPr>
        <w:rPr>
          <w:sz w:val="16"/>
        </w:rPr>
      </w:pPr>
      <w:r w:rsidRPr="00FF7513">
        <w:rPr>
          <w:rStyle w:val="StyleUnderline"/>
        </w:rPr>
        <w:t xml:space="preserve">This </w:t>
      </w:r>
      <w:r w:rsidRPr="00FF7513">
        <w:rPr>
          <w:rStyle w:val="Emphasis"/>
        </w:rPr>
        <w:t>lag</w:t>
      </w:r>
      <w:r w:rsidRPr="00FF7513">
        <w:rPr>
          <w:rStyle w:val="StyleUnderline"/>
        </w:rPr>
        <w:t xml:space="preserve"> is disappointing from a White House and Senate that have taken pride in exceeding the</w:t>
      </w:r>
      <w:r w:rsidRPr="00FF7513">
        <w:rPr>
          <w:sz w:val="16"/>
        </w:rPr>
        <w:t xml:space="preserve"> </w:t>
      </w:r>
      <w:r w:rsidRPr="00FF7513">
        <w:rPr>
          <w:rStyle w:val="StyleUnderline"/>
        </w:rPr>
        <w:t>pace of judicial confirmation set by the previous administration</w:t>
      </w:r>
      <w:r w:rsidRPr="00FF7513">
        <w:rPr>
          <w:sz w:val="16"/>
        </w:rPr>
        <w:t>. However,</w:t>
      </w:r>
      <w:r w:rsidRPr="00FF7513">
        <w:rPr>
          <w:rStyle w:val="StyleUnderline"/>
        </w:rPr>
        <w:t xml:space="preserve"> with 31 judicial nominees pending with the Senate, it is hard to blame the White House for this undesired milestone.</w:t>
      </w:r>
      <w:r w:rsidRPr="00FF7513">
        <w:rPr>
          <w:sz w:val="16"/>
        </w:rPr>
        <w:t xml:space="preserve"> President </w:t>
      </w:r>
      <w:r w:rsidRPr="00FF7513">
        <w:rPr>
          <w:rStyle w:val="StyleUnderline"/>
        </w:rPr>
        <w:t xml:space="preserve">Biden falling behind Trump is predominantly the result of the Senate </w:t>
      </w:r>
      <w:r w:rsidRPr="00FF7513">
        <w:rPr>
          <w:sz w:val="16"/>
        </w:rPr>
        <w:t xml:space="preserve">majority </w:t>
      </w:r>
      <w:r w:rsidRPr="00FF7513">
        <w:rPr>
          <w:rStyle w:val="StyleUnderline"/>
        </w:rPr>
        <w:t xml:space="preserve">deprioritizing judges </w:t>
      </w:r>
      <w:r w:rsidRPr="00FF7513">
        <w:rPr>
          <w:sz w:val="16"/>
        </w:rPr>
        <w:t>since November of last year. There remains an opportunity, albeit an up-hill one, for President Biden and the Senate to exceed the 187 judges that Trump had confirmed by the end of his third year, but it will require a much more concerted commitment by the Senate between now and the end of the year.</w:t>
      </w:r>
    </w:p>
    <w:p w14:paraId="769FA84D" w14:textId="77777777" w:rsidR="006D2496" w:rsidRDefault="006D2496" w:rsidP="006D2496"/>
    <w:p w14:paraId="360AA322" w14:textId="77777777" w:rsidR="00724424" w:rsidRPr="00724424" w:rsidRDefault="00724424" w:rsidP="00724424">
      <w:pPr>
        <w:pStyle w:val="Heading3"/>
      </w:pPr>
      <w:r w:rsidRPr="00724424">
        <w:lastRenderedPageBreak/>
        <w:t xml:space="preserve">    </w:t>
      </w:r>
      <w:proofErr w:type="spellStart"/>
      <w:r w:rsidRPr="00724424">
        <w:t>Exts</w:t>
      </w:r>
      <w:proofErr w:type="spellEnd"/>
      <w:r w:rsidRPr="00724424">
        <w:t xml:space="preserve">. </w:t>
      </w:r>
      <w:r>
        <w:t>N</w:t>
      </w:r>
      <w:r w:rsidRPr="00724424">
        <w:t xml:space="preserve">UQ—Clog Now—COVID  </w:t>
      </w:r>
    </w:p>
    <w:p w14:paraId="3D7A16A9" w14:textId="77777777" w:rsidR="00724424" w:rsidRPr="00A6784D" w:rsidRDefault="00724424" w:rsidP="00724424">
      <w:pPr>
        <w:pStyle w:val="Heading4"/>
      </w:pPr>
      <w:r w:rsidRPr="00A6784D">
        <w:t xml:space="preserve">Clogged for </w:t>
      </w:r>
      <w:r w:rsidRPr="00A6784D">
        <w:rPr>
          <w:u w:val="single"/>
        </w:rPr>
        <w:t>15 years</w:t>
      </w:r>
      <w:r w:rsidRPr="00A6784D">
        <w:t>.</w:t>
      </w:r>
    </w:p>
    <w:p w14:paraId="0FC42518" w14:textId="77777777" w:rsidR="00724424" w:rsidRPr="00A6784D" w:rsidRDefault="00724424" w:rsidP="00724424">
      <w:r w:rsidRPr="00A6784D">
        <w:rPr>
          <w:rStyle w:val="Style13ptBold"/>
        </w:rPr>
        <w:t>BDN 22</w:t>
      </w:r>
      <w:r w:rsidRPr="00A6784D">
        <w:t>, The BDN Editorial Board, 8/2/2022, “Court backlogs hurt defendants, victims and taxpayers — and they may violate the Constitution,” https://www.bangordailynews.com/2022/08/02/opinion/editorials/court-backlogs-editorial/</w:t>
      </w:r>
    </w:p>
    <w:p w14:paraId="72CFC6B5" w14:textId="77777777" w:rsidR="00724424" w:rsidRPr="00A6784D" w:rsidRDefault="00724424" w:rsidP="00724424">
      <w:pPr>
        <w:rPr>
          <w:sz w:val="16"/>
        </w:rPr>
      </w:pPr>
      <w:r w:rsidRPr="00A6784D">
        <w:rPr>
          <w:rStyle w:val="StyleUnderline"/>
        </w:rPr>
        <w:t xml:space="preserve">The </w:t>
      </w:r>
      <w:r w:rsidRPr="00217F3E">
        <w:rPr>
          <w:rStyle w:val="StyleUnderline"/>
          <w:highlight w:val="cyan"/>
        </w:rPr>
        <w:t>backlog</w:t>
      </w:r>
      <w:r w:rsidRPr="00A6784D">
        <w:rPr>
          <w:rStyle w:val="StyleUnderline"/>
        </w:rPr>
        <w:t xml:space="preserve"> of criminal cases</w:t>
      </w:r>
      <w:r w:rsidRPr="00A6784D">
        <w:rPr>
          <w:sz w:val="16"/>
        </w:rPr>
        <w:t xml:space="preserve"> in Washington County </w:t>
      </w:r>
      <w:r w:rsidRPr="00217F3E">
        <w:rPr>
          <w:rStyle w:val="StyleUnderline"/>
          <w:highlight w:val="cyan"/>
        </w:rPr>
        <w:t>is so bad</w:t>
      </w:r>
      <w:r w:rsidRPr="00A6784D">
        <w:rPr>
          <w:rStyle w:val="StyleUnderline"/>
        </w:rPr>
        <w:t xml:space="preserve"> that </w:t>
      </w:r>
      <w:r w:rsidRPr="00217F3E">
        <w:rPr>
          <w:rStyle w:val="StyleUnderline"/>
          <w:highlight w:val="cyan"/>
        </w:rPr>
        <w:t xml:space="preserve">it could take </w:t>
      </w:r>
      <w:r w:rsidRPr="00217F3E">
        <w:rPr>
          <w:rStyle w:val="Emphasis"/>
          <w:highlight w:val="cyan"/>
        </w:rPr>
        <w:t>15 years</w:t>
      </w:r>
      <w:r w:rsidRPr="00217F3E">
        <w:rPr>
          <w:rStyle w:val="StyleUnderline"/>
          <w:highlight w:val="cyan"/>
        </w:rPr>
        <w:t xml:space="preserve"> to resolve</w:t>
      </w:r>
      <w:r w:rsidRPr="00A6784D">
        <w:rPr>
          <w:rStyle w:val="StyleUnderline"/>
        </w:rPr>
        <w:t xml:space="preserve"> it</w:t>
      </w:r>
      <w:r w:rsidRPr="00A6784D">
        <w:rPr>
          <w:sz w:val="16"/>
        </w:rPr>
        <w:t>, according to one lawyer’s calculations. Other counties, especially Penobscot, Piscataquis and Waldo, have also seen large increases in the backlog of criminal cases awaiting resolution in court in recent years.</w:t>
      </w:r>
    </w:p>
    <w:p w14:paraId="2807086A" w14:textId="77777777" w:rsidR="00724424" w:rsidRPr="00A6784D" w:rsidRDefault="00724424" w:rsidP="00724424">
      <w:pPr>
        <w:rPr>
          <w:sz w:val="16"/>
        </w:rPr>
      </w:pPr>
      <w:r w:rsidRPr="00A6784D">
        <w:rPr>
          <w:sz w:val="16"/>
        </w:rPr>
        <w:t xml:space="preserve">There are </w:t>
      </w:r>
      <w:proofErr w:type="gramStart"/>
      <w:r w:rsidRPr="00A6784D">
        <w:rPr>
          <w:sz w:val="16"/>
        </w:rPr>
        <w:t>a number of</w:t>
      </w:r>
      <w:proofErr w:type="gramEnd"/>
      <w:r w:rsidRPr="00A6784D">
        <w:rPr>
          <w:sz w:val="16"/>
        </w:rPr>
        <w:t xml:space="preserve"> reasons for the growing backlog. </w:t>
      </w:r>
      <w:r w:rsidRPr="00217F3E">
        <w:rPr>
          <w:rStyle w:val="StyleUnderline"/>
          <w:highlight w:val="cyan"/>
        </w:rPr>
        <w:t xml:space="preserve">Courts were </w:t>
      </w:r>
      <w:r w:rsidRPr="00217F3E">
        <w:rPr>
          <w:rStyle w:val="Emphasis"/>
          <w:highlight w:val="cyan"/>
        </w:rPr>
        <w:t>closed</w:t>
      </w:r>
      <w:r w:rsidRPr="00A6784D">
        <w:rPr>
          <w:rStyle w:val="Emphasis"/>
        </w:rPr>
        <w:t xml:space="preserve"> for </w:t>
      </w:r>
      <w:proofErr w:type="gramStart"/>
      <w:r w:rsidRPr="00A6784D">
        <w:rPr>
          <w:rStyle w:val="Emphasis"/>
        </w:rPr>
        <w:t>months</w:t>
      </w:r>
      <w:proofErr w:type="gramEnd"/>
      <w:r w:rsidRPr="00A6784D">
        <w:rPr>
          <w:rStyle w:val="StyleUnderline"/>
        </w:rPr>
        <w:t xml:space="preserve"> </w:t>
      </w:r>
      <w:r w:rsidRPr="00217F3E">
        <w:rPr>
          <w:rStyle w:val="StyleUnderline"/>
          <w:highlight w:val="cyan"/>
        </w:rPr>
        <w:t>and</w:t>
      </w:r>
      <w:r w:rsidRPr="00A6784D">
        <w:rPr>
          <w:rStyle w:val="StyleUnderline"/>
        </w:rPr>
        <w:t xml:space="preserve"> their </w:t>
      </w:r>
      <w:r w:rsidRPr="00A6784D">
        <w:rPr>
          <w:rStyle w:val="Emphasis"/>
        </w:rPr>
        <w:t xml:space="preserve">operations were </w:t>
      </w:r>
      <w:r w:rsidRPr="00217F3E">
        <w:rPr>
          <w:rStyle w:val="Emphasis"/>
          <w:highlight w:val="cyan"/>
        </w:rPr>
        <w:t>restricted</w:t>
      </w:r>
      <w:r w:rsidRPr="00217F3E">
        <w:rPr>
          <w:rStyle w:val="StyleUnderline"/>
          <w:highlight w:val="cyan"/>
        </w:rPr>
        <w:t xml:space="preserve"> because of</w:t>
      </w:r>
      <w:r w:rsidRPr="00A6784D">
        <w:rPr>
          <w:sz w:val="16"/>
        </w:rPr>
        <w:t xml:space="preserve"> the </w:t>
      </w:r>
      <w:r w:rsidRPr="00217F3E">
        <w:rPr>
          <w:rStyle w:val="Emphasis"/>
          <w:highlight w:val="cyan"/>
        </w:rPr>
        <w:t>COVID</w:t>
      </w:r>
      <w:r w:rsidRPr="00A6784D">
        <w:rPr>
          <w:sz w:val="16"/>
        </w:rPr>
        <w:t xml:space="preserve"> pandemic. </w:t>
      </w:r>
      <w:r w:rsidRPr="00A6784D">
        <w:rPr>
          <w:rStyle w:val="StyleUnderline"/>
        </w:rPr>
        <w:t xml:space="preserve">Maine has </w:t>
      </w:r>
      <w:proofErr w:type="gramStart"/>
      <w:r w:rsidRPr="00A6784D">
        <w:rPr>
          <w:rStyle w:val="Emphasis"/>
        </w:rPr>
        <w:t>a  chronic</w:t>
      </w:r>
      <w:proofErr w:type="gramEnd"/>
      <w:r w:rsidRPr="00A6784D">
        <w:rPr>
          <w:rStyle w:val="Emphasis"/>
        </w:rPr>
        <w:t xml:space="preserve"> </w:t>
      </w:r>
      <w:r w:rsidRPr="00217F3E">
        <w:rPr>
          <w:rStyle w:val="Emphasis"/>
          <w:highlight w:val="cyan"/>
        </w:rPr>
        <w:t>shortage</w:t>
      </w:r>
      <w:r w:rsidRPr="00217F3E">
        <w:rPr>
          <w:rStyle w:val="StyleUnderline"/>
          <w:highlight w:val="cyan"/>
        </w:rPr>
        <w:t xml:space="preserve"> of </w:t>
      </w:r>
      <w:r w:rsidRPr="00217F3E">
        <w:rPr>
          <w:rStyle w:val="Emphasis"/>
          <w:highlight w:val="cyan"/>
        </w:rPr>
        <w:t>court-appointed</w:t>
      </w:r>
      <w:r w:rsidRPr="00A6784D">
        <w:rPr>
          <w:rStyle w:val="Emphasis"/>
        </w:rPr>
        <w:t xml:space="preserve"> defense </w:t>
      </w:r>
      <w:r w:rsidRPr="00217F3E">
        <w:rPr>
          <w:rStyle w:val="Emphasis"/>
          <w:highlight w:val="cyan"/>
        </w:rPr>
        <w:t>attorneys</w:t>
      </w:r>
      <w:r w:rsidRPr="00A6784D">
        <w:rPr>
          <w:rStyle w:val="StyleUnderline"/>
        </w:rPr>
        <w:t xml:space="preserve"> for low-income defendants. There is a </w:t>
      </w:r>
      <w:r w:rsidRPr="00A6784D">
        <w:rPr>
          <w:rStyle w:val="Emphasis"/>
        </w:rPr>
        <w:t xml:space="preserve">shortage of </w:t>
      </w:r>
      <w:r w:rsidRPr="00217F3E">
        <w:rPr>
          <w:rStyle w:val="Emphasis"/>
          <w:highlight w:val="cyan"/>
        </w:rPr>
        <w:t>judicial marshals</w:t>
      </w:r>
      <w:r w:rsidRPr="00A6784D">
        <w:rPr>
          <w:sz w:val="16"/>
        </w:rPr>
        <w:t>, who are needed to provide security in courtrooms.</w:t>
      </w:r>
    </w:p>
    <w:p w14:paraId="30DA8B52" w14:textId="77777777" w:rsidR="00724424" w:rsidRPr="00A6784D" w:rsidRDefault="00724424" w:rsidP="00724424">
      <w:pPr>
        <w:rPr>
          <w:sz w:val="16"/>
        </w:rPr>
      </w:pPr>
      <w:r w:rsidRPr="00217F3E">
        <w:rPr>
          <w:rStyle w:val="StyleUnderline"/>
          <w:highlight w:val="cyan"/>
        </w:rPr>
        <w:t>And</w:t>
      </w:r>
      <w:r w:rsidRPr="00A6784D">
        <w:rPr>
          <w:sz w:val="16"/>
        </w:rPr>
        <w:t xml:space="preserve">, despite dropping crime rates statewide, many </w:t>
      </w:r>
      <w:r w:rsidRPr="00A6784D">
        <w:rPr>
          <w:rStyle w:val="Emphasis"/>
        </w:rPr>
        <w:t>jails</w:t>
      </w:r>
      <w:r w:rsidRPr="00A6784D">
        <w:rPr>
          <w:sz w:val="16"/>
        </w:rPr>
        <w:t xml:space="preserve"> in the state are </w:t>
      </w:r>
      <w:r w:rsidRPr="00A6784D">
        <w:rPr>
          <w:rStyle w:val="StyleUnderline"/>
        </w:rPr>
        <w:t>strain</w:t>
      </w:r>
      <w:r w:rsidRPr="00A6784D">
        <w:rPr>
          <w:sz w:val="16"/>
        </w:rPr>
        <w:t xml:space="preserve">ing </w:t>
      </w:r>
      <w:r w:rsidRPr="00A6784D">
        <w:rPr>
          <w:rStyle w:val="StyleUnderline"/>
        </w:rPr>
        <w:t xml:space="preserve">under a </w:t>
      </w:r>
      <w:r w:rsidRPr="00A6784D">
        <w:rPr>
          <w:rStyle w:val="Emphasis"/>
        </w:rPr>
        <w:t xml:space="preserve">growing number of </w:t>
      </w:r>
      <w:r w:rsidRPr="00217F3E">
        <w:rPr>
          <w:rStyle w:val="Emphasis"/>
          <w:highlight w:val="cyan"/>
        </w:rPr>
        <w:t>inmates</w:t>
      </w:r>
      <w:r w:rsidRPr="00A6784D">
        <w:rPr>
          <w:sz w:val="16"/>
        </w:rPr>
        <w:t xml:space="preserve"> who are </w:t>
      </w:r>
      <w:r w:rsidRPr="00217F3E">
        <w:rPr>
          <w:rStyle w:val="StyleUnderline"/>
          <w:highlight w:val="cyan"/>
        </w:rPr>
        <w:t xml:space="preserve">awaiting </w:t>
      </w:r>
      <w:r w:rsidRPr="00217F3E">
        <w:rPr>
          <w:rStyle w:val="Emphasis"/>
          <w:highlight w:val="cyan"/>
        </w:rPr>
        <w:t>trials</w:t>
      </w:r>
      <w:r w:rsidRPr="00A6784D">
        <w:rPr>
          <w:rStyle w:val="StyleUnderline"/>
        </w:rPr>
        <w:t xml:space="preserve"> and other </w:t>
      </w:r>
      <w:r w:rsidRPr="00A6784D">
        <w:rPr>
          <w:rStyle w:val="Emphasis"/>
        </w:rPr>
        <w:t>court dates</w:t>
      </w:r>
      <w:r w:rsidRPr="00A6784D">
        <w:rPr>
          <w:rStyle w:val="StyleUnderline"/>
        </w:rPr>
        <w:t xml:space="preserve">, sometimes </w:t>
      </w:r>
      <w:r w:rsidRPr="00217F3E">
        <w:rPr>
          <w:rStyle w:val="StyleUnderline"/>
          <w:highlight w:val="cyan"/>
        </w:rPr>
        <w:t>for</w:t>
      </w:r>
      <w:r w:rsidRPr="00A6784D">
        <w:rPr>
          <w:sz w:val="16"/>
        </w:rPr>
        <w:t xml:space="preserve"> months, even </w:t>
      </w:r>
      <w:r w:rsidRPr="00217F3E">
        <w:rPr>
          <w:rStyle w:val="Emphasis"/>
          <w:highlight w:val="cyan"/>
        </w:rPr>
        <w:t>years</w:t>
      </w:r>
      <w:r w:rsidRPr="00A6784D">
        <w:rPr>
          <w:sz w:val="16"/>
        </w:rPr>
        <w:t>.</w:t>
      </w:r>
    </w:p>
    <w:p w14:paraId="4B1FA733" w14:textId="77777777" w:rsidR="00724424" w:rsidRPr="00A6784D" w:rsidRDefault="00724424" w:rsidP="00724424">
      <w:pPr>
        <w:rPr>
          <w:sz w:val="16"/>
        </w:rPr>
      </w:pPr>
      <w:r w:rsidRPr="00217F3E">
        <w:rPr>
          <w:rStyle w:val="StyleUnderline"/>
          <w:highlight w:val="cyan"/>
        </w:rPr>
        <w:t>It all adds up</w:t>
      </w:r>
      <w:r w:rsidRPr="00A6784D">
        <w:rPr>
          <w:rStyle w:val="StyleUnderline"/>
        </w:rPr>
        <w:t xml:space="preserve"> to</w:t>
      </w:r>
      <w:r w:rsidRPr="00A6784D">
        <w:rPr>
          <w:sz w:val="16"/>
        </w:rPr>
        <w:t xml:space="preserve"> a system that can </w:t>
      </w:r>
      <w:r w:rsidRPr="00A6784D">
        <w:rPr>
          <w:rStyle w:val="StyleUnderline"/>
        </w:rPr>
        <w:t>deprive</w:t>
      </w:r>
      <w:r w:rsidRPr="00A6784D">
        <w:rPr>
          <w:sz w:val="16"/>
        </w:rPr>
        <w:t xml:space="preserve"> defendants of their rights to a </w:t>
      </w:r>
      <w:r w:rsidRPr="00A6784D">
        <w:rPr>
          <w:rStyle w:val="StyleUnderline"/>
        </w:rPr>
        <w:t>speedy</w:t>
      </w:r>
      <w:r w:rsidRPr="00A6784D">
        <w:rPr>
          <w:sz w:val="16"/>
        </w:rPr>
        <w:t xml:space="preserve"> and fair </w:t>
      </w:r>
      <w:r w:rsidRPr="00A6784D">
        <w:rPr>
          <w:rStyle w:val="StyleUnderline"/>
        </w:rPr>
        <w:t>trial</w:t>
      </w:r>
      <w:r w:rsidRPr="00A6784D">
        <w:rPr>
          <w:sz w:val="16"/>
        </w:rPr>
        <w:t>, while also potentially disrupting their lives, jobs and relationships with family members. The system also costs taxpayers increasing sums to keep people in jail for extended periods of time while they await court dates.</w:t>
      </w:r>
    </w:p>
    <w:p w14:paraId="185E2446" w14:textId="77777777" w:rsidR="00724424" w:rsidRPr="00724424" w:rsidRDefault="00724424" w:rsidP="00724424"/>
    <w:p w14:paraId="2677D0E9" w14:textId="77777777" w:rsidR="00724424" w:rsidRDefault="00724424" w:rsidP="00724424">
      <w:pPr>
        <w:pStyle w:val="Heading4"/>
      </w:pPr>
      <w:r>
        <w:t xml:space="preserve">Criminal cases pre-COVID have backlogged the courts in civil cases </w:t>
      </w:r>
    </w:p>
    <w:p w14:paraId="5D9650BC" w14:textId="77777777" w:rsidR="00724424" w:rsidRDefault="00724424" w:rsidP="00724424">
      <w:r>
        <w:t xml:space="preserve">Cara </w:t>
      </w:r>
      <w:r w:rsidRPr="00024B2B">
        <w:rPr>
          <w:rStyle w:val="Style13ptBold"/>
        </w:rPr>
        <w:t>Bayles 23</w:t>
      </w:r>
      <w:r>
        <w:t xml:space="preserve">, Feature Reporter at Law360, “COVID Bottleneck Continues To Delay Federal Courts”, Law360, </w:t>
      </w:r>
      <w:hyperlink r:id="rId36" w:history="1">
        <w:r w:rsidRPr="00C417C0">
          <w:rPr>
            <w:rStyle w:val="Hyperlink"/>
          </w:rPr>
          <w:t>https://www.law360.com/pulse/articles/1680362/covid-bottleneck-continues-to-delay-federal-courts</w:t>
        </w:r>
      </w:hyperlink>
      <w:r>
        <w:t>, June 2, 2023</w:t>
      </w:r>
    </w:p>
    <w:p w14:paraId="6AA4312F" w14:textId="77777777" w:rsidR="00724424" w:rsidRPr="00024B2B" w:rsidRDefault="00724424" w:rsidP="00724424">
      <w:pPr>
        <w:rPr>
          <w:sz w:val="16"/>
          <w:szCs w:val="16"/>
        </w:rPr>
      </w:pPr>
      <w:r w:rsidRPr="00024B2B">
        <w:rPr>
          <w:sz w:val="16"/>
          <w:szCs w:val="16"/>
        </w:rPr>
        <w:t>Aftershocks on the Civil Side</w:t>
      </w:r>
    </w:p>
    <w:p w14:paraId="37FFBFB3" w14:textId="77777777" w:rsidR="00724424" w:rsidRPr="00024B2B" w:rsidRDefault="00724424" w:rsidP="00724424">
      <w:pPr>
        <w:rPr>
          <w:sz w:val="16"/>
        </w:rPr>
      </w:pPr>
      <w:r w:rsidRPr="00024B2B">
        <w:rPr>
          <w:rStyle w:val="StyleUnderline"/>
        </w:rPr>
        <w:t xml:space="preserve">While criminal cases felt the effect of the pandemic bottleneck </w:t>
      </w:r>
      <w:r w:rsidRPr="00024B2B">
        <w:rPr>
          <w:sz w:val="16"/>
        </w:rPr>
        <w:t xml:space="preserve">right from the start, </w:t>
      </w:r>
      <w:r w:rsidRPr="00024B2B">
        <w:rPr>
          <w:rStyle w:val="StyleUnderline"/>
        </w:rPr>
        <w:t>civil cases seem to have experienced a lag.</w:t>
      </w:r>
      <w:r w:rsidRPr="00024B2B">
        <w:rPr>
          <w:sz w:val="16"/>
        </w:rPr>
        <w:t xml:space="preserve"> The median time it took a civil case to resolve had been decreasing slightly before 2020 and continued to decline during the first year of the pandemic, going from 9.3 months in the year before the pandemic to 8.6 months in COVID's first year. </w:t>
      </w:r>
      <w:r w:rsidRPr="00024B2B">
        <w:rPr>
          <w:rStyle w:val="StyleUnderline"/>
        </w:rPr>
        <w:t xml:space="preserve">The length of a civil case rose to </w:t>
      </w:r>
      <w:proofErr w:type="spellStart"/>
      <w:r w:rsidRPr="00024B2B">
        <w:rPr>
          <w:rStyle w:val="StyleUnderline"/>
        </w:rPr>
        <w:t>prepandemic</w:t>
      </w:r>
      <w:proofErr w:type="spellEnd"/>
      <w:r w:rsidRPr="00024B2B">
        <w:rPr>
          <w:rStyle w:val="StyleUnderline"/>
        </w:rPr>
        <w:t xml:space="preserve"> levels in the virus' second year</w:t>
      </w:r>
      <w:r w:rsidRPr="00024B2B">
        <w:rPr>
          <w:sz w:val="16"/>
        </w:rPr>
        <w:t>,</w:t>
      </w:r>
      <w:r w:rsidRPr="00024B2B">
        <w:rPr>
          <w:rStyle w:val="Emphasis"/>
        </w:rPr>
        <w:t xml:space="preserve"> and then shot up 30%</w:t>
      </w:r>
      <w:r w:rsidRPr="00024B2B">
        <w:rPr>
          <w:sz w:val="16"/>
        </w:rPr>
        <w:t xml:space="preserve"> the following year when cases took an average of 12 months to resolve, according to AOUSC numbers.</w:t>
      </w:r>
    </w:p>
    <w:p w14:paraId="696A17E2" w14:textId="77777777" w:rsidR="00724424" w:rsidRPr="00024B2B" w:rsidRDefault="00724424" w:rsidP="00724424">
      <w:pPr>
        <w:rPr>
          <w:sz w:val="16"/>
        </w:rPr>
      </w:pPr>
      <w:r w:rsidRPr="00024B2B">
        <w:rPr>
          <w:rStyle w:val="StyleUnderline"/>
        </w:rPr>
        <w:t>Civil cases may have been insulated from the early effects of the pandemic, since</w:t>
      </w:r>
      <w:r w:rsidRPr="00024B2B">
        <w:rPr>
          <w:sz w:val="16"/>
        </w:rPr>
        <w:t xml:space="preserve"> most such </w:t>
      </w:r>
      <w:r w:rsidRPr="00024B2B">
        <w:rPr>
          <w:rStyle w:val="StyleUnderline"/>
        </w:rPr>
        <w:t>litigation is decided during motion practice or by settlement,</w:t>
      </w:r>
      <w:r w:rsidRPr="00024B2B">
        <w:rPr>
          <w:sz w:val="16"/>
        </w:rPr>
        <w:t xml:space="preserve"> and </w:t>
      </w:r>
      <w:r w:rsidRPr="00024B2B">
        <w:rPr>
          <w:rStyle w:val="StyleUnderline"/>
        </w:rPr>
        <w:t>because</w:t>
      </w:r>
      <w:r w:rsidRPr="00024B2B">
        <w:rPr>
          <w:sz w:val="16"/>
        </w:rPr>
        <w:t xml:space="preserve"> some </w:t>
      </w:r>
      <w:r w:rsidRPr="00024B2B">
        <w:rPr>
          <w:rStyle w:val="StyleUnderline"/>
        </w:rPr>
        <w:t>litigants opted for bench trials</w:t>
      </w:r>
      <w:r w:rsidRPr="00024B2B">
        <w:rPr>
          <w:sz w:val="16"/>
        </w:rPr>
        <w:t xml:space="preserve"> that were conducted virtually, according to Judge </w:t>
      </w:r>
      <w:proofErr w:type="spellStart"/>
      <w:r w:rsidRPr="00024B2B">
        <w:rPr>
          <w:sz w:val="16"/>
        </w:rPr>
        <w:t>Bredar</w:t>
      </w:r>
      <w:proofErr w:type="spellEnd"/>
      <w:r w:rsidRPr="00024B2B">
        <w:rPr>
          <w:sz w:val="16"/>
        </w:rPr>
        <w:t>.</w:t>
      </w:r>
    </w:p>
    <w:p w14:paraId="26231B7C" w14:textId="77777777" w:rsidR="00724424" w:rsidRPr="00024B2B" w:rsidRDefault="00724424" w:rsidP="00724424">
      <w:pPr>
        <w:rPr>
          <w:sz w:val="16"/>
        </w:rPr>
      </w:pPr>
      <w:r w:rsidRPr="00024B2B">
        <w:rPr>
          <w:sz w:val="16"/>
        </w:rPr>
        <w:t>"</w:t>
      </w:r>
      <w:r w:rsidRPr="00024B2B">
        <w:rPr>
          <w:rStyle w:val="StyleUnderline"/>
        </w:rPr>
        <w:t>Civil cases</w:t>
      </w:r>
      <w:r w:rsidRPr="00024B2B">
        <w:rPr>
          <w:sz w:val="16"/>
        </w:rPr>
        <w:t xml:space="preserve">, by and large, </w:t>
      </w:r>
      <w:r w:rsidRPr="00024B2B">
        <w:rPr>
          <w:rStyle w:val="StyleUnderline"/>
        </w:rPr>
        <w:t>are resolved without trial,</w:t>
      </w:r>
      <w:r w:rsidRPr="00024B2B">
        <w:rPr>
          <w:sz w:val="16"/>
        </w:rPr>
        <w:t xml:space="preserve"> without in-court proceedings. And our law clerks and our judges remained pretty much fully productive and functional right through the pandemic, it's just that they were often working from home. To the extent that a case is going to be resolved on the papers, there was really no letup whatsoever attributable to COVID," he said. "People didn't stop working, they just couldn't attend to the in-court duties. That impacts the criminal caseload much more."</w:t>
      </w:r>
    </w:p>
    <w:p w14:paraId="2BE22A7B" w14:textId="77777777" w:rsidR="00724424" w:rsidRPr="00024B2B" w:rsidRDefault="00724424" w:rsidP="00724424">
      <w:pPr>
        <w:rPr>
          <w:u w:val="single"/>
        </w:rPr>
      </w:pPr>
      <w:proofErr w:type="gramStart"/>
      <w:r w:rsidRPr="00024B2B">
        <w:rPr>
          <w:rStyle w:val="StyleUnderline"/>
        </w:rPr>
        <w:t>So</w:t>
      </w:r>
      <w:proofErr w:type="gramEnd"/>
      <w:r w:rsidRPr="00024B2B">
        <w:rPr>
          <w:rStyle w:val="StyleUnderline"/>
        </w:rPr>
        <w:t xml:space="preserve"> when courts did reopen, they prioritized the criminal docket.</w:t>
      </w:r>
      <w:r w:rsidRPr="00024B2B">
        <w:rPr>
          <w:sz w:val="16"/>
        </w:rPr>
        <w:t xml:space="preserve"> This </w:t>
      </w:r>
      <w:r w:rsidRPr="00024B2B">
        <w:rPr>
          <w:rStyle w:val="StyleUnderline"/>
        </w:rPr>
        <w:t>stunted civil trials.</w:t>
      </w:r>
    </w:p>
    <w:p w14:paraId="1E8480A2" w14:textId="77777777" w:rsidR="00724424" w:rsidRPr="00024B2B" w:rsidRDefault="00724424" w:rsidP="00724424">
      <w:pPr>
        <w:rPr>
          <w:sz w:val="16"/>
        </w:rPr>
      </w:pPr>
      <w:r w:rsidRPr="00024B2B">
        <w:rPr>
          <w:sz w:val="16"/>
        </w:rPr>
        <w:t xml:space="preserve">U.S. District </w:t>
      </w:r>
      <w:r w:rsidRPr="00024B2B">
        <w:rPr>
          <w:rStyle w:val="StyleUnderline"/>
        </w:rPr>
        <w:t>Judge</w:t>
      </w:r>
      <w:r w:rsidRPr="00024B2B">
        <w:rPr>
          <w:sz w:val="16"/>
        </w:rPr>
        <w:t xml:space="preserve"> Audrey </w:t>
      </w:r>
      <w:r w:rsidRPr="00024B2B">
        <w:rPr>
          <w:rStyle w:val="StyleUnderline"/>
        </w:rPr>
        <w:t>Fleissig</w:t>
      </w:r>
      <w:r w:rsidRPr="00024B2B">
        <w:rPr>
          <w:sz w:val="16"/>
        </w:rPr>
        <w:t xml:space="preserve">, who serves in the Eastern District of Missouri and chaired the Judicial Conference's Court Administration and Case Management Committee during the pandemic, </w:t>
      </w:r>
      <w:r w:rsidRPr="00024B2B">
        <w:rPr>
          <w:rStyle w:val="StyleUnderline"/>
        </w:rPr>
        <w:t>said</w:t>
      </w:r>
      <w:r w:rsidRPr="00024B2B">
        <w:rPr>
          <w:sz w:val="16"/>
        </w:rPr>
        <w:t xml:space="preserve"> that </w:t>
      </w:r>
      <w:r w:rsidRPr="00024B2B">
        <w:rPr>
          <w:rStyle w:val="StyleUnderline"/>
        </w:rPr>
        <w:t xml:space="preserve">though her district had worked through its trial backlog </w:t>
      </w:r>
      <w:r w:rsidRPr="00024B2B">
        <w:rPr>
          <w:sz w:val="16"/>
        </w:rPr>
        <w:t xml:space="preserve">by late 2021, </w:t>
      </w:r>
      <w:r w:rsidRPr="00024B2B">
        <w:rPr>
          <w:rStyle w:val="StyleUnderline"/>
        </w:rPr>
        <w:t>COVID roadblocks slowed the pace of civil cases.</w:t>
      </w:r>
    </w:p>
    <w:p w14:paraId="5C47996C" w14:textId="77777777" w:rsidR="00724424" w:rsidRPr="00724424" w:rsidRDefault="00724424" w:rsidP="00724424">
      <w:pPr>
        <w:rPr>
          <w:sz w:val="16"/>
        </w:rPr>
      </w:pPr>
      <w:r w:rsidRPr="00724424">
        <w:rPr>
          <w:sz w:val="16"/>
        </w:rPr>
        <w:t>"</w:t>
      </w:r>
      <w:r w:rsidRPr="00024B2B">
        <w:rPr>
          <w:rStyle w:val="StyleUnderline"/>
        </w:rPr>
        <w:t>Although we were able to conduct hearings and other pretrial proceedings remotely</w:t>
      </w:r>
      <w:r w:rsidRPr="00724424">
        <w:rPr>
          <w:sz w:val="16"/>
        </w:rPr>
        <w:t>, the lawyers reported that</w:t>
      </w:r>
      <w:r w:rsidRPr="00024B2B">
        <w:rPr>
          <w:rStyle w:val="StyleUnderline"/>
        </w:rPr>
        <w:t xml:space="preserve"> it was very difficult for them to conduct depositions and interview</w:t>
      </w:r>
      <w:r w:rsidRPr="00724424">
        <w:rPr>
          <w:sz w:val="16"/>
        </w:rPr>
        <w:t xml:space="preserve">s, to collect medical records, and to conduct other discovery necessary </w:t>
      </w:r>
      <w:r w:rsidRPr="00024B2B">
        <w:rPr>
          <w:rStyle w:val="StyleUnderline"/>
        </w:rPr>
        <w:t>for their civil cases.</w:t>
      </w:r>
      <w:r w:rsidRPr="00724424">
        <w:rPr>
          <w:sz w:val="16"/>
        </w:rPr>
        <w:t xml:space="preserve"> </w:t>
      </w:r>
      <w:proofErr w:type="gramStart"/>
      <w:r w:rsidRPr="00724424">
        <w:rPr>
          <w:sz w:val="16"/>
        </w:rPr>
        <w:t>So</w:t>
      </w:r>
      <w:proofErr w:type="gramEnd"/>
      <w:r w:rsidRPr="00724424">
        <w:rPr>
          <w:sz w:val="16"/>
        </w:rPr>
        <w:t xml:space="preserve"> the civil cases may have proceeded more slowly," she said. "If the case was not resolved by court order or by settlement, however, the civil jury trial in our district would have been postponed, as we prioritized criminal cases."</w:t>
      </w:r>
    </w:p>
    <w:p w14:paraId="41D5A484" w14:textId="77777777" w:rsidR="00724424" w:rsidRPr="00724424" w:rsidRDefault="00724424" w:rsidP="00724424">
      <w:pPr>
        <w:rPr>
          <w:sz w:val="16"/>
          <w:szCs w:val="16"/>
        </w:rPr>
      </w:pPr>
      <w:r w:rsidRPr="00724424">
        <w:rPr>
          <w:sz w:val="16"/>
          <w:szCs w:val="16"/>
        </w:rPr>
        <w:t>Even in Minnesota, where courts bucked the national trend, with the wait for a civil case to resolve by court order, settlement or verdict hitting lower levels during pandemic, the time it took for a civil case to go to trial increased from about 29 months at the end of March 2020 to about 40 months as of March 2023.</w:t>
      </w:r>
    </w:p>
    <w:p w14:paraId="3C154574" w14:textId="77777777" w:rsidR="00724424" w:rsidRPr="00724424" w:rsidRDefault="00724424" w:rsidP="00724424">
      <w:pPr>
        <w:rPr>
          <w:sz w:val="16"/>
        </w:rPr>
      </w:pPr>
      <w:r w:rsidRPr="00724424">
        <w:rPr>
          <w:sz w:val="16"/>
        </w:rPr>
        <w:t>"On the civil side, we got behind on trials. There's no question that they weren't the highest priority once we came out of the pandemic," Judge Tunheim said, though he added the court kept up with hearings and conferences via Zoom. "It was midyear before we opened up in 2021 for trials, and</w:t>
      </w:r>
      <w:r w:rsidRPr="00724424">
        <w:rPr>
          <w:rStyle w:val="StyleUnderline"/>
        </w:rPr>
        <w:t xml:space="preserve"> criminal cases were at the </w:t>
      </w:r>
      <w:r w:rsidRPr="00724424">
        <w:rPr>
          <w:rStyle w:val="Emphasis"/>
        </w:rPr>
        <w:t>top</w:t>
      </w:r>
      <w:r w:rsidRPr="00724424">
        <w:rPr>
          <w:rStyle w:val="StyleUnderline"/>
        </w:rPr>
        <w:t xml:space="preserve"> of the docket</w:t>
      </w:r>
      <w:r w:rsidRPr="00724424">
        <w:rPr>
          <w:sz w:val="16"/>
        </w:rPr>
        <w:t xml:space="preserve"> going forward until we really caught up on the backlog."</w:t>
      </w:r>
    </w:p>
    <w:p w14:paraId="17164364" w14:textId="77777777" w:rsidR="00724424" w:rsidRPr="00024B2B" w:rsidRDefault="00724424" w:rsidP="00724424">
      <w:pPr>
        <w:rPr>
          <w:sz w:val="16"/>
        </w:rPr>
      </w:pPr>
      <w:r w:rsidRPr="00024B2B">
        <w:rPr>
          <w:rStyle w:val="StyleUnderline"/>
        </w:rPr>
        <w:t>Another slowdown came from attorneys recovering from the effects of the pandemic</w:t>
      </w:r>
      <w:r w:rsidRPr="00024B2B">
        <w:rPr>
          <w:sz w:val="16"/>
        </w:rPr>
        <w:t xml:space="preserve">, according to Judge Brown. She wondered if continued telework — at the offices of both firms and their clients — might slow the process of </w:t>
      </w:r>
      <w:r w:rsidRPr="00024B2B">
        <w:rPr>
          <w:sz w:val="16"/>
        </w:rPr>
        <w:lastRenderedPageBreak/>
        <w:t>gathering discovery and setting depositions. That, combined with the 2021 hurricane season in New Orleans, meant she was more flexible than usual about delaying trial dates.</w:t>
      </w:r>
    </w:p>
    <w:p w14:paraId="4C241B69" w14:textId="77777777" w:rsidR="00724424" w:rsidRPr="00724424" w:rsidRDefault="00724424" w:rsidP="00724424">
      <w:pPr>
        <w:rPr>
          <w:sz w:val="16"/>
          <w:szCs w:val="16"/>
        </w:rPr>
      </w:pPr>
      <w:r w:rsidRPr="00724424">
        <w:rPr>
          <w:sz w:val="16"/>
          <w:szCs w:val="16"/>
        </w:rPr>
        <w:t xml:space="preserve">"In 2022, I feel like lawyers were still adjusting. Things were just </w:t>
      </w:r>
      <w:proofErr w:type="gramStart"/>
      <w:r w:rsidRPr="00724424">
        <w:rPr>
          <w:sz w:val="16"/>
          <w:szCs w:val="16"/>
        </w:rPr>
        <w:t>opening up</w:t>
      </w:r>
      <w:proofErr w:type="gramEnd"/>
      <w:r w:rsidRPr="00724424">
        <w:rPr>
          <w:sz w:val="16"/>
          <w:szCs w:val="16"/>
        </w:rPr>
        <w:t>. We gave continuances because lawyers could not agree on a time for depositions or lawyers were having difficulty getting information from their clients or from opposing counsel," she said. "I was giving lawyers — probably last year and up until a few months ago — a little wiggle room if they could show relatively good cause."</w:t>
      </w:r>
    </w:p>
    <w:p w14:paraId="203C5AF2" w14:textId="77777777" w:rsidR="00724424" w:rsidRPr="00724424" w:rsidRDefault="00724424" w:rsidP="00724424">
      <w:pPr>
        <w:rPr>
          <w:sz w:val="16"/>
          <w:szCs w:val="16"/>
        </w:rPr>
      </w:pPr>
      <w:r w:rsidRPr="00724424">
        <w:rPr>
          <w:sz w:val="16"/>
          <w:szCs w:val="16"/>
        </w:rPr>
        <w:t>Still, she said, her calendar has started to move along. In the spring of 2022, she had trials almost every week for nearly three months, and only one of them was a criminal case.</w:t>
      </w:r>
    </w:p>
    <w:p w14:paraId="4679BA8C" w14:textId="77777777" w:rsidR="00724424" w:rsidRPr="00724424" w:rsidRDefault="00724424" w:rsidP="00724424">
      <w:pPr>
        <w:rPr>
          <w:sz w:val="16"/>
          <w:szCs w:val="16"/>
        </w:rPr>
      </w:pPr>
      <w:r w:rsidRPr="00724424">
        <w:rPr>
          <w:sz w:val="16"/>
          <w:szCs w:val="16"/>
        </w:rPr>
        <w:t xml:space="preserve">Now judges seem to be scheduling cases on a reasonable </w:t>
      </w:r>
      <w:proofErr w:type="spellStart"/>
      <w:r w:rsidRPr="00724424">
        <w:rPr>
          <w:sz w:val="16"/>
          <w:szCs w:val="16"/>
        </w:rPr>
        <w:t>prepandemic</w:t>
      </w:r>
      <w:proofErr w:type="spellEnd"/>
      <w:r w:rsidRPr="00724424">
        <w:rPr>
          <w:sz w:val="16"/>
          <w:szCs w:val="16"/>
        </w:rPr>
        <w:t xml:space="preserve">-era trial timeline, according to Dallas litigator Monica Latin, managing partner at Carrington Coleman Sloman &amp; Blumenthal LLP. But, she added, the effects of the pandemic might still be felt </w:t>
      </w:r>
      <w:proofErr w:type="gramStart"/>
      <w:r w:rsidRPr="00724424">
        <w:rPr>
          <w:sz w:val="16"/>
          <w:szCs w:val="16"/>
        </w:rPr>
        <w:t>later on</w:t>
      </w:r>
      <w:proofErr w:type="gramEnd"/>
      <w:r w:rsidRPr="00724424">
        <w:rPr>
          <w:sz w:val="16"/>
          <w:szCs w:val="16"/>
        </w:rPr>
        <w:t>.</w:t>
      </w:r>
    </w:p>
    <w:p w14:paraId="46F67562" w14:textId="77777777" w:rsidR="00724424" w:rsidRPr="00724424" w:rsidRDefault="00724424" w:rsidP="00724424">
      <w:pPr>
        <w:rPr>
          <w:sz w:val="16"/>
        </w:rPr>
      </w:pPr>
      <w:r w:rsidRPr="00724424">
        <w:rPr>
          <w:sz w:val="16"/>
        </w:rPr>
        <w:t xml:space="preserve">"It will be a while before we know when we pull up to a particular trial date [and] it gets pushed another six months, [if that's] because of the backlog or might that have happened anyway," Latin said. "I've not felt any kind of drag on the litigation process in the Northern District [of Texas]. I have heard </w:t>
      </w:r>
      <w:r w:rsidRPr="00024B2B">
        <w:rPr>
          <w:rStyle w:val="StyleUnderline"/>
        </w:rPr>
        <w:t>judges talk about the ongoing backlog of COVID-era cases, particularly the criminal docket that always gets priority</w:t>
      </w:r>
      <w:r w:rsidRPr="00724424">
        <w:rPr>
          <w:sz w:val="16"/>
        </w:rPr>
        <w:t xml:space="preserve">. </w:t>
      </w:r>
      <w:proofErr w:type="gramStart"/>
      <w:r w:rsidRPr="00724424">
        <w:rPr>
          <w:sz w:val="16"/>
        </w:rPr>
        <w:t>So</w:t>
      </w:r>
      <w:proofErr w:type="gramEnd"/>
      <w:r w:rsidRPr="00724424">
        <w:rPr>
          <w:sz w:val="16"/>
        </w:rPr>
        <w:t xml:space="preserve"> </w:t>
      </w:r>
      <w:r w:rsidRPr="00024B2B">
        <w:rPr>
          <w:rStyle w:val="StyleUnderline"/>
        </w:rPr>
        <w:t>it would stand to reason that the civil cases will get pushed further back just because there was a long period of time where very little could happen</w:t>
      </w:r>
      <w:r w:rsidRPr="00724424">
        <w:rPr>
          <w:sz w:val="16"/>
        </w:rPr>
        <w:t>."</w:t>
      </w:r>
    </w:p>
    <w:p w14:paraId="78021959" w14:textId="77777777" w:rsidR="00724424" w:rsidRPr="00724424" w:rsidRDefault="00724424" w:rsidP="00724424">
      <w:pPr>
        <w:rPr>
          <w:sz w:val="16"/>
        </w:rPr>
      </w:pPr>
      <w:r w:rsidRPr="00024B2B">
        <w:rPr>
          <w:rStyle w:val="StyleUnderline"/>
        </w:rPr>
        <w:t>The counter-phenomenon of a decrease in new filings likely offset a potentially worse bottleneck and "gave a little breathing room" to tackle the backlo</w:t>
      </w:r>
      <w:r w:rsidRPr="00724424">
        <w:rPr>
          <w:sz w:val="16"/>
        </w:rPr>
        <w:t>g, according to Sandman. Still, he said, "</w:t>
      </w:r>
      <w:r w:rsidRPr="00024B2B">
        <w:rPr>
          <w:rStyle w:val="StyleUnderline"/>
        </w:rPr>
        <w:t>it takes a while for a jolt like that to work its way through the system</w:t>
      </w:r>
      <w:r w:rsidRPr="00724424">
        <w:rPr>
          <w:sz w:val="16"/>
        </w:rPr>
        <w:t>."</w:t>
      </w:r>
    </w:p>
    <w:p w14:paraId="039368FE" w14:textId="77777777" w:rsidR="00724424" w:rsidRPr="00024B2B" w:rsidRDefault="00724424" w:rsidP="00724424">
      <w:pPr>
        <w:rPr>
          <w:rStyle w:val="StyleUnderline"/>
        </w:rPr>
      </w:pPr>
      <w:r w:rsidRPr="00724424">
        <w:rPr>
          <w:sz w:val="16"/>
        </w:rPr>
        <w:t>"</w:t>
      </w:r>
      <w:r w:rsidRPr="00724424">
        <w:rPr>
          <w:rStyle w:val="StyleUnderline"/>
        </w:rPr>
        <w:t xml:space="preserve">I don't think </w:t>
      </w:r>
      <w:r w:rsidRPr="00024B2B">
        <w:rPr>
          <w:rStyle w:val="StyleUnderline"/>
        </w:rPr>
        <w:t>it will be a</w:t>
      </w:r>
      <w:r w:rsidRPr="00724424">
        <w:rPr>
          <w:rStyle w:val="StyleUnderline"/>
        </w:rPr>
        <w:t xml:space="preserve"> long-term problem,</w:t>
      </w:r>
      <w:r w:rsidRPr="00024B2B">
        <w:rPr>
          <w:rStyle w:val="StyleUnderline"/>
        </w:rPr>
        <w:t xml:space="preserve">" </w:t>
      </w:r>
      <w:r w:rsidRPr="00724424">
        <w:rPr>
          <w:sz w:val="16"/>
        </w:rPr>
        <w:t>he said,</w:t>
      </w:r>
      <w:r w:rsidRPr="00024B2B">
        <w:rPr>
          <w:rStyle w:val="StyleUnderline"/>
        </w:rPr>
        <w:t xml:space="preserve"> "but I </w:t>
      </w:r>
      <w:r w:rsidRPr="00724424">
        <w:rPr>
          <w:rStyle w:val="Emphasis"/>
        </w:rPr>
        <w:t>don't think we're through it yet</w:t>
      </w:r>
      <w:r w:rsidRPr="00024B2B">
        <w:rPr>
          <w:rStyle w:val="StyleUnderline"/>
        </w:rPr>
        <w:t>."</w:t>
      </w:r>
    </w:p>
    <w:p w14:paraId="6679EE1F" w14:textId="77777777" w:rsidR="00724424" w:rsidRPr="00024B2B" w:rsidRDefault="00724424" w:rsidP="00724424">
      <w:pPr>
        <w:pStyle w:val="Heading4"/>
      </w:pPr>
      <w:r>
        <w:t xml:space="preserve">COVID bottlenecks clog the courts </w:t>
      </w:r>
    </w:p>
    <w:p w14:paraId="6EB0FED7" w14:textId="77777777" w:rsidR="00724424" w:rsidRDefault="00724424" w:rsidP="00724424">
      <w:r>
        <w:t xml:space="preserve">Cara </w:t>
      </w:r>
      <w:r w:rsidRPr="00024B2B">
        <w:rPr>
          <w:rStyle w:val="Style13ptBold"/>
        </w:rPr>
        <w:t>Bayles 23</w:t>
      </w:r>
      <w:r>
        <w:t xml:space="preserve">, Feature Reporter at Law360, “COVID Bottleneck Continues To Delay Federal Courts”, Law360, </w:t>
      </w:r>
      <w:hyperlink r:id="rId37" w:history="1">
        <w:r w:rsidRPr="00C417C0">
          <w:rPr>
            <w:rStyle w:val="Hyperlink"/>
          </w:rPr>
          <w:t>https://www.law360.com/pulse/articles/1680362/covid-bottleneck-continues-to-delay-federal-courts</w:t>
        </w:r>
      </w:hyperlink>
      <w:r>
        <w:t>, June 2, 2023</w:t>
      </w:r>
    </w:p>
    <w:p w14:paraId="172D674F" w14:textId="77777777" w:rsidR="00724424" w:rsidRPr="00024B2B" w:rsidRDefault="00724424" w:rsidP="00724424">
      <w:pPr>
        <w:rPr>
          <w:sz w:val="16"/>
        </w:rPr>
      </w:pPr>
      <w:r w:rsidRPr="00024B2B">
        <w:rPr>
          <w:rStyle w:val="StyleUnderline"/>
        </w:rPr>
        <w:t>As</w:t>
      </w:r>
      <w:r w:rsidRPr="00024B2B">
        <w:rPr>
          <w:sz w:val="16"/>
        </w:rPr>
        <w:t xml:space="preserve"> the </w:t>
      </w:r>
      <w:r w:rsidRPr="00024B2B">
        <w:rPr>
          <w:rStyle w:val="StyleUnderline"/>
        </w:rPr>
        <w:t>coronavirus shifted from distant possibility</w:t>
      </w:r>
      <w:r w:rsidRPr="00024B2B">
        <w:rPr>
          <w:sz w:val="16"/>
        </w:rPr>
        <w:t xml:space="preserve"> to dire reality in March 2020, </w:t>
      </w:r>
      <w:r w:rsidRPr="00024B2B">
        <w:rPr>
          <w:rStyle w:val="StyleUnderline"/>
        </w:rPr>
        <w:t>chief judges in federal courts nationwide acted quickly to stem its spread</w:t>
      </w:r>
      <w:r w:rsidRPr="00024B2B">
        <w:rPr>
          <w:sz w:val="16"/>
        </w:rPr>
        <w:t>.</w:t>
      </w:r>
    </w:p>
    <w:p w14:paraId="43E0F613" w14:textId="77777777" w:rsidR="00724424" w:rsidRPr="00024B2B" w:rsidRDefault="00724424" w:rsidP="00724424">
      <w:pPr>
        <w:rPr>
          <w:sz w:val="16"/>
        </w:rPr>
      </w:pPr>
      <w:r w:rsidRPr="00024B2B">
        <w:rPr>
          <w:sz w:val="16"/>
        </w:rPr>
        <w:t xml:space="preserve">Chief U.S. District Judge James </w:t>
      </w:r>
      <w:proofErr w:type="spellStart"/>
      <w:r w:rsidRPr="00024B2B">
        <w:rPr>
          <w:sz w:val="16"/>
        </w:rPr>
        <w:t>Bredar</w:t>
      </w:r>
      <w:proofErr w:type="spellEnd"/>
      <w:r w:rsidRPr="00024B2B">
        <w:rPr>
          <w:sz w:val="16"/>
        </w:rPr>
        <w:t xml:space="preserve"> reluctantly suspended nonemergency hearings and canceled jury trials in Maryland only after its governor announced he was activating the National Guard and closing public schools. At the same time though, </w:t>
      </w:r>
      <w:r w:rsidRPr="00024B2B">
        <w:rPr>
          <w:rStyle w:val="StyleUnderline"/>
        </w:rPr>
        <w:t xml:space="preserve">Judge </w:t>
      </w:r>
      <w:proofErr w:type="spellStart"/>
      <w:r w:rsidRPr="00024B2B">
        <w:rPr>
          <w:rStyle w:val="StyleUnderline"/>
        </w:rPr>
        <w:t>Bredar</w:t>
      </w:r>
      <w:proofErr w:type="spellEnd"/>
      <w:r w:rsidRPr="00024B2B">
        <w:rPr>
          <w:rStyle w:val="StyleUnderline"/>
        </w:rPr>
        <w:t xml:space="preserve"> worried his order curtailing court operations would</w:t>
      </w:r>
      <w:r w:rsidRPr="00024B2B">
        <w:rPr>
          <w:sz w:val="16"/>
        </w:rPr>
        <w:t xml:space="preserve"> run afoul of criminal defendants' constitutional rights and </w:t>
      </w:r>
      <w:r w:rsidRPr="00024B2B">
        <w:rPr>
          <w:rStyle w:val="StyleUnderline"/>
        </w:rPr>
        <w:t>lead to a caseload clog</w:t>
      </w:r>
      <w:r w:rsidRPr="00024B2B">
        <w:rPr>
          <w:sz w:val="16"/>
        </w:rPr>
        <w:t>.</w:t>
      </w:r>
    </w:p>
    <w:p w14:paraId="284D0F78" w14:textId="77777777" w:rsidR="00724424" w:rsidRPr="00024B2B" w:rsidRDefault="00724424" w:rsidP="00724424">
      <w:pPr>
        <w:rPr>
          <w:sz w:val="16"/>
          <w:szCs w:val="16"/>
        </w:rPr>
      </w:pPr>
      <w:r w:rsidRPr="00024B2B">
        <w:rPr>
          <w:sz w:val="16"/>
          <w:szCs w:val="16"/>
        </w:rPr>
        <w:t>"Unquestionably when we come out the other side of this event, dockets will be very crowded, and we will need to make up for lost time," he told Law360 in March 2020.</w:t>
      </w:r>
    </w:p>
    <w:p w14:paraId="2F573CE5" w14:textId="77777777" w:rsidR="00724424" w:rsidRPr="00024B2B" w:rsidRDefault="00724424" w:rsidP="00724424">
      <w:pPr>
        <w:rPr>
          <w:rStyle w:val="StyleUnderline"/>
        </w:rPr>
      </w:pPr>
      <w:r w:rsidRPr="00024B2B">
        <w:rPr>
          <w:rStyle w:val="StyleUnderline"/>
        </w:rPr>
        <w:t>Now</w:t>
      </w:r>
      <w:r w:rsidRPr="00024B2B">
        <w:rPr>
          <w:sz w:val="16"/>
        </w:rPr>
        <w:t>,</w:t>
      </w:r>
      <w:r w:rsidRPr="00024B2B">
        <w:rPr>
          <w:rStyle w:val="StyleUnderline"/>
        </w:rPr>
        <w:t xml:space="preserve"> with his court having returned to normal operations, </w:t>
      </w:r>
      <w:r w:rsidRPr="00024B2B">
        <w:rPr>
          <w:sz w:val="16"/>
        </w:rPr>
        <w:t xml:space="preserve">Judge </w:t>
      </w:r>
      <w:proofErr w:type="spellStart"/>
      <w:r w:rsidRPr="00024B2B">
        <w:rPr>
          <w:sz w:val="16"/>
        </w:rPr>
        <w:t>Bredar</w:t>
      </w:r>
      <w:proofErr w:type="spellEnd"/>
      <w:r w:rsidRPr="00024B2B">
        <w:rPr>
          <w:sz w:val="16"/>
        </w:rPr>
        <w:t xml:space="preserve"> says </w:t>
      </w:r>
      <w:r w:rsidRPr="00024B2B">
        <w:rPr>
          <w:rStyle w:val="StyleUnderline"/>
        </w:rPr>
        <w:t>the</w:t>
      </w:r>
      <w:r w:rsidRPr="00024B2B">
        <w:rPr>
          <w:sz w:val="16"/>
        </w:rPr>
        <w:t xml:space="preserve"> </w:t>
      </w:r>
      <w:r w:rsidRPr="00024B2B">
        <w:rPr>
          <w:rStyle w:val="StyleUnderline"/>
        </w:rPr>
        <w:t>backlog was manageable.</w:t>
      </w:r>
    </w:p>
    <w:p w14:paraId="40C7EFEA" w14:textId="77777777" w:rsidR="00724424" w:rsidRPr="00024B2B" w:rsidRDefault="00724424" w:rsidP="00724424">
      <w:pPr>
        <w:rPr>
          <w:sz w:val="16"/>
        </w:rPr>
      </w:pPr>
      <w:r w:rsidRPr="00024B2B">
        <w:rPr>
          <w:rStyle w:val="StyleUnderline"/>
        </w:rPr>
        <w:t>"It wasn't as though there was a three-year accumulation of cases,</w:t>
      </w:r>
      <w:r w:rsidRPr="00024B2B">
        <w:rPr>
          <w:sz w:val="16"/>
        </w:rPr>
        <w:t xml:space="preserve"> because the pandemic was experienced,</w:t>
      </w:r>
      <w:r w:rsidRPr="00024B2B">
        <w:rPr>
          <w:rStyle w:val="StyleUnderline"/>
        </w:rPr>
        <w:t xml:space="preserve"> at least in our court, very much in waves,</w:t>
      </w:r>
      <w:r w:rsidRPr="00024B2B">
        <w:rPr>
          <w:sz w:val="16"/>
        </w:rPr>
        <w:t>" he recently told Law360. "</w:t>
      </w:r>
      <w:r w:rsidRPr="00024B2B">
        <w:rPr>
          <w:rStyle w:val="StyleUnderline"/>
        </w:rPr>
        <w:t>A backlog still accumulated, just not a terrible one</w:t>
      </w:r>
      <w:r w:rsidRPr="00024B2B">
        <w:rPr>
          <w:sz w:val="16"/>
        </w:rPr>
        <w:t>."</w:t>
      </w:r>
    </w:p>
    <w:p w14:paraId="514BABDD" w14:textId="77777777" w:rsidR="00724424" w:rsidRPr="00024B2B" w:rsidRDefault="00724424" w:rsidP="00724424">
      <w:pPr>
        <w:rPr>
          <w:sz w:val="16"/>
        </w:rPr>
      </w:pPr>
      <w:r w:rsidRPr="00024B2B">
        <w:rPr>
          <w:sz w:val="16"/>
        </w:rPr>
        <w:t xml:space="preserve">In fact, </w:t>
      </w:r>
      <w:r w:rsidRPr="00024B2B">
        <w:rPr>
          <w:rStyle w:val="StyleUnderline"/>
        </w:rPr>
        <w:t xml:space="preserve">Maryland's weighted caseload </w:t>
      </w:r>
      <w:r w:rsidRPr="00024B2B">
        <w:rPr>
          <w:sz w:val="16"/>
        </w:rPr>
        <w:t>— a statistic the federal judiciary calculates by analyzing each district's docket for complexity, then dividing the result by the number of allotted judgeships —</w:t>
      </w:r>
      <w:r w:rsidRPr="00024B2B">
        <w:rPr>
          <w:rStyle w:val="StyleUnderline"/>
        </w:rPr>
        <w:t xml:space="preserve"> is </w:t>
      </w:r>
      <w:r w:rsidRPr="00024B2B">
        <w:rPr>
          <w:rStyle w:val="Emphasis"/>
        </w:rPr>
        <w:t xml:space="preserve">lower now </w:t>
      </w:r>
      <w:r w:rsidRPr="00024B2B">
        <w:rPr>
          <w:rStyle w:val="StyleUnderline"/>
        </w:rPr>
        <w:t>than it was before the pandemic</w:t>
      </w:r>
      <w:r w:rsidRPr="00024B2B">
        <w:rPr>
          <w:sz w:val="16"/>
        </w:rPr>
        <w:t>. In the year ending on March 31, 2020, there were an average of 426 weighted filings per judgeship. As of March 2023, there were 379.</w:t>
      </w:r>
    </w:p>
    <w:p w14:paraId="5F0D1E8A" w14:textId="77777777" w:rsidR="00724424" w:rsidRPr="00024B2B" w:rsidRDefault="00724424" w:rsidP="00724424">
      <w:pPr>
        <w:rPr>
          <w:rStyle w:val="StyleUnderline"/>
        </w:rPr>
      </w:pPr>
      <w:r w:rsidRPr="00024B2B">
        <w:rPr>
          <w:rStyle w:val="StyleUnderline"/>
        </w:rPr>
        <w:t>That reflects a nationwide shift.</w:t>
      </w:r>
      <w:r w:rsidRPr="00024B2B">
        <w:rPr>
          <w:sz w:val="16"/>
        </w:rPr>
        <w:t xml:space="preserve"> By the end of March</w:t>
      </w:r>
      <w:r w:rsidRPr="00024B2B">
        <w:rPr>
          <w:rStyle w:val="StyleUnderline"/>
        </w:rPr>
        <w:t>, the U.S. average for weighted caseload was the lowest it's been in five years.</w:t>
      </w:r>
    </w:p>
    <w:p w14:paraId="15598B7F" w14:textId="77777777" w:rsidR="00724424" w:rsidRPr="00024B2B" w:rsidRDefault="00724424" w:rsidP="00724424">
      <w:pPr>
        <w:rPr>
          <w:rStyle w:val="StyleUnderline"/>
        </w:rPr>
      </w:pPr>
      <w:r>
        <w:t xml:space="preserve">But </w:t>
      </w:r>
      <w:r w:rsidRPr="00024B2B">
        <w:rPr>
          <w:rStyle w:val="StyleUnderline"/>
        </w:rPr>
        <w:t xml:space="preserve">even with fewer cases on judges' plates, the pace of justice has </w:t>
      </w:r>
      <w:r w:rsidRPr="00024B2B">
        <w:rPr>
          <w:rStyle w:val="Emphasis"/>
        </w:rPr>
        <w:t>slowed</w:t>
      </w:r>
      <w:r w:rsidRPr="00024B2B">
        <w:rPr>
          <w:rStyle w:val="StyleUnderline"/>
        </w:rPr>
        <w:t>.</w:t>
      </w:r>
    </w:p>
    <w:p w14:paraId="2749482D" w14:textId="77777777" w:rsidR="00724424" w:rsidRPr="00024B2B" w:rsidRDefault="00724424" w:rsidP="00724424">
      <w:pPr>
        <w:rPr>
          <w:sz w:val="16"/>
        </w:rPr>
      </w:pPr>
      <w:r w:rsidRPr="00024B2B">
        <w:rPr>
          <w:sz w:val="16"/>
        </w:rPr>
        <w:t>By the end of March</w:t>
      </w:r>
      <w:r w:rsidRPr="00024B2B">
        <w:rPr>
          <w:rStyle w:val="StyleUnderline"/>
        </w:rPr>
        <w:t>,</w:t>
      </w:r>
      <w:r w:rsidRPr="00024B2B">
        <w:rPr>
          <w:sz w:val="16"/>
        </w:rPr>
        <w:t xml:space="preserve"> </w:t>
      </w:r>
      <w:r w:rsidRPr="00024B2B">
        <w:rPr>
          <w:rStyle w:val="StyleUnderline"/>
        </w:rPr>
        <w:t>civil litigation lasted nearly three months longer</w:t>
      </w:r>
      <w:r w:rsidRPr="00024B2B">
        <w:rPr>
          <w:sz w:val="16"/>
        </w:rPr>
        <w:t xml:space="preserve"> </w:t>
      </w:r>
      <w:r w:rsidRPr="00024B2B">
        <w:rPr>
          <w:rStyle w:val="StyleUnderline"/>
        </w:rPr>
        <w:t>than before the pandemic</w:t>
      </w:r>
      <w:r w:rsidRPr="00024B2B">
        <w:rPr>
          <w:sz w:val="16"/>
        </w:rPr>
        <w:t>, marking</w:t>
      </w:r>
      <w:r w:rsidRPr="00024B2B">
        <w:rPr>
          <w:rStyle w:val="Emphasis"/>
        </w:rPr>
        <w:t xml:space="preserve"> a 29% increase,</w:t>
      </w:r>
      <w:r w:rsidRPr="00024B2B">
        <w:rPr>
          <w:sz w:val="16"/>
        </w:rPr>
        <w:t xml:space="preserve"> and </w:t>
      </w:r>
      <w:r w:rsidRPr="00024B2B">
        <w:rPr>
          <w:rStyle w:val="StyleUnderline"/>
        </w:rPr>
        <w:t xml:space="preserve">criminal felony case durations spiked 64%, taking more than four months </w:t>
      </w:r>
      <w:r w:rsidRPr="00024B2B">
        <w:rPr>
          <w:rStyle w:val="Emphasis"/>
        </w:rPr>
        <w:t>longer</w:t>
      </w:r>
      <w:r w:rsidRPr="00024B2B">
        <w:rPr>
          <w:rStyle w:val="StyleUnderline"/>
        </w:rPr>
        <w:t xml:space="preserve"> to resolve,</w:t>
      </w:r>
      <w:r w:rsidRPr="00024B2B">
        <w:rPr>
          <w:sz w:val="16"/>
        </w:rPr>
        <w:t xml:space="preserve"> according to new statistics from the Administrative Office of the U.S. Courts.</w:t>
      </w:r>
    </w:p>
    <w:p w14:paraId="4162B34D" w14:textId="77777777" w:rsidR="00724424" w:rsidRPr="00024B2B" w:rsidRDefault="00724424" w:rsidP="00724424">
      <w:pPr>
        <w:rPr>
          <w:sz w:val="16"/>
        </w:rPr>
      </w:pPr>
      <w:r w:rsidRPr="00024B2B">
        <w:rPr>
          <w:sz w:val="16"/>
        </w:rPr>
        <w:t>Though the coronavirus public health emergency has ended,</w:t>
      </w:r>
      <w:r w:rsidRPr="00024B2B">
        <w:rPr>
          <w:rStyle w:val="StyleUnderline"/>
        </w:rPr>
        <w:t xml:space="preserve"> its aftershocks are still being felt in federal courts</w:t>
      </w:r>
      <w:r w:rsidRPr="00024B2B">
        <w:rPr>
          <w:sz w:val="16"/>
        </w:rPr>
        <w:t>,</w:t>
      </w:r>
      <w:r w:rsidRPr="00024B2B">
        <w:rPr>
          <w:rStyle w:val="StyleUnderline"/>
        </w:rPr>
        <w:t xml:space="preserve"> leaving both litigants and criminal defendants in a </w:t>
      </w:r>
      <w:r w:rsidRPr="00024B2B">
        <w:rPr>
          <w:rStyle w:val="Emphasis"/>
        </w:rPr>
        <w:t>holding pattern</w:t>
      </w:r>
      <w:r w:rsidRPr="00024B2B">
        <w:rPr>
          <w:sz w:val="16"/>
        </w:rPr>
        <w:t>. Advocates worry access to justice may depend on what year litigation was filed or when a defendant was arrested.</w:t>
      </w:r>
    </w:p>
    <w:p w14:paraId="0285595C" w14:textId="77777777" w:rsidR="00724424" w:rsidRPr="00024B2B" w:rsidRDefault="00724424" w:rsidP="00724424">
      <w:pPr>
        <w:rPr>
          <w:rStyle w:val="StyleUnderline"/>
        </w:rPr>
      </w:pPr>
      <w:r w:rsidRPr="00024B2B">
        <w:rPr>
          <w:sz w:val="16"/>
        </w:rPr>
        <w:t xml:space="preserve">It's a phenomenon that defense attorneys like Nellie King have noticed, </w:t>
      </w:r>
      <w:r w:rsidRPr="00024B2B">
        <w:rPr>
          <w:rStyle w:val="StyleUnderline"/>
        </w:rPr>
        <w:t>as criminal clients wait months longer for their day in court amid a "flood and a frenzy to get this backlog cleared."</w:t>
      </w:r>
    </w:p>
    <w:p w14:paraId="50C1BD5E" w14:textId="77777777" w:rsidR="00724424" w:rsidRPr="00024B2B" w:rsidRDefault="00724424" w:rsidP="00724424">
      <w:pPr>
        <w:rPr>
          <w:sz w:val="16"/>
          <w:szCs w:val="16"/>
        </w:rPr>
      </w:pPr>
      <w:r w:rsidRPr="00024B2B">
        <w:rPr>
          <w:sz w:val="16"/>
          <w:szCs w:val="16"/>
        </w:rPr>
        <w:t xml:space="preserve">"They're sitting in jail or out on release for extended periods of time," said King, who practices in West Palm Beach, Florida, and serves as president of the National Association of Criminal Defense Lawyers. "When we have a presumption of innocence, and you </w:t>
      </w:r>
      <w:r w:rsidRPr="00024B2B">
        <w:rPr>
          <w:sz w:val="16"/>
          <w:szCs w:val="16"/>
        </w:rPr>
        <w:lastRenderedPageBreak/>
        <w:t>can't clear your name or get back to your family or your work life in a somewhat timely fashion — so that it is not years down the road as far as resolution — then you're just kind of in limbo."</w:t>
      </w:r>
    </w:p>
    <w:p w14:paraId="338A99AA" w14:textId="77777777" w:rsidR="00724424" w:rsidRDefault="00724424" w:rsidP="00724424"/>
    <w:p w14:paraId="7B0FBFD7" w14:textId="1B30CF27" w:rsidR="003033A7" w:rsidRDefault="003033A7" w:rsidP="00217F3E">
      <w:pPr>
        <w:pStyle w:val="Heading3"/>
      </w:pPr>
      <w:r w:rsidRPr="003033A7">
        <w:lastRenderedPageBreak/>
        <w:t>2AC—Non-UQ—IPR Clog Now</w:t>
      </w:r>
      <w:r>
        <w:t xml:space="preserve"> </w:t>
      </w:r>
    </w:p>
    <w:p w14:paraId="0530AB8A" w14:textId="5782924D" w:rsidR="003033A7" w:rsidRDefault="003033A7" w:rsidP="003033A7">
      <w:pPr>
        <w:pStyle w:val="Heading4"/>
      </w:pPr>
      <w:r>
        <w:t xml:space="preserve">IPR cases went up last year </w:t>
      </w:r>
    </w:p>
    <w:p w14:paraId="1DAC17D8" w14:textId="21F27026" w:rsidR="003033A7" w:rsidRPr="003033A7" w:rsidRDefault="003033A7" w:rsidP="003033A7">
      <w:r w:rsidRPr="003033A7">
        <w:rPr>
          <w:rStyle w:val="Style13ptBold"/>
        </w:rPr>
        <w:t>US Courts 23</w:t>
      </w:r>
      <w:r>
        <w:t xml:space="preserve">, “Federal Judicial Caseload Statistics 2023”, </w:t>
      </w:r>
      <w:r>
        <w:rPr>
          <w:i/>
          <w:iCs/>
        </w:rPr>
        <w:t>US Courts</w:t>
      </w:r>
      <w:r>
        <w:t xml:space="preserve">, </w:t>
      </w:r>
      <w:hyperlink r:id="rId38" w:history="1">
        <w:r w:rsidRPr="008D6753">
          <w:rPr>
            <w:rStyle w:val="Hyperlink"/>
          </w:rPr>
          <w:t>https://www.uscourts.gov/statistics-reports/federal-judicial-caseload-statistics-2023</w:t>
        </w:r>
      </w:hyperlink>
      <w:r>
        <w:t xml:space="preserve">, 2023 </w:t>
      </w:r>
    </w:p>
    <w:p w14:paraId="1400478B" w14:textId="76757826" w:rsidR="003033A7" w:rsidRDefault="003033A7" w:rsidP="003033A7">
      <w:r>
        <w:t>Federal question filings held steady, growing less than 1 percent to 131,658.</w:t>
      </w:r>
    </w:p>
    <w:p w14:paraId="551DA8D2" w14:textId="77777777" w:rsidR="003033A7" w:rsidRPr="003033A7" w:rsidRDefault="003033A7" w:rsidP="003033A7">
      <w:pPr>
        <w:ind w:left="720"/>
        <w:rPr>
          <w:sz w:val="16"/>
          <w:szCs w:val="16"/>
        </w:rPr>
      </w:pPr>
      <w:r w:rsidRPr="003033A7">
        <w:rPr>
          <w:sz w:val="16"/>
          <w:szCs w:val="16"/>
        </w:rPr>
        <w:t>Prisoner petitions increased 7 percent (up 2,490 petitions) as petitions involving civil rights grew 10 percent (up 1,744) to 18,488.</w:t>
      </w:r>
    </w:p>
    <w:p w14:paraId="23F4E6CC" w14:textId="77777777" w:rsidR="003033A7" w:rsidRPr="003033A7" w:rsidRDefault="003033A7" w:rsidP="003033A7">
      <w:pPr>
        <w:ind w:left="720"/>
        <w:rPr>
          <w:sz w:val="16"/>
          <w:szCs w:val="16"/>
        </w:rPr>
      </w:pPr>
      <w:r w:rsidRPr="003033A7">
        <w:rPr>
          <w:sz w:val="16"/>
          <w:szCs w:val="16"/>
        </w:rPr>
        <w:t>Real property actions rose 23 percent (up 291 cases) as cases dealing with rent, lease, and ejectment grew 49 percent (up 159 cases).</w:t>
      </w:r>
    </w:p>
    <w:p w14:paraId="583E8B0A" w14:textId="77777777" w:rsidR="003033A7" w:rsidRPr="003033A7" w:rsidRDefault="003033A7" w:rsidP="003033A7">
      <w:pPr>
        <w:ind w:left="720"/>
        <w:rPr>
          <w:sz w:val="16"/>
        </w:rPr>
      </w:pPr>
      <w:r w:rsidRPr="003033A7">
        <w:rPr>
          <w:rStyle w:val="StyleUnderline"/>
        </w:rPr>
        <w:t xml:space="preserve">Intellectual property rights filings </w:t>
      </w:r>
      <w:r w:rsidRPr="003033A7">
        <w:rPr>
          <w:rStyle w:val="Emphasis"/>
        </w:rPr>
        <w:t>increased</w:t>
      </w:r>
      <w:r w:rsidRPr="003033A7">
        <w:rPr>
          <w:rStyle w:val="StyleUnderline"/>
        </w:rPr>
        <w:t xml:space="preserve"> 10 percen</w:t>
      </w:r>
      <w:r w:rsidRPr="003033A7">
        <w:rPr>
          <w:sz w:val="16"/>
        </w:rPr>
        <w:t xml:space="preserve">t (up 1,165 cases) as </w:t>
      </w:r>
      <w:r w:rsidRPr="003033A7">
        <w:rPr>
          <w:rStyle w:val="StyleUnderline"/>
        </w:rPr>
        <w:t>cases</w:t>
      </w:r>
      <w:r w:rsidRPr="003033A7">
        <w:rPr>
          <w:sz w:val="16"/>
        </w:rPr>
        <w:t xml:space="preserve"> </w:t>
      </w:r>
      <w:r w:rsidRPr="003033A7">
        <w:rPr>
          <w:rStyle w:val="StyleUnderline"/>
        </w:rPr>
        <w:t>related to copyright</w:t>
      </w:r>
      <w:r w:rsidRPr="003033A7">
        <w:rPr>
          <w:rStyle w:val="Emphasis"/>
        </w:rPr>
        <w:t xml:space="preserve"> jumped 25 percent </w:t>
      </w:r>
      <w:r w:rsidRPr="003033A7">
        <w:rPr>
          <w:sz w:val="16"/>
        </w:rPr>
        <w:t xml:space="preserve">(up 1,137 cases) </w:t>
      </w:r>
      <w:r w:rsidRPr="003033A7">
        <w:rPr>
          <w:rStyle w:val="StyleUnderline"/>
        </w:rPr>
        <w:t xml:space="preserve">and cases involving trademark grew </w:t>
      </w:r>
      <w:r w:rsidRPr="003033A7">
        <w:rPr>
          <w:rStyle w:val="Emphasis"/>
        </w:rPr>
        <w:t>12 percent</w:t>
      </w:r>
      <w:r w:rsidRPr="003033A7">
        <w:rPr>
          <w:sz w:val="16"/>
        </w:rPr>
        <w:t xml:space="preserve"> (up 361 cases).</w:t>
      </w:r>
    </w:p>
    <w:p w14:paraId="180358CD" w14:textId="77777777" w:rsidR="003033A7" w:rsidRPr="003033A7" w:rsidRDefault="003033A7" w:rsidP="003033A7">
      <w:pPr>
        <w:ind w:left="720"/>
        <w:rPr>
          <w:sz w:val="16"/>
          <w:szCs w:val="16"/>
        </w:rPr>
      </w:pPr>
      <w:r w:rsidRPr="003033A7">
        <w:rPr>
          <w:sz w:val="16"/>
          <w:szCs w:val="16"/>
        </w:rPr>
        <w:t>Civil rights filings decreased 6 percent (down 2,097 cases) as cases addressing claims under the American with Disabilities Act (Other) declined 22 percent (down 2,497 cases) and cases dealing with education dropped 11 percent (down 92 cases). However, civil rights filings involving housing and accommodations climbed 25 percent (up 173 cases) to 871.</w:t>
      </w:r>
    </w:p>
    <w:p w14:paraId="00C6965B" w14:textId="65FB5840" w:rsidR="003033A7" w:rsidRPr="003033A7" w:rsidRDefault="003033A7" w:rsidP="003033A7">
      <w:pPr>
        <w:ind w:left="720"/>
        <w:rPr>
          <w:sz w:val="16"/>
          <w:szCs w:val="16"/>
        </w:rPr>
      </w:pPr>
      <w:r w:rsidRPr="003033A7">
        <w:rPr>
          <w:sz w:val="16"/>
          <w:szCs w:val="16"/>
        </w:rPr>
        <w:t>Civil bankruptcy cases decreased 20 percent (down 366 cases) as filings related to bankruptcy appeals declined 19 percent (down 316 cases) to 1,315.</w:t>
      </w:r>
    </w:p>
    <w:p w14:paraId="3F3992EA" w14:textId="41191A38" w:rsidR="00ED5612" w:rsidRDefault="000602DB" w:rsidP="00217F3E">
      <w:pPr>
        <w:pStyle w:val="Heading3"/>
      </w:pPr>
      <w:r>
        <w:lastRenderedPageBreak/>
        <w:t>2AC—</w:t>
      </w:r>
      <w:r w:rsidR="00217F3E">
        <w:t xml:space="preserve">Non-UQ—Patent Clog Now </w:t>
      </w:r>
    </w:p>
    <w:p w14:paraId="016599B3" w14:textId="77777777" w:rsidR="00217F3E" w:rsidRDefault="00217F3E" w:rsidP="00217F3E">
      <w:pPr>
        <w:pStyle w:val="Heading4"/>
      </w:pPr>
      <w:r>
        <w:t xml:space="preserve">Patent Clog Nonunique --- domestically AND internationally </w:t>
      </w:r>
      <w:r w:rsidRPr="0017516F">
        <w:rPr>
          <w:b w:val="0"/>
        </w:rPr>
        <w:t>--- best studies.</w:t>
      </w:r>
    </w:p>
    <w:p w14:paraId="31C610F0" w14:textId="77777777" w:rsidR="00217F3E" w:rsidRDefault="00217F3E" w:rsidP="00217F3E">
      <w:proofErr w:type="spellStart"/>
      <w:r w:rsidRPr="001B06B2">
        <w:rPr>
          <w:rStyle w:val="Style13ptBold"/>
        </w:rPr>
        <w:t>Golodne</w:t>
      </w:r>
      <w:proofErr w:type="spellEnd"/>
      <w:r w:rsidRPr="001B06B2">
        <w:rPr>
          <w:rStyle w:val="Style13ptBold"/>
        </w:rPr>
        <w:t xml:space="preserve"> and 22</w:t>
      </w:r>
      <w:r>
        <w:t xml:space="preserve"> – Researcher at the Brazilian National Institute of Intellectual Property; Researcher at the Federal University of the State of Rio de Janeiro</w:t>
      </w:r>
    </w:p>
    <w:p w14:paraId="1684A7C6" w14:textId="77777777" w:rsidR="00217F3E" w:rsidRDefault="00217F3E" w:rsidP="00217F3E">
      <w:r>
        <w:t xml:space="preserve">Daniel Marques </w:t>
      </w:r>
      <w:proofErr w:type="spellStart"/>
      <w:r>
        <w:t>Golodne</w:t>
      </w:r>
      <w:proofErr w:type="spellEnd"/>
      <w:r>
        <w:t xml:space="preserve"> and Alexandre Sousa da Silva, “Managing patent examiners’ workload by using patent application volume data,” World Patent Information, 03-xx-2022, https://www.sciencedirect.com/science/article/pii/S0172219022000023#!</w:t>
      </w:r>
    </w:p>
    <w:p w14:paraId="7A251B13" w14:textId="77777777" w:rsidR="00217F3E" w:rsidRPr="00217F3E" w:rsidRDefault="00217F3E" w:rsidP="00217F3E">
      <w:pPr>
        <w:rPr>
          <w:sz w:val="16"/>
        </w:rPr>
      </w:pPr>
      <w:r w:rsidRPr="00217F3E">
        <w:rPr>
          <w:sz w:val="16"/>
        </w:rPr>
        <w:t xml:space="preserve">Since the early 1980's, </w:t>
      </w:r>
      <w:r w:rsidRPr="0017516F">
        <w:rPr>
          <w:rStyle w:val="StyleUnderline"/>
        </w:rPr>
        <w:t xml:space="preserve">the </w:t>
      </w:r>
      <w:r w:rsidRPr="00217F3E">
        <w:rPr>
          <w:rStyle w:val="StyleUnderline"/>
          <w:highlight w:val="cyan"/>
        </w:rPr>
        <w:t>amount of</w:t>
      </w:r>
      <w:r w:rsidRPr="0017516F">
        <w:rPr>
          <w:rStyle w:val="StyleUnderline"/>
        </w:rPr>
        <w:t xml:space="preserve"> patent </w:t>
      </w:r>
      <w:r w:rsidRPr="00217F3E">
        <w:rPr>
          <w:rStyle w:val="StyleUnderline"/>
          <w:highlight w:val="cyan"/>
        </w:rPr>
        <w:t>applications</w:t>
      </w:r>
      <w:r w:rsidRPr="0017516F">
        <w:rPr>
          <w:rStyle w:val="StyleUnderline"/>
        </w:rPr>
        <w:t xml:space="preserve"> filed in several jurisdictions has </w:t>
      </w:r>
      <w:r w:rsidRPr="00217F3E">
        <w:rPr>
          <w:rStyle w:val="StyleUnderline"/>
          <w:highlight w:val="cyan"/>
        </w:rPr>
        <w:t xml:space="preserve">been </w:t>
      </w:r>
      <w:r w:rsidRPr="00217F3E">
        <w:rPr>
          <w:rStyle w:val="Emphasis"/>
          <w:highlight w:val="cyan"/>
        </w:rPr>
        <w:t>steadily</w:t>
      </w:r>
      <w:r w:rsidRPr="00217F3E">
        <w:rPr>
          <w:rStyle w:val="StyleUnderline"/>
          <w:highlight w:val="cyan"/>
        </w:rPr>
        <w:t xml:space="preserve"> and </w:t>
      </w:r>
      <w:r w:rsidRPr="00217F3E">
        <w:rPr>
          <w:rStyle w:val="Emphasis"/>
          <w:highlight w:val="cyan"/>
        </w:rPr>
        <w:t>drastically increasing</w:t>
      </w:r>
      <w:r w:rsidRPr="00217F3E">
        <w:rPr>
          <w:rStyle w:val="StyleUnderline"/>
          <w:highlight w:val="cyan"/>
        </w:rPr>
        <w:t xml:space="preserve">, resulting in a </w:t>
      </w:r>
      <w:r w:rsidRPr="00217F3E">
        <w:rPr>
          <w:rStyle w:val="Emphasis"/>
          <w:highlight w:val="cyan"/>
        </w:rPr>
        <w:t xml:space="preserve">marked </w:t>
      </w:r>
      <w:r w:rsidRPr="005C7576">
        <w:rPr>
          <w:rStyle w:val="Emphasis"/>
        </w:rPr>
        <w:t>increase</w:t>
      </w:r>
      <w:r w:rsidRPr="005C7576">
        <w:rPr>
          <w:rStyle w:val="StyleUnderline"/>
        </w:rPr>
        <w:t xml:space="preserve"> in the</w:t>
      </w:r>
      <w:r w:rsidRPr="0017516F">
        <w:rPr>
          <w:rStyle w:val="StyleUnderline"/>
        </w:rPr>
        <w:t xml:space="preserve"> number of unexamined applications (the so-called </w:t>
      </w:r>
      <w:r w:rsidRPr="00217F3E">
        <w:rPr>
          <w:rStyle w:val="Emphasis"/>
          <w:highlight w:val="cyan"/>
        </w:rPr>
        <w:t>backlog</w:t>
      </w:r>
      <w:r w:rsidRPr="0017516F">
        <w:rPr>
          <w:rStyle w:val="StyleUnderline"/>
        </w:rPr>
        <w:t xml:space="preserve">) </w:t>
      </w:r>
      <w:r w:rsidRPr="00217F3E">
        <w:rPr>
          <w:rStyle w:val="StyleUnderline"/>
          <w:highlight w:val="cyan"/>
        </w:rPr>
        <w:t xml:space="preserve">in </w:t>
      </w:r>
      <w:r w:rsidRPr="00217F3E">
        <w:rPr>
          <w:rStyle w:val="Emphasis"/>
          <w:highlight w:val="cyan"/>
        </w:rPr>
        <w:t>every patent office</w:t>
      </w:r>
      <w:r w:rsidRPr="00217F3E">
        <w:rPr>
          <w:sz w:val="16"/>
        </w:rPr>
        <w:t xml:space="preserve"> [1]. </w:t>
      </w:r>
      <w:r w:rsidRPr="0017516F">
        <w:rPr>
          <w:rStyle w:val="StyleUnderline"/>
        </w:rPr>
        <w:t xml:space="preserve">The workload in each office might be considered one of the </w:t>
      </w:r>
      <w:r w:rsidRPr="0017516F">
        <w:rPr>
          <w:rStyle w:val="Emphasis"/>
        </w:rPr>
        <w:t>key indicators</w:t>
      </w:r>
      <w:r w:rsidRPr="0017516F">
        <w:rPr>
          <w:rStyle w:val="StyleUnderline"/>
        </w:rPr>
        <w:t xml:space="preserve"> affecting the overall quality of patent systems</w:t>
      </w:r>
      <w:r w:rsidRPr="00217F3E">
        <w:rPr>
          <w:sz w:val="16"/>
        </w:rPr>
        <w:t xml:space="preserve"> [2].</w:t>
      </w:r>
    </w:p>
    <w:p w14:paraId="7C8C9CAD" w14:textId="77777777" w:rsidR="00217F3E" w:rsidRPr="0017516F" w:rsidRDefault="00217F3E" w:rsidP="00217F3E">
      <w:pPr>
        <w:rPr>
          <w:rStyle w:val="StyleUnderline"/>
        </w:rPr>
      </w:pPr>
      <w:r w:rsidRPr="00217F3E">
        <w:rPr>
          <w:sz w:val="16"/>
        </w:rPr>
        <w:t xml:space="preserve">In a study on patent applications filed at the European Patent Office (EPO) </w:t>
      </w:r>
      <w:proofErr w:type="spellStart"/>
      <w:r w:rsidRPr="00217F3E">
        <w:rPr>
          <w:sz w:val="16"/>
        </w:rPr>
        <w:t>Archontopoulos</w:t>
      </w:r>
      <w:proofErr w:type="spellEnd"/>
      <w:r w:rsidRPr="00217F3E">
        <w:rPr>
          <w:sz w:val="16"/>
        </w:rPr>
        <w:t xml:space="preserve"> et al. [3] have unequivocally demonstrated that, besides the marked increase in the </w:t>
      </w:r>
      <w:proofErr w:type="gramStart"/>
      <w:r w:rsidRPr="00217F3E">
        <w:rPr>
          <w:sz w:val="16"/>
        </w:rPr>
        <w:t>amount</w:t>
      </w:r>
      <w:proofErr w:type="gramEnd"/>
      <w:r w:rsidRPr="00217F3E">
        <w:rPr>
          <w:sz w:val="16"/>
        </w:rPr>
        <w:t xml:space="preserve"> of applications,</w:t>
      </w:r>
      <w:r w:rsidRPr="0017516F">
        <w:rPr>
          <w:rStyle w:val="StyleUnderline"/>
        </w:rPr>
        <w:t xml:space="preserve"> the </w:t>
      </w:r>
      <w:r w:rsidRPr="00217F3E">
        <w:rPr>
          <w:rStyle w:val="Emphasis"/>
          <w:highlight w:val="cyan"/>
        </w:rPr>
        <w:t>volume of each application</w:t>
      </w:r>
      <w:r w:rsidRPr="00217F3E">
        <w:rPr>
          <w:rStyle w:val="StyleUnderline"/>
          <w:highlight w:val="cyan"/>
        </w:rPr>
        <w:t xml:space="preserve"> has</w:t>
      </w:r>
      <w:r w:rsidRPr="0017516F">
        <w:rPr>
          <w:rStyle w:val="StyleUnderline"/>
        </w:rPr>
        <w:t xml:space="preserve"> also </w:t>
      </w:r>
      <w:r w:rsidRPr="00217F3E">
        <w:rPr>
          <w:rStyle w:val="Emphasis"/>
          <w:highlight w:val="cyan"/>
        </w:rPr>
        <w:t>increased</w:t>
      </w:r>
      <w:r w:rsidRPr="0017516F">
        <w:rPr>
          <w:rStyle w:val="StyleUnderline"/>
        </w:rPr>
        <w:t xml:space="preserve"> in recent years, particularly concerning the number of pages and number of claims. </w:t>
      </w:r>
      <w:r w:rsidRPr="00217F3E">
        <w:rPr>
          <w:sz w:val="16"/>
        </w:rPr>
        <w:t xml:space="preserve">The total page count of a patent document can be associated with the degree of disclosure supplied, while the total number of claims might indicate the scope or width of protection which is sought. </w:t>
      </w:r>
      <w:r w:rsidRPr="0017516F">
        <w:rPr>
          <w:rStyle w:val="StyleUnderline"/>
        </w:rPr>
        <w:t>In this study the authors point out some limitations that might be taken into account when using these parameters in any analysis: (</w:t>
      </w:r>
      <w:proofErr w:type="spellStart"/>
      <w:r w:rsidRPr="0017516F">
        <w:rPr>
          <w:rStyle w:val="StyleUnderline"/>
        </w:rPr>
        <w:t>i</w:t>
      </w:r>
      <w:proofErr w:type="spellEnd"/>
      <w:r w:rsidRPr="0017516F">
        <w:rPr>
          <w:rStyle w:val="StyleUnderline"/>
        </w:rPr>
        <w:t xml:space="preserve">) total page estimates are dependent on the formatting of the documents, with a great deal of variation among applications and different patent offices; (ii) ideally one should separately </w:t>
      </w:r>
      <w:proofErr w:type="spellStart"/>
      <w:r w:rsidRPr="0017516F">
        <w:rPr>
          <w:rStyle w:val="StyleUnderline"/>
        </w:rPr>
        <w:t>analyse</w:t>
      </w:r>
      <w:proofErr w:type="spellEnd"/>
      <w:r w:rsidRPr="0017516F">
        <w:rPr>
          <w:rStyle w:val="StyleUnderline"/>
        </w:rPr>
        <w:t xml:space="preserve"> the number of independent and dependent claims, although this sort of information is currently not easily recovered from the available data sources; and (iii) both variables are strongly linked to the language employed</w:t>
      </w:r>
      <w:r w:rsidRPr="00217F3E">
        <w:rPr>
          <w:sz w:val="16"/>
        </w:rPr>
        <w:t xml:space="preserve">, e.g. more words are found in documents in Latin languages compared to Germanic languages – the latter having longer words [3]. Even having those limitations in mind, the authors indicate that the number of pages and claims is correlated – positively, albeit in different proportion – with the number of priorities, inventors and IPC symbols assigned; </w:t>
      </w:r>
      <w:proofErr w:type="gramStart"/>
      <w:r w:rsidRPr="00217F3E">
        <w:rPr>
          <w:sz w:val="16"/>
        </w:rPr>
        <w:t>and also</w:t>
      </w:r>
      <w:proofErr w:type="gramEnd"/>
      <w:r w:rsidRPr="00217F3E">
        <w:rPr>
          <w:sz w:val="16"/>
        </w:rPr>
        <w:t xml:space="preserve"> influenced by the country of origin and technological field – with </w:t>
      </w:r>
      <w:r w:rsidRPr="0017516F">
        <w:rPr>
          <w:rStyle w:val="StyleUnderline"/>
        </w:rPr>
        <w:t xml:space="preserve">a </w:t>
      </w:r>
      <w:r w:rsidRPr="00217F3E">
        <w:rPr>
          <w:rStyle w:val="Emphasis"/>
          <w:highlight w:val="cyan"/>
        </w:rPr>
        <w:t>greater volume associated</w:t>
      </w:r>
      <w:r w:rsidRPr="00217F3E">
        <w:rPr>
          <w:rStyle w:val="StyleUnderline"/>
          <w:highlight w:val="cyan"/>
        </w:rPr>
        <w:t xml:space="preserve"> with </w:t>
      </w:r>
      <w:r w:rsidRPr="00217F3E">
        <w:rPr>
          <w:rStyle w:val="Emphasis"/>
          <w:highlight w:val="cyan"/>
        </w:rPr>
        <w:t>applications having US origin</w:t>
      </w:r>
      <w:r w:rsidRPr="0017516F">
        <w:rPr>
          <w:rStyle w:val="StyleUnderline"/>
        </w:rPr>
        <w:t xml:space="preserve"> and from sectors like biotechnology and computers.</w:t>
      </w:r>
    </w:p>
    <w:p w14:paraId="39638951" w14:textId="77777777" w:rsidR="00217F3E" w:rsidRDefault="00217F3E" w:rsidP="00217F3E">
      <w:r>
        <w:t xml:space="preserve">Hence, </w:t>
      </w:r>
      <w:r w:rsidRPr="0017516F">
        <w:rPr>
          <w:rStyle w:val="StyleUnderline"/>
        </w:rPr>
        <w:t xml:space="preserve">patent </w:t>
      </w:r>
      <w:r w:rsidRPr="00217F3E">
        <w:rPr>
          <w:rStyle w:val="StyleUnderline"/>
          <w:highlight w:val="cyan"/>
        </w:rPr>
        <w:t xml:space="preserve">offices </w:t>
      </w:r>
      <w:proofErr w:type="gramStart"/>
      <w:r w:rsidRPr="00217F3E">
        <w:rPr>
          <w:rStyle w:val="StyleUnderline"/>
          <w:highlight w:val="cyan"/>
        </w:rPr>
        <w:t>have to</w:t>
      </w:r>
      <w:proofErr w:type="gramEnd"/>
      <w:r w:rsidRPr="00217F3E">
        <w:rPr>
          <w:rStyle w:val="StyleUnderline"/>
          <w:highlight w:val="cyan"/>
        </w:rPr>
        <w:t xml:space="preserve"> deal with</w:t>
      </w:r>
      <w:r w:rsidRPr="0017516F">
        <w:rPr>
          <w:rStyle w:val="StyleUnderline"/>
        </w:rPr>
        <w:t xml:space="preserve"> the </w:t>
      </w:r>
      <w:r w:rsidRPr="00217F3E">
        <w:rPr>
          <w:rStyle w:val="Emphasis"/>
          <w:highlight w:val="cyan"/>
        </w:rPr>
        <w:t>combined effects</w:t>
      </w:r>
      <w:r w:rsidRPr="00217F3E">
        <w:rPr>
          <w:rStyle w:val="StyleUnderline"/>
          <w:highlight w:val="cyan"/>
        </w:rPr>
        <w:t xml:space="preserve"> of</w:t>
      </w:r>
      <w:r w:rsidRPr="0017516F">
        <w:rPr>
          <w:rStyle w:val="StyleUnderline"/>
        </w:rPr>
        <w:t xml:space="preserve"> the increase both in the </w:t>
      </w:r>
      <w:r w:rsidRPr="00217F3E">
        <w:rPr>
          <w:rStyle w:val="Emphasis"/>
          <w:highlight w:val="cyan"/>
        </w:rPr>
        <w:t>number of applications</w:t>
      </w:r>
      <w:r w:rsidRPr="0017516F">
        <w:rPr>
          <w:rStyle w:val="StyleUnderline"/>
        </w:rPr>
        <w:t xml:space="preserve"> and </w:t>
      </w:r>
      <w:r w:rsidRPr="00217F3E">
        <w:rPr>
          <w:rStyle w:val="Emphasis"/>
          <w:highlight w:val="cyan"/>
        </w:rPr>
        <w:t>volume per application</w:t>
      </w:r>
      <w:r w:rsidRPr="0017516F">
        <w:rPr>
          <w:rStyle w:val="StyleUnderline"/>
        </w:rPr>
        <w:t xml:space="preserve">, which tends to </w:t>
      </w:r>
      <w:r w:rsidRPr="0017516F">
        <w:rPr>
          <w:rStyle w:val="Emphasis"/>
        </w:rPr>
        <w:t>deepen the backlog issues</w:t>
      </w:r>
      <w:r w:rsidRPr="0017516F">
        <w:rPr>
          <w:rStyle w:val="StyleUnderline"/>
        </w:rPr>
        <w:t xml:space="preserve"> that they have to face</w:t>
      </w:r>
      <w:r>
        <w:t xml:space="preserve"> [3,4].</w:t>
      </w:r>
    </w:p>
    <w:p w14:paraId="3A97B4A1" w14:textId="77777777" w:rsidR="00217F3E" w:rsidRPr="00217F3E" w:rsidRDefault="00217F3E" w:rsidP="00217F3E">
      <w:pPr>
        <w:rPr>
          <w:sz w:val="16"/>
        </w:rPr>
      </w:pPr>
      <w:r w:rsidRPr="0017516F">
        <w:rPr>
          <w:rStyle w:val="StyleUnderline"/>
        </w:rPr>
        <w:t xml:space="preserve">The increasing volume of patent applications is </w:t>
      </w:r>
      <w:r w:rsidRPr="0017516F">
        <w:rPr>
          <w:rStyle w:val="Emphasis"/>
        </w:rPr>
        <w:t>frequently associated</w:t>
      </w:r>
      <w:r w:rsidRPr="0017516F">
        <w:rPr>
          <w:rStyle w:val="StyleUnderline"/>
        </w:rPr>
        <w:t xml:space="preserve"> with a corresponding </w:t>
      </w:r>
      <w:r w:rsidRPr="00217F3E">
        <w:rPr>
          <w:rStyle w:val="Emphasis"/>
          <w:highlight w:val="cyan"/>
        </w:rPr>
        <w:t>increase in complexity</w:t>
      </w:r>
      <w:r w:rsidRPr="0017516F">
        <w:rPr>
          <w:rStyle w:val="StyleUnderline"/>
        </w:rPr>
        <w:t>, following the assumption that as a technology becomes more complex, more words are needed to describe it properly</w:t>
      </w:r>
      <w:r w:rsidRPr="00217F3E">
        <w:rPr>
          <w:sz w:val="16"/>
        </w:rPr>
        <w:t xml:space="preserve">. The complexity of the analysis of a patent application might be tentatively correlated with several indicators derived from the document itself [3,5]. One should bear in mind that measuring complexity is thought to be dependent on the context, and </w:t>
      </w:r>
      <w:proofErr w:type="spellStart"/>
      <w:r w:rsidRPr="00217F3E">
        <w:rPr>
          <w:sz w:val="16"/>
        </w:rPr>
        <w:t>behaviour</w:t>
      </w:r>
      <w:proofErr w:type="spellEnd"/>
      <w:r w:rsidRPr="00217F3E">
        <w:rPr>
          <w:sz w:val="16"/>
        </w:rPr>
        <w:t xml:space="preserve">/capabilities of the observer [6]. For instance, </w:t>
      </w:r>
      <w:proofErr w:type="spellStart"/>
      <w:r w:rsidRPr="00217F3E">
        <w:rPr>
          <w:sz w:val="16"/>
        </w:rPr>
        <w:t>Broekel</w:t>
      </w:r>
      <w:proofErr w:type="spellEnd"/>
      <w:r w:rsidRPr="00217F3E">
        <w:rPr>
          <w:sz w:val="16"/>
        </w:rPr>
        <w:t xml:space="preserve"> [7] quantified the complexity of technologies based on the co-occurrence of classification symbols (CPC) in a dataset of European patent applications spanning a period of 36 years, demonstrating that complexity is increasing over time. Clearly, the increasing volume of each patent application is linked with </w:t>
      </w:r>
      <w:proofErr w:type="gramStart"/>
      <w:r w:rsidRPr="00217F3E">
        <w:rPr>
          <w:sz w:val="16"/>
        </w:rPr>
        <w:t>an in</w:t>
      </w:r>
      <w:proofErr w:type="gramEnd"/>
      <w:r w:rsidRPr="00217F3E">
        <w:rPr>
          <w:sz w:val="16"/>
        </w:rPr>
        <w:t xml:space="preserve"> increase in the pendency time until granting [3].</w:t>
      </w:r>
    </w:p>
    <w:p w14:paraId="68F953E9" w14:textId="77777777" w:rsidR="00217F3E" w:rsidRPr="00217F3E" w:rsidRDefault="00217F3E" w:rsidP="00217F3E">
      <w:pPr>
        <w:rPr>
          <w:sz w:val="16"/>
        </w:rPr>
      </w:pPr>
      <w:r w:rsidRPr="00217F3E">
        <w:rPr>
          <w:sz w:val="16"/>
        </w:rPr>
        <w:t xml:space="preserve">Some authors indicate </w:t>
      </w:r>
      <w:r w:rsidRPr="00235290">
        <w:rPr>
          <w:rStyle w:val="StyleUnderline"/>
        </w:rPr>
        <w:t xml:space="preserve">that from the standpoint of the patent examiners, this </w:t>
      </w:r>
      <w:r w:rsidRPr="00217F3E">
        <w:rPr>
          <w:rStyle w:val="Emphasis"/>
          <w:highlight w:val="cyan"/>
        </w:rPr>
        <w:t>increasing workload</w:t>
      </w:r>
      <w:r w:rsidRPr="00235290">
        <w:rPr>
          <w:rStyle w:val="StyleUnderline"/>
        </w:rPr>
        <w:t xml:space="preserve"> – together with the </w:t>
      </w:r>
      <w:r w:rsidRPr="00235290">
        <w:rPr>
          <w:rStyle w:val="Emphasis"/>
        </w:rPr>
        <w:t>inherent pressures</w:t>
      </w:r>
      <w:r w:rsidRPr="00235290">
        <w:rPr>
          <w:rStyle w:val="StyleUnderline"/>
        </w:rPr>
        <w:t xml:space="preserve"> to reduce time taken in the analysis of each application – might </w:t>
      </w:r>
      <w:r w:rsidRPr="00217F3E">
        <w:rPr>
          <w:rStyle w:val="Emphasis"/>
          <w:highlight w:val="cyan"/>
        </w:rPr>
        <w:t>affect the quality of patents</w:t>
      </w:r>
      <w:r w:rsidRPr="00235290">
        <w:rPr>
          <w:rStyle w:val="StyleUnderline"/>
        </w:rPr>
        <w:t xml:space="preserve"> that are being granted</w:t>
      </w:r>
      <w:r w:rsidRPr="00217F3E">
        <w:rPr>
          <w:sz w:val="16"/>
        </w:rPr>
        <w:t xml:space="preserve"> (by increasing the grant of “weak” or “doubtful” patents, given the tendency, e.g., to overlook relevant documents in the state of the art due to the time constraints) [8,9].</w:t>
      </w:r>
    </w:p>
    <w:p w14:paraId="4015002A" w14:textId="77777777" w:rsidR="00217F3E" w:rsidRPr="00217F3E" w:rsidRDefault="00217F3E" w:rsidP="00217F3E">
      <w:pPr>
        <w:rPr>
          <w:sz w:val="16"/>
        </w:rPr>
      </w:pPr>
      <w:r w:rsidRPr="00235290">
        <w:rPr>
          <w:rStyle w:val="StyleUnderline"/>
        </w:rPr>
        <w:t xml:space="preserve">Worldwide patent applications per year are </w:t>
      </w:r>
      <w:r w:rsidRPr="00235290">
        <w:rPr>
          <w:rStyle w:val="Emphasis"/>
        </w:rPr>
        <w:t xml:space="preserve">rising steadily at a </w:t>
      </w:r>
      <w:r w:rsidRPr="00235290">
        <w:rPr>
          <w:rStyle w:val="Emphasis"/>
          <w:rFonts w:ascii="Cambria Math" w:hAnsi="Cambria Math" w:cs="Cambria Math"/>
        </w:rPr>
        <w:t>∼</w:t>
      </w:r>
      <w:r w:rsidRPr="00235290">
        <w:rPr>
          <w:rStyle w:val="Emphasis"/>
        </w:rPr>
        <w:t xml:space="preserve">6% rate </w:t>
      </w:r>
      <w:r w:rsidRPr="00217F3E">
        <w:rPr>
          <w:sz w:val="16"/>
        </w:rPr>
        <w:t xml:space="preserve">(with the notable exception of 2009, with a decrease of </w:t>
      </w:r>
      <w:r w:rsidRPr="00217F3E">
        <w:rPr>
          <w:rFonts w:ascii="Cambria Math" w:hAnsi="Cambria Math" w:cs="Cambria Math"/>
          <w:sz w:val="16"/>
        </w:rPr>
        <w:t>∼</w:t>
      </w:r>
      <w:r w:rsidRPr="00217F3E">
        <w:rPr>
          <w:sz w:val="16"/>
        </w:rPr>
        <w:t>4% due to financial crisis</w:t>
      </w:r>
      <w:proofErr w:type="gramStart"/>
      <w:r w:rsidRPr="00217F3E">
        <w:rPr>
          <w:sz w:val="16"/>
        </w:rPr>
        <w:t>), and</w:t>
      </w:r>
      <w:proofErr w:type="gramEnd"/>
      <w:r w:rsidRPr="00217F3E">
        <w:rPr>
          <w:sz w:val="16"/>
        </w:rPr>
        <w:t xml:space="preserve"> have reached 3.3 million in 2018; in Brazil, the number of pending applications has dropped slightly, but still amounts to </w:t>
      </w:r>
      <w:r w:rsidRPr="00217F3E">
        <w:rPr>
          <w:rFonts w:ascii="Cambria Math" w:hAnsi="Cambria Math" w:cs="Cambria Math"/>
          <w:sz w:val="16"/>
        </w:rPr>
        <w:t>∼</w:t>
      </w:r>
      <w:r w:rsidRPr="00217F3E">
        <w:rPr>
          <w:sz w:val="16"/>
        </w:rPr>
        <w:t xml:space="preserve">200k applications [9]. As of 2018, the Brazilian Patent and Trademark Office (Instituto Nacional da </w:t>
      </w:r>
      <w:proofErr w:type="spellStart"/>
      <w:r w:rsidRPr="00217F3E">
        <w:rPr>
          <w:sz w:val="16"/>
        </w:rPr>
        <w:t>Propriedade</w:t>
      </w:r>
      <w:proofErr w:type="spellEnd"/>
      <w:r w:rsidRPr="00217F3E">
        <w:rPr>
          <w:sz w:val="16"/>
        </w:rPr>
        <w:t xml:space="preserve"> Industrial – INPI-BR) employed 323 patent examiners, with an average experience of 12.6 years, and which were responsible for almost 10k granted patents (a marked </w:t>
      </w:r>
      <w:r w:rsidRPr="00217F3E">
        <w:rPr>
          <w:rFonts w:ascii="Cambria Math" w:hAnsi="Cambria Math" w:cs="Cambria Math"/>
          <w:sz w:val="16"/>
        </w:rPr>
        <w:t>∼</w:t>
      </w:r>
      <w:r w:rsidRPr="00217F3E">
        <w:rPr>
          <w:sz w:val="16"/>
        </w:rPr>
        <w:t>80% increase from 2017) [10].</w:t>
      </w:r>
    </w:p>
    <w:p w14:paraId="4BCC8DB8" w14:textId="77777777" w:rsidR="00217F3E" w:rsidRPr="00217F3E" w:rsidRDefault="00217F3E" w:rsidP="00217F3E"/>
    <w:p w14:paraId="44B6A0ED" w14:textId="72F3900F" w:rsidR="00951049" w:rsidRPr="00FF7513" w:rsidRDefault="000602DB" w:rsidP="00951049">
      <w:pPr>
        <w:pStyle w:val="Heading3"/>
      </w:pPr>
      <w:r>
        <w:lastRenderedPageBreak/>
        <w:t>2AC—</w:t>
      </w:r>
      <w:r w:rsidR="00951049" w:rsidRPr="00FF7513">
        <w:t xml:space="preserve">No Link—Congress Solves </w:t>
      </w:r>
    </w:p>
    <w:p w14:paraId="2D487027" w14:textId="77777777" w:rsidR="00951049" w:rsidRPr="00FF7513" w:rsidRDefault="00951049" w:rsidP="00951049">
      <w:pPr>
        <w:pStyle w:val="Heading4"/>
      </w:pPr>
      <w:r w:rsidRPr="00FF7513">
        <w:t xml:space="preserve">Congress </w:t>
      </w:r>
      <w:r w:rsidRPr="00FF7513">
        <w:rPr>
          <w:u w:val="single"/>
        </w:rPr>
        <w:t>solves</w:t>
      </w:r>
      <w:r w:rsidRPr="00FF7513">
        <w:t xml:space="preserve">. </w:t>
      </w:r>
    </w:p>
    <w:p w14:paraId="4F0349A8" w14:textId="77777777" w:rsidR="00951049" w:rsidRPr="00FF7513" w:rsidRDefault="00951049" w:rsidP="00951049">
      <w:r w:rsidRPr="00FF7513">
        <w:t xml:space="preserve">Marin K. </w:t>
      </w:r>
      <w:r w:rsidRPr="00FF7513">
        <w:rPr>
          <w:rStyle w:val="Style13ptBold"/>
        </w:rPr>
        <w:t>Levy 13</w:t>
      </w:r>
      <w:r w:rsidRPr="00FF7513">
        <w:t>, Professor of Law at Duke, 2013, “Judging the Flood of Litigation,” University of Chicago Law Review, Vol. 80, pp. 1007-1077, https://scholarship.law.duke.edu/faculty_scholarship/2854/</w:t>
      </w:r>
    </w:p>
    <w:p w14:paraId="4C2D826E" w14:textId="77777777" w:rsidR="00951049" w:rsidRPr="00293ABD" w:rsidRDefault="00951049" w:rsidP="00951049">
      <w:pPr>
        <w:rPr>
          <w:sz w:val="16"/>
        </w:rPr>
      </w:pPr>
      <w:r w:rsidRPr="00293ABD">
        <w:rPr>
          <w:sz w:val="16"/>
        </w:rPr>
        <w:t xml:space="preserve">Now, it is important to </w:t>
      </w:r>
      <w:r w:rsidRPr="00FF7513">
        <w:rPr>
          <w:rStyle w:val="StyleUnderline"/>
        </w:rPr>
        <w:t>recognize that</w:t>
      </w:r>
      <w:r w:rsidRPr="00293ABD">
        <w:rPr>
          <w:sz w:val="16"/>
        </w:rPr>
        <w:t xml:space="preserve"> counseling Courts against considering caseload volume in this kind of decision making does not mean that </w:t>
      </w:r>
      <w:r w:rsidRPr="00FF7513">
        <w:rPr>
          <w:rStyle w:val="StyleUnderline"/>
        </w:rPr>
        <w:t>there is</w:t>
      </w:r>
      <w:r w:rsidRPr="00293ABD">
        <w:rPr>
          <w:sz w:val="16"/>
        </w:rPr>
        <w:t xml:space="preserve"> no </w:t>
      </w:r>
      <w:r w:rsidRPr="00FF7513">
        <w:rPr>
          <w:rStyle w:val="StyleUnderline"/>
        </w:rPr>
        <w:t xml:space="preserve">recourse when it comes to </w:t>
      </w:r>
      <w:r w:rsidRPr="00FF7513">
        <w:rPr>
          <w:rStyle w:val="Emphasis"/>
        </w:rPr>
        <w:t>docket concerns</w:t>
      </w:r>
      <w:r w:rsidRPr="00293ABD">
        <w:rPr>
          <w:sz w:val="16"/>
        </w:rPr>
        <w:t xml:space="preserve">. </w:t>
      </w:r>
      <w:r w:rsidRPr="00217F3E">
        <w:rPr>
          <w:rStyle w:val="StyleUnderline"/>
          <w:highlight w:val="cyan"/>
        </w:rPr>
        <w:t>Our system provides</w:t>
      </w:r>
      <w:r w:rsidRPr="00FF7513">
        <w:rPr>
          <w:rStyle w:val="StyleUnderline"/>
        </w:rPr>
        <w:t xml:space="preserve"> several </w:t>
      </w:r>
      <w:r w:rsidRPr="00217F3E">
        <w:rPr>
          <w:rStyle w:val="StyleUnderline"/>
          <w:highlight w:val="cyan"/>
        </w:rPr>
        <w:t xml:space="preserve">ways to relieve </w:t>
      </w:r>
      <w:r w:rsidRPr="00217F3E">
        <w:rPr>
          <w:rStyle w:val="Emphasis"/>
          <w:highlight w:val="cyan"/>
        </w:rPr>
        <w:t>caseload pressure</w:t>
      </w:r>
      <w:r w:rsidRPr="00293ABD">
        <w:rPr>
          <w:sz w:val="16"/>
        </w:rPr>
        <w:t xml:space="preserve"> short of the courts not recognizing causes of action or deciding not to hear </w:t>
      </w:r>
      <w:proofErr w:type="gramStart"/>
      <w:r w:rsidRPr="00293ABD">
        <w:rPr>
          <w:sz w:val="16"/>
        </w:rPr>
        <w:t>particular sets</w:t>
      </w:r>
      <w:proofErr w:type="gramEnd"/>
      <w:r w:rsidRPr="00293ABD">
        <w:rPr>
          <w:sz w:val="16"/>
        </w:rPr>
        <w:t xml:space="preserve"> of cases. Specifically, </w:t>
      </w:r>
      <w:r w:rsidRPr="00217F3E">
        <w:rPr>
          <w:rStyle w:val="StyleUnderline"/>
          <w:highlight w:val="cyan"/>
        </w:rPr>
        <w:t>our constitution</w:t>
      </w:r>
      <w:r w:rsidRPr="00293ABD">
        <w:rPr>
          <w:sz w:val="16"/>
        </w:rPr>
        <w:t xml:space="preserve">al system </w:t>
      </w:r>
      <w:r w:rsidRPr="00217F3E">
        <w:rPr>
          <w:rStyle w:val="StyleUnderline"/>
          <w:highlight w:val="cyan"/>
        </w:rPr>
        <w:t>gives Congress the authority</w:t>
      </w:r>
      <w:r w:rsidRPr="00FF7513">
        <w:rPr>
          <w:rStyle w:val="StyleUnderline"/>
        </w:rPr>
        <w:t xml:space="preserve"> to adjust </w:t>
      </w:r>
      <w:r w:rsidRPr="00FF7513">
        <w:rPr>
          <w:rStyle w:val="Emphasis"/>
        </w:rPr>
        <w:t>laws</w:t>
      </w:r>
      <w:r w:rsidRPr="00293ABD">
        <w:rPr>
          <w:sz w:val="16"/>
        </w:rPr>
        <w:t xml:space="preserve"> </w:t>
      </w:r>
      <w:proofErr w:type="gramStart"/>
      <w:r w:rsidRPr="00293ABD">
        <w:rPr>
          <w:sz w:val="16"/>
        </w:rPr>
        <w:t xml:space="preserve">so as </w:t>
      </w:r>
      <w:r w:rsidRPr="00217F3E">
        <w:rPr>
          <w:rStyle w:val="StyleUnderline"/>
          <w:highlight w:val="cyan"/>
        </w:rPr>
        <w:t>to</w:t>
      </w:r>
      <w:proofErr w:type="gramEnd"/>
      <w:r w:rsidRPr="00217F3E">
        <w:rPr>
          <w:rStyle w:val="StyleUnderline"/>
          <w:highlight w:val="cyan"/>
        </w:rPr>
        <w:t xml:space="preserve"> stem that </w:t>
      </w:r>
      <w:r w:rsidRPr="00217F3E">
        <w:rPr>
          <w:rStyle w:val="Emphasis"/>
          <w:highlight w:val="cyan"/>
        </w:rPr>
        <w:t>flow</w:t>
      </w:r>
      <w:r w:rsidRPr="00293ABD">
        <w:rPr>
          <w:sz w:val="16"/>
        </w:rPr>
        <w:t xml:space="preserve">.305 And </w:t>
      </w:r>
      <w:r w:rsidRPr="00FF7513">
        <w:rPr>
          <w:rStyle w:val="StyleUnderline"/>
        </w:rPr>
        <w:t>Congress has</w:t>
      </w:r>
      <w:r w:rsidRPr="00293ABD">
        <w:rPr>
          <w:sz w:val="16"/>
        </w:rPr>
        <w:t xml:space="preserve"> indeed </w:t>
      </w:r>
      <w:r w:rsidRPr="00FF7513">
        <w:rPr>
          <w:rStyle w:val="StyleUnderline"/>
        </w:rPr>
        <w:t xml:space="preserve">exercised </w:t>
      </w:r>
      <w:r w:rsidRPr="00FF7513">
        <w:rPr>
          <w:rStyle w:val="Emphasis"/>
        </w:rPr>
        <w:t>that</w:t>
      </w:r>
      <w:r w:rsidRPr="00FF7513">
        <w:rPr>
          <w:rStyle w:val="StyleUnderline"/>
        </w:rPr>
        <w:t xml:space="preserve"> </w:t>
      </w:r>
      <w:r w:rsidRPr="00FF7513">
        <w:rPr>
          <w:rStyle w:val="Emphasis"/>
        </w:rPr>
        <w:t>power</w:t>
      </w:r>
      <w:r w:rsidRPr="00293ABD">
        <w:rPr>
          <w:sz w:val="16"/>
        </w:rPr>
        <w:t xml:space="preserve">. As noted earlier, </w:t>
      </w:r>
      <w:r w:rsidRPr="00217F3E">
        <w:rPr>
          <w:rStyle w:val="StyleUnderline"/>
          <w:highlight w:val="cyan"/>
        </w:rPr>
        <w:t>Congress passed the</w:t>
      </w:r>
      <w:r w:rsidRPr="00FF7513">
        <w:rPr>
          <w:rStyle w:val="StyleUnderline"/>
        </w:rPr>
        <w:t xml:space="preserve"> Supreme Court </w:t>
      </w:r>
      <w:r w:rsidRPr="00217F3E">
        <w:rPr>
          <w:rStyle w:val="StyleUnderline"/>
          <w:highlight w:val="cyan"/>
        </w:rPr>
        <w:t>Case Selections Act</w:t>
      </w:r>
      <w:r w:rsidRPr="00293ABD">
        <w:rPr>
          <w:sz w:val="16"/>
        </w:rPr>
        <w:t xml:space="preserve">306 </w:t>
      </w:r>
      <w:r w:rsidRPr="00FF7513">
        <w:rPr>
          <w:rStyle w:val="StyleUnderline"/>
        </w:rPr>
        <w:t>to alleviate the Court’s</w:t>
      </w:r>
      <w:r w:rsidRPr="00293ABD">
        <w:rPr>
          <w:sz w:val="16"/>
        </w:rPr>
        <w:t xml:space="preserve"> then </w:t>
      </w:r>
      <w:r w:rsidRPr="00FF7513">
        <w:rPr>
          <w:rStyle w:val="StyleUnderline"/>
        </w:rPr>
        <w:t>“unmanageable workload”</w:t>
      </w:r>
      <w:r w:rsidRPr="00293ABD">
        <w:rPr>
          <w:sz w:val="16"/>
        </w:rPr>
        <w:t xml:space="preserve"> by eliminating most of the Court’s mandatory jurisdiction.307 </w:t>
      </w:r>
      <w:r w:rsidRPr="00FF7513">
        <w:rPr>
          <w:rStyle w:val="StyleUnderline"/>
        </w:rPr>
        <w:t>With respect to the rest of the federal</w:t>
      </w:r>
      <w:r w:rsidRPr="00293ABD">
        <w:rPr>
          <w:sz w:val="16"/>
        </w:rPr>
        <w:t xml:space="preserve"> court </w:t>
      </w:r>
      <w:r w:rsidRPr="00FF7513">
        <w:rPr>
          <w:rStyle w:val="StyleUnderline"/>
        </w:rPr>
        <w:t xml:space="preserve">docket, </w:t>
      </w:r>
      <w:r w:rsidRPr="00217F3E">
        <w:rPr>
          <w:rStyle w:val="StyleUnderline"/>
          <w:highlight w:val="cyan"/>
        </w:rPr>
        <w:t>Congress</w:t>
      </w:r>
      <w:r w:rsidRPr="00FF7513">
        <w:rPr>
          <w:rStyle w:val="StyleUnderline"/>
        </w:rPr>
        <w:t xml:space="preserve"> has</w:t>
      </w:r>
      <w:r w:rsidRPr="00293ABD">
        <w:rPr>
          <w:sz w:val="16"/>
        </w:rPr>
        <w:t xml:space="preserve"> repeatedly </w:t>
      </w:r>
      <w:r w:rsidRPr="00217F3E">
        <w:rPr>
          <w:rStyle w:val="StyleUnderline"/>
          <w:highlight w:val="cyan"/>
        </w:rPr>
        <w:t xml:space="preserve">enacted targeted legislation to reduce </w:t>
      </w:r>
      <w:r w:rsidRPr="00217F3E">
        <w:rPr>
          <w:rStyle w:val="Emphasis"/>
          <w:highlight w:val="cyan"/>
        </w:rPr>
        <w:t>frivolous filings</w:t>
      </w:r>
      <w:r w:rsidRPr="00293ABD">
        <w:rPr>
          <w:sz w:val="16"/>
        </w:rPr>
        <w:t xml:space="preserve">. For example, </w:t>
      </w:r>
      <w:r w:rsidRPr="00217F3E">
        <w:rPr>
          <w:rStyle w:val="StyleUnderline"/>
          <w:highlight w:val="cyan"/>
        </w:rPr>
        <w:t xml:space="preserve">Congress passed the </w:t>
      </w:r>
      <w:r w:rsidRPr="00217F3E">
        <w:rPr>
          <w:rStyle w:val="Emphasis"/>
          <w:highlight w:val="cyan"/>
        </w:rPr>
        <w:t>PLRA</w:t>
      </w:r>
      <w:r w:rsidRPr="00293ABD">
        <w:rPr>
          <w:sz w:val="16"/>
        </w:rPr>
        <w:t xml:space="preserve"> </w:t>
      </w:r>
      <w:r w:rsidRPr="00FF7513">
        <w:rPr>
          <w:rStyle w:val="StyleUnderline"/>
        </w:rPr>
        <w:t>precisely as a way of “</w:t>
      </w:r>
      <w:r w:rsidRPr="00217F3E">
        <w:rPr>
          <w:rStyle w:val="StyleUnderline"/>
          <w:highlight w:val="cyan"/>
        </w:rPr>
        <w:t>addressing</w:t>
      </w:r>
      <w:r w:rsidRPr="00FF7513">
        <w:rPr>
          <w:rStyle w:val="StyleUnderline"/>
        </w:rPr>
        <w:t xml:space="preserve"> a flood of </w:t>
      </w:r>
      <w:r w:rsidRPr="00217F3E">
        <w:rPr>
          <w:rStyle w:val="Emphasis"/>
          <w:highlight w:val="cyan"/>
        </w:rPr>
        <w:t>prisoner litigation</w:t>
      </w:r>
      <w:r w:rsidRPr="00FF7513">
        <w:rPr>
          <w:rStyle w:val="StyleUnderline"/>
        </w:rPr>
        <w:t xml:space="preserve"> in the federal courts.”</w:t>
      </w:r>
      <w:r w:rsidRPr="00293ABD">
        <w:rPr>
          <w:sz w:val="16"/>
        </w:rPr>
        <w:t xml:space="preserve">308 Similarly, </w:t>
      </w:r>
      <w:r w:rsidRPr="00FF7513">
        <w:rPr>
          <w:rStyle w:val="StyleUnderline"/>
        </w:rPr>
        <w:t xml:space="preserve">part of the purpose of </w:t>
      </w:r>
      <w:r w:rsidRPr="00217F3E">
        <w:rPr>
          <w:rStyle w:val="StyleUnderline"/>
          <w:highlight w:val="cyan"/>
        </w:rPr>
        <w:t>the Private Securities Litigation Reform Act</w:t>
      </w:r>
      <w:r w:rsidRPr="00293ABD">
        <w:rPr>
          <w:sz w:val="16"/>
        </w:rPr>
        <w:t xml:space="preserve"> of 1995309 </w:t>
      </w:r>
      <w:r w:rsidRPr="00FF7513">
        <w:rPr>
          <w:rStyle w:val="StyleUnderline"/>
        </w:rPr>
        <w:t xml:space="preserve">was to </w:t>
      </w:r>
      <w:r w:rsidRPr="00217F3E">
        <w:rPr>
          <w:rStyle w:val="StyleUnderline"/>
          <w:highlight w:val="cyan"/>
        </w:rPr>
        <w:t xml:space="preserve">limit </w:t>
      </w:r>
      <w:r w:rsidRPr="00217F3E">
        <w:rPr>
          <w:rStyle w:val="Emphasis"/>
          <w:highlight w:val="cyan"/>
        </w:rPr>
        <w:t>frivolous</w:t>
      </w:r>
      <w:r w:rsidRPr="00FF7513">
        <w:rPr>
          <w:rStyle w:val="StyleUnderline"/>
        </w:rPr>
        <w:t xml:space="preserve"> </w:t>
      </w:r>
      <w:r w:rsidRPr="00FF7513">
        <w:rPr>
          <w:rStyle w:val="Emphasis"/>
        </w:rPr>
        <w:t>securities</w:t>
      </w:r>
      <w:r w:rsidRPr="00FF7513">
        <w:rPr>
          <w:rStyle w:val="StyleUnderline"/>
        </w:rPr>
        <w:t xml:space="preserve"> </w:t>
      </w:r>
      <w:r w:rsidRPr="00217F3E">
        <w:rPr>
          <w:rStyle w:val="Emphasis"/>
          <w:highlight w:val="cyan"/>
        </w:rPr>
        <w:t>claims</w:t>
      </w:r>
      <w:r w:rsidRPr="00293ABD">
        <w:rPr>
          <w:sz w:val="16"/>
        </w:rPr>
        <w:t xml:space="preserve">.310 This is not to suggest that Congress could not do more in this vein; rather the point is simply that </w:t>
      </w:r>
      <w:r w:rsidRPr="00217F3E">
        <w:rPr>
          <w:rStyle w:val="StyleUnderline"/>
          <w:highlight w:val="cyan"/>
        </w:rPr>
        <w:t>there is</w:t>
      </w:r>
      <w:r w:rsidRPr="00293ABD">
        <w:rPr>
          <w:sz w:val="16"/>
        </w:rPr>
        <w:t xml:space="preserve"> still </w:t>
      </w:r>
      <w:r w:rsidRPr="00217F3E">
        <w:rPr>
          <w:rStyle w:val="StyleUnderline"/>
          <w:highlight w:val="cyan"/>
        </w:rPr>
        <w:t>a branch</w:t>
      </w:r>
      <w:r w:rsidRPr="00FF7513">
        <w:rPr>
          <w:rStyle w:val="StyleUnderline"/>
        </w:rPr>
        <w:t xml:space="preserve"> of government </w:t>
      </w:r>
      <w:r w:rsidRPr="00217F3E">
        <w:rPr>
          <w:rStyle w:val="StyleUnderline"/>
          <w:highlight w:val="cyan"/>
        </w:rPr>
        <w:t>that has</w:t>
      </w:r>
      <w:r w:rsidRPr="00FF7513">
        <w:rPr>
          <w:rStyle w:val="StyleUnderline"/>
        </w:rPr>
        <w:t xml:space="preserve"> the</w:t>
      </w:r>
      <w:r w:rsidRPr="00293ABD">
        <w:rPr>
          <w:sz w:val="16"/>
        </w:rPr>
        <w:t xml:space="preserve"> clear </w:t>
      </w:r>
      <w:r w:rsidRPr="00217F3E">
        <w:rPr>
          <w:rStyle w:val="StyleUnderline"/>
          <w:highlight w:val="cyan"/>
        </w:rPr>
        <w:t>authority to take</w:t>
      </w:r>
      <w:r w:rsidRPr="00FF7513">
        <w:rPr>
          <w:rStyle w:val="StyleUnderline"/>
        </w:rPr>
        <w:t xml:space="preserve"> the courts’ </w:t>
      </w:r>
      <w:r w:rsidRPr="00217F3E">
        <w:rPr>
          <w:rStyle w:val="StyleUnderline"/>
          <w:highlight w:val="cyan"/>
        </w:rPr>
        <w:t>caseload into account</w:t>
      </w:r>
      <w:r w:rsidRPr="00FF7513">
        <w:rPr>
          <w:rStyle w:val="StyleUnderline"/>
        </w:rPr>
        <w:t xml:space="preserve"> in substantive decision making </w:t>
      </w:r>
      <w:r w:rsidRPr="00217F3E">
        <w:rPr>
          <w:rStyle w:val="StyleUnderline"/>
          <w:highlight w:val="cyan"/>
        </w:rPr>
        <w:t>and has done so</w:t>
      </w:r>
      <w:r w:rsidRPr="00FF7513">
        <w:rPr>
          <w:rStyle w:val="StyleUnderline"/>
        </w:rPr>
        <w:t xml:space="preserve"> </w:t>
      </w:r>
      <w:r w:rsidRPr="00FF7513">
        <w:rPr>
          <w:rStyle w:val="Emphasis"/>
        </w:rPr>
        <w:t>repeatedly</w:t>
      </w:r>
      <w:r w:rsidRPr="00FF7513">
        <w:rPr>
          <w:rStyle w:val="StyleUnderline"/>
        </w:rPr>
        <w:t xml:space="preserve"> in the past</w:t>
      </w:r>
      <w:r w:rsidRPr="00293ABD">
        <w:rPr>
          <w:sz w:val="16"/>
        </w:rPr>
        <w:t>.</w:t>
      </w:r>
    </w:p>
    <w:p w14:paraId="49FDBE32" w14:textId="77777777" w:rsidR="00293ABD" w:rsidRPr="00293ABD" w:rsidRDefault="00293ABD" w:rsidP="00293ABD"/>
    <w:p w14:paraId="6B74D3BD" w14:textId="39FD9633" w:rsidR="00CF22ED" w:rsidRPr="00FF7513" w:rsidRDefault="000602DB" w:rsidP="005F5080">
      <w:pPr>
        <w:pStyle w:val="Heading3"/>
      </w:pPr>
      <w:r>
        <w:lastRenderedPageBreak/>
        <w:t>2AC—</w:t>
      </w:r>
      <w:r w:rsidR="00CF22ED" w:rsidRPr="00FF7513">
        <w:t xml:space="preserve">Link Turn—PERA </w:t>
      </w:r>
    </w:p>
    <w:p w14:paraId="06546B02" w14:textId="61C00F7B" w:rsidR="00CF22ED" w:rsidRPr="00FF7513" w:rsidRDefault="00CF22ED" w:rsidP="00CF22ED">
      <w:pPr>
        <w:pStyle w:val="Heading4"/>
      </w:pPr>
      <w:r w:rsidRPr="00FF7513">
        <w:t xml:space="preserve">PERA resolves litigation issues from the Alice/Mayo test—clears litigation complexity while driving innovation </w:t>
      </w:r>
    </w:p>
    <w:p w14:paraId="57BC01F4" w14:textId="701137C8" w:rsidR="00CF22ED" w:rsidRPr="00FF7513" w:rsidRDefault="00CF22ED" w:rsidP="00CF22ED">
      <w:r w:rsidRPr="00FF7513">
        <w:t xml:space="preserve">Chris </w:t>
      </w:r>
      <w:r w:rsidRPr="00FF7513">
        <w:rPr>
          <w:rStyle w:val="Style13ptBold"/>
        </w:rPr>
        <w:t>Borges 23</w:t>
      </w:r>
      <w:r w:rsidRPr="00FF7513">
        <w:t xml:space="preserve">, program manager and associate fellow with the Geoeconomics Center at the Center for Strategic and International Studies (CSIS), with Alexander Kersten, deputy director and a fellow of the Renewing American Innovation Project at the Center for Strategic and International Studies (CSIS), “New Efforts to Promote U.S. Innovation: The PERA and PREVAIL Act in Context”, </w:t>
      </w:r>
      <w:r w:rsidRPr="00FF7513">
        <w:rPr>
          <w:i/>
          <w:iCs/>
        </w:rPr>
        <w:t>Center for Strategic and International Studies</w:t>
      </w:r>
      <w:r w:rsidRPr="00FF7513">
        <w:t xml:space="preserve">, </w:t>
      </w:r>
      <w:hyperlink r:id="rId39" w:history="1">
        <w:r w:rsidRPr="00FF7513">
          <w:rPr>
            <w:rStyle w:val="Hyperlink"/>
          </w:rPr>
          <w:t>https://www.csis.org/analysis/new-efforts-promote-us-innovation-pera-and-prevail-act-context</w:t>
        </w:r>
      </w:hyperlink>
      <w:r w:rsidRPr="00FF7513">
        <w:t xml:space="preserve">, December 11, 2023 </w:t>
      </w:r>
    </w:p>
    <w:p w14:paraId="4E52CE03" w14:textId="3A0668B5" w:rsidR="00CF22ED" w:rsidRPr="00902CFE" w:rsidRDefault="00CF22ED" w:rsidP="00CF22ED">
      <w:pPr>
        <w:rPr>
          <w:sz w:val="16"/>
        </w:rPr>
      </w:pPr>
      <w:r w:rsidRPr="00902CFE">
        <w:rPr>
          <w:sz w:val="16"/>
        </w:rPr>
        <w:t xml:space="preserve">On the other side, </w:t>
      </w:r>
      <w:r w:rsidRPr="00902CFE">
        <w:rPr>
          <w:rStyle w:val="StyleUnderline"/>
        </w:rPr>
        <w:t>proponents of PERA argue</w:t>
      </w:r>
      <w:r w:rsidRPr="00902CFE">
        <w:rPr>
          <w:sz w:val="16"/>
        </w:rPr>
        <w:t xml:space="preserve"> that </w:t>
      </w:r>
      <w:r w:rsidRPr="00902CFE">
        <w:rPr>
          <w:rStyle w:val="StyleUnderline"/>
        </w:rPr>
        <w:t>it addresses three key problems with Alice/Mayo. First</w:t>
      </w:r>
      <w:r w:rsidRPr="00902CFE">
        <w:rPr>
          <w:sz w:val="16"/>
        </w:rPr>
        <w:t xml:space="preserve">, they </w:t>
      </w:r>
      <w:r w:rsidRPr="00902CFE">
        <w:rPr>
          <w:rStyle w:val="StyleUnderline"/>
        </w:rPr>
        <w:t>assert</w:t>
      </w:r>
      <w:r w:rsidRPr="00902CFE">
        <w:rPr>
          <w:sz w:val="16"/>
        </w:rPr>
        <w:t xml:space="preserve"> that the </w:t>
      </w:r>
      <w:r w:rsidRPr="00902CFE">
        <w:rPr>
          <w:rStyle w:val="StyleUnderline"/>
        </w:rPr>
        <w:t>Alice</w:t>
      </w:r>
      <w:r w:rsidRPr="00902CFE">
        <w:rPr>
          <w:sz w:val="16"/>
        </w:rPr>
        <w:t>/Mayo test</w:t>
      </w:r>
      <w:r w:rsidRPr="00902CFE">
        <w:rPr>
          <w:rStyle w:val="StyleUnderline"/>
        </w:rPr>
        <w:t xml:space="preserve"> is </w:t>
      </w:r>
      <w:r w:rsidRPr="00902CFE">
        <w:rPr>
          <w:rStyle w:val="Emphasis"/>
        </w:rPr>
        <w:t>vague</w:t>
      </w:r>
      <w:r w:rsidRPr="00902CFE">
        <w:rPr>
          <w:rStyle w:val="StyleUnderline"/>
        </w:rPr>
        <w:t xml:space="preserve"> </w:t>
      </w:r>
      <w:r w:rsidRPr="00902CFE">
        <w:rPr>
          <w:rStyle w:val="Emphasis"/>
        </w:rPr>
        <w:t>and unpredictable</w:t>
      </w:r>
      <w:r w:rsidRPr="00902CFE">
        <w:rPr>
          <w:sz w:val="16"/>
        </w:rPr>
        <w:t xml:space="preserve">, which hampers start-ups, reduces investment, and ultimately undermines innovation. Kimberly A. Moore, chief judge of the U.S. Court of Appeals for the Federal Circuit, expressed that </w:t>
      </w:r>
      <w:r w:rsidRPr="00902CFE">
        <w:rPr>
          <w:rStyle w:val="StyleUnderline"/>
        </w:rPr>
        <w:t>Federal Circuit judges were “</w:t>
      </w:r>
      <w:r w:rsidRPr="00902CFE">
        <w:rPr>
          <w:rStyle w:val="Emphasis"/>
        </w:rPr>
        <w:t>at a loss</w:t>
      </w:r>
      <w:r w:rsidRPr="00902CFE">
        <w:rPr>
          <w:rStyle w:val="StyleUnderline"/>
        </w:rPr>
        <w:t>” in how to apply the current patent eligibility provisions</w:t>
      </w:r>
      <w:r w:rsidRPr="00902CFE">
        <w:rPr>
          <w:sz w:val="16"/>
        </w:rPr>
        <w:t xml:space="preserve">. Some IP </w:t>
      </w:r>
      <w:r w:rsidRPr="00902CFE">
        <w:rPr>
          <w:rStyle w:val="StyleUnderline"/>
        </w:rPr>
        <w:t>legal professionals claim that they are unable to provide clear guidance to businesses due to Alice</w:t>
      </w:r>
      <w:r w:rsidRPr="00902CFE">
        <w:rPr>
          <w:sz w:val="16"/>
        </w:rPr>
        <w:t xml:space="preserve">/Mayo. </w:t>
      </w:r>
      <w:r w:rsidRPr="00902CFE">
        <w:rPr>
          <w:rStyle w:val="StyleUnderline"/>
        </w:rPr>
        <w:t>Legal uncertainty</w:t>
      </w:r>
      <w:r w:rsidRPr="00902CFE">
        <w:rPr>
          <w:sz w:val="16"/>
        </w:rPr>
        <w:t xml:space="preserve"> ultimately </w:t>
      </w:r>
      <w:r w:rsidRPr="00902CFE">
        <w:rPr>
          <w:rStyle w:val="StyleUnderline"/>
        </w:rPr>
        <w:t>hampers</w:t>
      </w:r>
      <w:r w:rsidRPr="00902CFE">
        <w:rPr>
          <w:sz w:val="16"/>
        </w:rPr>
        <w:t xml:space="preserve"> economic </w:t>
      </w:r>
      <w:r w:rsidRPr="00902CFE">
        <w:rPr>
          <w:rStyle w:val="StyleUnderline"/>
        </w:rPr>
        <w:t>activity</w:t>
      </w:r>
      <w:r w:rsidRPr="00902CFE">
        <w:rPr>
          <w:sz w:val="16"/>
        </w:rPr>
        <w:t>, and uncertainty in patent eligibility may lead investors to avoid companies with patents in fields strongly impacted by Alice/Mayo such as life sciences and information technology.</w:t>
      </w:r>
    </w:p>
    <w:p w14:paraId="291B6A30" w14:textId="22EBB11C" w:rsidR="00CF22ED" w:rsidRPr="00902CFE" w:rsidRDefault="00CF22ED" w:rsidP="00CF22ED">
      <w:pPr>
        <w:rPr>
          <w:sz w:val="16"/>
        </w:rPr>
      </w:pPr>
      <w:r w:rsidRPr="00902CFE">
        <w:rPr>
          <w:rStyle w:val="StyleUnderline"/>
        </w:rPr>
        <w:t>Second</w:t>
      </w:r>
      <w:r w:rsidRPr="00902CFE">
        <w:rPr>
          <w:sz w:val="16"/>
        </w:rPr>
        <w:t xml:space="preserve">, proponents of PERA argue that </w:t>
      </w:r>
      <w:r w:rsidRPr="00902CFE">
        <w:rPr>
          <w:rStyle w:val="StyleUnderline"/>
        </w:rPr>
        <w:t>Alice</w:t>
      </w:r>
      <w:r w:rsidRPr="00902CFE">
        <w:rPr>
          <w:sz w:val="16"/>
        </w:rPr>
        <w:t xml:space="preserve">/Mayo unduly </w:t>
      </w:r>
      <w:r w:rsidRPr="00902CFE">
        <w:rPr>
          <w:rStyle w:val="StyleUnderline"/>
        </w:rPr>
        <w:t>restricts what is patent-eligible.</w:t>
      </w:r>
      <w:r w:rsidRPr="00902CFE">
        <w:rPr>
          <w:sz w:val="16"/>
        </w:rPr>
        <w:t xml:space="preserve"> In the biotechnology industry for instance, stakeholders contend that Alice/Mayo constrains their capacity to secure patents for diagnostic methods and personalized medicine, ultimately reducing the economic viability of developing these new technologies. Further, some of the subject matter rendered unpatentable by Alice/Mayo is patent-eligible in Europe, China, and other jurisdictions, potentially diverting R&amp;D investment away from the United States and undermining the competitiveness of U.S. businesses.</w:t>
      </w:r>
    </w:p>
    <w:p w14:paraId="7FD20001" w14:textId="371524DE" w:rsidR="00CF22ED" w:rsidRPr="00902CFE" w:rsidRDefault="00CF22ED" w:rsidP="00CF22ED">
      <w:pPr>
        <w:rPr>
          <w:sz w:val="16"/>
        </w:rPr>
      </w:pPr>
      <w:r w:rsidRPr="00902CFE">
        <w:rPr>
          <w:sz w:val="16"/>
        </w:rPr>
        <w:t xml:space="preserve">Finally, supporters of PERA claim that </w:t>
      </w:r>
      <w:r w:rsidRPr="00902CFE">
        <w:rPr>
          <w:rStyle w:val="StyleUnderline"/>
        </w:rPr>
        <w:t>Alice</w:t>
      </w:r>
      <w:r w:rsidRPr="00902CFE">
        <w:rPr>
          <w:sz w:val="16"/>
        </w:rPr>
        <w:t xml:space="preserve">/Mayo disproportionately </w:t>
      </w:r>
      <w:r w:rsidRPr="00902CFE">
        <w:rPr>
          <w:rStyle w:val="StyleUnderline"/>
          <w:strike/>
        </w:rPr>
        <w:t>impairs</w:t>
      </w:r>
      <w:r w:rsidRPr="00902CFE">
        <w:rPr>
          <w:rStyle w:val="StyleUnderline"/>
        </w:rPr>
        <w:t xml:space="preserve"> </w:t>
      </w:r>
      <w:r w:rsidR="00902CFE">
        <w:rPr>
          <w:rStyle w:val="StyleUnderline"/>
        </w:rPr>
        <w:t xml:space="preserve">[impacts] </w:t>
      </w:r>
      <w:r w:rsidRPr="00902CFE">
        <w:rPr>
          <w:rStyle w:val="StyleUnderline"/>
        </w:rPr>
        <w:t>smaller economic actors</w:t>
      </w:r>
      <w:r w:rsidRPr="00902CFE">
        <w:rPr>
          <w:sz w:val="16"/>
        </w:rPr>
        <w:t xml:space="preserve">. By </w:t>
      </w:r>
      <w:r w:rsidRPr="00902CFE">
        <w:rPr>
          <w:rStyle w:val="StyleUnderline"/>
        </w:rPr>
        <w:t>creating</w:t>
      </w:r>
      <w:r w:rsidRPr="00902CFE">
        <w:rPr>
          <w:sz w:val="16"/>
        </w:rPr>
        <w:t xml:space="preserve"> </w:t>
      </w:r>
      <w:r w:rsidRPr="00902CFE">
        <w:rPr>
          <w:rStyle w:val="Emphasis"/>
        </w:rPr>
        <w:t>confusion</w:t>
      </w:r>
      <w:r w:rsidRPr="00902CFE">
        <w:rPr>
          <w:sz w:val="16"/>
        </w:rPr>
        <w:t xml:space="preserve">, </w:t>
      </w:r>
      <w:r w:rsidRPr="00902CFE">
        <w:rPr>
          <w:rStyle w:val="StyleUnderline"/>
        </w:rPr>
        <w:t>Alice</w:t>
      </w:r>
      <w:r w:rsidRPr="00902CFE">
        <w:rPr>
          <w:sz w:val="16"/>
        </w:rPr>
        <w:t xml:space="preserve">/Mayo </w:t>
      </w:r>
      <w:r w:rsidRPr="00902CFE">
        <w:rPr>
          <w:rStyle w:val="StyleUnderline"/>
        </w:rPr>
        <w:t>may reward large companies</w:t>
      </w:r>
      <w:r w:rsidRPr="00902CFE">
        <w:rPr>
          <w:sz w:val="16"/>
        </w:rPr>
        <w:t xml:space="preserve"> with the resources for scores of lawyers over smaller companies. </w:t>
      </w:r>
      <w:r w:rsidRPr="00902CFE">
        <w:rPr>
          <w:rStyle w:val="StyleUnderline"/>
        </w:rPr>
        <w:t>The</w:t>
      </w:r>
      <w:r w:rsidRPr="00902CFE">
        <w:rPr>
          <w:sz w:val="16"/>
        </w:rPr>
        <w:t xml:space="preserve"> added </w:t>
      </w:r>
      <w:r w:rsidRPr="00902CFE">
        <w:rPr>
          <w:rStyle w:val="StyleUnderline"/>
        </w:rPr>
        <w:t>confusion</w:t>
      </w:r>
      <w:r w:rsidRPr="00902CFE">
        <w:rPr>
          <w:sz w:val="16"/>
        </w:rPr>
        <w:t xml:space="preserve"> an</w:t>
      </w:r>
      <w:r w:rsidRPr="00902CFE">
        <w:rPr>
          <w:rStyle w:val="StyleUnderline"/>
        </w:rPr>
        <w:t>d lack of predictability</w:t>
      </w:r>
      <w:r w:rsidRPr="00902CFE">
        <w:rPr>
          <w:sz w:val="16"/>
        </w:rPr>
        <w:t xml:space="preserve"> also </w:t>
      </w:r>
      <w:r w:rsidRPr="00902CFE">
        <w:rPr>
          <w:rStyle w:val="StyleUnderline"/>
        </w:rPr>
        <w:t>make it more difficult for small companies to raise fund</w:t>
      </w:r>
      <w:r w:rsidRPr="00902CFE">
        <w:rPr>
          <w:sz w:val="16"/>
        </w:rPr>
        <w:t xml:space="preserve">s. Indeed, a 2020 study found that individual inventors and inventor-founded businesses lost their patent eligibility cases far more often than both practicing entities and other NPEs under the Alice/Mayo test. According to these findings, </w:t>
      </w:r>
      <w:r w:rsidRPr="00902CFE">
        <w:rPr>
          <w:rStyle w:val="StyleUnderline"/>
        </w:rPr>
        <w:t>Alice</w:t>
      </w:r>
      <w:r w:rsidRPr="00902CFE">
        <w:rPr>
          <w:sz w:val="16"/>
        </w:rPr>
        <w:t xml:space="preserve">/Mayo </w:t>
      </w:r>
      <w:r w:rsidRPr="00902CFE">
        <w:rPr>
          <w:rStyle w:val="StyleUnderline"/>
        </w:rPr>
        <w:t>may be harming individual inventor</w:t>
      </w:r>
      <w:r w:rsidRPr="00902CFE">
        <w:rPr>
          <w:sz w:val="16"/>
        </w:rPr>
        <w:t xml:space="preserve">s </w:t>
      </w:r>
      <w:r w:rsidRPr="00902CFE">
        <w:rPr>
          <w:rStyle w:val="StyleUnderline"/>
        </w:rPr>
        <w:t>and start-ups most of all,</w:t>
      </w:r>
      <w:r w:rsidRPr="00902CFE">
        <w:rPr>
          <w:sz w:val="16"/>
        </w:rPr>
        <w:t xml:space="preserve"> which may be detrimental to U.S. innovation.</w:t>
      </w:r>
    </w:p>
    <w:p w14:paraId="18C6B3D2" w14:textId="77777777" w:rsidR="00ED5612" w:rsidRDefault="00ED5612" w:rsidP="00217F3E"/>
    <w:p w14:paraId="0AEE23E0" w14:textId="1E9E3066" w:rsidR="00205069" w:rsidRDefault="000602DB" w:rsidP="00205069">
      <w:pPr>
        <w:pStyle w:val="Heading3"/>
      </w:pPr>
      <w:r>
        <w:lastRenderedPageBreak/>
        <w:t>2AC—</w:t>
      </w:r>
      <w:proofErr w:type="gramStart"/>
      <w:r w:rsidR="00205069" w:rsidRPr="00FF7513">
        <w:t>No</w:t>
      </w:r>
      <w:proofErr w:type="gramEnd"/>
      <w:r w:rsidR="00205069" w:rsidRPr="00FF7513">
        <w:t xml:space="preserve"> </w:t>
      </w:r>
      <w:r w:rsidR="00205069">
        <w:t>I/L</w:t>
      </w:r>
      <w:r w:rsidR="00205069" w:rsidRPr="00FF7513">
        <w:t xml:space="preserve">—Docket Management </w:t>
      </w:r>
    </w:p>
    <w:p w14:paraId="1B47C4AD" w14:textId="77777777" w:rsidR="00205069" w:rsidRDefault="00205069" w:rsidP="00205069"/>
    <w:p w14:paraId="1F36AABA" w14:textId="77777777" w:rsidR="00205069" w:rsidRPr="00205069" w:rsidRDefault="00205069" w:rsidP="00205069">
      <w:pPr>
        <w:pStyle w:val="Heading4"/>
        <w:rPr>
          <w:rFonts w:cstheme="majorHAnsi"/>
        </w:rPr>
      </w:pPr>
      <w:r w:rsidRPr="00205069">
        <w:rPr>
          <w:rFonts w:cstheme="majorHAnsi"/>
        </w:rPr>
        <w:t>No spillover---</w:t>
      </w:r>
      <w:r w:rsidRPr="00205069">
        <w:rPr>
          <w:rFonts w:cstheme="majorHAnsi"/>
          <w:u w:val="single"/>
        </w:rPr>
        <w:t>established</w:t>
      </w:r>
      <w:r w:rsidRPr="00205069">
        <w:rPr>
          <w:rFonts w:cstheme="majorHAnsi"/>
        </w:rPr>
        <w:t xml:space="preserve"> docket control </w:t>
      </w:r>
      <w:r w:rsidRPr="00205069">
        <w:rPr>
          <w:rFonts w:cstheme="majorHAnsi"/>
          <w:u w:val="single"/>
        </w:rPr>
        <w:t>works</w:t>
      </w:r>
    </w:p>
    <w:p w14:paraId="0F405DBE" w14:textId="77777777" w:rsidR="00205069" w:rsidRPr="00205069" w:rsidRDefault="00205069" w:rsidP="00205069">
      <w:pPr>
        <w:rPr>
          <w:rFonts w:cstheme="majorHAnsi"/>
        </w:rPr>
      </w:pPr>
      <w:r w:rsidRPr="00205069">
        <w:rPr>
          <w:rFonts w:cstheme="majorHAnsi"/>
        </w:rPr>
        <w:t xml:space="preserve">Meredith M. </w:t>
      </w:r>
      <w:r w:rsidRPr="00205069">
        <w:rPr>
          <w:rStyle w:val="Style13ptBold"/>
          <w:rFonts w:cstheme="majorHAnsi"/>
        </w:rPr>
        <w:t>Render 20</w:t>
      </w:r>
      <w:r w:rsidRPr="00205069">
        <w:rPr>
          <w:rFonts w:cstheme="majorHAnsi"/>
        </w:rPr>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3358F008" w14:textId="77777777" w:rsidR="00205069" w:rsidRPr="00205069" w:rsidRDefault="00205069" w:rsidP="00205069">
      <w:pPr>
        <w:rPr>
          <w:rFonts w:cstheme="majorHAnsi"/>
        </w:rPr>
      </w:pPr>
      <w:r w:rsidRPr="00205069">
        <w:rPr>
          <w:rFonts w:cstheme="majorHAnsi"/>
        </w:rPr>
        <w:t xml:space="preserve">First, as previously discussed, </w:t>
      </w:r>
      <w:r w:rsidRPr="00205069">
        <w:rPr>
          <w:rStyle w:val="StyleUnderline"/>
          <w:rFonts w:cstheme="majorHAnsi"/>
        </w:rPr>
        <w:t>there is reason to be skeptical about the efficacy of the</w:t>
      </w:r>
      <w:r w:rsidRPr="00205069">
        <w:rPr>
          <w:rFonts w:cstheme="majorHAnsi"/>
        </w:rPr>
        <w:t xml:space="preserve"> CAP </w:t>
      </w:r>
      <w:r w:rsidRPr="00205069">
        <w:rPr>
          <w:rStyle w:val="StyleUnderline"/>
          <w:rFonts w:cstheme="majorHAnsi"/>
        </w:rPr>
        <w:t>rule in terms of reducing the overall number of cases in the federal courts</w:t>
      </w:r>
      <w:r w:rsidRPr="00205069">
        <w:rPr>
          <w:rFonts w:cstheme="majorHAnsi"/>
        </w:rPr>
        <w:t xml:space="preserve">. 315 Moreover, in addition to the fact that the CAP rule likely does little to reduce the overall number of opportunities for federal courts to judge the behavior of coordinate branches, there is reason </w:t>
      </w:r>
      <w:proofErr w:type="gramStart"/>
      <w:r w:rsidRPr="00205069">
        <w:rPr>
          <w:rFonts w:cstheme="majorHAnsi"/>
        </w:rPr>
        <w:t>to  [</w:t>
      </w:r>
      <w:proofErr w:type="gramEnd"/>
      <w:r w:rsidRPr="00205069">
        <w:rPr>
          <w:rFonts w:cstheme="majorHAnsi"/>
        </w:rPr>
        <w:t xml:space="preserve">*1007] believe that </w:t>
      </w:r>
      <w:r w:rsidRPr="00205069">
        <w:rPr>
          <w:rStyle w:val="StyleUnderline"/>
          <w:rFonts w:cstheme="majorHAnsi"/>
        </w:rPr>
        <w:t xml:space="preserve">the </w:t>
      </w:r>
      <w:r w:rsidRPr="00205069">
        <w:rPr>
          <w:rStyle w:val="Emphasis"/>
          <w:rFonts w:cstheme="majorHAnsi"/>
          <w:highlight w:val="cyan"/>
        </w:rPr>
        <w:t>opening-the-floodgates</w:t>
      </w:r>
      <w:r w:rsidRPr="00205069">
        <w:rPr>
          <w:rStyle w:val="StyleUnderline"/>
          <w:rFonts w:cstheme="majorHAnsi"/>
        </w:rPr>
        <w:t xml:space="preserve"> worry itself </w:t>
      </w:r>
      <w:r w:rsidRPr="00205069">
        <w:rPr>
          <w:rStyle w:val="StyleUnderline"/>
          <w:rFonts w:cstheme="majorHAnsi"/>
          <w:highlight w:val="cyan"/>
        </w:rPr>
        <w:t xml:space="preserve">is </w:t>
      </w:r>
      <w:r w:rsidRPr="00205069">
        <w:rPr>
          <w:rStyle w:val="Emphasis"/>
          <w:rFonts w:cstheme="majorHAnsi"/>
          <w:highlight w:val="cyan"/>
        </w:rPr>
        <w:t>overblown</w:t>
      </w:r>
      <w:r w:rsidRPr="00205069">
        <w:rPr>
          <w:rFonts w:cstheme="majorHAnsi"/>
        </w:rPr>
        <w:t xml:space="preserve">. 316 </w:t>
      </w:r>
      <w:r w:rsidRPr="00205069">
        <w:rPr>
          <w:rStyle w:val="StyleUnderline"/>
          <w:rFonts w:cstheme="majorHAnsi"/>
        </w:rPr>
        <w:t>Not only is the floodgates argument</w:t>
      </w:r>
      <w:r w:rsidRPr="00205069">
        <w:rPr>
          <w:rFonts w:cstheme="majorHAnsi"/>
        </w:rPr>
        <w:t xml:space="preserve"> in support of the CAP rule </w:t>
      </w:r>
      <w:r w:rsidRPr="00205069">
        <w:rPr>
          <w:rStyle w:val="StyleUnderline"/>
          <w:rFonts w:cstheme="majorHAnsi"/>
          <w:highlight w:val="cyan"/>
        </w:rPr>
        <w:t xml:space="preserve">lacking in </w:t>
      </w:r>
      <w:r w:rsidRPr="00205069">
        <w:rPr>
          <w:rStyle w:val="Emphasis"/>
          <w:rFonts w:cstheme="majorHAnsi"/>
          <w:highlight w:val="cyan"/>
        </w:rPr>
        <w:t>empirical support</w:t>
      </w:r>
      <w:r w:rsidRPr="00205069">
        <w:rPr>
          <w:rFonts w:cstheme="majorHAnsi"/>
        </w:rPr>
        <w:t xml:space="preserve">, </w:t>
      </w:r>
      <w:proofErr w:type="gramStart"/>
      <w:r w:rsidRPr="00205069">
        <w:rPr>
          <w:rFonts w:cstheme="majorHAnsi"/>
        </w:rPr>
        <w:t>317</w:t>
      </w:r>
      <w:proofErr w:type="gramEnd"/>
      <w:r w:rsidRPr="00205069">
        <w:rPr>
          <w:rFonts w:cstheme="majorHAnsi"/>
        </w:rPr>
        <w:t xml:space="preserve"> </w:t>
      </w:r>
      <w:r w:rsidRPr="00205069">
        <w:rPr>
          <w:rStyle w:val="StyleUnderline"/>
          <w:rFonts w:cstheme="majorHAnsi"/>
        </w:rPr>
        <w:t>but it may also be lacking in a clear, germane, and substantive content</w:t>
      </w:r>
      <w:r w:rsidRPr="00205069">
        <w:rPr>
          <w:rFonts w:cstheme="majorHAnsi"/>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205069">
        <w:rPr>
          <w:rStyle w:val="StyleUnderline"/>
          <w:rFonts w:cstheme="majorHAnsi"/>
        </w:rPr>
        <w:t xml:space="preserve">The floodgate alarm has been used in diverse and </w:t>
      </w:r>
      <w:r w:rsidRPr="00205069">
        <w:rPr>
          <w:rStyle w:val="Emphasis"/>
          <w:rFonts w:cstheme="majorHAnsi"/>
        </w:rPr>
        <w:t>internally inconsistent</w:t>
      </w:r>
      <w:r w:rsidRPr="00205069">
        <w:rPr>
          <w:rStyle w:val="StyleUnderline"/>
          <w:rFonts w:cstheme="majorHAnsi"/>
        </w:rPr>
        <w:t xml:space="preserve"> contexts without the </w:t>
      </w:r>
      <w:r w:rsidRPr="00205069">
        <w:rPr>
          <w:rStyle w:val="Emphasis"/>
          <w:rFonts w:cstheme="majorHAnsi"/>
        </w:rPr>
        <w:t>mooring</w:t>
      </w:r>
      <w:r w:rsidRPr="00205069">
        <w:rPr>
          <w:rStyle w:val="StyleUnderline"/>
          <w:rFonts w:cstheme="majorHAnsi"/>
        </w:rPr>
        <w:t xml:space="preserve"> benefit of </w:t>
      </w:r>
      <w:r w:rsidRPr="00205069">
        <w:rPr>
          <w:rStyle w:val="Emphasis"/>
          <w:rFonts w:cstheme="majorHAnsi"/>
        </w:rPr>
        <w:t>evidentiary support</w:t>
      </w:r>
      <w:r w:rsidRPr="00205069">
        <w:rPr>
          <w:rStyle w:val="StyleUnderline"/>
          <w:rFonts w:cstheme="majorHAnsi"/>
        </w:rPr>
        <w:t xml:space="preserve">, such that it has taken on more the character of </w:t>
      </w:r>
      <w:r w:rsidRPr="00205069">
        <w:rPr>
          <w:rStyle w:val="Emphasis"/>
          <w:rFonts w:cstheme="majorHAnsi"/>
        </w:rPr>
        <w:t>epithet</w:t>
      </w:r>
      <w:r w:rsidRPr="00205069">
        <w:rPr>
          <w:rStyle w:val="StyleUnderline"/>
          <w:rFonts w:cstheme="majorHAnsi"/>
        </w:rPr>
        <w:t xml:space="preserve"> than of a </w:t>
      </w:r>
      <w:r w:rsidRPr="00205069">
        <w:rPr>
          <w:rStyle w:val="Emphasis"/>
          <w:rFonts w:cstheme="majorHAnsi"/>
        </w:rPr>
        <w:t>serious constitutional obstacle</w:t>
      </w:r>
      <w:r w:rsidRPr="00205069">
        <w:rPr>
          <w:rFonts w:cstheme="majorHAnsi"/>
        </w:rPr>
        <w:t xml:space="preserve">. 320Justice Ginsburg, writing in dissent, has succinctly summarized this development, stating: </w:t>
      </w:r>
      <w:r w:rsidRPr="00205069">
        <w:rPr>
          <w:rStyle w:val="StyleUnderline"/>
          <w:rFonts w:cstheme="majorHAnsi"/>
        </w:rPr>
        <w:t xml:space="preserve">"The 'floodgates' argument the Court today embraces has been </w:t>
      </w:r>
      <w:r w:rsidRPr="00205069">
        <w:rPr>
          <w:rStyle w:val="Emphasis"/>
          <w:rFonts w:cstheme="majorHAnsi"/>
        </w:rPr>
        <w:t>rehearsed</w:t>
      </w:r>
      <w:r w:rsidRPr="00205069">
        <w:rPr>
          <w:rStyle w:val="StyleUnderline"/>
          <w:rFonts w:cstheme="majorHAnsi"/>
        </w:rPr>
        <w:t xml:space="preserve"> and </w:t>
      </w:r>
      <w:r w:rsidRPr="00205069">
        <w:rPr>
          <w:rStyle w:val="Emphasis"/>
          <w:rFonts w:cstheme="majorHAnsi"/>
        </w:rPr>
        <w:t>rejected</w:t>
      </w:r>
      <w:r w:rsidRPr="00205069">
        <w:rPr>
          <w:rStyle w:val="StyleUnderline"/>
          <w:rFonts w:cstheme="majorHAnsi"/>
        </w:rPr>
        <w:t xml:space="preserve"> before."</w:t>
      </w:r>
      <w:r w:rsidRPr="00205069">
        <w:rPr>
          <w:rFonts w:cstheme="majorHAnsi"/>
        </w:rPr>
        <w:t xml:space="preserve"> 321 The fact that the floodgate rationale is frequently used to support both sides of a contested determination by the Court suggests that it may lack a stable normative content. 322 </w:t>
      </w:r>
      <w:r w:rsidRPr="00205069">
        <w:rPr>
          <w:rStyle w:val="StyleUnderline"/>
          <w:rFonts w:cstheme="majorHAnsi"/>
        </w:rPr>
        <w:t xml:space="preserve">The floodgate rationale is, at heart, a prediction about how future litigants will behave if the Court adopts a new rule. Yet the ordinary </w:t>
      </w:r>
      <w:r w:rsidRPr="00205069">
        <w:rPr>
          <w:rStyle w:val="Emphasis"/>
          <w:rFonts w:cstheme="majorHAnsi"/>
        </w:rPr>
        <w:t>norms of prediction</w:t>
      </w:r>
      <w:r w:rsidRPr="00205069">
        <w:rPr>
          <w:rStyle w:val="StyleUnderline"/>
          <w:rFonts w:cstheme="majorHAnsi"/>
        </w:rPr>
        <w:t xml:space="preserve"> with their attendant empirical safeguards seem </w:t>
      </w:r>
      <w:r w:rsidRPr="00205069">
        <w:rPr>
          <w:rStyle w:val="Emphasis"/>
          <w:rFonts w:cstheme="majorHAnsi"/>
        </w:rPr>
        <w:t>not</w:t>
      </w:r>
      <w:r w:rsidRPr="00205069">
        <w:rPr>
          <w:rStyle w:val="StyleUnderline"/>
          <w:rFonts w:cstheme="majorHAnsi"/>
        </w:rPr>
        <w:t xml:space="preserve"> to </w:t>
      </w:r>
      <w:proofErr w:type="gramStart"/>
      <w:r w:rsidRPr="00205069">
        <w:rPr>
          <w:rStyle w:val="StyleUnderline"/>
          <w:rFonts w:cstheme="majorHAnsi"/>
        </w:rPr>
        <w:t>obtain</w:t>
      </w:r>
      <w:proofErr w:type="gramEnd"/>
      <w:r w:rsidRPr="00205069">
        <w:rPr>
          <w:rFonts w:cstheme="majorHAnsi"/>
        </w:rPr>
        <w:t xml:space="preserve">. 323 </w:t>
      </w:r>
      <w:r w:rsidRPr="00205069">
        <w:rPr>
          <w:rStyle w:val="StyleUnderline"/>
          <w:rFonts w:cstheme="majorHAnsi"/>
        </w:rPr>
        <w:t>Those invoking the floodgate alarm have not felt</w:t>
      </w:r>
      <w:r w:rsidRPr="00205069">
        <w:rPr>
          <w:rFonts w:cstheme="majorHAnsi"/>
        </w:rPr>
        <w:t xml:space="preserve">  [*1008] </w:t>
      </w:r>
      <w:r w:rsidRPr="00205069">
        <w:rPr>
          <w:rStyle w:val="StyleUnderline"/>
          <w:rFonts w:cstheme="majorHAnsi"/>
        </w:rPr>
        <w:t>obliged to supply evidence of past instances in which the federal courts were in fact "flooded" as the result of similar rule changes, and that the Federal Rules of Civil Procedure were inadequate to address the "flood."</w:t>
      </w:r>
      <w:r w:rsidRPr="00205069">
        <w:rPr>
          <w:rFonts w:cstheme="majorHAnsi"/>
        </w:rPr>
        <w:t xml:space="preserve"> 324 </w:t>
      </w:r>
      <w:r w:rsidRPr="00205069">
        <w:rPr>
          <w:rStyle w:val="StyleUnderline"/>
          <w:rFonts w:cstheme="majorHAnsi"/>
        </w:rPr>
        <w:t xml:space="preserve">Given that members of the </w:t>
      </w:r>
      <w:r w:rsidRPr="00205069">
        <w:rPr>
          <w:rStyle w:val="StyleUnderline"/>
          <w:rFonts w:cstheme="majorHAnsi"/>
          <w:highlight w:val="cyan"/>
        </w:rPr>
        <w:t>Court</w:t>
      </w:r>
      <w:r w:rsidRPr="00205069">
        <w:rPr>
          <w:rStyle w:val="StyleUnderline"/>
          <w:rFonts w:cstheme="majorHAnsi"/>
        </w:rPr>
        <w:t xml:space="preserve"> have </w:t>
      </w:r>
      <w:r w:rsidRPr="00205069">
        <w:rPr>
          <w:rStyle w:val="Emphasis"/>
          <w:rFonts w:cstheme="majorHAnsi"/>
        </w:rPr>
        <w:t xml:space="preserve">so frequently </w:t>
      </w:r>
      <w:r w:rsidRPr="00205069">
        <w:rPr>
          <w:rStyle w:val="Emphasis"/>
          <w:rFonts w:cstheme="majorHAnsi"/>
          <w:highlight w:val="cyan"/>
        </w:rPr>
        <w:t>predicted</w:t>
      </w:r>
      <w:r w:rsidRPr="00205069">
        <w:rPr>
          <w:rStyle w:val="StyleUnderline"/>
          <w:rFonts w:cstheme="majorHAnsi"/>
          <w:highlight w:val="cyan"/>
        </w:rPr>
        <w:t xml:space="preserve"> a</w:t>
      </w:r>
      <w:r w:rsidRPr="00205069">
        <w:rPr>
          <w:rStyle w:val="StyleUnderline"/>
          <w:rFonts w:cstheme="majorHAnsi"/>
        </w:rPr>
        <w:t xml:space="preserve"> litigatory </w:t>
      </w:r>
      <w:r w:rsidRPr="00205069">
        <w:rPr>
          <w:rStyle w:val="StyleUnderline"/>
          <w:rFonts w:cstheme="majorHAnsi"/>
          <w:highlight w:val="cyan"/>
        </w:rPr>
        <w:t>deluge</w:t>
      </w:r>
      <w:r w:rsidRPr="00205069">
        <w:rPr>
          <w:rStyle w:val="StyleUnderline"/>
          <w:rFonts w:cstheme="majorHAnsi"/>
        </w:rPr>
        <w:t xml:space="preserve"> as a consequence of a rule change, it would seem a </w:t>
      </w:r>
      <w:r w:rsidRPr="00205069">
        <w:rPr>
          <w:rStyle w:val="Emphasis"/>
          <w:rFonts w:cstheme="majorHAnsi"/>
        </w:rPr>
        <w:t>simple matter</w:t>
      </w:r>
      <w:r w:rsidRPr="00205069">
        <w:rPr>
          <w:rStyle w:val="StyleUnderline"/>
          <w:rFonts w:cstheme="majorHAnsi"/>
        </w:rPr>
        <w:t xml:space="preserve"> to </w:t>
      </w:r>
      <w:r w:rsidRPr="00205069">
        <w:rPr>
          <w:rStyle w:val="Emphasis"/>
          <w:rFonts w:cstheme="majorHAnsi"/>
        </w:rPr>
        <w:t>confirm</w:t>
      </w:r>
      <w:r w:rsidRPr="00205069">
        <w:rPr>
          <w:rStyle w:val="StyleUnderline"/>
          <w:rFonts w:cstheme="majorHAnsi"/>
        </w:rPr>
        <w:t xml:space="preserve"> that a deluge has, in fact, occurred</w:t>
      </w:r>
      <w:r w:rsidRPr="00205069">
        <w:rPr>
          <w:rFonts w:cstheme="majorHAnsi"/>
        </w:rPr>
        <w:t xml:space="preserve">. 325 </w:t>
      </w:r>
      <w:r w:rsidRPr="00205069">
        <w:rPr>
          <w:rStyle w:val="StyleUnderline"/>
          <w:rFonts w:cstheme="majorHAnsi"/>
          <w:highlight w:val="cyan"/>
        </w:rPr>
        <w:t xml:space="preserve">However, </w:t>
      </w:r>
      <w:r w:rsidRPr="00205069">
        <w:rPr>
          <w:rStyle w:val="Emphasis"/>
          <w:rFonts w:cstheme="majorHAnsi"/>
          <w:highlight w:val="cyan"/>
        </w:rPr>
        <w:t>ev</w:t>
      </w:r>
      <w:r w:rsidRPr="00205069">
        <w:rPr>
          <w:rStyle w:val="Emphasis"/>
          <w:rFonts w:cstheme="majorHAnsi"/>
        </w:rPr>
        <w:t>idence</w:t>
      </w:r>
      <w:r w:rsidRPr="00205069">
        <w:rPr>
          <w:rStyle w:val="StyleUnderline"/>
          <w:rFonts w:cstheme="majorHAnsi"/>
        </w:rPr>
        <w:t xml:space="preserve"> of past flooding </w:t>
      </w:r>
      <w:r w:rsidRPr="00205069">
        <w:rPr>
          <w:rStyle w:val="StyleUnderline"/>
          <w:rFonts w:cstheme="majorHAnsi"/>
          <w:highlight w:val="cyan"/>
        </w:rPr>
        <w:t xml:space="preserve">has </w:t>
      </w:r>
      <w:r w:rsidRPr="00205069">
        <w:rPr>
          <w:rStyle w:val="Emphasis"/>
          <w:rFonts w:cstheme="majorHAnsi"/>
          <w:highlight w:val="cyan"/>
        </w:rPr>
        <w:t>yet to emerge</w:t>
      </w:r>
      <w:r w:rsidRPr="00205069">
        <w:rPr>
          <w:rStyle w:val="StyleUnderline"/>
          <w:rFonts w:cstheme="majorHAnsi"/>
        </w:rPr>
        <w:t xml:space="preserve"> within the floodgate discourse</w:t>
      </w:r>
      <w:r w:rsidRPr="00205069">
        <w:rPr>
          <w:rFonts w:cstheme="majorHAnsi"/>
        </w:rPr>
        <w:t>. 326</w:t>
      </w:r>
    </w:p>
    <w:p w14:paraId="75FD2A9C" w14:textId="77777777" w:rsidR="00205069" w:rsidRPr="00205069" w:rsidRDefault="00205069" w:rsidP="00205069">
      <w:pPr>
        <w:rPr>
          <w:rFonts w:cstheme="majorHAnsi"/>
        </w:rPr>
      </w:pPr>
      <w:r w:rsidRPr="00205069">
        <w:rPr>
          <w:rFonts w:cstheme="majorHAnsi"/>
        </w:rPr>
        <w:t xml:space="preserve">It is possible that the reason that </w:t>
      </w:r>
      <w:r w:rsidRPr="00205069">
        <w:rPr>
          <w:rStyle w:val="StyleUnderline"/>
          <w:rFonts w:cstheme="majorHAnsi"/>
        </w:rPr>
        <w:t xml:space="preserve">the floodgate worry has not been documented may be because it has </w:t>
      </w:r>
      <w:r w:rsidRPr="00205069">
        <w:rPr>
          <w:rStyle w:val="Emphasis"/>
          <w:rFonts w:cstheme="majorHAnsi"/>
        </w:rPr>
        <w:t>yet to come to pass</w:t>
      </w:r>
      <w:r w:rsidRPr="00205069">
        <w:rPr>
          <w:rStyle w:val="StyleUnderline"/>
          <w:rFonts w:cstheme="majorHAnsi"/>
        </w:rPr>
        <w:t xml:space="preserve">. There is </w:t>
      </w:r>
      <w:r w:rsidRPr="00205069">
        <w:rPr>
          <w:rStyle w:val="Emphasis"/>
          <w:rFonts w:cstheme="majorHAnsi"/>
        </w:rPr>
        <w:t>ample reason</w:t>
      </w:r>
      <w:r w:rsidRPr="00205069">
        <w:rPr>
          <w:rStyle w:val="StyleUnderline"/>
          <w:rFonts w:cstheme="majorHAnsi"/>
        </w:rPr>
        <w:t xml:space="preserve"> to believe that the </w:t>
      </w:r>
      <w:r w:rsidRPr="00205069">
        <w:rPr>
          <w:rStyle w:val="Emphasis"/>
          <w:rFonts w:cstheme="majorHAnsi"/>
        </w:rPr>
        <w:t xml:space="preserve">Federal </w:t>
      </w:r>
      <w:r w:rsidRPr="00205069">
        <w:rPr>
          <w:rStyle w:val="Emphasis"/>
          <w:rFonts w:cstheme="majorHAnsi"/>
          <w:highlight w:val="cyan"/>
        </w:rPr>
        <w:t>Rules of</w:t>
      </w:r>
      <w:r w:rsidRPr="00205069">
        <w:rPr>
          <w:rStyle w:val="Emphasis"/>
          <w:rFonts w:cstheme="majorHAnsi"/>
        </w:rPr>
        <w:t xml:space="preserve"> Civil </w:t>
      </w:r>
      <w:r w:rsidRPr="00205069">
        <w:rPr>
          <w:rStyle w:val="Emphasis"/>
          <w:rFonts w:cstheme="majorHAnsi"/>
          <w:highlight w:val="cyan"/>
        </w:rPr>
        <w:t>Procedure</w:t>
      </w:r>
      <w:r w:rsidRPr="00205069">
        <w:rPr>
          <w:rStyle w:val="StyleUnderline"/>
          <w:rFonts w:cstheme="majorHAnsi"/>
        </w:rPr>
        <w:t xml:space="preserve"> are </w:t>
      </w:r>
      <w:r w:rsidRPr="00205069">
        <w:rPr>
          <w:rStyle w:val="Emphasis"/>
          <w:rFonts w:cstheme="majorHAnsi"/>
        </w:rPr>
        <w:t>generally commensurate</w:t>
      </w:r>
      <w:r w:rsidRPr="00205069">
        <w:rPr>
          <w:rStyle w:val="StyleUnderline"/>
          <w:rFonts w:cstheme="majorHAnsi"/>
        </w:rPr>
        <w:t xml:space="preserve"> to the task of qualitatively </w:t>
      </w:r>
      <w:r w:rsidRPr="00205069">
        <w:rPr>
          <w:rStyle w:val="Emphasis"/>
          <w:rFonts w:cstheme="majorHAnsi"/>
          <w:highlight w:val="cyan"/>
        </w:rPr>
        <w:t>stem</w:t>
      </w:r>
      <w:r w:rsidRPr="00205069">
        <w:rPr>
          <w:rStyle w:val="StyleUnderline"/>
          <w:rFonts w:cstheme="majorHAnsi"/>
        </w:rPr>
        <w:t xml:space="preserve">ming </w:t>
      </w:r>
      <w:r w:rsidRPr="00205069">
        <w:rPr>
          <w:rStyle w:val="StyleUnderline"/>
          <w:rFonts w:cstheme="majorHAnsi"/>
          <w:highlight w:val="cyan"/>
        </w:rPr>
        <w:t>the tide</w:t>
      </w:r>
      <w:r w:rsidRPr="00205069">
        <w:rPr>
          <w:rStyle w:val="StyleUnderline"/>
          <w:rFonts w:cstheme="majorHAnsi"/>
        </w:rPr>
        <w:t xml:space="preserve"> of litigation</w:t>
      </w:r>
      <w:r w:rsidRPr="00205069">
        <w:rPr>
          <w:rFonts w:cstheme="majorHAnsi"/>
        </w:rPr>
        <w:t xml:space="preserve">. 327 </w:t>
      </w:r>
      <w:r w:rsidRPr="00205069">
        <w:rPr>
          <w:rStyle w:val="StyleUnderline"/>
          <w:rFonts w:cstheme="majorHAnsi"/>
        </w:rPr>
        <w:t xml:space="preserve">The Federal Rules of Civil Procedure are designed to </w:t>
      </w:r>
      <w:r w:rsidRPr="00205069">
        <w:rPr>
          <w:rStyle w:val="Emphasis"/>
          <w:rFonts w:cstheme="majorHAnsi"/>
        </w:rPr>
        <w:t>weed out</w:t>
      </w:r>
      <w:r w:rsidRPr="00205069">
        <w:rPr>
          <w:rStyle w:val="StyleUnderline"/>
          <w:rFonts w:cstheme="majorHAnsi"/>
        </w:rPr>
        <w:t xml:space="preserve"> duplicative, harassing, frivolous, and meritless cases</w:t>
      </w:r>
      <w:r w:rsidRPr="00205069">
        <w:rPr>
          <w:rFonts w:cstheme="majorHAnsi"/>
        </w:rPr>
        <w:t xml:space="preserve">. 328While no standing rule - including the CAP rule - prevents </w:t>
      </w:r>
      <w:proofErr w:type="spellStart"/>
      <w:r w:rsidRPr="00205069">
        <w:rPr>
          <w:rStyle w:val="StyleUnderline"/>
          <w:rFonts w:cstheme="majorHAnsi"/>
        </w:rPr>
        <w:t>nonmeritorious</w:t>
      </w:r>
      <w:proofErr w:type="spellEnd"/>
      <w:r w:rsidRPr="00205069">
        <w:rPr>
          <w:rStyle w:val="StyleUnderline"/>
          <w:rFonts w:cstheme="majorHAnsi"/>
        </w:rPr>
        <w:t xml:space="preserve"> cases</w:t>
      </w:r>
      <w:r w:rsidRPr="00205069">
        <w:rPr>
          <w:rFonts w:cstheme="majorHAnsi"/>
        </w:rPr>
        <w:t xml:space="preserve"> from being filed in federal court, such cases </w:t>
      </w:r>
      <w:r w:rsidRPr="00205069">
        <w:rPr>
          <w:rStyle w:val="StyleUnderline"/>
          <w:rFonts w:cstheme="majorHAnsi"/>
        </w:rPr>
        <w:t>are generally resolved on a</w:t>
      </w:r>
      <w:r w:rsidRPr="00205069">
        <w:rPr>
          <w:rFonts w:cstheme="majorHAnsi"/>
        </w:rPr>
        <w:t xml:space="preserve"> Rule 12(b)(1) </w:t>
      </w:r>
      <w:r w:rsidRPr="00205069">
        <w:rPr>
          <w:rStyle w:val="StyleUnderline"/>
          <w:rFonts w:cstheme="majorHAnsi"/>
        </w:rPr>
        <w:t>motion to dismiss</w:t>
      </w:r>
      <w:r w:rsidRPr="00205069">
        <w:rPr>
          <w:rFonts w:cstheme="majorHAnsi"/>
        </w:rPr>
        <w:t xml:space="preserve">. 329The Rule 12(b)(1) motion to dismiss is also the first opportunity during which a defendant can challenge standing. 330There is no strategic advantage </w:t>
      </w:r>
      <w:proofErr w:type="gramStart"/>
      <w:r w:rsidRPr="00205069">
        <w:rPr>
          <w:rFonts w:cstheme="majorHAnsi"/>
        </w:rPr>
        <w:t>to  [</w:t>
      </w:r>
      <w:proofErr w:type="gramEnd"/>
      <w:r w:rsidRPr="00205069">
        <w:rPr>
          <w:rFonts w:cstheme="majorHAnsi"/>
        </w:rPr>
        <w:t xml:space="preserve">*1009] defendants - in terms of the expenditure of resources - to having a case dismissed for want of standing as compared to any other grounds for dismissal under Rule 12(b)(1). 331Likewise, </w:t>
      </w:r>
      <w:r w:rsidRPr="00205069">
        <w:rPr>
          <w:rStyle w:val="Emphasis"/>
          <w:rFonts w:cstheme="majorHAnsi"/>
          <w:highlight w:val="cyan"/>
        </w:rPr>
        <w:t>doctrines</w:t>
      </w:r>
      <w:r w:rsidRPr="00205069">
        <w:rPr>
          <w:rStyle w:val="StyleUnderline"/>
          <w:rFonts w:cstheme="majorHAnsi"/>
        </w:rPr>
        <w:t xml:space="preserve"> and </w:t>
      </w:r>
      <w:r w:rsidRPr="00205069">
        <w:rPr>
          <w:rStyle w:val="Emphasis"/>
          <w:rFonts w:cstheme="majorHAnsi"/>
        </w:rPr>
        <w:t>mechanisms</w:t>
      </w:r>
      <w:r w:rsidRPr="00205069">
        <w:rPr>
          <w:rStyle w:val="StyleUnderline"/>
          <w:rFonts w:cstheme="majorHAnsi"/>
        </w:rPr>
        <w:t xml:space="preserve"> designed to </w:t>
      </w:r>
      <w:r w:rsidRPr="00205069">
        <w:rPr>
          <w:rStyle w:val="Emphasis"/>
          <w:rFonts w:cstheme="majorHAnsi"/>
          <w:highlight w:val="cyan"/>
        </w:rPr>
        <w:t>conserve</w:t>
      </w:r>
      <w:r w:rsidRPr="00205069">
        <w:rPr>
          <w:rStyle w:val="Emphasis"/>
          <w:rFonts w:cstheme="majorHAnsi"/>
        </w:rPr>
        <w:t xml:space="preserve"> both judicial and defendant </w:t>
      </w:r>
      <w:r w:rsidRPr="00205069">
        <w:rPr>
          <w:rStyle w:val="Emphasis"/>
          <w:rFonts w:cstheme="majorHAnsi"/>
          <w:highlight w:val="cyan"/>
        </w:rPr>
        <w:t>resources</w:t>
      </w:r>
      <w:r w:rsidRPr="00205069">
        <w:rPr>
          <w:rStyle w:val="StyleUnderline"/>
          <w:rFonts w:cstheme="majorHAnsi"/>
          <w:highlight w:val="cyan"/>
        </w:rPr>
        <w:t xml:space="preserve">, such as </w:t>
      </w:r>
      <w:r w:rsidRPr="00205069">
        <w:rPr>
          <w:rStyle w:val="Emphasis"/>
          <w:rFonts w:cstheme="majorHAnsi"/>
          <w:highlight w:val="cyan"/>
        </w:rPr>
        <w:t>claim preclusion</w:t>
      </w:r>
      <w:r w:rsidRPr="00205069">
        <w:rPr>
          <w:rStyle w:val="StyleUnderline"/>
          <w:rFonts w:cstheme="majorHAnsi"/>
          <w:highlight w:val="cyan"/>
        </w:rPr>
        <w:t xml:space="preserve">, </w:t>
      </w:r>
      <w:r w:rsidRPr="00205069">
        <w:rPr>
          <w:rStyle w:val="Emphasis"/>
          <w:rFonts w:cstheme="majorHAnsi"/>
          <w:highlight w:val="cyan"/>
        </w:rPr>
        <w:t>issue preclusion</w:t>
      </w:r>
      <w:r w:rsidRPr="00205069">
        <w:rPr>
          <w:rStyle w:val="StyleUnderline"/>
          <w:rFonts w:cstheme="majorHAnsi"/>
          <w:highlight w:val="cyan"/>
        </w:rPr>
        <w:t xml:space="preserve">, </w:t>
      </w:r>
      <w:r w:rsidRPr="00205069">
        <w:rPr>
          <w:rStyle w:val="Emphasis"/>
          <w:rFonts w:cstheme="majorHAnsi"/>
          <w:highlight w:val="cyan"/>
        </w:rPr>
        <w:t>abstention</w:t>
      </w:r>
      <w:r w:rsidRPr="00205069">
        <w:rPr>
          <w:rStyle w:val="StyleUnderline"/>
          <w:rFonts w:cstheme="majorHAnsi"/>
          <w:highlight w:val="cyan"/>
        </w:rPr>
        <w:t xml:space="preserve">, </w:t>
      </w:r>
      <w:r w:rsidRPr="00205069">
        <w:rPr>
          <w:rStyle w:val="Emphasis"/>
          <w:rFonts w:cstheme="majorHAnsi"/>
          <w:highlight w:val="cyan"/>
        </w:rPr>
        <w:t>joinder</w:t>
      </w:r>
      <w:r w:rsidRPr="00205069">
        <w:rPr>
          <w:rStyle w:val="StyleUnderline"/>
          <w:rFonts w:cstheme="majorHAnsi"/>
          <w:highlight w:val="cyan"/>
        </w:rPr>
        <w:t xml:space="preserve">, and </w:t>
      </w:r>
      <w:r w:rsidRPr="00205069">
        <w:rPr>
          <w:rStyle w:val="Emphasis"/>
          <w:rFonts w:cstheme="majorHAnsi"/>
          <w:highlight w:val="cyan"/>
        </w:rPr>
        <w:t>case consolidation</w:t>
      </w:r>
      <w:r w:rsidRPr="00205069">
        <w:rPr>
          <w:rStyle w:val="StyleUnderline"/>
          <w:rFonts w:cstheme="majorHAnsi"/>
        </w:rPr>
        <w:t xml:space="preserve">, all operate to prevent </w:t>
      </w:r>
      <w:r w:rsidRPr="00205069">
        <w:rPr>
          <w:rStyle w:val="Emphasis"/>
          <w:rFonts w:cstheme="majorHAnsi"/>
        </w:rPr>
        <w:t>horizonal lawsuits</w:t>
      </w:r>
      <w:r w:rsidRPr="00205069">
        <w:rPr>
          <w:rStyle w:val="StyleUnderline"/>
          <w:rFonts w:cstheme="majorHAnsi"/>
        </w:rPr>
        <w:t xml:space="preserve"> alleging the same nexus of operative facts from going forward </w:t>
      </w:r>
      <w:r w:rsidRPr="00205069">
        <w:rPr>
          <w:rStyle w:val="Emphasis"/>
          <w:rFonts w:cstheme="majorHAnsi"/>
        </w:rPr>
        <w:t>simultaneously</w:t>
      </w:r>
      <w:r w:rsidRPr="00205069">
        <w:rPr>
          <w:rStyle w:val="StyleUnderline"/>
          <w:rFonts w:cstheme="majorHAnsi"/>
        </w:rPr>
        <w:t xml:space="preserve"> in multiple district courts</w:t>
      </w:r>
      <w:r w:rsidRPr="00205069">
        <w:rPr>
          <w:rFonts w:cstheme="majorHAnsi"/>
        </w:rPr>
        <w:t xml:space="preserve"> - a point that is especially important in the </w:t>
      </w:r>
      <w:proofErr w:type="gramStart"/>
      <w:r w:rsidRPr="00205069">
        <w:rPr>
          <w:rFonts w:cstheme="majorHAnsi"/>
        </w:rPr>
        <w:t>emoluments</w:t>
      </w:r>
      <w:proofErr w:type="gramEnd"/>
      <w:r w:rsidRPr="00205069">
        <w:rPr>
          <w:rFonts w:cstheme="majorHAnsi"/>
        </w:rPr>
        <w:t xml:space="preserve"> context where presumably any citizen suit would allege the same operative facts. 332</w:t>
      </w:r>
    </w:p>
    <w:p w14:paraId="59D6C454" w14:textId="3533B4B6" w:rsidR="00205069" w:rsidRPr="00205069" w:rsidRDefault="000602DB" w:rsidP="000602DB">
      <w:pPr>
        <w:pStyle w:val="Heading3"/>
      </w:pPr>
      <w:r>
        <w:lastRenderedPageBreak/>
        <w:t xml:space="preserve">    </w:t>
      </w:r>
      <w:proofErr w:type="spellStart"/>
      <w:r>
        <w:t>Exts</w:t>
      </w:r>
      <w:proofErr w:type="spellEnd"/>
      <w:r>
        <w:t xml:space="preserve">. Docket Management </w:t>
      </w:r>
    </w:p>
    <w:p w14:paraId="6CE311F4" w14:textId="29FA04FD" w:rsidR="00205069" w:rsidRPr="00FF7513" w:rsidRDefault="00205069" w:rsidP="00205069">
      <w:pPr>
        <w:pStyle w:val="Heading4"/>
      </w:pPr>
      <w:r w:rsidRPr="00FF7513">
        <w:rPr>
          <w:u w:val="single"/>
        </w:rPr>
        <w:t>D</w:t>
      </w:r>
      <w:r w:rsidR="000602DB">
        <w:rPr>
          <w:u w:val="single"/>
        </w:rPr>
        <w:t xml:space="preserve">ocket Management </w:t>
      </w:r>
      <w:r w:rsidRPr="00FF7513">
        <w:rPr>
          <w:u w:val="single"/>
        </w:rPr>
        <w:t>solves</w:t>
      </w:r>
      <w:r w:rsidRPr="00FF7513">
        <w:t xml:space="preserve">. </w:t>
      </w:r>
    </w:p>
    <w:p w14:paraId="5E34A5B7" w14:textId="77777777" w:rsidR="00205069" w:rsidRPr="00FF7513" w:rsidRDefault="00205069" w:rsidP="00205069">
      <w:r w:rsidRPr="00FF7513">
        <w:t xml:space="preserve">Marin K. </w:t>
      </w:r>
      <w:r w:rsidRPr="00FF7513">
        <w:rPr>
          <w:rStyle w:val="Style13ptBold"/>
        </w:rPr>
        <w:t>Levy 13</w:t>
      </w:r>
      <w:r w:rsidRPr="00FF7513">
        <w:t>, Professor of Law at Duke, 2013, “Judging the Flood of Litigation,” University of Chicago Law Review, Vol. 80, pp. 1007-1077, https://scholarship.law.duke.edu/faculty_scholarship/2854/</w:t>
      </w:r>
    </w:p>
    <w:p w14:paraId="24C642DC" w14:textId="77777777" w:rsidR="00205069" w:rsidRPr="00FF7513" w:rsidRDefault="00205069" w:rsidP="00205069">
      <w:pPr>
        <w:rPr>
          <w:sz w:val="16"/>
        </w:rPr>
      </w:pPr>
      <w:r w:rsidRPr="00FF7513">
        <w:rPr>
          <w:sz w:val="16"/>
        </w:rPr>
        <w:t xml:space="preserve">This does not leave the </w:t>
      </w:r>
      <w:r w:rsidRPr="00FF7513">
        <w:rPr>
          <w:rStyle w:val="StyleUnderline"/>
        </w:rPr>
        <w:t>courts</w:t>
      </w:r>
      <w:r w:rsidRPr="00FF7513">
        <w:rPr>
          <w:sz w:val="16"/>
        </w:rPr>
        <w:t xml:space="preserve"> defenseless against the rising tide, however; they </w:t>
      </w:r>
      <w:r w:rsidRPr="00FF7513">
        <w:rPr>
          <w:rStyle w:val="StyleUnderline"/>
        </w:rPr>
        <w:t>have</w:t>
      </w:r>
      <w:r w:rsidRPr="00FF7513">
        <w:rPr>
          <w:sz w:val="16"/>
        </w:rPr>
        <w:t xml:space="preserve"> many </w:t>
      </w:r>
      <w:r w:rsidRPr="00FF7513">
        <w:rPr>
          <w:rStyle w:val="StyleUnderline"/>
        </w:rPr>
        <w:t>tools</w:t>
      </w:r>
      <w:r w:rsidRPr="00FF7513">
        <w:rPr>
          <w:sz w:val="16"/>
        </w:rPr>
        <w:t xml:space="preserve"> besides substantive law with which </w:t>
      </w:r>
      <w:r w:rsidRPr="00FF7513">
        <w:rPr>
          <w:rStyle w:val="StyleUnderline"/>
        </w:rPr>
        <w:t>to keep themselves afloat</w:t>
      </w:r>
      <w:r w:rsidRPr="00FF7513">
        <w:rPr>
          <w:sz w:val="16"/>
        </w:rPr>
        <w:t xml:space="preserve">. Perhaps most prominently, both the district </w:t>
      </w:r>
      <w:r w:rsidRPr="00217F3E">
        <w:rPr>
          <w:rStyle w:val="StyleUnderline"/>
          <w:highlight w:val="cyan"/>
        </w:rPr>
        <w:t>courts</w:t>
      </w:r>
      <w:r w:rsidRPr="00FF7513">
        <w:rPr>
          <w:sz w:val="16"/>
        </w:rPr>
        <w:t xml:space="preserve"> and the courts of appeals </w:t>
      </w:r>
      <w:r w:rsidRPr="00217F3E">
        <w:rPr>
          <w:rStyle w:val="StyleUnderline"/>
          <w:highlight w:val="cyan"/>
        </w:rPr>
        <w:t>can avail themselves of</w:t>
      </w:r>
      <w:r w:rsidRPr="00FF7513">
        <w:rPr>
          <w:sz w:val="16"/>
        </w:rPr>
        <w:t xml:space="preserve"> various </w:t>
      </w:r>
      <w:r w:rsidRPr="00217F3E">
        <w:rPr>
          <w:rStyle w:val="StyleUnderline"/>
          <w:highlight w:val="cyan"/>
        </w:rPr>
        <w:t>procedural rules to</w:t>
      </w:r>
      <w:r w:rsidRPr="00FF7513">
        <w:rPr>
          <w:rStyle w:val="StyleUnderline"/>
        </w:rPr>
        <w:t xml:space="preserve"> help cope with, and</w:t>
      </w:r>
      <w:r w:rsidRPr="00FF7513">
        <w:rPr>
          <w:sz w:val="16"/>
        </w:rPr>
        <w:t xml:space="preserve"> indeed </w:t>
      </w:r>
      <w:r w:rsidRPr="00217F3E">
        <w:rPr>
          <w:rStyle w:val="StyleUnderline"/>
          <w:highlight w:val="cyan"/>
        </w:rPr>
        <w:t>limit</w:t>
      </w:r>
      <w:r w:rsidRPr="00FF7513">
        <w:rPr>
          <w:sz w:val="16"/>
        </w:rPr>
        <w:t xml:space="preserve">, their </w:t>
      </w:r>
      <w:r w:rsidRPr="00217F3E">
        <w:rPr>
          <w:rStyle w:val="StyleUnderline"/>
          <w:highlight w:val="cyan"/>
        </w:rPr>
        <w:t>dockets</w:t>
      </w:r>
      <w:r w:rsidRPr="00FF7513">
        <w:rPr>
          <w:sz w:val="16"/>
        </w:rPr>
        <w:t xml:space="preserve">. Most plainly, </w:t>
      </w:r>
      <w:r w:rsidRPr="00FF7513">
        <w:rPr>
          <w:rStyle w:val="StyleUnderline"/>
        </w:rPr>
        <w:t xml:space="preserve">the Federal </w:t>
      </w:r>
      <w:r w:rsidRPr="00217F3E">
        <w:rPr>
          <w:rStyle w:val="StyleUnderline"/>
          <w:highlight w:val="cyan"/>
        </w:rPr>
        <w:t>Rules</w:t>
      </w:r>
      <w:r w:rsidRPr="00FF7513">
        <w:rPr>
          <w:rStyle w:val="StyleUnderline"/>
        </w:rPr>
        <w:t xml:space="preserve"> of Civil Procedure </w:t>
      </w:r>
      <w:r w:rsidRPr="00217F3E">
        <w:rPr>
          <w:rStyle w:val="StyleUnderline"/>
          <w:highlight w:val="cyan"/>
        </w:rPr>
        <w:t>employ</w:t>
      </w:r>
      <w:r w:rsidRPr="00FF7513">
        <w:rPr>
          <w:sz w:val="16"/>
        </w:rPr>
        <w:t xml:space="preserve"> what have been called </w:t>
      </w:r>
      <w:r w:rsidRPr="00217F3E">
        <w:rPr>
          <w:rStyle w:val="StyleUnderline"/>
          <w:highlight w:val="cyan"/>
        </w:rPr>
        <w:t>three</w:t>
      </w:r>
      <w:r w:rsidRPr="00FF7513">
        <w:rPr>
          <w:sz w:val="16"/>
        </w:rPr>
        <w:t xml:space="preserve"> </w:t>
      </w:r>
      <w:proofErr w:type="gramStart"/>
      <w:r w:rsidRPr="00FF7513">
        <w:rPr>
          <w:sz w:val="16"/>
        </w:rPr>
        <w:t>basic</w:t>
      </w:r>
      <w:proofErr w:type="gramEnd"/>
      <w:r w:rsidRPr="00FF7513">
        <w:rPr>
          <w:sz w:val="16"/>
        </w:rPr>
        <w:t xml:space="preserve"> </w:t>
      </w:r>
      <w:r w:rsidRPr="00217F3E">
        <w:rPr>
          <w:rStyle w:val="StyleUnderline"/>
          <w:highlight w:val="cyan"/>
        </w:rPr>
        <w:t>pretrial “discouragement mechanisms.”</w:t>
      </w:r>
      <w:r w:rsidRPr="00FF7513">
        <w:rPr>
          <w:sz w:val="16"/>
        </w:rPr>
        <w:t xml:space="preserve">311 </w:t>
      </w:r>
      <w:r w:rsidRPr="00217F3E">
        <w:rPr>
          <w:rStyle w:val="StyleUnderline"/>
          <w:highlight w:val="cyan"/>
        </w:rPr>
        <w:t>The first</w:t>
      </w:r>
      <w:r w:rsidRPr="00FF7513">
        <w:rPr>
          <w:rStyle w:val="StyleUnderline"/>
        </w:rPr>
        <w:t xml:space="preserve"> mechanism </w:t>
      </w:r>
      <w:r w:rsidRPr="00217F3E">
        <w:rPr>
          <w:rStyle w:val="StyleUnderline"/>
          <w:highlight w:val="cyan"/>
        </w:rPr>
        <w:t>is the</w:t>
      </w:r>
      <w:r w:rsidRPr="00FF7513">
        <w:rPr>
          <w:rStyle w:val="StyleUnderline"/>
        </w:rPr>
        <w:t xml:space="preserve"> </w:t>
      </w:r>
      <w:r w:rsidRPr="00FF7513">
        <w:rPr>
          <w:rStyle w:val="Emphasis"/>
        </w:rPr>
        <w:t>pleading stage</w:t>
      </w:r>
      <w:r w:rsidRPr="00FF7513">
        <w:rPr>
          <w:sz w:val="16"/>
        </w:rPr>
        <w:t xml:space="preserve"> itself, </w:t>
      </w:r>
      <w:r w:rsidRPr="00FF7513">
        <w:rPr>
          <w:rStyle w:val="StyleUnderline"/>
        </w:rPr>
        <w:t xml:space="preserve">with the possibility for a </w:t>
      </w:r>
      <w:r w:rsidRPr="00217F3E">
        <w:rPr>
          <w:rStyle w:val="Emphasis"/>
          <w:highlight w:val="cyan"/>
        </w:rPr>
        <w:t>motion to dismiss</w:t>
      </w:r>
      <w:r w:rsidRPr="00FF7513">
        <w:rPr>
          <w:rStyle w:val="Emphasis"/>
        </w:rPr>
        <w:t>.</w:t>
      </w:r>
      <w:r w:rsidRPr="00FF7513">
        <w:rPr>
          <w:sz w:val="16"/>
        </w:rPr>
        <w:t xml:space="preserve"> Although pleadings obviously have several purposes, scholars have come to identify a significant one as “allowing a court to screen cases for merit.”312 At this juncture, </w:t>
      </w:r>
      <w:r w:rsidRPr="00FF7513">
        <w:rPr>
          <w:rStyle w:val="StyleUnderline"/>
        </w:rPr>
        <w:t>courts can siphon off some</w:t>
      </w:r>
      <w:r w:rsidRPr="00FF7513">
        <w:rPr>
          <w:sz w:val="16"/>
        </w:rPr>
        <w:t xml:space="preserve"> of the </w:t>
      </w:r>
      <w:r w:rsidRPr="00FF7513">
        <w:rPr>
          <w:rStyle w:val="StyleUnderline"/>
        </w:rPr>
        <w:t>frivolous cases</w:t>
      </w:r>
      <w:r w:rsidRPr="00FF7513">
        <w:rPr>
          <w:sz w:val="16"/>
        </w:rPr>
        <w:t xml:space="preserve"> that come before them. </w:t>
      </w:r>
      <w:r w:rsidRPr="00217F3E">
        <w:rPr>
          <w:rStyle w:val="StyleUnderline"/>
          <w:highlight w:val="cyan"/>
        </w:rPr>
        <w:t>The second</w:t>
      </w:r>
      <w:r w:rsidRPr="00FF7513">
        <w:rPr>
          <w:rStyle w:val="StyleUnderline"/>
        </w:rPr>
        <w:t xml:space="preserve"> mechanism </w:t>
      </w:r>
      <w:r w:rsidRPr="00217F3E">
        <w:rPr>
          <w:rStyle w:val="StyleUnderline"/>
          <w:highlight w:val="cyan"/>
        </w:rPr>
        <w:t>is</w:t>
      </w:r>
      <w:r w:rsidRPr="00FF7513">
        <w:rPr>
          <w:rStyle w:val="StyleUnderline"/>
        </w:rPr>
        <w:t xml:space="preserve"> </w:t>
      </w:r>
      <w:r w:rsidRPr="00217F3E">
        <w:rPr>
          <w:rStyle w:val="Emphasis"/>
          <w:highlight w:val="cyan"/>
        </w:rPr>
        <w:t>summary judgment</w:t>
      </w:r>
      <w:r w:rsidRPr="00FF7513">
        <w:rPr>
          <w:sz w:val="16"/>
        </w:rPr>
        <w:t xml:space="preserve">. The main goal of Rule 56 has been said to be </w:t>
      </w:r>
      <w:r w:rsidRPr="00FF7513">
        <w:rPr>
          <w:rStyle w:val="StyleUnderline"/>
        </w:rPr>
        <w:t xml:space="preserve">“filtering out cases </w:t>
      </w:r>
      <w:r w:rsidRPr="00FF7513">
        <w:rPr>
          <w:rStyle w:val="Emphasis"/>
        </w:rPr>
        <w:t>not worthy</w:t>
      </w:r>
      <w:r w:rsidRPr="00FF7513">
        <w:rPr>
          <w:rStyle w:val="StyleUnderline"/>
        </w:rPr>
        <w:t xml:space="preserve"> of trial,</w:t>
      </w:r>
      <w:r w:rsidRPr="00FF7513">
        <w:rPr>
          <w:sz w:val="16"/>
        </w:rPr>
        <w:t>”313 an</w:t>
      </w:r>
      <w:r w:rsidRPr="00FF7513">
        <w:rPr>
          <w:rStyle w:val="StyleUnderline"/>
        </w:rPr>
        <w:t>d that rule is</w:t>
      </w:r>
      <w:r w:rsidRPr="00FF7513">
        <w:rPr>
          <w:sz w:val="16"/>
        </w:rPr>
        <w:t xml:space="preserve"> now regarded as </w:t>
      </w:r>
      <w:r w:rsidRPr="00FF7513">
        <w:rPr>
          <w:rStyle w:val="StyleUnderline"/>
        </w:rPr>
        <w:t>a “</w:t>
      </w:r>
      <w:r w:rsidRPr="00FF7513">
        <w:rPr>
          <w:rStyle w:val="Emphasis"/>
        </w:rPr>
        <w:t>powerful tool</w:t>
      </w:r>
      <w:r w:rsidRPr="00FF7513">
        <w:rPr>
          <w:rStyle w:val="StyleUnderline"/>
        </w:rPr>
        <w:t xml:space="preserve"> for judges to control dockets.”</w:t>
      </w:r>
      <w:r w:rsidRPr="00FF7513">
        <w:rPr>
          <w:sz w:val="16"/>
        </w:rPr>
        <w:t xml:space="preserve">314 </w:t>
      </w:r>
      <w:r w:rsidRPr="00217F3E">
        <w:rPr>
          <w:rStyle w:val="StyleUnderline"/>
          <w:highlight w:val="cyan"/>
        </w:rPr>
        <w:t>A third</w:t>
      </w:r>
      <w:r w:rsidRPr="00FF7513">
        <w:rPr>
          <w:rStyle w:val="StyleUnderline"/>
        </w:rPr>
        <w:t xml:space="preserve"> mechanism </w:t>
      </w:r>
      <w:r w:rsidRPr="00217F3E">
        <w:rPr>
          <w:rStyle w:val="StyleUnderline"/>
          <w:highlight w:val="cyan"/>
        </w:rPr>
        <w:t>is</w:t>
      </w:r>
      <w:r w:rsidRPr="00FF7513">
        <w:rPr>
          <w:sz w:val="16"/>
        </w:rPr>
        <w:t xml:space="preserve"> the possibility of </w:t>
      </w:r>
      <w:r w:rsidRPr="00FF7513">
        <w:rPr>
          <w:rStyle w:val="StyleUnderline"/>
        </w:rPr>
        <w:t xml:space="preserve">Rule 11 sanctions, which were developed </w:t>
      </w:r>
      <w:r w:rsidRPr="00217F3E">
        <w:rPr>
          <w:rStyle w:val="StyleUnderline"/>
          <w:highlight w:val="cyan"/>
        </w:rPr>
        <w:t>to</w:t>
      </w:r>
      <w:r w:rsidRPr="00FF7513">
        <w:rPr>
          <w:rStyle w:val="StyleUnderline"/>
        </w:rPr>
        <w:t xml:space="preserve"> “</w:t>
      </w:r>
      <w:r w:rsidRPr="00217F3E">
        <w:rPr>
          <w:rStyle w:val="StyleUnderline"/>
          <w:highlight w:val="cyan"/>
        </w:rPr>
        <w:t xml:space="preserve">punish lawyers for advancing </w:t>
      </w:r>
      <w:r w:rsidRPr="00217F3E">
        <w:rPr>
          <w:rStyle w:val="Emphasis"/>
          <w:highlight w:val="cyan"/>
        </w:rPr>
        <w:t>meritless contentions</w:t>
      </w:r>
      <w:r w:rsidRPr="00FF7513">
        <w:rPr>
          <w:rStyle w:val="StyleUnderline"/>
        </w:rPr>
        <w:t xml:space="preserve"> that </w:t>
      </w:r>
      <w:r w:rsidRPr="00FF7513">
        <w:rPr>
          <w:rStyle w:val="Emphasis"/>
        </w:rPr>
        <w:t>wasted</w:t>
      </w:r>
      <w:r w:rsidRPr="00FF7513">
        <w:rPr>
          <w:rStyle w:val="StyleUnderline"/>
        </w:rPr>
        <w:t xml:space="preserve"> the courts’ </w:t>
      </w:r>
      <w:r w:rsidRPr="00FF7513">
        <w:rPr>
          <w:rStyle w:val="Emphasis"/>
        </w:rPr>
        <w:t>attention</w:t>
      </w:r>
      <w:r w:rsidRPr="00FF7513">
        <w:rPr>
          <w:rStyle w:val="StyleUnderline"/>
        </w:rPr>
        <w:t>”</w:t>
      </w:r>
      <w:r w:rsidRPr="00FF7513">
        <w:rPr>
          <w:sz w:val="16"/>
        </w:rPr>
        <w:t xml:space="preserve">315 </w:t>
      </w:r>
      <w:r w:rsidRPr="00FF7513">
        <w:rPr>
          <w:rStyle w:val="StyleUnderline"/>
        </w:rPr>
        <w:t>and to deter</w:t>
      </w:r>
      <w:r w:rsidRPr="00FF7513">
        <w:rPr>
          <w:sz w:val="16"/>
        </w:rPr>
        <w:t xml:space="preserve"> such </w:t>
      </w:r>
      <w:r w:rsidRPr="00FF7513">
        <w:rPr>
          <w:rStyle w:val="StyleUnderline"/>
        </w:rPr>
        <w:t>litigation from coming into court in the first place</w:t>
      </w:r>
      <w:r w:rsidRPr="00FF7513">
        <w:rPr>
          <w:sz w:val="16"/>
        </w:rPr>
        <w:t xml:space="preserve">.316 In short, </w:t>
      </w:r>
      <w:r w:rsidRPr="00FF7513">
        <w:rPr>
          <w:rStyle w:val="StyleUnderline"/>
        </w:rPr>
        <w:t>the district courts have at their disposal</w:t>
      </w:r>
      <w:r w:rsidRPr="00FF7513">
        <w:rPr>
          <w:sz w:val="16"/>
        </w:rPr>
        <w:t xml:space="preserve"> several critical </w:t>
      </w:r>
      <w:r w:rsidRPr="00FF7513">
        <w:rPr>
          <w:rStyle w:val="StyleUnderline"/>
        </w:rPr>
        <w:t>procedural rules</w:t>
      </w:r>
      <w:r w:rsidRPr="00FF7513">
        <w:rPr>
          <w:sz w:val="16"/>
        </w:rPr>
        <w:t xml:space="preserve"> that have been fashioned, at least in part, </w:t>
      </w:r>
      <w:r w:rsidRPr="00FF7513">
        <w:rPr>
          <w:rStyle w:val="StyleUnderline"/>
        </w:rPr>
        <w:t>so</w:t>
      </w:r>
      <w:r w:rsidRPr="00FF7513">
        <w:rPr>
          <w:sz w:val="16"/>
        </w:rPr>
        <w:t xml:space="preserve"> that district </w:t>
      </w:r>
      <w:r w:rsidRPr="00FF7513">
        <w:rPr>
          <w:rStyle w:val="StyleUnderline"/>
        </w:rPr>
        <w:t xml:space="preserve">courts can </w:t>
      </w:r>
      <w:r w:rsidRPr="00FF7513">
        <w:rPr>
          <w:sz w:val="16"/>
        </w:rPr>
        <w:t xml:space="preserve">more quickly </w:t>
      </w:r>
      <w:r w:rsidRPr="00FF7513">
        <w:rPr>
          <w:rStyle w:val="StyleUnderline"/>
        </w:rPr>
        <w:t xml:space="preserve">dispose of </w:t>
      </w:r>
      <w:r w:rsidRPr="00FF7513">
        <w:rPr>
          <w:rStyle w:val="Emphasis"/>
        </w:rPr>
        <w:t>frivolous filings</w:t>
      </w:r>
      <w:r w:rsidRPr="00FF7513">
        <w:rPr>
          <w:sz w:val="16"/>
        </w:rPr>
        <w:t xml:space="preserve"> and streamline the litigation process more generally.</w:t>
      </w:r>
    </w:p>
    <w:p w14:paraId="64FFC28B" w14:textId="77777777" w:rsidR="00205069" w:rsidRPr="00FF7513" w:rsidRDefault="00205069" w:rsidP="00205069">
      <w:pPr>
        <w:rPr>
          <w:sz w:val="16"/>
        </w:rPr>
      </w:pPr>
      <w:r w:rsidRPr="00FF7513">
        <w:rPr>
          <w:sz w:val="16"/>
        </w:rPr>
        <w:t xml:space="preserve">Many of the mechanisms that exist at the district court level have analogues at the courts of appeals. Through the Federal Rules of Appellate Procedure, the </w:t>
      </w:r>
      <w:r w:rsidRPr="00FF7513">
        <w:rPr>
          <w:rStyle w:val="StyleUnderline"/>
        </w:rPr>
        <w:t>circuit courts</w:t>
      </w:r>
      <w:r w:rsidRPr="00FF7513">
        <w:rPr>
          <w:sz w:val="16"/>
        </w:rPr>
        <w:t xml:space="preserve"> have several </w:t>
      </w:r>
      <w:proofErr w:type="gramStart"/>
      <w:r w:rsidRPr="00FF7513">
        <w:rPr>
          <w:sz w:val="16"/>
        </w:rPr>
        <w:t>key ways</w:t>
      </w:r>
      <w:proofErr w:type="gramEnd"/>
      <w:r w:rsidRPr="00FF7513">
        <w:rPr>
          <w:sz w:val="16"/>
        </w:rPr>
        <w:t xml:space="preserve"> to </w:t>
      </w:r>
      <w:r w:rsidRPr="00FF7513">
        <w:rPr>
          <w:rStyle w:val="StyleUnderline"/>
        </w:rPr>
        <w:t>manage their dockets and reduce</w:t>
      </w:r>
      <w:r w:rsidRPr="00FF7513">
        <w:rPr>
          <w:sz w:val="16"/>
        </w:rPr>
        <w:t xml:space="preserve"> the time taken by </w:t>
      </w:r>
      <w:r w:rsidRPr="00FF7513">
        <w:rPr>
          <w:rStyle w:val="StyleUnderline"/>
        </w:rPr>
        <w:t>frivolous filings</w:t>
      </w:r>
      <w:r w:rsidRPr="00FF7513">
        <w:rPr>
          <w:sz w:val="16"/>
        </w:rPr>
        <w:t xml:space="preserve">. </w:t>
      </w:r>
      <w:r w:rsidRPr="00217F3E">
        <w:rPr>
          <w:rStyle w:val="StyleUnderline"/>
          <w:highlight w:val="cyan"/>
        </w:rPr>
        <w:t>Rule 34 permits appeals courts to decide cases without oral argument</w:t>
      </w:r>
      <w:r w:rsidRPr="00FF7513">
        <w:rPr>
          <w:sz w:val="16"/>
        </w:rPr>
        <w:t>317</w:t>
      </w:r>
      <w:r w:rsidRPr="00FF7513">
        <w:rPr>
          <w:rStyle w:val="StyleUnderline"/>
        </w:rPr>
        <w:t>—a powerful time-saving mechanism</w:t>
      </w:r>
      <w:r w:rsidRPr="00FF7513">
        <w:rPr>
          <w:sz w:val="16"/>
        </w:rPr>
        <w:t xml:space="preserve">.318 Additionally, </w:t>
      </w:r>
      <w:r w:rsidRPr="00217F3E">
        <w:rPr>
          <w:rStyle w:val="StyleUnderline"/>
          <w:highlight w:val="cyan"/>
        </w:rPr>
        <w:t>courts of appeals</w:t>
      </w:r>
      <w:r w:rsidRPr="00FF7513">
        <w:rPr>
          <w:rStyle w:val="StyleUnderline"/>
        </w:rPr>
        <w:t xml:space="preserve"> can </w:t>
      </w:r>
      <w:r w:rsidRPr="00217F3E">
        <w:rPr>
          <w:rStyle w:val="StyleUnderline"/>
          <w:highlight w:val="cyan"/>
        </w:rPr>
        <w:t>rely on staff</w:t>
      </w:r>
      <w:r w:rsidRPr="00FF7513">
        <w:rPr>
          <w:rStyle w:val="StyleUnderline"/>
        </w:rPr>
        <w:t xml:space="preserve"> attorneys </w:t>
      </w:r>
      <w:r w:rsidRPr="00217F3E">
        <w:rPr>
          <w:rStyle w:val="StyleUnderline"/>
          <w:highlight w:val="cyan"/>
        </w:rPr>
        <w:t>to</w:t>
      </w:r>
      <w:r w:rsidRPr="00FF7513">
        <w:rPr>
          <w:rStyle w:val="StyleUnderline"/>
        </w:rPr>
        <w:t xml:space="preserve"> help </w:t>
      </w:r>
      <w:r w:rsidRPr="00217F3E">
        <w:rPr>
          <w:rStyle w:val="StyleUnderline"/>
          <w:highlight w:val="cyan"/>
        </w:rPr>
        <w:t xml:space="preserve">draft </w:t>
      </w:r>
      <w:r w:rsidRPr="00217F3E">
        <w:rPr>
          <w:rStyle w:val="Emphasis"/>
          <w:highlight w:val="cyan"/>
        </w:rPr>
        <w:t>summary dispositions</w:t>
      </w:r>
      <w:r w:rsidRPr="00FF7513">
        <w:rPr>
          <w:sz w:val="16"/>
        </w:rPr>
        <w:t xml:space="preserve">.319 Finally, per Rule 38, </w:t>
      </w:r>
      <w:r w:rsidRPr="00FF7513">
        <w:rPr>
          <w:rStyle w:val="StyleUnderline"/>
        </w:rPr>
        <w:t>if a court of appeals determines</w:t>
      </w:r>
      <w:r w:rsidRPr="00FF7513">
        <w:rPr>
          <w:sz w:val="16"/>
        </w:rPr>
        <w:t xml:space="preserve"> that </w:t>
      </w:r>
      <w:r w:rsidRPr="00FF7513">
        <w:rPr>
          <w:rStyle w:val="StyleUnderline"/>
        </w:rPr>
        <w:t xml:space="preserve">a particular filing was </w:t>
      </w:r>
      <w:r w:rsidRPr="00FF7513">
        <w:rPr>
          <w:rStyle w:val="Emphasis"/>
        </w:rPr>
        <w:t>frivolous</w:t>
      </w:r>
      <w:r w:rsidRPr="00FF7513">
        <w:rPr>
          <w:rStyle w:val="StyleUnderline"/>
        </w:rPr>
        <w:t xml:space="preserve">, the court can award damages and costs </w:t>
      </w:r>
      <w:r w:rsidRPr="00FF7513">
        <w:rPr>
          <w:rStyle w:val="Emphasis"/>
        </w:rPr>
        <w:t>to</w:t>
      </w:r>
      <w:r w:rsidRPr="00FF7513">
        <w:rPr>
          <w:rStyle w:val="StyleUnderline"/>
        </w:rPr>
        <w:t xml:space="preserve"> the </w:t>
      </w:r>
      <w:r w:rsidRPr="00FF7513">
        <w:rPr>
          <w:rStyle w:val="Emphasis"/>
        </w:rPr>
        <w:t>appellee</w:t>
      </w:r>
      <w:r w:rsidRPr="00FF7513">
        <w:rPr>
          <w:sz w:val="16"/>
        </w:rPr>
        <w:t>.320</w:t>
      </w:r>
    </w:p>
    <w:p w14:paraId="42D7396B" w14:textId="77777777" w:rsidR="00205069" w:rsidRPr="00FF7513" w:rsidRDefault="00205069" w:rsidP="00205069">
      <w:pPr>
        <w:rPr>
          <w:sz w:val="16"/>
        </w:rPr>
      </w:pPr>
      <w:r w:rsidRPr="00FF7513">
        <w:rPr>
          <w:sz w:val="16"/>
        </w:rPr>
        <w:t xml:space="preserve">Moreover, </w:t>
      </w:r>
      <w:r w:rsidRPr="00FF7513">
        <w:rPr>
          <w:rStyle w:val="StyleUnderline"/>
        </w:rPr>
        <w:t xml:space="preserve">these </w:t>
      </w:r>
      <w:r w:rsidRPr="00217F3E">
        <w:rPr>
          <w:rStyle w:val="StyleUnderline"/>
          <w:highlight w:val="cyan"/>
        </w:rPr>
        <w:t>mechanisms</w:t>
      </w:r>
      <w:r w:rsidRPr="00FF7513">
        <w:rPr>
          <w:sz w:val="16"/>
        </w:rPr>
        <w:t xml:space="preserve"> of the federal courts </w:t>
      </w:r>
      <w:r w:rsidRPr="00FF7513">
        <w:rPr>
          <w:rStyle w:val="StyleUnderline"/>
        </w:rPr>
        <w:t xml:space="preserve">are </w:t>
      </w:r>
      <w:r w:rsidRPr="00FF7513">
        <w:rPr>
          <w:rStyle w:val="Emphasis"/>
        </w:rPr>
        <w:t>not</w:t>
      </w:r>
      <w:r w:rsidRPr="00FF7513">
        <w:rPr>
          <w:rStyle w:val="StyleUnderline"/>
        </w:rPr>
        <w:t xml:space="preserve"> </w:t>
      </w:r>
      <w:r w:rsidRPr="00FF7513">
        <w:rPr>
          <w:rStyle w:val="Emphasis"/>
        </w:rPr>
        <w:t>static</w:t>
      </w:r>
      <w:r w:rsidRPr="00FF7513">
        <w:rPr>
          <w:sz w:val="16"/>
        </w:rPr>
        <w:t>—</w:t>
      </w:r>
      <w:r w:rsidRPr="00FF7513">
        <w:rPr>
          <w:rStyle w:val="StyleUnderline"/>
        </w:rPr>
        <w:t>if they are insufficient to curb</w:t>
      </w:r>
      <w:r w:rsidRPr="00FF7513">
        <w:rPr>
          <w:sz w:val="16"/>
        </w:rPr>
        <w:t xml:space="preserve"> the flow of </w:t>
      </w:r>
      <w:r w:rsidRPr="00FF7513">
        <w:rPr>
          <w:rStyle w:val="StyleUnderline"/>
        </w:rPr>
        <w:t xml:space="preserve">frivolous cases, they </w:t>
      </w:r>
      <w:r w:rsidRPr="00217F3E">
        <w:rPr>
          <w:rStyle w:val="StyleUnderline"/>
          <w:highlight w:val="cyan"/>
        </w:rPr>
        <w:t xml:space="preserve">can be </w:t>
      </w:r>
      <w:r w:rsidRPr="00217F3E">
        <w:rPr>
          <w:rStyle w:val="Emphasis"/>
          <w:highlight w:val="cyan"/>
        </w:rPr>
        <w:t>altered</w:t>
      </w:r>
      <w:r w:rsidRPr="00217F3E">
        <w:rPr>
          <w:rStyle w:val="StyleUnderline"/>
          <w:highlight w:val="cyan"/>
        </w:rPr>
        <w:t>, and</w:t>
      </w:r>
      <w:r w:rsidRPr="00FF7513">
        <w:rPr>
          <w:rStyle w:val="StyleUnderline"/>
        </w:rPr>
        <w:t xml:space="preserve"> </w:t>
      </w:r>
      <w:r w:rsidRPr="00FF7513">
        <w:rPr>
          <w:sz w:val="16"/>
        </w:rPr>
        <w:t xml:space="preserve">indeed </w:t>
      </w:r>
      <w:r w:rsidRPr="00217F3E">
        <w:rPr>
          <w:rStyle w:val="StyleUnderline"/>
          <w:highlight w:val="cyan"/>
        </w:rPr>
        <w:t>have been</w:t>
      </w:r>
      <w:r w:rsidRPr="00FF7513">
        <w:rPr>
          <w:sz w:val="16"/>
        </w:rPr>
        <w:t xml:space="preserve"> so </w:t>
      </w:r>
      <w:r w:rsidRPr="00FF7513">
        <w:rPr>
          <w:rStyle w:val="StyleUnderline"/>
        </w:rPr>
        <w:t>altered in the past</w:t>
      </w:r>
      <w:r w:rsidRPr="00FF7513">
        <w:rPr>
          <w:sz w:val="16"/>
        </w:rPr>
        <w:t>. Rule 34, for example, was amended in 1979 to authorize the resolution of an appeal without oral argument whenever a panel agrees that argument is unnecessary because, inter alia, an appeal is frivolous.321 Similarly, Federal Rule of Civil Procedure 11 was amended in 1983 precisely to reduce the number of frivolous filings.322</w:t>
      </w:r>
    </w:p>
    <w:p w14:paraId="55C29F6D" w14:textId="77777777" w:rsidR="00205069" w:rsidRPr="00FF7513" w:rsidRDefault="00205069" w:rsidP="00205069">
      <w:pPr>
        <w:rPr>
          <w:sz w:val="16"/>
        </w:rPr>
      </w:pPr>
      <w:r w:rsidRPr="00FF7513">
        <w:rPr>
          <w:sz w:val="16"/>
        </w:rPr>
        <w:t xml:space="preserve">And although this has been more controversial, </w:t>
      </w:r>
      <w:r w:rsidRPr="00217F3E">
        <w:rPr>
          <w:rStyle w:val="StyleUnderline"/>
          <w:highlight w:val="cyan"/>
        </w:rPr>
        <w:t>the</w:t>
      </w:r>
      <w:r w:rsidRPr="00FF7513">
        <w:rPr>
          <w:sz w:val="16"/>
        </w:rPr>
        <w:t xml:space="preserve"> Supreme </w:t>
      </w:r>
      <w:r w:rsidRPr="00217F3E">
        <w:rPr>
          <w:rStyle w:val="StyleUnderline"/>
          <w:highlight w:val="cyan"/>
        </w:rPr>
        <w:t>Court</w:t>
      </w:r>
      <w:r w:rsidRPr="00FF7513">
        <w:rPr>
          <w:sz w:val="16"/>
        </w:rPr>
        <w:t xml:space="preserve"> itself </w:t>
      </w:r>
      <w:r w:rsidRPr="00FF7513">
        <w:rPr>
          <w:rStyle w:val="StyleUnderline"/>
        </w:rPr>
        <w:t xml:space="preserve">has </w:t>
      </w:r>
      <w:r w:rsidRPr="00217F3E">
        <w:rPr>
          <w:rStyle w:val="StyleUnderline"/>
          <w:highlight w:val="cyan"/>
        </w:rPr>
        <w:t>shifted</w:t>
      </w:r>
      <w:r w:rsidRPr="00FF7513">
        <w:rPr>
          <w:rStyle w:val="StyleUnderline"/>
        </w:rPr>
        <w:t xml:space="preserve"> the meaning of various </w:t>
      </w:r>
      <w:r w:rsidRPr="00217F3E">
        <w:rPr>
          <w:rStyle w:val="Emphasis"/>
          <w:highlight w:val="cyan"/>
        </w:rPr>
        <w:t>procedural rules</w:t>
      </w:r>
      <w:r w:rsidRPr="00217F3E">
        <w:rPr>
          <w:rStyle w:val="StyleUnderline"/>
          <w:highlight w:val="cyan"/>
        </w:rPr>
        <w:t xml:space="preserve"> in its</w:t>
      </w:r>
      <w:r w:rsidRPr="00FF7513">
        <w:rPr>
          <w:rStyle w:val="StyleUnderline"/>
        </w:rPr>
        <w:t xml:space="preserve"> </w:t>
      </w:r>
      <w:r w:rsidRPr="00FF7513">
        <w:rPr>
          <w:rStyle w:val="Emphasis"/>
        </w:rPr>
        <w:t xml:space="preserve">own </w:t>
      </w:r>
      <w:r w:rsidRPr="00217F3E">
        <w:rPr>
          <w:rStyle w:val="Emphasis"/>
          <w:highlight w:val="cyan"/>
        </w:rPr>
        <w:t>opinions</w:t>
      </w:r>
      <w:r w:rsidRPr="00FF7513">
        <w:rPr>
          <w:sz w:val="16"/>
        </w:rPr>
        <w:t>.323 In 1986, the Court in a trilogy of cases324 solidified Rule 56 as “a powerful tool for the early resolution of litigation.”325 And of course, more recently, the Court altered pleadings with its decisions in Bell Atlantic Corp v Twombly326 and Ashcroft v Iqbal.327 There can be disagreement about the propriety of the way these rules have shifted over time, but the point remains that th</w:t>
      </w:r>
      <w:r w:rsidRPr="00FF7513">
        <w:rPr>
          <w:rStyle w:val="StyleUnderline"/>
        </w:rPr>
        <w:t xml:space="preserve">e federal </w:t>
      </w:r>
      <w:r w:rsidRPr="00217F3E">
        <w:rPr>
          <w:rStyle w:val="Emphasis"/>
          <w:highlight w:val="cyan"/>
        </w:rPr>
        <w:t>courts</w:t>
      </w:r>
      <w:r w:rsidRPr="00217F3E">
        <w:rPr>
          <w:rStyle w:val="StyleUnderline"/>
          <w:highlight w:val="cyan"/>
        </w:rPr>
        <w:t xml:space="preserve"> have</w:t>
      </w:r>
      <w:r w:rsidRPr="00FF7513">
        <w:rPr>
          <w:rStyle w:val="StyleUnderline"/>
        </w:rPr>
        <w:t xml:space="preserve"> an </w:t>
      </w:r>
      <w:r w:rsidRPr="00217F3E">
        <w:rPr>
          <w:rStyle w:val="Emphasis"/>
          <w:highlight w:val="cyan"/>
        </w:rPr>
        <w:t>extensive</w:t>
      </w:r>
      <w:r w:rsidRPr="00FF7513">
        <w:rPr>
          <w:rStyle w:val="StyleUnderline"/>
        </w:rPr>
        <w:t xml:space="preserve"> set of </w:t>
      </w:r>
      <w:r w:rsidRPr="00217F3E">
        <w:rPr>
          <w:rStyle w:val="Emphasis"/>
          <w:highlight w:val="cyan"/>
        </w:rPr>
        <w:t>procedures</w:t>
      </w:r>
      <w:r w:rsidRPr="00217F3E">
        <w:rPr>
          <w:rStyle w:val="StyleUnderline"/>
          <w:highlight w:val="cyan"/>
        </w:rPr>
        <w:t xml:space="preserve"> to manage</w:t>
      </w:r>
      <w:r w:rsidRPr="00FF7513">
        <w:rPr>
          <w:rStyle w:val="StyleUnderline"/>
        </w:rPr>
        <w:t xml:space="preserve"> their </w:t>
      </w:r>
      <w:r w:rsidRPr="00217F3E">
        <w:rPr>
          <w:rStyle w:val="Emphasis"/>
          <w:highlight w:val="cyan"/>
        </w:rPr>
        <w:t>dockets</w:t>
      </w:r>
      <w:r w:rsidRPr="00FF7513">
        <w:rPr>
          <w:rStyle w:val="StyleUnderline"/>
        </w:rPr>
        <w:t>, and these procedures can be ratcheted up if they prove insufficient</w:t>
      </w:r>
      <w:r w:rsidRPr="00FF7513">
        <w:rPr>
          <w:sz w:val="16"/>
        </w:rPr>
        <w:t>.</w:t>
      </w:r>
    </w:p>
    <w:p w14:paraId="266B0578" w14:textId="77777777" w:rsidR="00205069" w:rsidRPr="00FF7513" w:rsidRDefault="00205069" w:rsidP="00205069">
      <w:pPr>
        <w:rPr>
          <w:sz w:val="16"/>
        </w:rPr>
      </w:pPr>
      <w:r w:rsidRPr="00FF7513">
        <w:rPr>
          <w:sz w:val="16"/>
        </w:rPr>
        <w:t xml:space="preserve">What this discussion suggests is that, when compared to floodgates arguments that express interbranch and </w:t>
      </w:r>
      <w:proofErr w:type="spellStart"/>
      <w:r w:rsidRPr="00FF7513">
        <w:rPr>
          <w:sz w:val="16"/>
        </w:rPr>
        <w:t>intersystemic</w:t>
      </w:r>
      <w:proofErr w:type="spellEnd"/>
      <w:r w:rsidRPr="00FF7513">
        <w:rPr>
          <w:sz w:val="16"/>
        </w:rPr>
        <w:t xml:space="preserve"> concerns, those that express </w:t>
      </w:r>
      <w:r w:rsidRPr="00FF7513">
        <w:rPr>
          <w:rStyle w:val="StyleUnderline"/>
        </w:rPr>
        <w:t>court-centered concerns are on</w:t>
      </w:r>
      <w:r w:rsidRPr="00FF7513">
        <w:rPr>
          <w:sz w:val="16"/>
        </w:rPr>
        <w:t xml:space="preserve"> significantly </w:t>
      </w:r>
      <w:r w:rsidRPr="00FF7513">
        <w:rPr>
          <w:rStyle w:val="StyleUnderline"/>
        </w:rPr>
        <w:t>shakier ground</w:t>
      </w:r>
      <w:r w:rsidRPr="00FF7513">
        <w:rPr>
          <w:sz w:val="16"/>
        </w:rPr>
        <w:t xml:space="preserve">. Barring a true flood of tens or hundreds of thousands of cases, </w:t>
      </w:r>
      <w:r w:rsidRPr="00FF7513">
        <w:rPr>
          <w:rStyle w:val="StyleUnderline"/>
        </w:rPr>
        <w:t>no</w:t>
      </w:r>
      <w:r w:rsidRPr="00FF7513">
        <w:rPr>
          <w:sz w:val="16"/>
        </w:rPr>
        <w:t xml:space="preserve"> evident </w:t>
      </w:r>
      <w:r w:rsidRPr="00FF7513">
        <w:rPr>
          <w:rStyle w:val="StyleUnderline"/>
        </w:rPr>
        <w:t xml:space="preserve">principle exists to support the Court taking </w:t>
      </w:r>
      <w:r w:rsidRPr="00FF7513">
        <w:rPr>
          <w:rStyle w:val="Emphasis"/>
        </w:rPr>
        <w:t>workload concerns</w:t>
      </w:r>
      <w:r w:rsidRPr="00FF7513">
        <w:rPr>
          <w:rStyle w:val="StyleUnderline"/>
        </w:rPr>
        <w:t xml:space="preserve"> into account</w:t>
      </w:r>
      <w:r w:rsidRPr="00FF7513">
        <w:rPr>
          <w:sz w:val="16"/>
        </w:rPr>
        <w:t xml:space="preserve"> when engaging in “[</w:t>
      </w:r>
      <w:proofErr w:type="spellStart"/>
      <w:r w:rsidRPr="00FF7513">
        <w:rPr>
          <w:sz w:val="16"/>
        </w:rPr>
        <w:t>i</w:t>
      </w:r>
      <w:proofErr w:type="spellEnd"/>
      <w:r w:rsidRPr="00FF7513">
        <w:rPr>
          <w:sz w:val="16"/>
        </w:rPr>
        <w:t>]</w:t>
      </w:r>
      <w:proofErr w:type="spellStart"/>
      <w:r w:rsidRPr="00FF7513">
        <w:rPr>
          <w:sz w:val="16"/>
        </w:rPr>
        <w:t>nterpretation</w:t>
      </w:r>
      <w:proofErr w:type="spellEnd"/>
      <w:r w:rsidRPr="00FF7513">
        <w:rPr>
          <w:sz w:val="16"/>
        </w:rPr>
        <w:t xml:space="preserve"> of the law.”328 Therefore, although the Court may have a legitimate interest in ensuring that the number of filings, and particularly frivolous filings, does not become too high, it should be wary of using substantive law as the limiting device. Speaking of unmeritorious cases in particular, Justice Stevens has argued, “Frivolous cases should be treated as exactly that, and not as occasions for fundamental shifts in legal doctrine. Our legal system has developed procedures for speedily disposing of unfounded claims; if they are inadequate . . . then there is something wrong with those procedures, not with the law.”329 Accordingly, the Court should have a presumption against using court-centered floodgates arguments. The problems of </w:t>
      </w:r>
      <w:proofErr w:type="spellStart"/>
      <w:r w:rsidRPr="00FF7513">
        <w:rPr>
          <w:sz w:val="16"/>
        </w:rPr>
        <w:t>case</w:t>
      </w:r>
      <w:proofErr w:type="spellEnd"/>
      <w:r w:rsidRPr="00FF7513">
        <w:rPr>
          <w:sz w:val="16"/>
        </w:rPr>
        <w:t xml:space="preserve"> flow should be addressed through case management and, more broadly, the tools of Congress.</w:t>
      </w:r>
    </w:p>
    <w:p w14:paraId="72BDA382" w14:textId="77777777" w:rsidR="00205069" w:rsidRPr="00FF7513" w:rsidRDefault="00205069" w:rsidP="00205069"/>
    <w:p w14:paraId="7D5AA517" w14:textId="71B3ED66" w:rsidR="000602DB" w:rsidRPr="00FF7513" w:rsidRDefault="000602DB" w:rsidP="000602DB">
      <w:pPr>
        <w:pStyle w:val="Heading3"/>
      </w:pPr>
      <w:r>
        <w:lastRenderedPageBreak/>
        <w:t>2AC—</w:t>
      </w:r>
      <w:proofErr w:type="gramStart"/>
      <w:r w:rsidRPr="00FF7513">
        <w:t>No</w:t>
      </w:r>
      <w:proofErr w:type="gramEnd"/>
      <w:r w:rsidRPr="00FF7513">
        <w:t xml:space="preserve"> </w:t>
      </w:r>
      <w:r>
        <w:t>I/L</w:t>
      </w:r>
      <w:r w:rsidRPr="00FF7513">
        <w:t xml:space="preserve">—Floodgates </w:t>
      </w:r>
    </w:p>
    <w:p w14:paraId="197C5506" w14:textId="77777777" w:rsidR="000602DB" w:rsidRPr="00FF7513" w:rsidRDefault="000602DB" w:rsidP="000602DB">
      <w:pPr>
        <w:pStyle w:val="Heading4"/>
      </w:pPr>
      <w:r w:rsidRPr="00FF7513">
        <w:t xml:space="preserve">Judges don’t </w:t>
      </w:r>
      <w:proofErr w:type="gramStart"/>
      <w:r w:rsidRPr="00FF7513">
        <w:rPr>
          <w:u w:val="single"/>
        </w:rPr>
        <w:t>actually</w:t>
      </w:r>
      <w:r w:rsidRPr="00FF7513">
        <w:t xml:space="preserve"> decide</w:t>
      </w:r>
      <w:proofErr w:type="gramEnd"/>
      <w:r w:rsidRPr="00FF7513">
        <w:t xml:space="preserve"> on ‘floodgates’ arguments---they’re just excuses for pre-existing policy preferences </w:t>
      </w:r>
    </w:p>
    <w:p w14:paraId="51D68FC9" w14:textId="77777777" w:rsidR="000602DB" w:rsidRPr="00FF7513" w:rsidRDefault="000602DB" w:rsidP="000602DB">
      <w:r w:rsidRPr="00FF7513">
        <w:t xml:space="preserve">Toby J. </w:t>
      </w:r>
      <w:r w:rsidRPr="00FF7513">
        <w:rPr>
          <w:rStyle w:val="Style13ptBold"/>
        </w:rPr>
        <w:t>Stern 3</w:t>
      </w:r>
      <w:r w:rsidRPr="00FF7513">
        <w:t>, J.D. Candidate, University of Pennsylvania School of Law, November 2003, “</w:t>
      </w:r>
      <w:proofErr w:type="gramStart"/>
      <w:r w:rsidRPr="00FF7513">
        <w:t>COMMENT:FEDERAL</w:t>
      </w:r>
      <w:proofErr w:type="gramEnd"/>
      <w:r w:rsidRPr="00FF7513">
        <w:t xml:space="preserve"> JUDGES AND FEARING THE "FLOODGATES OF LITIGATION,” 6 U. Pa. J. Const. L. 377</w:t>
      </w:r>
    </w:p>
    <w:p w14:paraId="2F56EC3C" w14:textId="77777777" w:rsidR="000602DB" w:rsidRPr="00FF7513" w:rsidRDefault="000602DB" w:rsidP="000602DB">
      <w:pPr>
        <w:rPr>
          <w:sz w:val="16"/>
        </w:rPr>
      </w:pPr>
      <w:r w:rsidRPr="00FF7513">
        <w:rPr>
          <w:sz w:val="16"/>
        </w:rPr>
        <w:t xml:space="preserve">Nonetheless, </w:t>
      </w:r>
      <w:r w:rsidRPr="00217F3E">
        <w:rPr>
          <w:rStyle w:val="StyleUnderline"/>
          <w:highlight w:val="cyan"/>
        </w:rPr>
        <w:t xml:space="preserve">simply advancing the floodgates </w:t>
      </w:r>
      <w:r w:rsidRPr="00217F3E">
        <w:rPr>
          <w:rStyle w:val="Emphasis"/>
          <w:highlight w:val="cyan"/>
        </w:rPr>
        <w:t>arg</w:t>
      </w:r>
      <w:r w:rsidRPr="00FF7513">
        <w:rPr>
          <w:rStyle w:val="StyleUnderline"/>
        </w:rPr>
        <w:t xml:space="preserve">ument </w:t>
      </w:r>
      <w:r w:rsidRPr="00217F3E">
        <w:rPr>
          <w:rStyle w:val="StyleUnderline"/>
          <w:highlight w:val="cyan"/>
        </w:rPr>
        <w:t>does not mean</w:t>
      </w:r>
      <w:r w:rsidRPr="00FF7513">
        <w:rPr>
          <w:sz w:val="16"/>
        </w:rPr>
        <w:t xml:space="preserve"> that </w:t>
      </w:r>
      <w:r w:rsidRPr="00217F3E">
        <w:rPr>
          <w:rStyle w:val="StyleUnderline"/>
          <w:highlight w:val="cyan"/>
        </w:rPr>
        <w:t>judges are eschewing</w:t>
      </w:r>
      <w:r w:rsidRPr="00FF7513">
        <w:rPr>
          <w:rStyle w:val="StyleUnderline"/>
        </w:rPr>
        <w:t xml:space="preserve"> proper </w:t>
      </w:r>
      <w:r w:rsidRPr="00217F3E">
        <w:rPr>
          <w:rStyle w:val="StyleUnderline"/>
          <w:highlight w:val="cyan"/>
        </w:rPr>
        <w:t>legal analysis</w:t>
      </w:r>
      <w:r w:rsidRPr="00FF7513">
        <w:rPr>
          <w:rStyle w:val="StyleUnderline"/>
        </w:rPr>
        <w:t xml:space="preserve"> </w:t>
      </w:r>
      <w:proofErr w:type="gramStart"/>
      <w:r w:rsidRPr="00FF7513">
        <w:rPr>
          <w:rStyle w:val="StyleUnderline"/>
        </w:rPr>
        <w:t>in order to</w:t>
      </w:r>
      <w:proofErr w:type="gramEnd"/>
      <w:r w:rsidRPr="00FF7513">
        <w:rPr>
          <w:rStyle w:val="StyleUnderline"/>
        </w:rPr>
        <w:t xml:space="preserve"> act in their self-interest</w:t>
      </w:r>
      <w:r w:rsidRPr="00FF7513">
        <w:rPr>
          <w:sz w:val="16"/>
        </w:rPr>
        <w:t xml:space="preserve">. Rather, as Judge Posner put it, a </w:t>
      </w:r>
      <w:r w:rsidRPr="00FF7513">
        <w:rPr>
          <w:rStyle w:val="StyleUnderline"/>
        </w:rPr>
        <w:t>consideration of this argument gives one pause to question its legitimacy vis-a-vis a court's control of its own caseload</w:t>
      </w:r>
      <w:r w:rsidRPr="00FF7513">
        <w:rPr>
          <w:sz w:val="16"/>
        </w:rPr>
        <w:t xml:space="preserve">. 199Link to the text of the note The caseload pressures </w:t>
      </w:r>
      <w:proofErr w:type="gramStart"/>
      <w:r w:rsidRPr="00FF7513">
        <w:rPr>
          <w:sz w:val="16"/>
        </w:rPr>
        <w:t>described  [</w:t>
      </w:r>
      <w:proofErr w:type="gramEnd"/>
      <w:r w:rsidRPr="00FF7513">
        <w:rPr>
          <w:sz w:val="16"/>
        </w:rPr>
        <w:t>*406]  in Part II only raise the stakes when caseload considerations are involved. 200Link to the text of the note</w:t>
      </w:r>
    </w:p>
    <w:p w14:paraId="34B187F3" w14:textId="77777777" w:rsidR="000602DB" w:rsidRPr="00FF7513" w:rsidRDefault="000602DB" w:rsidP="000602DB">
      <w:pPr>
        <w:rPr>
          <w:sz w:val="16"/>
        </w:rPr>
      </w:pPr>
      <w:r w:rsidRPr="00217F3E">
        <w:rPr>
          <w:rStyle w:val="StyleUnderline"/>
          <w:highlight w:val="cyan"/>
        </w:rPr>
        <w:t>There are</w:t>
      </w:r>
      <w:r w:rsidRPr="00FF7513">
        <w:rPr>
          <w:sz w:val="16"/>
        </w:rPr>
        <w:t xml:space="preserve"> also </w:t>
      </w:r>
      <w:r w:rsidRPr="00217F3E">
        <w:rPr>
          <w:rStyle w:val="Emphasis"/>
          <w:highlight w:val="cyan"/>
        </w:rPr>
        <w:t>questions of motivation</w:t>
      </w:r>
      <w:r w:rsidRPr="00FF7513">
        <w:rPr>
          <w:sz w:val="16"/>
        </w:rPr>
        <w:t xml:space="preserve">. Judge Posner has noted that </w:t>
      </w:r>
      <w:r w:rsidRPr="00217F3E">
        <w:rPr>
          <w:rStyle w:val="StyleUnderline"/>
          <w:highlight w:val="cyan"/>
        </w:rPr>
        <w:t>prior to</w:t>
      </w:r>
      <w:r w:rsidRPr="00FF7513">
        <w:rPr>
          <w:rStyle w:val="StyleUnderline"/>
        </w:rPr>
        <w:t xml:space="preserve"> the </w:t>
      </w:r>
      <w:r w:rsidRPr="00217F3E">
        <w:rPr>
          <w:rStyle w:val="StyleUnderline"/>
          <w:highlight w:val="cyan"/>
        </w:rPr>
        <w:t>rise in caseloads, when judges invoked</w:t>
      </w:r>
      <w:r w:rsidRPr="00FF7513">
        <w:rPr>
          <w:rStyle w:val="StyleUnderline"/>
        </w:rPr>
        <w:t xml:space="preserve"> the </w:t>
      </w:r>
      <w:r w:rsidRPr="00217F3E">
        <w:rPr>
          <w:rStyle w:val="StyleUnderline"/>
          <w:highlight w:val="cyan"/>
        </w:rPr>
        <w:t>floodgates</w:t>
      </w:r>
      <w:r w:rsidRPr="00FF7513">
        <w:rPr>
          <w:rStyle w:val="StyleUnderline"/>
        </w:rPr>
        <w:t xml:space="preserve"> argument, </w:t>
      </w:r>
      <w:r w:rsidRPr="00217F3E">
        <w:rPr>
          <w:rStyle w:val="StyleUnderline"/>
          <w:highlight w:val="cyan"/>
        </w:rPr>
        <w:t>their "concern was</w:t>
      </w:r>
      <w:r w:rsidRPr="00FF7513">
        <w:rPr>
          <w:sz w:val="16"/>
        </w:rPr>
        <w:t xml:space="preserve"> seen as </w:t>
      </w:r>
      <w:r w:rsidRPr="00217F3E">
        <w:rPr>
          <w:rStyle w:val="StyleUnderline"/>
          <w:highlight w:val="cyan"/>
        </w:rPr>
        <w:t xml:space="preserve">a </w:t>
      </w:r>
      <w:r w:rsidRPr="00217F3E">
        <w:rPr>
          <w:rStyle w:val="Emphasis"/>
          <w:highlight w:val="cyan"/>
        </w:rPr>
        <w:t>thin excuse for not wanting to create new rights</w:t>
      </w:r>
      <w:r w:rsidRPr="00FF7513">
        <w:rPr>
          <w:rStyle w:val="StyleUnderline"/>
        </w:rPr>
        <w:t>, since the judges knew nothing about the actual capacity of the judicial system, which was actually underutilized</w:t>
      </w:r>
      <w:r w:rsidRPr="00FF7513">
        <w:rPr>
          <w:sz w:val="16"/>
        </w:rPr>
        <w:t>." 201Link to the text of the note A dissenting opinion often will accuse a majority of ruling out of a fear of excessive litigation. For example, in Scott v. Moore, 202Link to the text of the note Judge Wisdom writes for the dissenters that the "majority opinion is, regrettably, a subterfuge to avoid opening the floodgates of litigation." 203Link to the text of the note</w:t>
      </w:r>
    </w:p>
    <w:p w14:paraId="19B93A10" w14:textId="77777777" w:rsidR="000602DB" w:rsidRPr="00FF7513" w:rsidRDefault="000602DB" w:rsidP="000602DB">
      <w:pPr>
        <w:rPr>
          <w:sz w:val="16"/>
        </w:rPr>
      </w:pPr>
      <w:r w:rsidRPr="00217F3E">
        <w:rPr>
          <w:rStyle w:val="StyleUnderline"/>
          <w:highlight w:val="cyan"/>
        </w:rPr>
        <w:t>Even if they differ from</w:t>
      </w:r>
      <w:r w:rsidRPr="00FF7513">
        <w:rPr>
          <w:rStyle w:val="StyleUnderline"/>
        </w:rPr>
        <w:t xml:space="preserve"> the </w:t>
      </w:r>
      <w:r w:rsidRPr="00217F3E">
        <w:rPr>
          <w:rStyle w:val="Emphasis"/>
          <w:highlight w:val="cyan"/>
        </w:rPr>
        <w:t>stated reasoning</w:t>
      </w:r>
      <w:r w:rsidRPr="00217F3E">
        <w:rPr>
          <w:rStyle w:val="StyleUnderline"/>
          <w:highlight w:val="cyan"/>
        </w:rPr>
        <w:t>, judges' unstated</w:t>
      </w:r>
      <w:r w:rsidRPr="00FF7513">
        <w:rPr>
          <w:rStyle w:val="StyleUnderline"/>
        </w:rPr>
        <w:t xml:space="preserve"> and often subconscious </w:t>
      </w:r>
      <w:r w:rsidRPr="00217F3E">
        <w:rPr>
          <w:rStyle w:val="StyleUnderline"/>
          <w:highlight w:val="cyan"/>
        </w:rPr>
        <w:t xml:space="preserve">considerations </w:t>
      </w:r>
      <w:r w:rsidRPr="00217F3E">
        <w:rPr>
          <w:rStyle w:val="Emphasis"/>
          <w:highlight w:val="cyan"/>
        </w:rPr>
        <w:t>cannot be controlled</w:t>
      </w:r>
      <w:r w:rsidRPr="00217F3E">
        <w:rPr>
          <w:rStyle w:val="StyleUnderline"/>
          <w:highlight w:val="cyan"/>
        </w:rPr>
        <w:t>. Not every judge practices</w:t>
      </w:r>
      <w:r w:rsidRPr="00FF7513">
        <w:rPr>
          <w:sz w:val="16"/>
        </w:rPr>
        <w:t xml:space="preserve"> what Judge Posner defines as </w:t>
      </w:r>
      <w:r w:rsidRPr="00FF7513">
        <w:rPr>
          <w:rStyle w:val="StyleUnderline"/>
        </w:rPr>
        <w:t>judicial candor</w:t>
      </w:r>
      <w:r w:rsidRPr="00FF7513">
        <w:rPr>
          <w:sz w:val="16"/>
        </w:rPr>
        <w:t>, namely "</w:t>
      </w:r>
      <w:r w:rsidRPr="00217F3E">
        <w:rPr>
          <w:rStyle w:val="StyleUnderline"/>
          <w:highlight w:val="cyan"/>
        </w:rPr>
        <w:t>admitting that</w:t>
      </w:r>
      <w:r w:rsidRPr="00FF7513">
        <w:rPr>
          <w:rStyle w:val="StyleUnderline"/>
        </w:rPr>
        <w:t xml:space="preserve"> the judge's personal </w:t>
      </w:r>
      <w:r w:rsidRPr="00217F3E">
        <w:rPr>
          <w:rStyle w:val="StyleUnderline"/>
          <w:highlight w:val="cyan"/>
        </w:rPr>
        <w:t>policy preferences</w:t>
      </w:r>
      <w:r w:rsidRPr="00FF7513">
        <w:rPr>
          <w:sz w:val="16"/>
        </w:rPr>
        <w:t xml:space="preserve"> or values </w:t>
      </w:r>
      <w:r w:rsidRPr="00217F3E">
        <w:rPr>
          <w:rStyle w:val="StyleUnderline"/>
          <w:highlight w:val="cyan"/>
        </w:rPr>
        <w:t>play a role</w:t>
      </w:r>
      <w:r w:rsidRPr="00FF7513">
        <w:rPr>
          <w:rStyle w:val="StyleUnderline"/>
        </w:rPr>
        <w:t xml:space="preserve"> in the judicial process</w:t>
      </w:r>
      <w:r w:rsidRPr="00FF7513">
        <w:rPr>
          <w:sz w:val="16"/>
        </w:rPr>
        <w:t>." 204Link to the text of the note</w:t>
      </w:r>
    </w:p>
    <w:p w14:paraId="697BFC5A" w14:textId="1EA75CF0" w:rsidR="000602DB" w:rsidRPr="00FF7513" w:rsidRDefault="000602DB" w:rsidP="000602DB">
      <w:pPr>
        <w:pStyle w:val="Heading3"/>
      </w:pPr>
      <w:r>
        <w:lastRenderedPageBreak/>
        <w:t xml:space="preserve">    </w:t>
      </w:r>
      <w:proofErr w:type="spellStart"/>
      <w:r>
        <w:t>Exts</w:t>
      </w:r>
      <w:proofErr w:type="spellEnd"/>
      <w:r>
        <w:t>. No Floodgate</w:t>
      </w:r>
      <w:r>
        <w:t>s</w:t>
      </w:r>
      <w:r>
        <w:t xml:space="preserve"> </w:t>
      </w:r>
    </w:p>
    <w:p w14:paraId="548D0107" w14:textId="77777777" w:rsidR="000602DB" w:rsidRPr="00FF7513" w:rsidRDefault="000602DB" w:rsidP="000602DB">
      <w:pPr>
        <w:pStyle w:val="Heading4"/>
      </w:pPr>
      <w:r w:rsidRPr="00FF7513">
        <w:t xml:space="preserve">The clog is </w:t>
      </w:r>
      <w:r w:rsidRPr="00FF7513">
        <w:rPr>
          <w:u w:val="single"/>
        </w:rPr>
        <w:t>empirically denied</w:t>
      </w:r>
      <w:r w:rsidRPr="00FF7513">
        <w:t>.</w:t>
      </w:r>
    </w:p>
    <w:p w14:paraId="406D5ECE" w14:textId="77777777" w:rsidR="000602DB" w:rsidRPr="00FF7513" w:rsidRDefault="000602DB" w:rsidP="000602DB">
      <w:r w:rsidRPr="00FF7513">
        <w:t xml:space="preserve">Toby J. </w:t>
      </w:r>
      <w:r w:rsidRPr="00FF7513">
        <w:rPr>
          <w:rStyle w:val="Style13ptBold"/>
        </w:rPr>
        <w:t>Stern 3</w:t>
      </w:r>
      <w:r w:rsidRPr="00FF7513">
        <w:t xml:space="preserve">, J.D. Candidate at the University of Pennsylvania Law School, 2003, “FEDERAL JUDGES AND FEARING THE "FLOODGATES OF LITIGATION",” University of Pennsylvania Journal of Constitutional Law, Vol. 6, pp. 337, </w:t>
      </w:r>
      <w:hyperlink r:id="rId40" w:history="1">
        <w:r w:rsidRPr="00FF7513">
          <w:rPr>
            <w:rStyle w:val="Hyperlink"/>
          </w:rPr>
          <w:t>https://scholarship.law.upenn.edu/cgi/viewcontent.cgi?article=1346&amp;context=jcl</w:t>
        </w:r>
      </w:hyperlink>
    </w:p>
    <w:p w14:paraId="3EDAE8F1" w14:textId="77777777" w:rsidR="000602DB" w:rsidRPr="00FF7513" w:rsidRDefault="000602DB" w:rsidP="000602DB">
      <w:r w:rsidRPr="00FF7513">
        <w:t>B. Prudence, Common Sense, and Realism</w:t>
      </w:r>
    </w:p>
    <w:p w14:paraId="6F2732CD" w14:textId="77777777" w:rsidR="000602DB" w:rsidRPr="00FF7513" w:rsidRDefault="000602DB" w:rsidP="000602DB">
      <w:pPr>
        <w:rPr>
          <w:sz w:val="16"/>
        </w:rPr>
      </w:pPr>
      <w:r w:rsidRPr="00FF7513">
        <w:rPr>
          <w:sz w:val="16"/>
        </w:rPr>
        <w:t xml:space="preserve">Even if the constitutional (or statutory) underpinnings of </w:t>
      </w:r>
      <w:r w:rsidRPr="00FF7513">
        <w:rPr>
          <w:rStyle w:val="StyleUnderline"/>
        </w:rPr>
        <w:t xml:space="preserve">the </w:t>
      </w:r>
      <w:proofErr w:type="gramStart"/>
      <w:r w:rsidRPr="00FF7513">
        <w:rPr>
          <w:rStyle w:val="StyleUnderline"/>
        </w:rPr>
        <w:t>floodgates</w:t>
      </w:r>
      <w:proofErr w:type="gramEnd"/>
      <w:r w:rsidRPr="00FF7513">
        <w:rPr>
          <w:sz w:val="16"/>
        </w:rPr>
        <w:t xml:space="preserve"> argument were such that it were a legitimate judicial consideration under Article III, the argument itself </w:t>
      </w:r>
      <w:r w:rsidRPr="00FF7513">
        <w:rPr>
          <w:rStyle w:val="StyleUnderline"/>
        </w:rPr>
        <w:t>would</w:t>
      </w:r>
      <w:r w:rsidRPr="00FF7513">
        <w:rPr>
          <w:sz w:val="16"/>
        </w:rPr>
        <w:t xml:space="preserve"> still </w:t>
      </w:r>
      <w:r w:rsidRPr="00FF7513">
        <w:rPr>
          <w:rStyle w:val="StyleUnderline"/>
        </w:rPr>
        <w:t>be unsound</w:t>
      </w:r>
      <w:r w:rsidRPr="00FF7513">
        <w:rPr>
          <w:sz w:val="16"/>
        </w:rPr>
        <w:t>. This subsection contemplates some basic flaws in the use and premise of the floodgates argument that are unrelated to the constitutional structure of the courts or statutory interpretation.</w:t>
      </w:r>
    </w:p>
    <w:p w14:paraId="4DD4C6BA" w14:textId="77777777" w:rsidR="000602DB" w:rsidRPr="00FF7513" w:rsidRDefault="000602DB" w:rsidP="000602DB">
      <w:r w:rsidRPr="00FF7513">
        <w:t>1. Predictability</w:t>
      </w:r>
    </w:p>
    <w:p w14:paraId="76D8A8E8" w14:textId="77777777" w:rsidR="000602DB" w:rsidRPr="00FF7513" w:rsidRDefault="000602DB" w:rsidP="000602DB">
      <w:pPr>
        <w:rPr>
          <w:sz w:val="16"/>
        </w:rPr>
      </w:pPr>
      <w:r w:rsidRPr="00FF7513">
        <w:rPr>
          <w:sz w:val="16"/>
        </w:rPr>
        <w:t xml:space="preserve">One of </w:t>
      </w:r>
      <w:r w:rsidRPr="00FF7513">
        <w:rPr>
          <w:rStyle w:val="StyleUnderline"/>
        </w:rPr>
        <w:t>the most easily identifiable problem</w:t>
      </w:r>
      <w:r w:rsidRPr="00FF7513">
        <w:rPr>
          <w:sz w:val="16"/>
        </w:rPr>
        <w:t xml:space="preserve">s </w:t>
      </w:r>
      <w:r w:rsidRPr="00FF7513">
        <w:rPr>
          <w:rStyle w:val="StyleUnderline"/>
        </w:rPr>
        <w:t xml:space="preserve">with </w:t>
      </w:r>
      <w:r w:rsidRPr="00217F3E">
        <w:rPr>
          <w:rStyle w:val="StyleUnderline"/>
          <w:highlight w:val="cyan"/>
        </w:rPr>
        <w:t xml:space="preserve">the </w:t>
      </w:r>
      <w:proofErr w:type="gramStart"/>
      <w:r w:rsidRPr="00217F3E">
        <w:rPr>
          <w:rStyle w:val="StyleUnderline"/>
          <w:highlight w:val="cyan"/>
        </w:rPr>
        <w:t>floodgates</w:t>
      </w:r>
      <w:proofErr w:type="gramEnd"/>
      <w:r w:rsidRPr="00217F3E">
        <w:rPr>
          <w:rStyle w:val="StyleUnderline"/>
          <w:highlight w:val="cyan"/>
        </w:rPr>
        <w:t xml:space="preserve"> argument is</w:t>
      </w:r>
      <w:r w:rsidRPr="00FF7513">
        <w:rPr>
          <w:rStyle w:val="StyleUnderline"/>
        </w:rPr>
        <w:t xml:space="preserve"> that it is </w:t>
      </w:r>
      <w:r w:rsidRPr="00217F3E">
        <w:rPr>
          <w:rStyle w:val="StyleUnderline"/>
          <w:highlight w:val="cyan"/>
        </w:rPr>
        <w:t>rarely</w:t>
      </w:r>
      <w:r w:rsidRPr="00FF7513">
        <w:rPr>
          <w:sz w:val="16"/>
        </w:rPr>
        <w:t xml:space="preserve">, if ever, </w:t>
      </w:r>
      <w:r w:rsidRPr="00217F3E">
        <w:rPr>
          <w:rStyle w:val="StyleUnderline"/>
          <w:highlight w:val="cyan"/>
        </w:rPr>
        <w:t>followed by</w:t>
      </w:r>
      <w:r w:rsidRPr="00FF7513">
        <w:rPr>
          <w:sz w:val="16"/>
        </w:rPr>
        <w:t xml:space="preserve"> a true analysis of the potential </w:t>
      </w:r>
      <w:r w:rsidRPr="00217F3E">
        <w:rPr>
          <w:rStyle w:val="StyleUnderline"/>
          <w:highlight w:val="cyan"/>
        </w:rPr>
        <w:t>litigation</w:t>
      </w:r>
      <w:r w:rsidRPr="00FF7513">
        <w:rPr>
          <w:rStyle w:val="StyleUnderline"/>
        </w:rPr>
        <w:t xml:space="preserve"> of which it speaks</w:t>
      </w:r>
      <w:r w:rsidRPr="00FF7513">
        <w:rPr>
          <w:sz w:val="16"/>
        </w:rPr>
        <w:t xml:space="preserve">. That is, </w:t>
      </w:r>
      <w:r w:rsidRPr="00FF7513">
        <w:rPr>
          <w:rStyle w:val="StyleUnderline"/>
        </w:rPr>
        <w:t xml:space="preserve">one response to a </w:t>
      </w:r>
      <w:proofErr w:type="gramStart"/>
      <w:r w:rsidRPr="00FF7513">
        <w:rPr>
          <w:rStyle w:val="Emphasis"/>
        </w:rPr>
        <w:t>floodgates</w:t>
      </w:r>
      <w:proofErr w:type="gramEnd"/>
      <w:r w:rsidRPr="00FF7513">
        <w:rPr>
          <w:rStyle w:val="Emphasis"/>
        </w:rPr>
        <w:t xml:space="preserve"> argument</w:t>
      </w:r>
      <w:r w:rsidRPr="00FF7513">
        <w:rPr>
          <w:rStyle w:val="StyleUnderline"/>
        </w:rPr>
        <w:t xml:space="preserve"> might be, "Are you sure that a </w:t>
      </w:r>
      <w:r w:rsidRPr="00FF7513">
        <w:rPr>
          <w:rStyle w:val="Emphasis"/>
        </w:rPr>
        <w:t>contrary position</w:t>
      </w:r>
      <w:r w:rsidRPr="00FF7513">
        <w:rPr>
          <w:rStyle w:val="StyleUnderline"/>
        </w:rPr>
        <w:t xml:space="preserve"> would yield a </w:t>
      </w:r>
      <w:r w:rsidRPr="00FF7513">
        <w:rPr>
          <w:rStyle w:val="Emphasis"/>
        </w:rPr>
        <w:t>flood</w:t>
      </w:r>
      <w:r w:rsidRPr="00FF7513">
        <w:rPr>
          <w:rStyle w:val="StyleUnderline"/>
        </w:rPr>
        <w:t xml:space="preserve"> of litigation?"</w:t>
      </w:r>
      <w:r w:rsidRPr="00FF7513">
        <w:rPr>
          <w:sz w:val="16"/>
        </w:rPr>
        <w:t xml:space="preserve"> 82</w:t>
      </w:r>
    </w:p>
    <w:p w14:paraId="70D4B63A" w14:textId="77777777" w:rsidR="000602DB" w:rsidRPr="00FF7513" w:rsidRDefault="000602DB" w:rsidP="000602DB">
      <w:pPr>
        <w:rPr>
          <w:sz w:val="16"/>
        </w:rPr>
      </w:pPr>
      <w:r w:rsidRPr="00FF7513">
        <w:rPr>
          <w:rStyle w:val="StyleUnderline"/>
        </w:rPr>
        <w:t>This criticism is</w:t>
      </w:r>
      <w:r w:rsidRPr="00FF7513">
        <w:rPr>
          <w:sz w:val="16"/>
        </w:rPr>
        <w:t xml:space="preserve"> frequently </w:t>
      </w:r>
      <w:r w:rsidRPr="00FF7513">
        <w:rPr>
          <w:rStyle w:val="StyleUnderline"/>
        </w:rPr>
        <w:t xml:space="preserve">leveled against the </w:t>
      </w:r>
      <w:proofErr w:type="gramStart"/>
      <w:r w:rsidRPr="00FF7513">
        <w:rPr>
          <w:rStyle w:val="StyleUnderline"/>
        </w:rPr>
        <w:t>floodgates</w:t>
      </w:r>
      <w:proofErr w:type="gramEnd"/>
      <w:r w:rsidRPr="00FF7513">
        <w:rPr>
          <w:rStyle w:val="StyleUnderline"/>
        </w:rPr>
        <w:t xml:space="preserve"> argument</w:t>
      </w:r>
      <w:r w:rsidRPr="00FF7513">
        <w:rPr>
          <w:sz w:val="16"/>
        </w:rPr>
        <w:t>, especially in the realm of tort litigation. For example, as one commentator has argued:</w:t>
      </w:r>
    </w:p>
    <w:p w14:paraId="2B5FC948" w14:textId="77777777" w:rsidR="000602DB" w:rsidRPr="00FF7513" w:rsidRDefault="000602DB" w:rsidP="000602DB">
      <w:pPr>
        <w:rPr>
          <w:sz w:val="16"/>
        </w:rPr>
      </w:pPr>
      <w:r w:rsidRPr="00217F3E">
        <w:rPr>
          <w:rStyle w:val="StyleUnderline"/>
          <w:highlight w:val="cyan"/>
        </w:rPr>
        <w:t>The "floodgates of litigation"</w:t>
      </w:r>
      <w:r w:rsidRPr="00FF7513">
        <w:rPr>
          <w:sz w:val="16"/>
        </w:rPr>
        <w:t xml:space="preserve"> argument </w:t>
      </w:r>
      <w:r w:rsidRPr="00217F3E">
        <w:rPr>
          <w:rStyle w:val="StyleUnderline"/>
          <w:highlight w:val="cyan"/>
        </w:rPr>
        <w:t xml:space="preserve">has proven </w:t>
      </w:r>
      <w:r w:rsidRPr="00217F3E">
        <w:rPr>
          <w:rStyle w:val="Emphasis"/>
          <w:highlight w:val="cyan"/>
        </w:rPr>
        <w:t>wrong</w:t>
      </w:r>
      <w:r w:rsidRPr="00217F3E">
        <w:rPr>
          <w:rStyle w:val="StyleUnderline"/>
          <w:highlight w:val="cyan"/>
        </w:rPr>
        <w:t xml:space="preserve"> </w:t>
      </w:r>
      <w:r w:rsidRPr="00217F3E">
        <w:rPr>
          <w:rStyle w:val="Emphasis"/>
          <w:highlight w:val="cyan"/>
        </w:rPr>
        <w:t>time</w:t>
      </w:r>
      <w:r w:rsidRPr="00217F3E">
        <w:rPr>
          <w:rStyle w:val="StyleUnderline"/>
          <w:highlight w:val="cyan"/>
        </w:rPr>
        <w:t xml:space="preserve"> and </w:t>
      </w:r>
      <w:r w:rsidRPr="00217F3E">
        <w:rPr>
          <w:rStyle w:val="Emphasis"/>
          <w:highlight w:val="cyan"/>
        </w:rPr>
        <w:t>again</w:t>
      </w:r>
      <w:r w:rsidRPr="00FF7513">
        <w:rPr>
          <w:rStyle w:val="StyleUnderline"/>
        </w:rPr>
        <w:t xml:space="preserve">. The </w:t>
      </w:r>
      <w:r w:rsidRPr="00217F3E">
        <w:rPr>
          <w:rStyle w:val="StyleUnderline"/>
          <w:highlight w:val="cyan"/>
        </w:rPr>
        <w:t>lifting</w:t>
      </w:r>
      <w:r w:rsidRPr="00FF7513">
        <w:rPr>
          <w:rStyle w:val="StyleUnderline"/>
        </w:rPr>
        <w:t xml:space="preserve"> of </w:t>
      </w:r>
      <w:r w:rsidRPr="00217F3E">
        <w:rPr>
          <w:rStyle w:val="StyleUnderline"/>
          <w:highlight w:val="cyan"/>
        </w:rPr>
        <w:t>the "impact" rule in</w:t>
      </w:r>
      <w:r w:rsidRPr="00FF7513">
        <w:rPr>
          <w:rStyle w:val="StyleUnderline"/>
        </w:rPr>
        <w:t xml:space="preserve"> rewarding damages for </w:t>
      </w:r>
      <w:r w:rsidRPr="00217F3E">
        <w:rPr>
          <w:rStyle w:val="Emphasis"/>
          <w:highlight w:val="cyan"/>
        </w:rPr>
        <w:t>mental anguish</w:t>
      </w:r>
      <w:r w:rsidRPr="00217F3E">
        <w:rPr>
          <w:rStyle w:val="StyleUnderline"/>
          <w:highlight w:val="cyan"/>
        </w:rPr>
        <w:t>, allowing third parties to recover</w:t>
      </w:r>
      <w:r w:rsidRPr="00FF7513">
        <w:rPr>
          <w:rStyle w:val="StyleUnderline"/>
        </w:rPr>
        <w:t xml:space="preserve"> under contracts</w:t>
      </w:r>
      <w:r w:rsidRPr="00217F3E">
        <w:rPr>
          <w:rStyle w:val="StyleUnderline"/>
          <w:highlight w:val="cyan"/>
        </w:rPr>
        <w:t>, and the</w:t>
      </w:r>
      <w:r w:rsidRPr="00FF7513">
        <w:rPr>
          <w:rStyle w:val="StyleUnderline"/>
        </w:rPr>
        <w:t xml:space="preserve"> </w:t>
      </w:r>
      <w:r w:rsidRPr="00FF7513">
        <w:rPr>
          <w:sz w:val="16"/>
        </w:rPr>
        <w:t xml:space="preserve">recognition of the </w:t>
      </w:r>
      <w:r w:rsidRPr="00217F3E">
        <w:rPr>
          <w:rStyle w:val="StyleUnderline"/>
          <w:highlight w:val="cyan"/>
        </w:rPr>
        <w:t>right to privacy, were</w:t>
      </w:r>
      <w:r w:rsidRPr="00FF7513">
        <w:rPr>
          <w:sz w:val="16"/>
        </w:rPr>
        <w:t xml:space="preserve"> all </w:t>
      </w:r>
      <w:r w:rsidRPr="00217F3E">
        <w:rPr>
          <w:rStyle w:val="StyleUnderline"/>
          <w:highlight w:val="cyan"/>
        </w:rPr>
        <w:t>prophesied to overwhelm the courts</w:t>
      </w:r>
      <w:r w:rsidRPr="00FF7513">
        <w:rPr>
          <w:rStyle w:val="StyleUnderline"/>
        </w:rPr>
        <w:t xml:space="preserve"> with friv</w:t>
      </w:r>
      <w:r w:rsidRPr="00FF7513">
        <w:rPr>
          <w:rStyle w:val="Emphasis"/>
        </w:rPr>
        <w:t>olous claim</w:t>
      </w:r>
      <w:r w:rsidRPr="00FF7513">
        <w:rPr>
          <w:rStyle w:val="StyleUnderline"/>
        </w:rPr>
        <w:t>s.</w:t>
      </w:r>
      <w:r w:rsidRPr="00FF7513">
        <w:rPr>
          <w:sz w:val="16"/>
        </w:rPr>
        <w:t xml:space="preserve"> </w:t>
      </w:r>
      <w:r w:rsidRPr="00217F3E">
        <w:rPr>
          <w:rStyle w:val="StyleUnderline"/>
          <w:highlight w:val="cyan"/>
        </w:rPr>
        <w:t>They have not</w:t>
      </w:r>
      <w:r w:rsidRPr="00FF7513">
        <w:rPr>
          <w:rStyle w:val="StyleUnderline"/>
        </w:rPr>
        <w:t>.</w:t>
      </w:r>
    </w:p>
    <w:p w14:paraId="14B98C87" w14:textId="77777777" w:rsidR="000602DB" w:rsidRPr="00FF7513" w:rsidRDefault="000602DB" w:rsidP="000602DB">
      <w:pPr>
        <w:rPr>
          <w:sz w:val="16"/>
        </w:rPr>
      </w:pPr>
      <w:r w:rsidRPr="00FF7513">
        <w:rPr>
          <w:rStyle w:val="StyleUnderline"/>
        </w:rPr>
        <w:t>This argument</w:t>
      </w:r>
      <w:r w:rsidRPr="00FF7513">
        <w:rPr>
          <w:sz w:val="16"/>
        </w:rPr>
        <w:t xml:space="preserve">, one should think, </w:t>
      </w:r>
      <w:r w:rsidRPr="00FF7513">
        <w:rPr>
          <w:rStyle w:val="StyleUnderline"/>
        </w:rPr>
        <w:t>is</w:t>
      </w:r>
      <w:r w:rsidRPr="00FF7513">
        <w:rPr>
          <w:sz w:val="16"/>
        </w:rPr>
        <w:t xml:space="preserve"> relatively </w:t>
      </w:r>
      <w:r w:rsidRPr="00FF7513">
        <w:rPr>
          <w:rStyle w:val="StyleUnderline"/>
        </w:rPr>
        <w:t>strong</w:t>
      </w:r>
      <w:r w:rsidRPr="00FF7513">
        <w:rPr>
          <w:sz w:val="16"/>
        </w:rPr>
        <w:t>. While the floodgates argument is generally based on policy considerations,8 5 policy arguments are rarely so indeterminate. While moral arguments are certainly not precise--one cannot quantify, say, "fairness" or 'justice"-they are simply used differently. That is, when a judge says that a decision "promote [s] justice,"8 6 he or she is not speaking about a tangible, actual result. In contrast, when a judge expresses that a decision will open the floodgates of litigation, he or she is saying that there will be actual, cognizable caseload results from the decision.</w:t>
      </w:r>
    </w:p>
    <w:p w14:paraId="2D50C174" w14:textId="77777777" w:rsidR="000602DB" w:rsidRPr="00FF7513" w:rsidRDefault="000602DB" w:rsidP="000602DB">
      <w:pPr>
        <w:rPr>
          <w:sz w:val="16"/>
        </w:rPr>
      </w:pPr>
      <w:r w:rsidRPr="00217F3E">
        <w:rPr>
          <w:rStyle w:val="StyleUnderline"/>
          <w:highlight w:val="cyan"/>
        </w:rPr>
        <w:t>Given how</w:t>
      </w:r>
      <w:r w:rsidRPr="00FF7513">
        <w:rPr>
          <w:sz w:val="16"/>
        </w:rPr>
        <w:t xml:space="preserve"> often </w:t>
      </w:r>
      <w:r w:rsidRPr="00217F3E">
        <w:rPr>
          <w:rStyle w:val="StyleUnderline"/>
          <w:highlight w:val="cyan"/>
        </w:rPr>
        <w:t xml:space="preserve">the floodgates </w:t>
      </w:r>
      <w:r w:rsidRPr="00217F3E">
        <w:rPr>
          <w:rStyle w:val="Emphasis"/>
          <w:highlight w:val="cyan"/>
        </w:rPr>
        <w:t>do not open</w:t>
      </w:r>
      <w:r w:rsidRPr="00FF7513">
        <w:rPr>
          <w:rStyle w:val="StyleUnderline"/>
        </w:rPr>
        <w:t xml:space="preserve"> when we are warned that they will,"' </w:t>
      </w:r>
      <w:r w:rsidRPr="00217F3E">
        <w:rPr>
          <w:rStyle w:val="StyleUnderline"/>
          <w:highlight w:val="cyan"/>
        </w:rPr>
        <w:t>making the argument</w:t>
      </w:r>
      <w:r w:rsidRPr="00FF7513">
        <w:rPr>
          <w:rStyle w:val="StyleUnderline"/>
        </w:rPr>
        <w:t xml:space="preserve"> without a</w:t>
      </w:r>
      <w:r w:rsidRPr="00FF7513">
        <w:rPr>
          <w:sz w:val="16"/>
        </w:rPr>
        <w:t xml:space="preserve"> proper </w:t>
      </w:r>
      <w:r w:rsidRPr="00FF7513">
        <w:rPr>
          <w:rStyle w:val="StyleUnderline"/>
        </w:rPr>
        <w:t xml:space="preserve">foundation </w:t>
      </w:r>
      <w:r w:rsidRPr="00217F3E">
        <w:rPr>
          <w:rStyle w:val="StyleUnderline"/>
          <w:highlight w:val="cyan"/>
        </w:rPr>
        <w:t xml:space="preserve">is </w:t>
      </w:r>
      <w:r w:rsidRPr="00217F3E">
        <w:rPr>
          <w:rStyle w:val="Emphasis"/>
          <w:highlight w:val="cyan"/>
        </w:rPr>
        <w:t>dangerous</w:t>
      </w:r>
      <w:r w:rsidRPr="00FF7513">
        <w:rPr>
          <w:sz w:val="16"/>
        </w:rPr>
        <w:t>. While there certainly are situations in which a judge should consider the implications of a decision on his or her 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w:t>
      </w:r>
      <w:proofErr w:type="spellStart"/>
      <w:r w:rsidRPr="00FF7513">
        <w:rPr>
          <w:sz w:val="16"/>
        </w:rPr>
        <w:t>i</w:t>
      </w:r>
      <w:proofErr w:type="spellEnd"/>
      <w:r w:rsidRPr="00FF7513">
        <w:rPr>
          <w:sz w:val="16"/>
        </w:rPr>
        <w:t>] mages of a destructive, elemental force."'9' After all, as Judge Posner notes, "So irregular has been the growth of the caseloads of each of the three tiers of the federal judiciary in the past, and so many and poorly understood are the causes of changes in judicial caseloads, that it is impossible to make responsible predictions about future changes.' 92 The failure of judges to recognize this limitation of the argument reduces the weight afforded thereto.</w:t>
      </w:r>
    </w:p>
    <w:p w14:paraId="0E1A51A4" w14:textId="77777777" w:rsidR="000602DB" w:rsidRPr="00FF7513" w:rsidRDefault="000602DB" w:rsidP="000602DB"/>
    <w:p w14:paraId="033E0C50" w14:textId="43DD9F14" w:rsidR="000B51CE" w:rsidRDefault="00C629A7" w:rsidP="000B51CE">
      <w:pPr>
        <w:pStyle w:val="Heading3"/>
      </w:pPr>
      <w:r>
        <w:lastRenderedPageBreak/>
        <w:t>2AC—</w:t>
      </w:r>
      <w:r w:rsidR="000B51CE">
        <w:t xml:space="preserve">Courts Fail—Climate Policy </w:t>
      </w:r>
    </w:p>
    <w:p w14:paraId="7E6B19CC" w14:textId="77777777" w:rsidR="000B51CE" w:rsidRPr="00CB5888" w:rsidRDefault="000B51CE" w:rsidP="000B51CE">
      <w:pPr>
        <w:pStyle w:val="Heading4"/>
      </w:pPr>
      <w:r w:rsidRPr="00CB5888">
        <w:t xml:space="preserve">Court-created solutions increase warming—triggers carbon leakage and old technology lock-in which stifles renewables  </w:t>
      </w:r>
    </w:p>
    <w:p w14:paraId="6DC9A4EA" w14:textId="77777777" w:rsidR="000B51CE" w:rsidRPr="00CB5888" w:rsidRDefault="000B51CE" w:rsidP="000B51CE">
      <w:pPr>
        <w:pStyle w:val="Small"/>
      </w:pPr>
      <w:r w:rsidRPr="00CB5888">
        <w:rPr>
          <w:rStyle w:val="Style13ptBold"/>
        </w:rPr>
        <w:t>Tribe 10</w:t>
      </w:r>
      <w:r w:rsidRPr="00CB5888">
        <w:t xml:space="preserve"> – Laurence H. Tribe, the Carl M. Loeb University Professor, Harvard Law School; Joshua D. Branson, J.D., Harvard Law School and NDT Champion, Northwestern University; and Tristan L. Duncan, Partner, Shook, Hardy &amp; Bacon L.L.P., January 2010. (“TOOHOTFORCOURTSTO HANDLE: FUEL TEMPERATURES, GLOBAL WARMING, AND THE POLITICAL QUESTION DOCTRINE,” </w:t>
      </w:r>
      <w:hyperlink r:id="rId41" w:history="1">
        <w:r w:rsidRPr="00CB5888">
          <w:rPr>
            <w:rStyle w:val="Hyperlink"/>
          </w:rPr>
          <w:t>http://www.wlf.org/Upload/legalstudies/workingpaper/012910Tribe_WP.pdf</w:t>
        </w:r>
      </w:hyperlink>
      <w:r w:rsidRPr="00CB5888">
        <w:rPr>
          <w:rStyle w:val="Hyperlink"/>
        </w:rPr>
        <w:t>)</w:t>
      </w:r>
    </w:p>
    <w:p w14:paraId="0716E979" w14:textId="150781EE" w:rsidR="00C629A7" w:rsidRDefault="000B51CE" w:rsidP="000B51CE">
      <w:pPr>
        <w:pStyle w:val="Small"/>
      </w:pPr>
      <w:r w:rsidRPr="00CB5888">
        <w:t xml:space="preserve">The Second Circuit, in allowing the plaintiffs’ claim for an injunction to proceed, presumed that any reduction in carbon emissions, no matter how bluntly calibrated or poorly targeted, contributes in some measure, however small, to the overall project of reducing the long-term injurious consequences of climate change. That simply is not so. </w:t>
      </w:r>
      <w:r w:rsidRPr="00217F3E">
        <w:rPr>
          <w:rStyle w:val="StyleUnderline"/>
          <w:highlight w:val="cyan"/>
        </w:rPr>
        <w:t xml:space="preserve">Wielding the </w:t>
      </w:r>
      <w:r w:rsidRPr="00217F3E">
        <w:rPr>
          <w:rStyle w:val="Emphasis"/>
          <w:highlight w:val="cyan"/>
        </w:rPr>
        <w:t>sledgehammer</w:t>
      </w:r>
      <w:r w:rsidRPr="00CB5888">
        <w:rPr>
          <w:rStyle w:val="StyleUnderline"/>
        </w:rPr>
        <w:t xml:space="preserve"> of injunctive relief </w:t>
      </w:r>
      <w:r w:rsidRPr="00217F3E">
        <w:rPr>
          <w:rStyle w:val="StyleUnderline"/>
          <w:highlight w:val="cyan"/>
        </w:rPr>
        <w:t>against</w:t>
      </w:r>
      <w:r w:rsidRPr="00CB5888">
        <w:t xml:space="preserve"> </w:t>
      </w:r>
      <w:r w:rsidRPr="00217F3E">
        <w:rPr>
          <w:rStyle w:val="StyleUnderline"/>
          <w:highlight w:val="cyan"/>
        </w:rPr>
        <w:t>arbitrarily</w:t>
      </w:r>
      <w:r w:rsidRPr="00CB5888">
        <w:rPr>
          <w:rStyle w:val="StyleUnderline"/>
        </w:rPr>
        <w:t xml:space="preserve"> selected </w:t>
      </w:r>
      <w:r w:rsidRPr="00217F3E">
        <w:rPr>
          <w:rStyle w:val="StyleUnderline"/>
          <w:highlight w:val="cyan"/>
        </w:rPr>
        <w:t>groups of carbon emitter</w:t>
      </w:r>
      <w:r w:rsidRPr="00CB5888">
        <w:rPr>
          <w:rStyle w:val="StyleUnderline"/>
        </w:rPr>
        <w:t xml:space="preserve">s and producers </w:t>
      </w:r>
      <w:r w:rsidRPr="00217F3E">
        <w:rPr>
          <w:rStyle w:val="StyleUnderline"/>
          <w:highlight w:val="cyan"/>
        </w:rPr>
        <w:t>is</w:t>
      </w:r>
      <w:r w:rsidRPr="00CB5888">
        <w:t xml:space="preserve"> as </w:t>
      </w:r>
      <w:r w:rsidRPr="00217F3E">
        <w:rPr>
          <w:rStyle w:val="Emphasis"/>
          <w:highlight w:val="cyan"/>
        </w:rPr>
        <w:t>likely to exacerbate</w:t>
      </w:r>
      <w:r w:rsidRPr="00CB5888">
        <w:t xml:space="preserve"> as to ameliorate </w:t>
      </w:r>
      <w:r w:rsidRPr="00217F3E">
        <w:rPr>
          <w:rStyle w:val="Emphasis"/>
          <w:highlight w:val="cyan"/>
        </w:rPr>
        <w:t>those</w:t>
      </w:r>
      <w:r w:rsidRPr="00CB5888">
        <w:rPr>
          <w:rStyle w:val="Emphasis"/>
        </w:rPr>
        <w:t xml:space="preserve"> injurious </w:t>
      </w:r>
      <w:r w:rsidRPr="00217F3E">
        <w:rPr>
          <w:rStyle w:val="Emphasis"/>
          <w:highlight w:val="cyan"/>
        </w:rPr>
        <w:t>effects</w:t>
      </w:r>
      <w:r w:rsidRPr="00CB5888">
        <w:t xml:space="preserve">. For one thing, many </w:t>
      </w:r>
      <w:r w:rsidRPr="00CB5888">
        <w:rPr>
          <w:rStyle w:val="StyleUnderline"/>
        </w:rPr>
        <w:t>climate change scholars have identified</w:t>
      </w:r>
      <w:r w:rsidRPr="00CB5888">
        <w:t xml:space="preserve"> the phenomenon of </w:t>
      </w:r>
      <w:r w:rsidRPr="00CB5888">
        <w:rPr>
          <w:rStyle w:val="StyleUnderline"/>
        </w:rPr>
        <w:t>“</w:t>
      </w:r>
      <w:r w:rsidRPr="00217F3E">
        <w:rPr>
          <w:rStyle w:val="StyleUnderline"/>
          <w:highlight w:val="cyan"/>
        </w:rPr>
        <w:t>carbon leakage,”</w:t>
      </w:r>
      <w:r w:rsidRPr="00CB5888">
        <w:rPr>
          <w:rStyle w:val="StyleUnderline"/>
        </w:rPr>
        <w:t xml:space="preserve"> whereby poorly thought out carbon reductions in one section of the global economy </w:t>
      </w:r>
      <w:r w:rsidRPr="00217F3E">
        <w:rPr>
          <w:rStyle w:val="StyleUnderline"/>
          <w:highlight w:val="cyan"/>
        </w:rPr>
        <w:t>result in</w:t>
      </w:r>
      <w:r w:rsidRPr="00217F3E">
        <w:rPr>
          <w:highlight w:val="cyan"/>
        </w:rPr>
        <w:t xml:space="preserve"> </w:t>
      </w:r>
      <w:r w:rsidRPr="00217F3E">
        <w:rPr>
          <w:rStyle w:val="Emphasis"/>
          <w:highlight w:val="cyan"/>
        </w:rPr>
        <w:t>increased emissions</w:t>
      </w:r>
      <w:r w:rsidRPr="00CB5888">
        <w:rPr>
          <w:rStyle w:val="Emphasis"/>
        </w:rPr>
        <w:t xml:space="preserve"> elsewhere</w:t>
      </w:r>
      <w:r w:rsidRPr="00CB5888">
        <w:t xml:space="preserve">, as fossil fuel price reductions, coupled with the tendency for global corporations to shift their bases of operations to avoid stringent regulation, spark rising energy consumption in other jurisdictions.38 Such </w:t>
      </w:r>
      <w:r w:rsidRPr="00CB5888">
        <w:rPr>
          <w:rStyle w:val="StyleUnderline"/>
        </w:rPr>
        <w:t>leakage would exacerbate the injuries about which the plaintiffs complain</w:t>
      </w:r>
      <w:r w:rsidRPr="00CB5888">
        <w:t xml:space="preserve"> since carbon emissions from non-defendants—even those halfway around the world—“cause” coastal erosion in exactly the same undifferentiated and attenuated manner as do carbon emissions from the defendants they have randomly targeted. Moreover, </w:t>
      </w:r>
      <w:r w:rsidRPr="00CB5888">
        <w:rPr>
          <w:rStyle w:val="StyleUnderline"/>
        </w:rPr>
        <w:t xml:space="preserve">there are </w:t>
      </w:r>
      <w:r w:rsidRPr="00CB5888">
        <w:rPr>
          <w:rStyle w:val="Emphasis"/>
        </w:rPr>
        <w:t>serious complexities</w:t>
      </w:r>
      <w:r w:rsidRPr="00CB5888">
        <w:rPr>
          <w:rStyle w:val="StyleUnderline"/>
        </w:rPr>
        <w:t xml:space="preserve"> involved in any process of carbon reduction</w:t>
      </w:r>
      <w:r w:rsidRPr="00CB5888">
        <w:t xml:space="preserve">, particularly </w:t>
      </w:r>
      <w:r w:rsidRPr="00CB5888">
        <w:rPr>
          <w:rStyle w:val="StyleUnderline"/>
        </w:rPr>
        <w:t>with respect to the questions of how fast and how much</w:t>
      </w:r>
      <w:r w:rsidRPr="00CB5888">
        <w:t xml:space="preserve">. </w:t>
      </w:r>
      <w:r w:rsidRPr="00CB5888">
        <w:rPr>
          <w:rStyle w:val="StyleUnderline"/>
        </w:rPr>
        <w:t>Slash emissions too fast or too far, and</w:t>
      </w:r>
      <w:r w:rsidRPr="00CB5888">
        <w:t xml:space="preserve"> </w:t>
      </w:r>
      <w:r w:rsidRPr="00217F3E">
        <w:rPr>
          <w:rStyle w:val="Emphasis"/>
          <w:highlight w:val="cyan"/>
        </w:rPr>
        <w:t>courts risk forcing industry to</w:t>
      </w:r>
      <w:r w:rsidRPr="00CB5888">
        <w:rPr>
          <w:rStyle w:val="Emphasis"/>
        </w:rPr>
        <w:t xml:space="preserve"> </w:t>
      </w:r>
      <w:r w:rsidRPr="0032376D">
        <w:rPr>
          <w:rStyle w:val="Emphasis"/>
        </w:rPr>
        <w:t xml:space="preserve">prematurely </w:t>
      </w:r>
      <w:r w:rsidRPr="00217F3E">
        <w:rPr>
          <w:rStyle w:val="Emphasis"/>
          <w:highlight w:val="cyan"/>
        </w:rPr>
        <w:t>retire capital stock, “locking in” inferior technology</w:t>
      </w:r>
      <w:r w:rsidRPr="00217F3E">
        <w:rPr>
          <w:highlight w:val="cyan"/>
        </w:rPr>
        <w:t xml:space="preserve"> </w:t>
      </w:r>
      <w:r w:rsidRPr="00217F3E">
        <w:rPr>
          <w:rStyle w:val="StyleUnderline"/>
          <w:highlight w:val="cyan"/>
        </w:rPr>
        <w:t>as companies rush</w:t>
      </w:r>
      <w:r w:rsidRPr="00CB5888">
        <w:rPr>
          <w:rStyle w:val="StyleUnderline"/>
        </w:rPr>
        <w:t xml:space="preserve"> </w:t>
      </w:r>
      <w:r w:rsidRPr="00217F3E">
        <w:rPr>
          <w:rStyle w:val="StyleUnderline"/>
          <w:highlight w:val="cyan"/>
        </w:rPr>
        <w:t>to innovat</w:t>
      </w:r>
      <w:r w:rsidRPr="00CB5888">
        <w:rPr>
          <w:rStyle w:val="StyleUnderline"/>
        </w:rPr>
        <w:t>e</w:t>
      </w:r>
      <w:r w:rsidRPr="00CB5888">
        <w:t xml:space="preserve"> quickly enough </w:t>
      </w:r>
      <w:r w:rsidRPr="00217F3E">
        <w:rPr>
          <w:rStyle w:val="StyleUnderline"/>
          <w:highlight w:val="cyan"/>
        </w:rPr>
        <w:t>to comply with short-term</w:t>
      </w:r>
      <w:r w:rsidRPr="00CB5888">
        <w:rPr>
          <w:rStyle w:val="StyleUnderline"/>
        </w:rPr>
        <w:t xml:space="preserve"> reduction </w:t>
      </w:r>
      <w:r w:rsidRPr="00217F3E">
        <w:rPr>
          <w:rStyle w:val="StyleUnderline"/>
          <w:highlight w:val="cyan"/>
        </w:rPr>
        <w:t>requirements</w:t>
      </w:r>
      <w:r w:rsidRPr="00CB5888">
        <w:t xml:space="preserve">.39 </w:t>
      </w:r>
      <w:r w:rsidRPr="00CB5888">
        <w:rPr>
          <w:rStyle w:val="StyleUnderline"/>
        </w:rPr>
        <w:t>Such a result would</w:t>
      </w:r>
      <w:r w:rsidRPr="00CB5888">
        <w:t xml:space="preserve"> </w:t>
      </w:r>
      <w:r w:rsidRPr="00CB5888">
        <w:rPr>
          <w:rStyle w:val="Emphasis"/>
        </w:rPr>
        <w:t xml:space="preserve">not only entail severe and irretrievable economic costs, </w:t>
      </w:r>
      <w:r w:rsidRPr="00CB5888">
        <w:rPr>
          <w:rStyle w:val="StyleUnderline"/>
        </w:rPr>
        <w:t>but</w:t>
      </w:r>
      <w:r w:rsidRPr="00CB5888">
        <w:t xml:space="preserve"> </w:t>
      </w:r>
      <w:r w:rsidRPr="00CB5888">
        <w:rPr>
          <w:rStyle w:val="StyleUnderline"/>
        </w:rPr>
        <w:t>i</w:t>
      </w:r>
      <w:r w:rsidRPr="00217F3E">
        <w:rPr>
          <w:rStyle w:val="StyleUnderline"/>
          <w:highlight w:val="cyan"/>
        </w:rPr>
        <w:t>t would</w:t>
      </w:r>
      <w:r w:rsidRPr="00217F3E">
        <w:rPr>
          <w:highlight w:val="cyan"/>
        </w:rPr>
        <w:t xml:space="preserve"> </w:t>
      </w:r>
      <w:r w:rsidRPr="00217F3E">
        <w:rPr>
          <w:rStyle w:val="Emphasis"/>
          <w:highlight w:val="cyan"/>
        </w:rPr>
        <w:t>exacerbate</w:t>
      </w:r>
      <w:r w:rsidRPr="00CB5888">
        <w:t xml:space="preserve"> the </w:t>
      </w:r>
      <w:proofErr w:type="spellStart"/>
      <w:r w:rsidRPr="00CB5888">
        <w:t>longrun</w:t>
      </w:r>
      <w:proofErr w:type="spellEnd"/>
      <w:r w:rsidRPr="00CB5888">
        <w:t xml:space="preserve"> harms of </w:t>
      </w:r>
      <w:r w:rsidRPr="00217F3E">
        <w:rPr>
          <w:rStyle w:val="Emphasis"/>
          <w:highlight w:val="cyan"/>
        </w:rPr>
        <w:t>climate change</w:t>
      </w:r>
      <w:r w:rsidRPr="00217F3E">
        <w:rPr>
          <w:highlight w:val="cyan"/>
        </w:rPr>
        <w:t xml:space="preserve"> </w:t>
      </w:r>
      <w:r w:rsidRPr="00217F3E">
        <w:rPr>
          <w:rStyle w:val="StyleUnderline"/>
          <w:highlight w:val="cyan"/>
        </w:rPr>
        <w:t>by distorting the renewable</w:t>
      </w:r>
      <w:r w:rsidRPr="00CB5888">
        <w:rPr>
          <w:rStyle w:val="StyleUnderline"/>
        </w:rPr>
        <w:t xml:space="preserve"> energy </w:t>
      </w:r>
      <w:r w:rsidRPr="00217F3E">
        <w:rPr>
          <w:rStyle w:val="StyleUnderline"/>
          <w:highlight w:val="cyan"/>
        </w:rPr>
        <w:t>market</w:t>
      </w:r>
      <w:r w:rsidRPr="00CB5888">
        <w:t xml:space="preserve">. On the other hand, </w:t>
      </w:r>
      <w:r w:rsidRPr="00CB5888">
        <w:rPr>
          <w:rStyle w:val="StyleUnderline"/>
        </w:rPr>
        <w:t>slash emissions too little</w:t>
      </w:r>
      <w:r w:rsidRPr="00CB5888">
        <w:t xml:space="preserve"> or too slowly, </w:t>
      </w:r>
      <w:r w:rsidRPr="00CB5888">
        <w:rPr>
          <w:rStyle w:val="StyleUnderline"/>
        </w:rPr>
        <w:t>and courts do nothing to ameliorate climate change</w:t>
      </w:r>
      <w:r w:rsidRPr="00CB5888">
        <w:t xml:space="preserve">, while still shaping entitlements </w:t>
      </w:r>
      <w:r w:rsidRPr="00CB5888">
        <w:rPr>
          <w:rStyle w:val="StyleUnderline"/>
        </w:rPr>
        <w:t>in a way that can</w:t>
      </w:r>
      <w:r w:rsidRPr="00CB5888">
        <w:t xml:space="preserve"> </w:t>
      </w:r>
      <w:r w:rsidRPr="00CB5888">
        <w:rPr>
          <w:rStyle w:val="Emphasis"/>
        </w:rPr>
        <w:t>only inhibit the emergence of any ultimate legislative solution</w:t>
      </w:r>
      <w:r w:rsidRPr="00CB5888">
        <w:t xml:space="preserve">.40 </w:t>
      </w:r>
      <w:r w:rsidRPr="00217F3E">
        <w:rPr>
          <w:rStyle w:val="StyleUnderline"/>
          <w:highlight w:val="cyan"/>
        </w:rPr>
        <w:t>To ask a court to strike the right balance</w:t>
      </w:r>
      <w:r w:rsidRPr="00217F3E">
        <w:rPr>
          <w:highlight w:val="cyan"/>
        </w:rPr>
        <w:t>,</w:t>
      </w:r>
      <w:r w:rsidRPr="00CB5888">
        <w:t xml:space="preserve"> given that even a stringent injunction will have no statistically significant impact on global temperatures, </w:t>
      </w:r>
      <w:r w:rsidRPr="00217F3E">
        <w:rPr>
          <w:rStyle w:val="Emphasis"/>
          <w:highlight w:val="cyan"/>
        </w:rPr>
        <w:t>is</w:t>
      </w:r>
      <w:r w:rsidRPr="00CB5888">
        <w:rPr>
          <w:rStyle w:val="Emphasis"/>
        </w:rPr>
        <w:t xml:space="preserve"> to ask it to do the </w:t>
      </w:r>
      <w:r w:rsidRPr="00217F3E">
        <w:rPr>
          <w:rStyle w:val="Emphasis"/>
          <w:highlight w:val="cyan"/>
        </w:rPr>
        <w:t>impossible</w:t>
      </w:r>
      <w:r w:rsidRPr="00CB5888">
        <w:t xml:space="preserve">. </w:t>
      </w:r>
    </w:p>
    <w:p w14:paraId="51E60D38" w14:textId="22F67425" w:rsidR="00C629A7" w:rsidRDefault="00C629A7" w:rsidP="00C629A7">
      <w:pPr>
        <w:pStyle w:val="Heading3"/>
      </w:pPr>
      <w:r>
        <w:lastRenderedPageBreak/>
        <w:t xml:space="preserve">    </w:t>
      </w:r>
      <w:proofErr w:type="spellStart"/>
      <w:r>
        <w:t>Exts</w:t>
      </w:r>
      <w:proofErr w:type="spellEnd"/>
      <w:r>
        <w:t>. Courts Fail—Climate</w:t>
      </w:r>
    </w:p>
    <w:p w14:paraId="213B6FB7" w14:textId="77777777" w:rsidR="00C629A7" w:rsidRDefault="00C629A7" w:rsidP="00C629A7">
      <w:pPr>
        <w:pStyle w:val="Heading4"/>
      </w:pPr>
      <w:r>
        <w:t>The court is openly hostile to environmental regulations</w:t>
      </w:r>
    </w:p>
    <w:p w14:paraId="00398BD6" w14:textId="77777777" w:rsidR="00C629A7" w:rsidRDefault="00C629A7" w:rsidP="00C629A7">
      <w:r>
        <w:t xml:space="preserve">Brad </w:t>
      </w:r>
      <w:r w:rsidRPr="00EE3ECA">
        <w:rPr>
          <w:rStyle w:val="Style13ptBold"/>
        </w:rPr>
        <w:t>Plumer 18</w:t>
      </w:r>
      <w:r>
        <w:t xml:space="preserve">, </w:t>
      </w:r>
      <w:r w:rsidRPr="00EE3ECA">
        <w:t>climate reporter specializing in policy and technology efforts to cut carbon dioxide emissions. He has also covered international climate talks and the changing energy landscape in the United States for The New York Times</w:t>
      </w:r>
      <w:r>
        <w:t>, “</w:t>
      </w:r>
      <w:r w:rsidRPr="00701390">
        <w:t>How Brett Kavanaugh Could Reshape Environmental Law From the Supreme Court</w:t>
      </w:r>
      <w:r>
        <w:t xml:space="preserve">,” </w:t>
      </w:r>
      <w:hyperlink r:id="rId42" w:history="1">
        <w:r w:rsidRPr="00FF2B69">
          <w:rPr>
            <w:rStyle w:val="Hyperlink"/>
          </w:rPr>
          <w:t>https://www.nytimes.com/2018/07/10/climate/kavanaugh-environment-supreme-court.html</w:t>
        </w:r>
      </w:hyperlink>
    </w:p>
    <w:p w14:paraId="7DEB03EF" w14:textId="410FC2B0" w:rsidR="00C629A7" w:rsidRPr="00C629A7" w:rsidRDefault="00C629A7" w:rsidP="00C629A7">
      <w:pPr>
        <w:rPr>
          <w:sz w:val="16"/>
        </w:rPr>
      </w:pPr>
      <w:r w:rsidRPr="001E618B">
        <w:rPr>
          <w:rStyle w:val="StyleUnderline"/>
        </w:rPr>
        <w:t xml:space="preserve">WASHINGTON — Long before President Trump nominated him for the Supreme Court on Monday, Judge Brett M. </w:t>
      </w:r>
      <w:r w:rsidRPr="00A539FC">
        <w:rPr>
          <w:rStyle w:val="StyleUnderline"/>
          <w:highlight w:val="cyan"/>
        </w:rPr>
        <w:t>Kavanaugh</w:t>
      </w:r>
      <w:r w:rsidRPr="001E618B">
        <w:rPr>
          <w:rStyle w:val="StyleUnderline"/>
        </w:rPr>
        <w:t xml:space="preserve"> had already </w:t>
      </w:r>
      <w:r w:rsidRPr="00A539FC">
        <w:rPr>
          <w:rStyle w:val="StyleUnderline"/>
          <w:highlight w:val="cyan"/>
        </w:rPr>
        <w:t>made a name for himself</w:t>
      </w:r>
      <w:r w:rsidRPr="001E618B">
        <w:rPr>
          <w:rStyle w:val="StyleUnderline"/>
        </w:rPr>
        <w:t xml:space="preserve"> </w:t>
      </w:r>
      <w:r w:rsidRPr="00A539FC">
        <w:rPr>
          <w:rStyle w:val="Emphasis"/>
          <w:highlight w:val="cyan"/>
        </w:rPr>
        <w:t>as an influential</w:t>
      </w:r>
      <w:r w:rsidRPr="001E618B">
        <w:rPr>
          <w:rStyle w:val="StyleUnderline"/>
        </w:rPr>
        <w:t xml:space="preserve"> conservative </w:t>
      </w:r>
      <w:r w:rsidRPr="00A539FC">
        <w:rPr>
          <w:rStyle w:val="Emphasis"/>
          <w:highlight w:val="cyan"/>
        </w:rPr>
        <w:t>critic of</w:t>
      </w:r>
      <w:r w:rsidRPr="001E618B">
        <w:rPr>
          <w:rStyle w:val="StyleUnderline"/>
        </w:rPr>
        <w:t xml:space="preserve"> sweeping </w:t>
      </w:r>
      <w:r w:rsidRPr="00A539FC">
        <w:rPr>
          <w:rStyle w:val="Emphasis"/>
          <w:highlight w:val="cyan"/>
        </w:rPr>
        <w:t>environmental regulations</w:t>
      </w:r>
      <w:r w:rsidRPr="00C629A7">
        <w:rPr>
          <w:sz w:val="16"/>
        </w:rPr>
        <w:t>.</w:t>
      </w:r>
    </w:p>
    <w:p w14:paraId="585AF164" w14:textId="0FBC2CCF" w:rsidR="00C629A7" w:rsidRPr="00C629A7" w:rsidRDefault="00C629A7" w:rsidP="00C629A7">
      <w:pPr>
        <w:rPr>
          <w:sz w:val="16"/>
          <w:szCs w:val="16"/>
        </w:rPr>
      </w:pPr>
      <w:r w:rsidRPr="00C629A7">
        <w:rPr>
          <w:sz w:val="16"/>
          <w:szCs w:val="16"/>
        </w:rPr>
        <w:t xml:space="preserve">During his 12 years on the United States Court of Appeals for the District of Columbia Circuit, often regarded as the nation’s second-most powerful court, Judge Kavanaugh voted in </w:t>
      </w:r>
      <w:proofErr w:type="gramStart"/>
      <w:r w:rsidRPr="00C629A7">
        <w:rPr>
          <w:sz w:val="16"/>
          <w:szCs w:val="16"/>
        </w:rPr>
        <w:t>a number of</w:t>
      </w:r>
      <w:proofErr w:type="gramEnd"/>
      <w:r w:rsidRPr="00C629A7">
        <w:rPr>
          <w:sz w:val="16"/>
          <w:szCs w:val="16"/>
        </w:rPr>
        <w:t xml:space="preserve"> high-profile cases to limit Environmental Protection Agency rules involving issues like climate change and air pollution. In two key instances, his arguments were later embraced by the Supreme Court.</w:t>
      </w:r>
    </w:p>
    <w:p w14:paraId="6C44AC61" w14:textId="2EFF35B5" w:rsidR="00C629A7" w:rsidRPr="00C629A7" w:rsidRDefault="00C629A7" w:rsidP="00C629A7">
      <w:pPr>
        <w:rPr>
          <w:sz w:val="16"/>
        </w:rPr>
      </w:pPr>
      <w:r w:rsidRPr="00C629A7">
        <w:rPr>
          <w:sz w:val="16"/>
        </w:rPr>
        <w:t xml:space="preserve">His legal philosophy was clear: In the absence of explicit instructions from Congress, any far-reaching effort by the E.P.A. to tackle environmental problems should be met with deep skepticism by the courts. </w:t>
      </w:r>
      <w:r w:rsidRPr="001E618B">
        <w:rPr>
          <w:rStyle w:val="StyleUnderline"/>
        </w:rPr>
        <w:t xml:space="preserve">That </w:t>
      </w:r>
      <w:r w:rsidRPr="00A539FC">
        <w:rPr>
          <w:rStyle w:val="StyleUnderline"/>
          <w:highlight w:val="cyan"/>
        </w:rPr>
        <w:t>philosophy</w:t>
      </w:r>
      <w:r w:rsidRPr="001E618B">
        <w:rPr>
          <w:rStyle w:val="StyleUnderline"/>
        </w:rPr>
        <w:t xml:space="preserve"> often </w:t>
      </w:r>
      <w:r w:rsidRPr="00A539FC">
        <w:rPr>
          <w:rStyle w:val="StyleUnderline"/>
          <w:highlight w:val="cyan"/>
        </w:rPr>
        <w:t>put him</w:t>
      </w:r>
      <w:r w:rsidRPr="001E618B">
        <w:rPr>
          <w:rStyle w:val="StyleUnderline"/>
        </w:rPr>
        <w:t xml:space="preserve"> sharply </w:t>
      </w:r>
      <w:r w:rsidRPr="00A539FC">
        <w:rPr>
          <w:rStyle w:val="StyleUnderline"/>
          <w:highlight w:val="cyan"/>
        </w:rPr>
        <w:t>at odds with</w:t>
      </w:r>
      <w:r w:rsidRPr="001E618B">
        <w:rPr>
          <w:rStyle w:val="StyleUnderline"/>
        </w:rPr>
        <w:t xml:space="preserve"> the Obama administration, which sought to harness older </w:t>
      </w:r>
      <w:r w:rsidRPr="00A539FC">
        <w:rPr>
          <w:rStyle w:val="Emphasis"/>
          <w:highlight w:val="cyan"/>
        </w:rPr>
        <w:t>environmental laws</w:t>
      </w:r>
      <w:r w:rsidRPr="001E618B">
        <w:rPr>
          <w:rStyle w:val="StyleUnderline"/>
        </w:rPr>
        <w:t xml:space="preserve"> to deal with newer challenges like global warming</w:t>
      </w:r>
      <w:r w:rsidRPr="00C629A7">
        <w:rPr>
          <w:sz w:val="16"/>
        </w:rPr>
        <w:t>.</w:t>
      </w:r>
    </w:p>
    <w:p w14:paraId="1283FB6D" w14:textId="74C11994" w:rsidR="00C629A7" w:rsidRPr="00C629A7" w:rsidRDefault="00C629A7" w:rsidP="00C629A7">
      <w:pPr>
        <w:rPr>
          <w:sz w:val="16"/>
          <w:szCs w:val="16"/>
        </w:rPr>
      </w:pPr>
      <w:r w:rsidRPr="00C629A7">
        <w:rPr>
          <w:sz w:val="16"/>
          <w:szCs w:val="16"/>
        </w:rPr>
        <w:t xml:space="preserve">“It’s a neutral principle, although the effect isn’t always neutral,” Richard J. Lazarus, a law professor at Harvard, said. “Congress stopped making clean air laws after 1990, so the E.P.A. </w:t>
      </w:r>
      <w:proofErr w:type="gramStart"/>
      <w:r w:rsidRPr="00C629A7">
        <w:rPr>
          <w:sz w:val="16"/>
          <w:szCs w:val="16"/>
        </w:rPr>
        <w:t>has to</w:t>
      </w:r>
      <w:proofErr w:type="gramEnd"/>
      <w:r w:rsidRPr="00C629A7">
        <w:rPr>
          <w:sz w:val="16"/>
          <w:szCs w:val="16"/>
        </w:rPr>
        <w:t xml:space="preserve"> work with increasingly tenuous statutory language. In effect, his approach to environmental law would make it harder to address current problems so long as Congress remains out of the lawmaking business.”</w:t>
      </w:r>
    </w:p>
    <w:p w14:paraId="03231F9B" w14:textId="3D62075C" w:rsidR="00C629A7" w:rsidRPr="00C629A7" w:rsidRDefault="00C629A7" w:rsidP="00C629A7">
      <w:pPr>
        <w:rPr>
          <w:sz w:val="16"/>
          <w:szCs w:val="16"/>
        </w:rPr>
      </w:pPr>
      <w:r w:rsidRPr="00C629A7">
        <w:rPr>
          <w:sz w:val="16"/>
          <w:szCs w:val="16"/>
        </w:rPr>
        <w:t>Judge Kavanaugh will have a chance to move the Supreme Court in a more conservative direction if the Senate confirms him to replace Justice Anthony M. Kennedy, who is retiring and who was often a moderate swing vote in big environmental cases.</w:t>
      </w:r>
    </w:p>
    <w:p w14:paraId="75801E59" w14:textId="77777777" w:rsidR="00C629A7" w:rsidRPr="00C629A7" w:rsidRDefault="00C629A7" w:rsidP="00C629A7">
      <w:pPr>
        <w:rPr>
          <w:sz w:val="16"/>
          <w:szCs w:val="16"/>
        </w:rPr>
      </w:pPr>
      <w:r w:rsidRPr="00C629A7">
        <w:rPr>
          <w:sz w:val="16"/>
          <w:szCs w:val="16"/>
        </w:rPr>
        <w:t>The differences between Judge Kavanaugh and Justice Kennedy are particularly visible on climate policy. In 2007, Justice Kennedy voted with the Supreme Court’s four-member liberal wing in Massachusetts v. Environmental Protection Agency, giving the E.P.A. the authority under the Clean Air Act to regulate the greenhouse gases that cause global warming.</w:t>
      </w:r>
    </w:p>
    <w:p w14:paraId="16CC95AB" w14:textId="6D1E45A0" w:rsidR="00C629A7" w:rsidRPr="00C629A7" w:rsidRDefault="00C629A7" w:rsidP="00C629A7">
      <w:pPr>
        <w:rPr>
          <w:sz w:val="16"/>
          <w:szCs w:val="16"/>
        </w:rPr>
      </w:pPr>
      <w:r w:rsidRPr="00C629A7">
        <w:rPr>
          <w:sz w:val="16"/>
          <w:szCs w:val="16"/>
        </w:rPr>
        <w:t>Congress had originally crafted that clean air law in the 1970s, before climate change had emerged as a major policy concern. But the Supreme Court ruled that greenhouse gases fit within the act’s “capacious definition of ‘air pollutant.’” In other words, the law was flexible enough to deal with problems that lawmakers hadn’t specifically anticipated at the time.</w:t>
      </w:r>
    </w:p>
    <w:p w14:paraId="45657359" w14:textId="00703E9A" w:rsidR="00C629A7" w:rsidRPr="00C629A7" w:rsidRDefault="00C629A7" w:rsidP="00C629A7">
      <w:pPr>
        <w:rPr>
          <w:sz w:val="16"/>
          <w:szCs w:val="16"/>
        </w:rPr>
      </w:pPr>
      <w:r w:rsidRPr="00C629A7">
        <w:rPr>
          <w:sz w:val="16"/>
          <w:szCs w:val="16"/>
        </w:rPr>
        <w:t>In subsequent cases, Judge Kavanaugh frequently resisted this line of thinking. In one 2012 case, a District of Columbia Circuit Court panel upheld a handful of early Obama-era greenhouse gas regulations. But Judge Kavanaugh vigorously dissented from the majority, arguing that the E.P.A. had “exceeded its statutory authority” and lacked explicit guidance from Congress.</w:t>
      </w:r>
    </w:p>
    <w:p w14:paraId="6006EE8D" w14:textId="77777777" w:rsidR="00C629A7" w:rsidRPr="00C629A7" w:rsidRDefault="00C629A7" w:rsidP="00C629A7">
      <w:pPr>
        <w:rPr>
          <w:sz w:val="16"/>
          <w:szCs w:val="16"/>
        </w:rPr>
      </w:pPr>
      <w:r w:rsidRPr="00C629A7">
        <w:rPr>
          <w:sz w:val="16"/>
          <w:szCs w:val="16"/>
        </w:rPr>
        <w:t>“The task of dealing with global warming is urgent and important,” he wrote. But, he added, “As a court it is not our job to make policy choices,” and he went on to note that “E.P.A. went well beyond what Congress authorized” in crafting a greenhouse gas permitting program.</w:t>
      </w:r>
    </w:p>
    <w:p w14:paraId="1BFA88FF" w14:textId="5ED66C7C" w:rsidR="00C629A7" w:rsidRPr="00C629A7" w:rsidRDefault="00C629A7" w:rsidP="00C629A7">
      <w:pPr>
        <w:rPr>
          <w:sz w:val="16"/>
          <w:szCs w:val="16"/>
        </w:rPr>
      </w:pPr>
      <w:r w:rsidRPr="00C629A7">
        <w:rPr>
          <w:sz w:val="16"/>
          <w:szCs w:val="16"/>
        </w:rPr>
        <w:t>His reasoning ultimately persuaded the Supreme Court’s conservative justices, who later overruled the lower court and voted 5-4 to strike down parts of the E.P.A.’s permitting program that Judge Kavanaugh found troubling.</w:t>
      </w:r>
    </w:p>
    <w:p w14:paraId="74B60E2F" w14:textId="630CBAFE" w:rsidR="00C629A7" w:rsidRPr="00C629A7" w:rsidRDefault="00C629A7" w:rsidP="00C629A7">
      <w:pPr>
        <w:rPr>
          <w:sz w:val="16"/>
          <w:szCs w:val="16"/>
        </w:rPr>
      </w:pPr>
      <w:r w:rsidRPr="00C629A7">
        <w:rPr>
          <w:sz w:val="16"/>
          <w:szCs w:val="16"/>
        </w:rPr>
        <w:t>“I do believe the Supreme Court paid attention to Kavanaugh’s opinions on administrative law,” said Jonathan H. Adler, a law professor at Case Western Reserve University. “He lives and breathes this stuff, he’s been doing it for a long time, and that sort of experience matters when you’re dealing with complex regulatory issues.”</w:t>
      </w:r>
    </w:p>
    <w:p w14:paraId="64DE99DA" w14:textId="7A6E9C54" w:rsidR="00C629A7" w:rsidRPr="00C629A7" w:rsidRDefault="00C629A7" w:rsidP="00C629A7">
      <w:pPr>
        <w:rPr>
          <w:sz w:val="16"/>
          <w:szCs w:val="16"/>
        </w:rPr>
      </w:pPr>
      <w:r w:rsidRPr="00C629A7">
        <w:rPr>
          <w:sz w:val="16"/>
          <w:szCs w:val="16"/>
        </w:rPr>
        <w:t>In other cases, however, Judge Kavanaugh went even further than the Supreme Court’s conservative wing was willing to go. In E.M.E. Homer City Generation v. Environmental Protection Agency, he wrote a majority opinion for the D.C. Circuit Court striking down a federal program to regulate air pollution that crossed state boundaries. The Supreme Court later took up the case and overruled him 6-2, with Justice Kennedy and Chief Justice John G. Roberts Jr. voting to uphold the pollution rule.</w:t>
      </w:r>
    </w:p>
    <w:p w14:paraId="4AC139BB" w14:textId="77777777" w:rsidR="00C629A7" w:rsidRDefault="00C629A7" w:rsidP="00C629A7">
      <w:r w:rsidRPr="00805B0C">
        <w:rPr>
          <w:rStyle w:val="StyleUnderline"/>
        </w:rPr>
        <w:t xml:space="preserve">That case, along with several others, have led some legal experts to conclude that Judge </w:t>
      </w:r>
      <w:r w:rsidRPr="00A539FC">
        <w:rPr>
          <w:rStyle w:val="StyleUnderline"/>
          <w:highlight w:val="cyan"/>
        </w:rPr>
        <w:t>Kavanaugh would</w:t>
      </w:r>
      <w:r w:rsidRPr="00805B0C">
        <w:rPr>
          <w:rStyle w:val="StyleUnderline"/>
        </w:rPr>
        <w:t xml:space="preserve">, if confirmed, </w:t>
      </w:r>
      <w:r w:rsidRPr="00A539FC">
        <w:rPr>
          <w:rStyle w:val="StyleUnderline"/>
          <w:highlight w:val="cyan"/>
        </w:rPr>
        <w:t>push the</w:t>
      </w:r>
      <w:r w:rsidRPr="00805B0C">
        <w:rPr>
          <w:rStyle w:val="StyleUnderline"/>
        </w:rPr>
        <w:t xml:space="preserve"> Supreme </w:t>
      </w:r>
      <w:r w:rsidRPr="00A539FC">
        <w:rPr>
          <w:rStyle w:val="StyleUnderline"/>
          <w:highlight w:val="cyan"/>
        </w:rPr>
        <w:t>Court to be</w:t>
      </w:r>
      <w:r w:rsidRPr="00805B0C">
        <w:rPr>
          <w:rStyle w:val="StyleUnderline"/>
        </w:rPr>
        <w:t xml:space="preserve"> far </w:t>
      </w:r>
      <w:r w:rsidRPr="00A539FC">
        <w:rPr>
          <w:rStyle w:val="Emphasis"/>
          <w:highlight w:val="cyan"/>
        </w:rPr>
        <w:t>more hostile to federal regulations</w:t>
      </w:r>
      <w:r w:rsidRPr="00805B0C">
        <w:rPr>
          <w:rStyle w:val="StyleUnderline"/>
        </w:rPr>
        <w:t xml:space="preserve">. Such </w:t>
      </w:r>
      <w:r w:rsidRPr="00A539FC">
        <w:rPr>
          <w:rStyle w:val="StyleUnderline"/>
          <w:highlight w:val="cyan"/>
        </w:rPr>
        <w:t xml:space="preserve">a shift could </w:t>
      </w:r>
      <w:r w:rsidRPr="00A539FC">
        <w:rPr>
          <w:rStyle w:val="Emphasis"/>
          <w:highlight w:val="cyan"/>
        </w:rPr>
        <w:t>clear the way</w:t>
      </w:r>
      <w:r w:rsidRPr="00A539FC">
        <w:rPr>
          <w:rStyle w:val="StyleUnderline"/>
          <w:highlight w:val="cyan"/>
        </w:rPr>
        <w:t xml:space="preserve"> for</w:t>
      </w:r>
      <w:r w:rsidRPr="00805B0C">
        <w:rPr>
          <w:rStyle w:val="StyleUnderline"/>
        </w:rPr>
        <w:t xml:space="preserve"> the </w:t>
      </w:r>
      <w:r w:rsidRPr="00A539FC">
        <w:rPr>
          <w:rStyle w:val="StyleUnderline"/>
          <w:highlight w:val="cyan"/>
        </w:rPr>
        <w:t>Trump</w:t>
      </w:r>
      <w:r w:rsidRPr="00805B0C">
        <w:rPr>
          <w:rStyle w:val="StyleUnderline"/>
        </w:rPr>
        <w:t xml:space="preserve"> administration </w:t>
      </w:r>
      <w:r w:rsidRPr="00A539FC">
        <w:rPr>
          <w:rStyle w:val="StyleUnderline"/>
          <w:highlight w:val="cyan"/>
        </w:rPr>
        <w:t>to roll back</w:t>
      </w:r>
      <w:r w:rsidRPr="00805B0C">
        <w:rPr>
          <w:rStyle w:val="StyleUnderline"/>
        </w:rPr>
        <w:t xml:space="preserve"> Obama-era </w:t>
      </w:r>
      <w:r w:rsidRPr="00A539FC">
        <w:rPr>
          <w:rStyle w:val="Emphasis"/>
          <w:highlight w:val="cyan"/>
        </w:rPr>
        <w:t>environmental policies</w:t>
      </w:r>
      <w:r w:rsidRPr="00805B0C">
        <w:rPr>
          <w:rStyle w:val="StyleUnderline"/>
        </w:rPr>
        <w:t xml:space="preserve"> in the coming years</w:t>
      </w:r>
      <w:r>
        <w:t>.</w:t>
      </w:r>
    </w:p>
    <w:p w14:paraId="70D11C66" w14:textId="77777777" w:rsidR="00C629A7" w:rsidRPr="00CB5888" w:rsidRDefault="00C629A7" w:rsidP="00C629A7"/>
    <w:p w14:paraId="09043690" w14:textId="0858FD70" w:rsidR="000B51CE" w:rsidRDefault="00C629A7" w:rsidP="00C629A7">
      <w:pPr>
        <w:pStyle w:val="Heading3"/>
      </w:pPr>
      <w:r>
        <w:lastRenderedPageBreak/>
        <w:t xml:space="preserve">2AC—Courts Fail—Democracy </w:t>
      </w:r>
    </w:p>
    <w:p w14:paraId="171EB9C0" w14:textId="77777777" w:rsidR="00C629A7" w:rsidRPr="00C45556" w:rsidRDefault="00C629A7" w:rsidP="00C629A7">
      <w:pPr>
        <w:pStyle w:val="Heading4"/>
      </w:pPr>
      <w:r>
        <w:t xml:space="preserve">The court undermines democracy at </w:t>
      </w:r>
      <w:r w:rsidRPr="00584079">
        <w:rPr>
          <w:u w:val="single"/>
        </w:rPr>
        <w:t>every turn</w:t>
      </w:r>
      <w:r>
        <w:t>---any benefit from it could’ve been solved via non-judicial measures</w:t>
      </w:r>
    </w:p>
    <w:p w14:paraId="10C8AE27" w14:textId="77777777" w:rsidR="00C629A7" w:rsidRDefault="00C629A7" w:rsidP="00C629A7">
      <w:proofErr w:type="gramStart"/>
      <w:r w:rsidRPr="00584079">
        <w:t xml:space="preserve">Samuel </w:t>
      </w:r>
      <w:proofErr w:type="spellStart"/>
      <w:r w:rsidRPr="00584079">
        <w:rPr>
          <w:rStyle w:val="Style13ptBold"/>
        </w:rPr>
        <w:t>Moyn</w:t>
      </w:r>
      <w:proofErr w:type="spellEnd"/>
      <w:r w:rsidRPr="00584079">
        <w:rPr>
          <w:rStyle w:val="Style13ptBold"/>
        </w:rPr>
        <w:t xml:space="preserve"> 20</w:t>
      </w:r>
      <w:r>
        <w:t>,</w:t>
      </w:r>
      <w:proofErr w:type="gramEnd"/>
      <w:r>
        <w:t xml:space="preserve"> </w:t>
      </w:r>
      <w:r w:rsidRPr="00C45556">
        <w:t>teaches law and history at Yale. His most recent book is Not Enough: Human Rights in an Unequal World</w:t>
      </w:r>
      <w:r>
        <w:t>, “</w:t>
      </w:r>
      <w:r w:rsidRPr="00584079">
        <w:t>The Court Is Not Your Friend</w:t>
      </w:r>
      <w:r>
        <w:t xml:space="preserve">,” </w:t>
      </w:r>
      <w:r w:rsidRPr="00584079">
        <w:t>https://www.dissentmagazine.org/article/the-court-is-not-your-friend</w:t>
      </w:r>
    </w:p>
    <w:p w14:paraId="7DCDD8DE" w14:textId="77777777" w:rsidR="00C629A7" w:rsidRPr="00C629A7" w:rsidRDefault="00C629A7" w:rsidP="00C629A7">
      <w:pPr>
        <w:rPr>
          <w:sz w:val="16"/>
        </w:rPr>
      </w:pPr>
      <w:r w:rsidRPr="00C45556">
        <w:rPr>
          <w:rStyle w:val="StyleUnderline"/>
        </w:rPr>
        <w:t xml:space="preserve">As for the struggle for women’s and gay rights, there is also no doubt the Supreme Court played a role. But the </w:t>
      </w:r>
      <w:r w:rsidRPr="00A539FC">
        <w:rPr>
          <w:rStyle w:val="StyleUnderline"/>
          <w:highlight w:val="cyan"/>
        </w:rPr>
        <w:t>counterfactual is</w:t>
      </w:r>
      <w:r w:rsidRPr="00C45556">
        <w:rPr>
          <w:rStyle w:val="StyleUnderline"/>
        </w:rPr>
        <w:t xml:space="preserve"> always: </w:t>
      </w:r>
      <w:r w:rsidRPr="00A539FC">
        <w:rPr>
          <w:rStyle w:val="Emphasis"/>
          <w:highlight w:val="cyan"/>
        </w:rPr>
        <w:t>compared to what alternative</w:t>
      </w:r>
      <w:r w:rsidRPr="00C45556">
        <w:rPr>
          <w:rStyle w:val="StyleUnderline"/>
        </w:rPr>
        <w:t xml:space="preserve"> method?</w:t>
      </w:r>
      <w:r w:rsidRPr="00C629A7">
        <w:rPr>
          <w:sz w:val="16"/>
        </w:rPr>
        <w:t xml:space="preserve"> Feminists abroad made greater strides than ever occurred in the United States without generalized recourse to judges, while there is no telling what democratic mobilization for gay rights would have gotten under its own power had not the Supreme Court intervened in Obergefell v. Hodges in 2015—without allowing conservatives to pose along the way as the best friends of democratic choice, as Justice Antonin Scalia did constantly, with Chief Justice John Roberts following suit in Obergefell itself.</w:t>
      </w:r>
    </w:p>
    <w:p w14:paraId="5D05C085" w14:textId="77777777" w:rsidR="00C629A7" w:rsidRPr="00C629A7" w:rsidRDefault="00C629A7" w:rsidP="00C629A7">
      <w:pPr>
        <w:rPr>
          <w:sz w:val="16"/>
        </w:rPr>
      </w:pPr>
      <w:r w:rsidRPr="00C629A7">
        <w:rPr>
          <w:sz w:val="16"/>
        </w:rPr>
        <w:t xml:space="preserve">The objection that there may be territories in the country that would surely reject abortion (as well as gay marriage) if it were opened to a vote is a serious one. </w:t>
      </w:r>
      <w:r w:rsidRPr="001C2856">
        <w:rPr>
          <w:rStyle w:val="StyleUnderline"/>
        </w:rPr>
        <w:t xml:space="preserve">But the </w:t>
      </w:r>
      <w:r w:rsidRPr="00A539FC">
        <w:rPr>
          <w:rStyle w:val="StyleUnderline"/>
          <w:highlight w:val="cyan"/>
        </w:rPr>
        <w:t>Supreme Court</w:t>
      </w:r>
      <w:r w:rsidRPr="001C2856">
        <w:rPr>
          <w:rStyle w:val="StyleUnderline"/>
        </w:rPr>
        <w:t xml:space="preserve"> has, as with school integration before it, already acted to </w:t>
      </w:r>
      <w:r w:rsidRPr="00A539FC">
        <w:rPr>
          <w:rStyle w:val="StyleUnderline"/>
          <w:highlight w:val="cyan"/>
        </w:rPr>
        <w:t>allow</w:t>
      </w:r>
      <w:r w:rsidRPr="001C2856">
        <w:rPr>
          <w:rStyle w:val="StyleUnderline"/>
        </w:rPr>
        <w:t xml:space="preserve"> those </w:t>
      </w:r>
      <w:r w:rsidRPr="00A539FC">
        <w:rPr>
          <w:rStyle w:val="StyleUnderline"/>
          <w:highlight w:val="cyan"/>
        </w:rPr>
        <w:t>states to eliminate abortion</w:t>
      </w:r>
      <w:r w:rsidRPr="001C2856">
        <w:rPr>
          <w:rStyle w:val="StyleUnderline"/>
        </w:rPr>
        <w:t xml:space="preserve"> (though not gay marriage) </w:t>
      </w:r>
      <w:r w:rsidRPr="00A539FC">
        <w:rPr>
          <w:rStyle w:val="Emphasis"/>
          <w:highlight w:val="cyan"/>
        </w:rPr>
        <w:t>de facto</w:t>
      </w:r>
      <w:r w:rsidRPr="00C629A7">
        <w:rPr>
          <w:sz w:val="16"/>
        </w:rPr>
        <w:t xml:space="preserve">. </w:t>
      </w:r>
      <w:r w:rsidRPr="001C2856">
        <w:rPr>
          <w:rStyle w:val="StyleUnderline"/>
        </w:rPr>
        <w:t xml:space="preserve">And the </w:t>
      </w:r>
      <w:r w:rsidRPr="00A539FC">
        <w:rPr>
          <w:rStyle w:val="Emphasis"/>
          <w:highlight w:val="cyan"/>
        </w:rPr>
        <w:t>reactionary judicial power</w:t>
      </w:r>
      <w:r w:rsidRPr="001C2856">
        <w:rPr>
          <w:rStyle w:val="StyleUnderline"/>
        </w:rPr>
        <w:t xml:space="preserve"> that liberals helped conjure </w:t>
      </w:r>
      <w:r w:rsidRPr="00A539FC">
        <w:rPr>
          <w:rStyle w:val="StyleUnderline"/>
          <w:highlight w:val="cyan"/>
        </w:rPr>
        <w:t>does not respect the boundary</w:t>
      </w:r>
      <w:r w:rsidRPr="001C2856">
        <w:rPr>
          <w:rStyle w:val="StyleUnderline"/>
        </w:rPr>
        <w:t xml:space="preserve"> between red and blue America</w:t>
      </w:r>
      <w:r w:rsidRPr="00C629A7">
        <w:rPr>
          <w:sz w:val="16"/>
        </w:rPr>
        <w:t xml:space="preserve">. </w:t>
      </w:r>
      <w:r w:rsidRPr="00A539FC">
        <w:rPr>
          <w:rStyle w:val="StyleUnderline"/>
          <w:highlight w:val="cyan"/>
        </w:rPr>
        <w:t>Bush v. Gore</w:t>
      </w:r>
      <w:r w:rsidRPr="001C2856">
        <w:rPr>
          <w:rStyle w:val="StyleUnderline"/>
        </w:rPr>
        <w:t xml:space="preserve"> picked a catastrophic president for the whole country. In more recent years, </w:t>
      </w:r>
      <w:r w:rsidRPr="00A539FC">
        <w:rPr>
          <w:rStyle w:val="StyleUnderline"/>
          <w:highlight w:val="cyan"/>
        </w:rPr>
        <w:t>Citizens United</w:t>
      </w:r>
      <w:r w:rsidRPr="001C2856">
        <w:rPr>
          <w:rStyle w:val="StyleUnderline"/>
        </w:rPr>
        <w:t xml:space="preserve"> converted national elections into contests pitting oligarch-funded candidates against each other. </w:t>
      </w:r>
      <w:r w:rsidRPr="00A539FC">
        <w:rPr>
          <w:rStyle w:val="StyleUnderline"/>
          <w:highlight w:val="cyan"/>
        </w:rPr>
        <w:t>Janus v. AFSCME</w:t>
      </w:r>
      <w:r w:rsidRPr="001C2856">
        <w:rPr>
          <w:rStyle w:val="StyleUnderline"/>
        </w:rPr>
        <w:t xml:space="preserve"> pounded another nail in the coffin of public unions</w:t>
      </w:r>
      <w:r w:rsidRPr="00C629A7">
        <w:rPr>
          <w:sz w:val="16"/>
        </w:rPr>
        <w:t xml:space="preserve">. </w:t>
      </w:r>
      <w:r w:rsidRPr="001C2856">
        <w:rPr>
          <w:rStyle w:val="StyleUnderline"/>
        </w:rPr>
        <w:t xml:space="preserve">And if a fair verdict on </w:t>
      </w:r>
      <w:proofErr w:type="spellStart"/>
      <w:r w:rsidRPr="001C2856">
        <w:rPr>
          <w:rStyle w:val="StyleUnderline"/>
        </w:rPr>
        <w:t>juristocracy</w:t>
      </w:r>
      <w:proofErr w:type="spellEnd"/>
      <w:r w:rsidRPr="001C2856">
        <w:rPr>
          <w:rStyle w:val="StyleUnderline"/>
        </w:rPr>
        <w:t xml:space="preserve"> is to be reached, it is also worth recalling when an empowered </w:t>
      </w:r>
      <w:r w:rsidRPr="00A539FC">
        <w:rPr>
          <w:rStyle w:val="Emphasis"/>
          <w:highlight w:val="cyan"/>
        </w:rPr>
        <w:t>judiciary undermined democracy by failing to act</w:t>
      </w:r>
      <w:r w:rsidRPr="001C2856">
        <w:rPr>
          <w:rStyle w:val="StyleUnderline"/>
        </w:rPr>
        <w:t xml:space="preserve">, with the effect of </w:t>
      </w:r>
      <w:r w:rsidRPr="00A539FC">
        <w:rPr>
          <w:rStyle w:val="StyleUnderline"/>
          <w:highlight w:val="cyan"/>
        </w:rPr>
        <w:t xml:space="preserve">ratifying a near monopoly of </w:t>
      </w:r>
      <w:r w:rsidRPr="00A539FC">
        <w:rPr>
          <w:rStyle w:val="Emphasis"/>
          <w:highlight w:val="cyan"/>
        </w:rPr>
        <w:t>executive power</w:t>
      </w:r>
      <w:r w:rsidRPr="001C2856">
        <w:rPr>
          <w:rStyle w:val="StyleUnderline"/>
        </w:rPr>
        <w:t xml:space="preserve"> on issues like securing the borders against immigrants and fighting enemies endlessly beyond them</w:t>
      </w:r>
      <w:r w:rsidRPr="00C629A7">
        <w:rPr>
          <w:sz w:val="16"/>
        </w:rPr>
        <w:t>.</w:t>
      </w:r>
    </w:p>
    <w:p w14:paraId="40B7A288" w14:textId="77777777" w:rsidR="00C629A7" w:rsidRPr="00C629A7" w:rsidRDefault="00C629A7" w:rsidP="00C629A7">
      <w:pPr>
        <w:rPr>
          <w:sz w:val="16"/>
        </w:rPr>
      </w:pPr>
      <w:r w:rsidRPr="00C629A7">
        <w:rPr>
          <w:sz w:val="16"/>
        </w:rPr>
        <w:t xml:space="preserve">It would be lovely to rely on </w:t>
      </w:r>
      <w:proofErr w:type="spellStart"/>
      <w:r w:rsidRPr="00C629A7">
        <w:rPr>
          <w:sz w:val="16"/>
        </w:rPr>
        <w:t>juristocrats</w:t>
      </w:r>
      <w:proofErr w:type="spellEnd"/>
      <w:r w:rsidRPr="00C629A7">
        <w:rPr>
          <w:sz w:val="16"/>
        </w:rPr>
        <w:t xml:space="preserve"> if they patrolled the procedures of the democratic process itself, making sure winners could not lock in their gains by gaming the rules in elections. Surely the judicial affirmation in the United States of basic principles—since they are absent from the Constitution itself—that everyone’s vote ought to be treated equally is worth flagging. </w:t>
      </w:r>
      <w:r w:rsidRPr="00992F1B">
        <w:rPr>
          <w:rStyle w:val="StyleUnderline"/>
        </w:rPr>
        <w:t xml:space="preserve">But the </w:t>
      </w:r>
      <w:r w:rsidRPr="00A539FC">
        <w:rPr>
          <w:rStyle w:val="StyleUnderline"/>
          <w:highlight w:val="cyan"/>
        </w:rPr>
        <w:t>judiciary has never done</w:t>
      </w:r>
      <w:r w:rsidRPr="00992F1B">
        <w:rPr>
          <w:rStyle w:val="StyleUnderline"/>
        </w:rPr>
        <w:t xml:space="preserve"> </w:t>
      </w:r>
      <w:r w:rsidRPr="00A539FC">
        <w:rPr>
          <w:rStyle w:val="StyleUnderline"/>
          <w:highlight w:val="cyan"/>
        </w:rPr>
        <w:t>much to reinforce</w:t>
      </w:r>
      <w:r w:rsidRPr="00992F1B">
        <w:rPr>
          <w:rStyle w:val="StyleUnderline"/>
        </w:rPr>
        <w:t xml:space="preserve"> the </w:t>
      </w:r>
      <w:r w:rsidRPr="00A539FC">
        <w:rPr>
          <w:rStyle w:val="Emphasis"/>
          <w:highlight w:val="cyan"/>
        </w:rPr>
        <w:t>representation of</w:t>
      </w:r>
      <w:r w:rsidRPr="00992F1B">
        <w:rPr>
          <w:rStyle w:val="StyleUnderline"/>
        </w:rPr>
        <w:t xml:space="preserve"> racial </w:t>
      </w:r>
      <w:r w:rsidRPr="00A539FC">
        <w:rPr>
          <w:rStyle w:val="Emphasis"/>
          <w:highlight w:val="cyan"/>
        </w:rPr>
        <w:t>minorities</w:t>
      </w:r>
      <w:r w:rsidRPr="00992F1B">
        <w:rPr>
          <w:rStyle w:val="StyleUnderline"/>
        </w:rPr>
        <w:t>. Its more recent track record on this subject has been particularly abysmal</w:t>
      </w:r>
      <w:r w:rsidRPr="00C629A7">
        <w:rPr>
          <w:sz w:val="16"/>
        </w:rPr>
        <w:t>.</w:t>
      </w:r>
    </w:p>
    <w:p w14:paraId="5FE30AAE" w14:textId="77777777" w:rsidR="00C629A7" w:rsidRPr="00C629A7" w:rsidRDefault="00C629A7" w:rsidP="00C629A7">
      <w:pPr>
        <w:rPr>
          <w:sz w:val="16"/>
          <w:szCs w:val="16"/>
        </w:rPr>
      </w:pPr>
      <w:r w:rsidRPr="00C629A7">
        <w:rPr>
          <w:sz w:val="16"/>
          <w:szCs w:val="16"/>
        </w:rPr>
        <w:t>Then there is class. The drive for the moderation of economic inequality was the central explanation for the democratic victory of progressives under Roosevelt, and the success of their campaign essentially required judges to get out of the way. But even at the high tide of their political ascendancy, liberals couldn’t get the Supreme Court to commit to distributive entitlements of any kind. Neither a welfare state for the least advantaged, nor broader egalitarian justice in the country, is there for even the most creative judges to find under the Constitution’s authority—even assuming a transformed bench.</w:t>
      </w:r>
    </w:p>
    <w:p w14:paraId="241D95CC" w14:textId="77777777" w:rsidR="00C629A7" w:rsidRPr="00C629A7" w:rsidRDefault="00C629A7" w:rsidP="00C629A7">
      <w:pPr>
        <w:rPr>
          <w:sz w:val="16"/>
        </w:rPr>
      </w:pPr>
      <w:r w:rsidRPr="00992F1B">
        <w:rPr>
          <w:rStyle w:val="StyleUnderline"/>
        </w:rPr>
        <w:t xml:space="preserve">In short, progressives have little to lose and much to gain by </w:t>
      </w:r>
      <w:r w:rsidRPr="00A539FC">
        <w:rPr>
          <w:rStyle w:val="Emphasis"/>
          <w:highlight w:val="cyan"/>
        </w:rPr>
        <w:t xml:space="preserve">leaving </w:t>
      </w:r>
      <w:proofErr w:type="spellStart"/>
      <w:r w:rsidRPr="00A539FC">
        <w:rPr>
          <w:rStyle w:val="Emphasis"/>
          <w:highlight w:val="cyan"/>
        </w:rPr>
        <w:t>juristocracy</w:t>
      </w:r>
      <w:proofErr w:type="spellEnd"/>
      <w:r w:rsidRPr="00A539FC">
        <w:rPr>
          <w:rStyle w:val="Emphasis"/>
          <w:highlight w:val="cyan"/>
        </w:rPr>
        <w:t xml:space="preserve"> to the enemies of democracy</w:t>
      </w:r>
      <w:r w:rsidRPr="00992F1B">
        <w:rPr>
          <w:rStyle w:val="StyleUnderline"/>
        </w:rPr>
        <w:t xml:space="preserve">. </w:t>
      </w:r>
      <w:r w:rsidRPr="00A539FC">
        <w:rPr>
          <w:rStyle w:val="StyleUnderline"/>
          <w:highlight w:val="cyan"/>
        </w:rPr>
        <w:t>Abandoning judicial politics</w:t>
      </w:r>
      <w:r w:rsidRPr="00992F1B">
        <w:rPr>
          <w:rStyle w:val="StyleUnderline"/>
        </w:rPr>
        <w:t xml:space="preserve"> in a kind of “unilateral disarmament” may seem like a foolish move</w:t>
      </w:r>
      <w:r w:rsidRPr="00C629A7">
        <w:rPr>
          <w:sz w:val="16"/>
        </w:rPr>
        <w:t>. But liberals have already lost the race for the heavy weaponry of judicial control of democracy, and they can advocate for the people more consistently and less hypocritically if they press their policies democratically. There is simply no way to restrict judicial activism to one’s preferred causes any more than you can introduce a weapon in a fight with the guarantee that it will only hurt your enemies.</w:t>
      </w:r>
    </w:p>
    <w:p w14:paraId="1E086BC2" w14:textId="77777777" w:rsidR="00C629A7" w:rsidRDefault="00C629A7" w:rsidP="00C629A7"/>
    <w:p w14:paraId="040035DB" w14:textId="77777777" w:rsidR="00C629A7" w:rsidRPr="00C629A7" w:rsidRDefault="00C629A7" w:rsidP="00C629A7"/>
    <w:p w14:paraId="7451CD64" w14:textId="513FD477" w:rsidR="000308E3" w:rsidRPr="00FF7513" w:rsidRDefault="00FF7513" w:rsidP="00FF7513">
      <w:pPr>
        <w:pStyle w:val="Heading3"/>
      </w:pPr>
      <w:r w:rsidRPr="00FF7513">
        <w:lastRenderedPageBreak/>
        <w:t xml:space="preserve">No Impact—Warming </w:t>
      </w:r>
    </w:p>
    <w:p w14:paraId="61DB3730" w14:textId="77777777" w:rsidR="00FF7513" w:rsidRPr="00FF7513" w:rsidRDefault="00FF7513" w:rsidP="00FF7513">
      <w:pPr>
        <w:pStyle w:val="Heading4"/>
        <w:rPr>
          <w:rFonts w:cstheme="majorHAnsi"/>
          <w:b w:val="0"/>
          <w:bCs/>
        </w:rPr>
      </w:pPr>
      <w:r w:rsidRPr="00FF7513">
        <w:rPr>
          <w:rFonts w:cstheme="majorHAnsi"/>
        </w:rPr>
        <w:t xml:space="preserve">Warming will be </w:t>
      </w:r>
      <w:r w:rsidRPr="00FF7513">
        <w:rPr>
          <w:rFonts w:cstheme="majorHAnsi"/>
          <w:u w:val="single"/>
        </w:rPr>
        <w:t>gradual</w:t>
      </w:r>
      <w:r w:rsidRPr="00FF7513">
        <w:rPr>
          <w:rFonts w:cstheme="majorHAnsi"/>
        </w:rPr>
        <w:t xml:space="preserve">, </w:t>
      </w:r>
      <w:r w:rsidRPr="00FF7513">
        <w:rPr>
          <w:rFonts w:cstheme="majorHAnsi"/>
          <w:u w:val="single"/>
        </w:rPr>
        <w:t>cushioned</w:t>
      </w:r>
      <w:r w:rsidRPr="00FF7513">
        <w:rPr>
          <w:rFonts w:cstheme="majorHAnsi"/>
        </w:rPr>
        <w:t xml:space="preserve"> by </w:t>
      </w:r>
      <w:r w:rsidRPr="00FF7513">
        <w:rPr>
          <w:rFonts w:cstheme="majorHAnsi"/>
          <w:u w:val="single"/>
        </w:rPr>
        <w:t>inevitable</w:t>
      </w:r>
      <w:r w:rsidRPr="00FF7513">
        <w:rPr>
          <w:rFonts w:cstheme="majorHAnsi"/>
        </w:rPr>
        <w:t xml:space="preserve"> intermediate mitigation</w:t>
      </w:r>
      <w:r w:rsidRPr="00FF7513">
        <w:rPr>
          <w:rFonts w:cstheme="majorHAnsi"/>
          <w:b w:val="0"/>
        </w:rPr>
        <w:t>---be skeptical of their ‘studies’</w:t>
      </w:r>
    </w:p>
    <w:p w14:paraId="31E12659" w14:textId="77777777" w:rsidR="00FF7513" w:rsidRPr="00FF7513" w:rsidRDefault="00FF7513" w:rsidP="00FF7513">
      <w:pPr>
        <w:rPr>
          <w:rFonts w:cstheme="majorHAnsi"/>
        </w:rPr>
      </w:pPr>
      <w:r w:rsidRPr="00FF7513">
        <w:rPr>
          <w:rStyle w:val="Style13ptBold"/>
          <w:rFonts w:cstheme="majorHAnsi"/>
        </w:rPr>
        <w:t xml:space="preserve">Wade ’21 </w:t>
      </w:r>
      <w:r w:rsidRPr="00FF7513">
        <w:rPr>
          <w:rFonts w:cstheme="majorHAnsi"/>
        </w:rPr>
        <w:t xml:space="preserve">[Robert H.; 2021; Professor of Global Political Economy at the London School of Economics, DPhil and MPhil in Social Anthropology from Sussex University, </w:t>
      </w:r>
      <w:proofErr w:type="gramStart"/>
      <w:r w:rsidRPr="00FF7513">
        <w:rPr>
          <w:rFonts w:cstheme="majorHAnsi"/>
        </w:rPr>
        <w:t>Master’s in Economics</w:t>
      </w:r>
      <w:proofErr w:type="gramEnd"/>
      <w:r w:rsidRPr="00FF7513">
        <w:rPr>
          <w:rFonts w:cstheme="majorHAnsi"/>
        </w:rPr>
        <w:t xml:space="preserve"> from Victoria University, BA in Economics from Otago University; Global Policy Journal, “What is the Harm in Forecasting Catastrophe Due to Man-Made Global Warming?” https://www.globalpolicyjournal.com/blog/22/07/2021/what-harm-forecasting-catastrophe-due-man-made-global-warming]</w:t>
      </w:r>
    </w:p>
    <w:p w14:paraId="2588EC1E" w14:textId="77777777" w:rsidR="00FF7513" w:rsidRPr="00FF7513" w:rsidRDefault="00FF7513" w:rsidP="00FF7513">
      <w:pPr>
        <w:rPr>
          <w:rFonts w:cstheme="majorHAnsi"/>
          <w:sz w:val="16"/>
        </w:rPr>
      </w:pPr>
      <w:r w:rsidRPr="00FF7513">
        <w:rPr>
          <w:rFonts w:cstheme="majorHAnsi"/>
          <w:sz w:val="16"/>
        </w:rPr>
        <w:t>Conclusion</w:t>
      </w:r>
    </w:p>
    <w:p w14:paraId="10D6EED4" w14:textId="77777777" w:rsidR="00FF7513" w:rsidRPr="00FF7513" w:rsidRDefault="00FF7513" w:rsidP="00FF7513">
      <w:pPr>
        <w:rPr>
          <w:rFonts w:cstheme="majorHAnsi"/>
          <w:sz w:val="16"/>
        </w:rPr>
      </w:pPr>
      <w:r w:rsidRPr="00FF7513">
        <w:rPr>
          <w:rFonts w:cstheme="majorHAnsi"/>
          <w:sz w:val="16"/>
        </w:rPr>
        <w:t xml:space="preserve">I have argued that the </w:t>
      </w:r>
      <w:r w:rsidRPr="00217F3E">
        <w:rPr>
          <w:rStyle w:val="StyleUnderline"/>
          <w:rFonts w:cstheme="majorHAnsi"/>
          <w:highlight w:val="cyan"/>
        </w:rPr>
        <w:t>“plausible” risks</w:t>
      </w:r>
      <w:r w:rsidRPr="00FF7513">
        <w:rPr>
          <w:rStyle w:val="StyleUnderline"/>
          <w:rFonts w:cstheme="majorHAnsi"/>
        </w:rPr>
        <w:t xml:space="preserve"> of climate</w:t>
      </w:r>
      <w:r w:rsidRPr="00FF7513">
        <w:rPr>
          <w:rFonts w:cstheme="majorHAnsi"/>
          <w:sz w:val="16"/>
        </w:rPr>
        <w:t xml:space="preserve"> change </w:t>
      </w:r>
      <w:r w:rsidRPr="00217F3E">
        <w:rPr>
          <w:rStyle w:val="StyleUnderline"/>
          <w:rFonts w:cstheme="majorHAnsi"/>
          <w:highlight w:val="cyan"/>
        </w:rPr>
        <w:t>are</w:t>
      </w:r>
      <w:r w:rsidRPr="00FF7513">
        <w:rPr>
          <w:rFonts w:cstheme="majorHAnsi"/>
          <w:sz w:val="16"/>
        </w:rPr>
        <w:t xml:space="preserve"> commonly </w:t>
      </w:r>
      <w:r w:rsidRPr="00217F3E">
        <w:rPr>
          <w:rStyle w:val="Emphasis"/>
          <w:rFonts w:cstheme="majorHAnsi"/>
          <w:highlight w:val="cyan"/>
        </w:rPr>
        <w:t>exaggerated</w:t>
      </w:r>
      <w:r w:rsidRPr="00FF7513">
        <w:rPr>
          <w:rFonts w:cstheme="majorHAnsi"/>
          <w:sz w:val="16"/>
        </w:rPr>
        <w:t xml:space="preserve"> within the climate community. </w:t>
      </w:r>
      <w:r w:rsidRPr="00FF7513">
        <w:rPr>
          <w:rStyle w:val="StyleUnderline"/>
          <w:rFonts w:cstheme="majorHAnsi"/>
        </w:rPr>
        <w:t>Recall</w:t>
      </w:r>
      <w:r w:rsidRPr="00FF7513">
        <w:rPr>
          <w:rFonts w:cstheme="majorHAnsi"/>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FF7513">
        <w:rPr>
          <w:rFonts w:cstheme="majorHAnsi"/>
          <w:sz w:val="16"/>
        </w:rPr>
        <w:t>”;  Frank</w:t>
      </w:r>
      <w:proofErr w:type="gramEnd"/>
      <w:r w:rsidRPr="00FF7513">
        <w:rPr>
          <w:rFonts w:cstheme="majorHAnsi"/>
          <w:sz w:val="16"/>
        </w:rPr>
        <w:t xml:space="preserve"> </w:t>
      </w:r>
      <w:r w:rsidRPr="00FF7513">
        <w:rPr>
          <w:rStyle w:val="StyleUnderline"/>
          <w:rFonts w:cstheme="majorHAnsi"/>
        </w:rPr>
        <w:t>Fenner</w:t>
      </w:r>
      <w:r w:rsidRPr="00FF7513">
        <w:rPr>
          <w:rFonts w:cstheme="majorHAnsi"/>
          <w:sz w:val="16"/>
        </w:rPr>
        <w:t xml:space="preserve">, 2010,  </w:t>
      </w:r>
      <w:r w:rsidRPr="00FF7513">
        <w:rPr>
          <w:rStyle w:val="StyleUnderline"/>
          <w:rFonts w:cstheme="majorHAnsi"/>
        </w:rPr>
        <w:t>“</w:t>
      </w:r>
      <w:r w:rsidRPr="00217F3E">
        <w:rPr>
          <w:rStyle w:val="StyleUnderline"/>
          <w:rFonts w:cstheme="majorHAnsi"/>
          <w:highlight w:val="cyan"/>
        </w:rPr>
        <w:t>We’re going</w:t>
      </w:r>
      <w:r w:rsidRPr="00FF7513">
        <w:rPr>
          <w:rStyle w:val="StyleUnderline"/>
          <w:rFonts w:cstheme="majorHAnsi"/>
        </w:rPr>
        <w:t xml:space="preserve"> to become </w:t>
      </w:r>
      <w:r w:rsidRPr="00217F3E">
        <w:rPr>
          <w:rStyle w:val="Emphasis"/>
          <w:rFonts w:cstheme="majorHAnsi"/>
          <w:highlight w:val="cyan"/>
        </w:rPr>
        <w:t>extinct</w:t>
      </w:r>
      <w:r w:rsidRPr="00FF7513">
        <w:rPr>
          <w:rFonts w:cstheme="majorHAnsi"/>
          <w:sz w:val="16"/>
        </w:rPr>
        <w:t xml:space="preserve">. Whatever we do now is too late.” Many more in </w:t>
      </w:r>
      <w:r w:rsidRPr="00FF7513">
        <w:rPr>
          <w:rStyle w:val="StyleUnderline"/>
          <w:rFonts w:cstheme="majorHAnsi"/>
        </w:rPr>
        <w:t xml:space="preserve">the same </w:t>
      </w:r>
      <w:r w:rsidRPr="00217F3E">
        <w:rPr>
          <w:rStyle w:val="Emphasis"/>
          <w:rFonts w:cstheme="majorHAnsi"/>
          <w:highlight w:val="cyan"/>
        </w:rPr>
        <w:t>doomsday</w:t>
      </w:r>
      <w:r w:rsidRPr="00FF7513">
        <w:rPr>
          <w:rStyle w:val="StyleUnderline"/>
          <w:rFonts w:cstheme="majorHAnsi"/>
        </w:rPr>
        <w:t xml:space="preserve"> vein</w:t>
      </w:r>
      <w:r w:rsidRPr="00FF7513">
        <w:rPr>
          <w:rFonts w:cstheme="majorHAnsi"/>
          <w:sz w:val="16"/>
        </w:rPr>
        <w:t>.</w:t>
      </w:r>
    </w:p>
    <w:p w14:paraId="2094E9C6" w14:textId="77777777" w:rsidR="00FF7513" w:rsidRPr="00FF7513" w:rsidRDefault="00FF7513" w:rsidP="00FF7513">
      <w:pPr>
        <w:rPr>
          <w:rFonts w:cstheme="majorHAnsi"/>
          <w:sz w:val="16"/>
        </w:rPr>
      </w:pPr>
      <w:r w:rsidRPr="00FF7513">
        <w:rPr>
          <w:rFonts w:cstheme="majorHAnsi"/>
          <w:sz w:val="16"/>
        </w:rPr>
        <w:t xml:space="preserve">We have seen that </w:t>
      </w:r>
      <w:r w:rsidRPr="00FF7513">
        <w:rPr>
          <w:rStyle w:val="StyleUnderline"/>
          <w:rFonts w:cstheme="majorHAnsi"/>
        </w:rPr>
        <w:t>the standard</w:t>
      </w:r>
      <w:r w:rsidRPr="00FF7513">
        <w:rPr>
          <w:rFonts w:cstheme="majorHAnsi"/>
          <w:sz w:val="16"/>
        </w:rPr>
        <w:t xml:space="preserve"> global </w:t>
      </w:r>
      <w:r w:rsidRPr="00FF7513">
        <w:rPr>
          <w:rStyle w:val="StyleUnderline"/>
          <w:rFonts w:cstheme="majorHAnsi"/>
        </w:rPr>
        <w:t xml:space="preserve">warming </w:t>
      </w:r>
      <w:r w:rsidRPr="00217F3E">
        <w:rPr>
          <w:rStyle w:val="StyleUnderline"/>
          <w:rFonts w:cstheme="majorHAnsi"/>
          <w:highlight w:val="cyan"/>
        </w:rPr>
        <w:t>models have</w:t>
      </w:r>
      <w:r w:rsidRPr="00FF7513">
        <w:rPr>
          <w:rStyle w:val="StyleUnderline"/>
          <w:rFonts w:cstheme="majorHAnsi"/>
        </w:rPr>
        <w:t xml:space="preserve"> a </w:t>
      </w:r>
      <w:r w:rsidRPr="00217F3E">
        <w:rPr>
          <w:rStyle w:val="Emphasis"/>
          <w:rFonts w:cstheme="majorHAnsi"/>
          <w:highlight w:val="cyan"/>
        </w:rPr>
        <w:t>powerful built-in bias</w:t>
      </w:r>
      <w:r w:rsidRPr="00217F3E">
        <w:rPr>
          <w:rStyle w:val="StyleUnderline"/>
          <w:rFonts w:cstheme="majorHAnsi"/>
          <w:highlight w:val="cyan"/>
        </w:rPr>
        <w:t xml:space="preserve"> to </w:t>
      </w:r>
      <w:r w:rsidRPr="00217F3E">
        <w:rPr>
          <w:rStyle w:val="Emphasis"/>
          <w:rFonts w:cstheme="majorHAnsi"/>
          <w:highlight w:val="cyan"/>
        </w:rPr>
        <w:t>exaggerate</w:t>
      </w:r>
      <w:r w:rsidRPr="00FF7513">
        <w:rPr>
          <w:rStyle w:val="StyleUnderline"/>
          <w:rFonts w:cstheme="majorHAnsi"/>
        </w:rPr>
        <w:t xml:space="preserve"> the </w:t>
      </w:r>
      <w:r w:rsidRPr="00217F3E">
        <w:rPr>
          <w:rStyle w:val="StyleUnderline"/>
          <w:rFonts w:cstheme="majorHAnsi"/>
          <w:highlight w:val="cyan"/>
        </w:rPr>
        <w:t>rate of</w:t>
      </w:r>
      <w:r w:rsidRPr="00FF7513">
        <w:rPr>
          <w:rStyle w:val="StyleUnderline"/>
          <w:rFonts w:cstheme="majorHAnsi"/>
        </w:rPr>
        <w:t xml:space="preserve"> future </w:t>
      </w:r>
      <w:r w:rsidRPr="00217F3E">
        <w:rPr>
          <w:rStyle w:val="Emphasis"/>
          <w:rFonts w:cstheme="majorHAnsi"/>
          <w:highlight w:val="cyan"/>
        </w:rPr>
        <w:t>temp</w:t>
      </w:r>
      <w:r w:rsidRPr="00FF7513">
        <w:rPr>
          <w:rStyle w:val="StyleUnderline"/>
          <w:rFonts w:cstheme="majorHAnsi"/>
        </w:rPr>
        <w:t xml:space="preserve">erature </w:t>
      </w:r>
      <w:r w:rsidRPr="00217F3E">
        <w:rPr>
          <w:rStyle w:val="StyleUnderline"/>
          <w:rFonts w:cstheme="majorHAnsi"/>
          <w:highlight w:val="cyan"/>
        </w:rPr>
        <w:t>rise</w:t>
      </w:r>
      <w:r w:rsidRPr="00FF7513">
        <w:rPr>
          <w:rStyle w:val="StyleUnderline"/>
          <w:rFonts w:cstheme="majorHAnsi"/>
        </w:rPr>
        <w:t xml:space="preserve">, as </w:t>
      </w:r>
      <w:r w:rsidRPr="00217F3E">
        <w:rPr>
          <w:rStyle w:val="StyleUnderline"/>
          <w:rFonts w:cstheme="majorHAnsi"/>
          <w:highlight w:val="cyan"/>
        </w:rPr>
        <w:t>seen in</w:t>
      </w:r>
      <w:r w:rsidRPr="00FF7513">
        <w:rPr>
          <w:rFonts w:cstheme="majorHAnsi"/>
          <w:sz w:val="16"/>
        </w:rPr>
        <w:t xml:space="preserve"> (most of) them </w:t>
      </w:r>
      <w:r w:rsidRPr="00217F3E">
        <w:rPr>
          <w:rStyle w:val="Emphasis"/>
          <w:rFonts w:cstheme="majorHAnsi"/>
          <w:highlight w:val="cyan"/>
        </w:rPr>
        <w:t>“hindcasting”</w:t>
      </w:r>
      <w:r w:rsidRPr="00FF7513">
        <w:rPr>
          <w:rFonts w:cstheme="majorHAnsi"/>
          <w:sz w:val="16"/>
        </w:rPr>
        <w:t xml:space="preserve"> temperature </w:t>
      </w:r>
      <w:r w:rsidRPr="00217F3E">
        <w:rPr>
          <w:rStyle w:val="StyleUnderline"/>
          <w:rFonts w:cstheme="majorHAnsi"/>
          <w:highlight w:val="cyan"/>
        </w:rPr>
        <w:t xml:space="preserve">rises </w:t>
      </w:r>
      <w:r w:rsidRPr="00217F3E">
        <w:rPr>
          <w:rStyle w:val="Emphasis"/>
          <w:rFonts w:cstheme="majorHAnsi"/>
          <w:highlight w:val="cyan"/>
        </w:rPr>
        <w:t>several times faster</w:t>
      </w:r>
      <w:r w:rsidRPr="00217F3E">
        <w:rPr>
          <w:rStyle w:val="StyleUnderline"/>
          <w:rFonts w:cstheme="majorHAnsi"/>
          <w:highlight w:val="cyan"/>
        </w:rPr>
        <w:t xml:space="preserve"> than</w:t>
      </w:r>
      <w:r w:rsidRPr="00FF7513">
        <w:rPr>
          <w:rStyle w:val="StyleUnderline"/>
          <w:rFonts w:cstheme="majorHAnsi"/>
        </w:rPr>
        <w:t xml:space="preserve"> </w:t>
      </w:r>
      <w:proofErr w:type="gramStart"/>
      <w:r w:rsidRPr="00FF7513">
        <w:rPr>
          <w:rStyle w:val="StyleUnderline"/>
          <w:rFonts w:cstheme="majorHAnsi"/>
        </w:rPr>
        <w:t xml:space="preserve">actually </w:t>
      </w:r>
      <w:r w:rsidRPr="00217F3E">
        <w:rPr>
          <w:rStyle w:val="StyleUnderline"/>
          <w:rFonts w:cstheme="majorHAnsi"/>
          <w:highlight w:val="cyan"/>
        </w:rPr>
        <w:t>observed</w:t>
      </w:r>
      <w:proofErr w:type="gramEnd"/>
      <w:r w:rsidRPr="00FF7513">
        <w:rPr>
          <w:rFonts w:cstheme="majorHAnsi"/>
          <w:sz w:val="16"/>
        </w:rPr>
        <w:t xml:space="preserve">. We have seen that </w:t>
      </w:r>
      <w:r w:rsidRPr="00217F3E">
        <w:rPr>
          <w:rStyle w:val="StyleUnderline"/>
          <w:rFonts w:cstheme="majorHAnsi"/>
          <w:highlight w:val="cyan"/>
        </w:rPr>
        <w:t>forecasters</w:t>
      </w:r>
      <w:r w:rsidRPr="00FF7513">
        <w:rPr>
          <w:rFonts w:cstheme="majorHAnsi"/>
          <w:sz w:val="16"/>
        </w:rPr>
        <w:t xml:space="preserve"> commonly </w:t>
      </w:r>
      <w:r w:rsidRPr="00217F3E">
        <w:rPr>
          <w:rStyle w:val="StyleUnderline"/>
          <w:rFonts w:cstheme="majorHAnsi"/>
          <w:highlight w:val="cyan"/>
        </w:rPr>
        <w:t>take “</w:t>
      </w:r>
      <w:r w:rsidRPr="00217F3E">
        <w:rPr>
          <w:rStyle w:val="Emphasis"/>
          <w:rFonts w:cstheme="majorHAnsi"/>
          <w:highlight w:val="cyan"/>
        </w:rPr>
        <w:t>worst-case</w:t>
      </w:r>
      <w:r w:rsidRPr="00217F3E">
        <w:rPr>
          <w:rStyle w:val="StyleUnderline"/>
          <w:rFonts w:cstheme="majorHAnsi"/>
          <w:highlight w:val="cyan"/>
        </w:rPr>
        <w:t xml:space="preserve"> scenarios” as “</w:t>
      </w:r>
      <w:r w:rsidRPr="00217F3E">
        <w:rPr>
          <w:rStyle w:val="Emphasis"/>
          <w:rFonts w:cstheme="majorHAnsi"/>
          <w:highlight w:val="cyan"/>
        </w:rPr>
        <w:t>likely</w:t>
      </w:r>
      <w:r w:rsidRPr="00FF7513">
        <w:rPr>
          <w:rFonts w:cstheme="majorHAnsi"/>
          <w:sz w:val="16"/>
        </w:rPr>
        <w:t xml:space="preserve"> scenarios in the absence of radical action” (</w:t>
      </w:r>
      <w:proofErr w:type="spellStart"/>
      <w:r w:rsidRPr="00FF7513">
        <w:rPr>
          <w:rFonts w:cstheme="majorHAnsi"/>
          <w:sz w:val="16"/>
        </w:rPr>
        <w:t>eg</w:t>
      </w:r>
      <w:proofErr w:type="spellEnd"/>
      <w:r w:rsidRPr="00FF7513">
        <w:rPr>
          <w:rFonts w:cstheme="majorHAnsi"/>
          <w:sz w:val="16"/>
        </w:rPr>
        <w:t xml:space="preserve"> reaching net zero carbon emissions by 2050), to the point where Nature recently published a paper sub-titled, “Stop using the worst-case scenario for climate warming as the most likely outcome”.  </w:t>
      </w:r>
    </w:p>
    <w:p w14:paraId="0BD91199" w14:textId="77777777" w:rsidR="00FF7513" w:rsidRPr="00FF7513" w:rsidRDefault="00FF7513" w:rsidP="00FF7513">
      <w:pPr>
        <w:rPr>
          <w:rFonts w:cstheme="majorHAnsi"/>
          <w:sz w:val="16"/>
          <w:szCs w:val="16"/>
        </w:rPr>
      </w:pPr>
      <w:r w:rsidRPr="00FF7513">
        <w:rPr>
          <w:rFonts w:cstheme="majorHAnsi"/>
          <w:sz w:val="16"/>
          <w:szCs w:val="16"/>
        </w:rPr>
        <w:t xml:space="preserve">The dismaying thing is that scientists and advocates have been making </w:t>
      </w:r>
      <w:proofErr w:type="spellStart"/>
      <w:r w:rsidRPr="00FF7513">
        <w:rPr>
          <w:rFonts w:cstheme="majorHAnsi"/>
          <w:sz w:val="16"/>
          <w:szCs w:val="16"/>
        </w:rPr>
        <w:t>catastrophising</w:t>
      </w:r>
      <w:proofErr w:type="spellEnd"/>
      <w:r w:rsidRPr="00FF7513">
        <w:rPr>
          <w:rFonts w:cstheme="majorHAnsi"/>
          <w:sz w:val="16"/>
          <w:szCs w:val="16"/>
        </w:rPr>
        <w:t xml:space="preserve"> global warming forecasts of this kind for decades past, normally dated some 10 to 30 years into the future. The due date comes without catastrophe, but never a retrospective holding to account. Rather, on to the next </w:t>
      </w:r>
      <w:proofErr w:type="spellStart"/>
      <w:r w:rsidRPr="00FF7513">
        <w:rPr>
          <w:rFonts w:cstheme="majorHAnsi"/>
          <w:sz w:val="16"/>
          <w:szCs w:val="16"/>
        </w:rPr>
        <w:t>catastrophising</w:t>
      </w:r>
      <w:proofErr w:type="spellEnd"/>
      <w:r w:rsidRPr="00FF7513">
        <w:rPr>
          <w:rFonts w:cstheme="majorHAnsi"/>
          <w:sz w:val="16"/>
          <w:szCs w:val="16"/>
        </w:rPr>
        <w:t xml:space="preserve"> forecast another 10 to 30 years ahead. Scientists-writers-activists know the catastrophe forecasts get the attention, the clicks, the research funding. We saw the exaggeration mechanism spelled out by Richard Betts of the BBC, Holman Jenkins of the Wall St Journal, and climate scientist Judith Curry.</w:t>
      </w:r>
    </w:p>
    <w:p w14:paraId="2184C4B2" w14:textId="77777777" w:rsidR="00FF7513" w:rsidRPr="00FF7513" w:rsidRDefault="00FF7513" w:rsidP="00FF7513">
      <w:pPr>
        <w:rPr>
          <w:rFonts w:cstheme="majorHAnsi"/>
          <w:sz w:val="16"/>
        </w:rPr>
      </w:pPr>
      <w:r w:rsidRPr="00FF7513">
        <w:rPr>
          <w:rFonts w:cstheme="majorHAnsi"/>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7D7A9749" w14:textId="77777777" w:rsidR="00FF7513" w:rsidRPr="00FF7513" w:rsidRDefault="00FF7513" w:rsidP="00FF7513">
      <w:pPr>
        <w:rPr>
          <w:rFonts w:cstheme="majorHAnsi"/>
          <w:sz w:val="12"/>
          <w:szCs w:val="18"/>
        </w:rPr>
      </w:pPr>
      <w:r w:rsidRPr="00FF7513">
        <w:rPr>
          <w:rFonts w:cstheme="majorHAnsi"/>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630AB551" w14:textId="77777777" w:rsidR="00FF7513" w:rsidRPr="00FF7513" w:rsidRDefault="00FF7513" w:rsidP="00FF7513">
      <w:pPr>
        <w:rPr>
          <w:rFonts w:cstheme="majorHAnsi"/>
          <w:sz w:val="12"/>
          <w:szCs w:val="18"/>
        </w:rPr>
      </w:pPr>
      <w:r w:rsidRPr="00FF7513">
        <w:rPr>
          <w:rFonts w:cstheme="majorHAnsi"/>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2CDAD08C" w14:textId="77777777" w:rsidR="00FF7513" w:rsidRPr="00FF7513" w:rsidRDefault="00FF7513" w:rsidP="00FF7513">
      <w:pPr>
        <w:rPr>
          <w:rFonts w:cstheme="majorHAnsi"/>
          <w:sz w:val="12"/>
          <w:szCs w:val="18"/>
        </w:rPr>
      </w:pPr>
      <w:r w:rsidRPr="00FF7513">
        <w:rPr>
          <w:rFonts w:cstheme="majorHAnsi"/>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FF7513">
        <w:rPr>
          <w:rFonts w:cstheme="majorHAnsi"/>
          <w:sz w:val="12"/>
          <w:szCs w:val="18"/>
        </w:rPr>
        <w:t>in order to</w:t>
      </w:r>
      <w:proofErr w:type="gramEnd"/>
      <w:r w:rsidRPr="00FF7513">
        <w:rPr>
          <w:rFonts w:cstheme="majorHAnsi"/>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617F68D1" w14:textId="77777777" w:rsidR="00FF7513" w:rsidRPr="00FF7513" w:rsidRDefault="00FF7513" w:rsidP="00FF7513">
      <w:pPr>
        <w:rPr>
          <w:rFonts w:cstheme="majorHAnsi"/>
          <w:sz w:val="12"/>
          <w:szCs w:val="18"/>
        </w:rPr>
      </w:pPr>
      <w:r w:rsidRPr="00FF7513">
        <w:rPr>
          <w:rFonts w:cstheme="majorHAnsi"/>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6FE51195" w14:textId="77777777" w:rsidR="00FF7513" w:rsidRPr="00FF7513" w:rsidRDefault="00FF7513" w:rsidP="00FF7513">
      <w:pPr>
        <w:rPr>
          <w:rFonts w:cstheme="majorHAnsi"/>
          <w:sz w:val="12"/>
          <w:szCs w:val="18"/>
        </w:rPr>
      </w:pPr>
      <w:r w:rsidRPr="00FF7513">
        <w:rPr>
          <w:rFonts w:cstheme="majorHAnsi"/>
          <w:sz w:val="12"/>
          <w:szCs w:val="18"/>
        </w:rPr>
        <w:t>What to do? (13)</w:t>
      </w:r>
    </w:p>
    <w:p w14:paraId="41E08467" w14:textId="77777777" w:rsidR="00FF7513" w:rsidRPr="00FF7513" w:rsidRDefault="00FF7513" w:rsidP="00FF7513">
      <w:pPr>
        <w:rPr>
          <w:rFonts w:cstheme="majorHAnsi"/>
          <w:sz w:val="12"/>
          <w:szCs w:val="18"/>
        </w:rPr>
      </w:pPr>
      <w:r w:rsidRPr="00FF7513">
        <w:rPr>
          <w:rFonts w:cstheme="majorHAnsi"/>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5D44463F" w14:textId="77777777" w:rsidR="00FF7513" w:rsidRPr="00FF7513" w:rsidRDefault="00FF7513" w:rsidP="00FF7513">
      <w:pPr>
        <w:rPr>
          <w:rFonts w:cstheme="majorHAnsi"/>
          <w:sz w:val="12"/>
          <w:szCs w:val="18"/>
        </w:rPr>
      </w:pPr>
      <w:r w:rsidRPr="00FF7513">
        <w:rPr>
          <w:rFonts w:cstheme="majorHAnsi"/>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1F47CF22" w14:textId="77777777" w:rsidR="00FF7513" w:rsidRPr="00FF7513" w:rsidRDefault="00FF7513" w:rsidP="00FF7513">
      <w:pPr>
        <w:rPr>
          <w:rFonts w:cstheme="majorHAnsi"/>
          <w:sz w:val="16"/>
          <w:szCs w:val="16"/>
        </w:rPr>
      </w:pPr>
      <w:r w:rsidRPr="00FF7513">
        <w:rPr>
          <w:rFonts w:cstheme="majorHAnsi"/>
          <w:sz w:val="16"/>
          <w:szCs w:val="16"/>
        </w:rPr>
        <w:t xml:space="preserve">It is particularly important that the knee-jerk attribution of extreme weather events to global warming be challenged with reference to evidence.  Judith Curry explained – quoted earlier -- why CCC advocates have a powerful incentive to attribute cases of extreme weather to global warming, tout court.  She has recently written, “Apart from the reduced frequency of the coldest temperatures, the signal of global warming in the statistics of extreme weather events remains much smaller than that from natural climate </w:t>
      </w:r>
      <w:proofErr w:type="gramStart"/>
      <w:r w:rsidRPr="00FF7513">
        <w:rPr>
          <w:rFonts w:cstheme="majorHAnsi"/>
          <w:sz w:val="16"/>
          <w:szCs w:val="16"/>
        </w:rPr>
        <w:t>variability, and</w:t>
      </w:r>
      <w:proofErr w:type="gramEnd"/>
      <w:r w:rsidRPr="00FF7513">
        <w:rPr>
          <w:rFonts w:cstheme="majorHAnsi"/>
          <w:sz w:val="16"/>
          <w:szCs w:val="16"/>
        </w:rPr>
        <w:t xml:space="preserve"> is expected to remain so at least until the second half of the 21rst century.”  She goes on to amplify a point made earlier about the limits of </w:t>
      </w:r>
      <w:proofErr w:type="gramStart"/>
      <w:r w:rsidRPr="00FF7513">
        <w:rPr>
          <w:rFonts w:cstheme="majorHAnsi"/>
          <w:sz w:val="16"/>
          <w:szCs w:val="16"/>
        </w:rPr>
        <w:t>the  climate</w:t>
      </w:r>
      <w:proofErr w:type="gramEnd"/>
      <w:r w:rsidRPr="00FF7513">
        <w:rPr>
          <w:rFonts w:cstheme="majorHAnsi"/>
          <w:sz w:val="16"/>
          <w:szCs w:val="16"/>
        </w:rPr>
        <w:t xml:space="preserve"> models used for the IPCC assessment reports: they  are driven mainly by predictions of future GHG emissions. They do not include predictions of natural climate variability arising from solar output, volcanic eruptions or evolution of large-scale multi-decadal ocean circulations. They do a particularly poor job of simulating regional and decadal-scale climate variability. (15)</w:t>
      </w:r>
    </w:p>
    <w:p w14:paraId="20E20293" w14:textId="77777777" w:rsidR="00FF7513" w:rsidRPr="00FF7513" w:rsidRDefault="00FF7513" w:rsidP="00FF7513">
      <w:pPr>
        <w:rPr>
          <w:rFonts w:cstheme="majorHAnsi"/>
          <w:sz w:val="12"/>
          <w:szCs w:val="18"/>
        </w:rPr>
      </w:pPr>
      <w:r w:rsidRPr="00FF7513">
        <w:rPr>
          <w:rFonts w:cstheme="majorHAnsi"/>
          <w:sz w:val="12"/>
          <w:szCs w:val="18"/>
        </w:rPr>
        <w:t xml:space="preserve">Participants on both sides </w:t>
      </w:r>
      <w:proofErr w:type="gramStart"/>
      <w:r w:rsidRPr="00FF7513">
        <w:rPr>
          <w:rFonts w:cstheme="majorHAnsi"/>
          <w:sz w:val="12"/>
          <w:szCs w:val="18"/>
        </w:rPr>
        <w:t>have to</w:t>
      </w:r>
      <w:proofErr w:type="gramEnd"/>
      <w:r w:rsidRPr="00FF7513">
        <w:rPr>
          <w:rFonts w:cstheme="majorHAnsi"/>
          <w:sz w:val="12"/>
          <w:szCs w:val="18"/>
        </w:rPr>
        <w:t xml:space="preserve"> learn the art of respecting the principle of free speech while maintaining the standards of civil discourse. </w:t>
      </w:r>
    </w:p>
    <w:p w14:paraId="19899639" w14:textId="77777777" w:rsidR="00FF7513" w:rsidRPr="00FF7513" w:rsidRDefault="00FF7513" w:rsidP="00FF7513">
      <w:pPr>
        <w:rPr>
          <w:rFonts w:cstheme="majorHAnsi"/>
          <w:sz w:val="12"/>
          <w:szCs w:val="18"/>
        </w:rPr>
      </w:pPr>
      <w:r w:rsidRPr="00FF7513">
        <w:rPr>
          <w:rFonts w:cstheme="majorHAnsi"/>
          <w:sz w:val="12"/>
          <w:szCs w:val="18"/>
        </w:rPr>
        <w:t xml:space="preserve">While I have stressed the CCC’s support for urgent and radical changes to the way we live, work and govern, some CCC champions argue that the world economy could </w:t>
      </w:r>
      <w:proofErr w:type="gramStart"/>
      <w:r w:rsidRPr="00FF7513">
        <w:rPr>
          <w:rFonts w:cstheme="majorHAnsi"/>
          <w:sz w:val="12"/>
          <w:szCs w:val="18"/>
        </w:rPr>
        <w:t>continue on</w:t>
      </w:r>
      <w:proofErr w:type="gramEnd"/>
      <w:r w:rsidRPr="00FF7513">
        <w:rPr>
          <w:rFonts w:cstheme="majorHAnsi"/>
          <w:sz w:val="12"/>
          <w:szCs w:val="18"/>
        </w:rPr>
        <w:t xml:space="preserve">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4E54D3DC" w14:textId="77777777" w:rsidR="00FF7513" w:rsidRPr="00FF7513" w:rsidRDefault="00FF7513" w:rsidP="00FF7513">
      <w:pPr>
        <w:rPr>
          <w:rFonts w:cstheme="majorHAnsi"/>
          <w:sz w:val="12"/>
          <w:szCs w:val="18"/>
        </w:rPr>
      </w:pPr>
      <w:r w:rsidRPr="00FF7513">
        <w:rPr>
          <w:rFonts w:cstheme="majorHAnsi"/>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27507FE2" w14:textId="77777777" w:rsidR="00FF7513" w:rsidRPr="00FF7513" w:rsidRDefault="00FF7513" w:rsidP="00FF7513">
      <w:pPr>
        <w:rPr>
          <w:rFonts w:cstheme="majorHAnsi"/>
          <w:sz w:val="12"/>
          <w:szCs w:val="18"/>
        </w:rPr>
      </w:pPr>
      <w:r w:rsidRPr="00FF7513">
        <w:rPr>
          <w:rFonts w:cstheme="majorHAnsi"/>
          <w:sz w:val="12"/>
          <w:szCs w:val="18"/>
        </w:rPr>
        <w:t xml:space="preserve">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w:t>
      </w:r>
      <w:r w:rsidRPr="00FF7513">
        <w:rPr>
          <w:rFonts w:cstheme="majorHAnsi"/>
          <w:sz w:val="12"/>
          <w:szCs w:val="18"/>
        </w:rPr>
        <w:lastRenderedPageBreak/>
        <w:t xml:space="preserve">power. The G7 leaders meeting in </w:t>
      </w:r>
      <w:proofErr w:type="spellStart"/>
      <w:r w:rsidRPr="00FF7513">
        <w:rPr>
          <w:rFonts w:cstheme="majorHAnsi"/>
          <w:sz w:val="12"/>
          <w:szCs w:val="18"/>
        </w:rPr>
        <w:t>mid 2021</w:t>
      </w:r>
      <w:proofErr w:type="spellEnd"/>
      <w:r w:rsidRPr="00FF7513">
        <w:rPr>
          <w:rFonts w:cstheme="majorHAnsi"/>
          <w:sz w:val="12"/>
          <w:szCs w:val="18"/>
        </w:rPr>
        <w:t xml:space="preserve"> promised to stop using government funds to finance new international coal power plants by the end of 2021. China’s Belt and Road Initiative should increase its pressure on host countries to cut back on dirty coal and boost clean coal and renewables.</w:t>
      </w:r>
    </w:p>
    <w:p w14:paraId="314647A5" w14:textId="6EE8172F" w:rsidR="00FF7513" w:rsidRPr="00FF7513" w:rsidRDefault="00FF7513" w:rsidP="00FF7513">
      <w:pPr>
        <w:pStyle w:val="Heading4"/>
        <w:rPr>
          <w:rFonts w:cstheme="majorHAnsi"/>
        </w:rPr>
      </w:pPr>
      <w:r w:rsidRPr="00FF7513">
        <w:rPr>
          <w:rFonts w:cstheme="majorHAnsi"/>
          <w:sz w:val="12"/>
          <w:szCs w:val="18"/>
        </w:rPr>
        <w:t>A high and immediate priority is to build a robust financing and technical assistance mechanism for help from developed to developing countries. The Paris Agreement instituted a Mitigation pillar and an Adaptation pillar. Inte</w:t>
      </w:r>
      <w:r w:rsidRPr="00FF7513">
        <w:rPr>
          <w:rFonts w:cstheme="majorHAnsi"/>
        </w:rPr>
        <w:t xml:space="preserve"> No climate impact.</w:t>
      </w:r>
    </w:p>
    <w:p w14:paraId="70374574" w14:textId="77777777" w:rsidR="00FF7513" w:rsidRPr="00FF7513" w:rsidRDefault="00FF7513" w:rsidP="00FF7513">
      <w:pPr>
        <w:rPr>
          <w:rFonts w:cstheme="majorHAnsi"/>
        </w:rPr>
      </w:pPr>
      <w:r w:rsidRPr="00FF7513">
        <w:rPr>
          <w:rFonts w:cstheme="majorHAnsi"/>
        </w:rPr>
        <w:t xml:space="preserve">Mark </w:t>
      </w:r>
      <w:r w:rsidRPr="00FF7513">
        <w:rPr>
          <w:rStyle w:val="Style13ptBold"/>
          <w:rFonts w:cstheme="majorHAnsi"/>
        </w:rPr>
        <w:t>Bucknam 23</w:t>
      </w:r>
      <w:r w:rsidRPr="00FF7513">
        <w:rPr>
          <w:rFonts w:cstheme="majorHAnsi"/>
        </w:rPr>
        <w:t xml:space="preserve">, professor and the Director of Research and Writing at the National War College, Ph.D. from King’s College London, 3/10/2023, “Climate Change and National Security,” </w:t>
      </w:r>
      <w:r w:rsidRPr="00FF7513">
        <w:rPr>
          <w:rFonts w:cstheme="majorHAnsi"/>
          <w:i/>
          <w:iCs/>
        </w:rPr>
        <w:t>Comparative Strategy</w:t>
      </w:r>
      <w:r w:rsidRPr="00FF7513">
        <w:rPr>
          <w:rFonts w:cstheme="majorHAnsi"/>
        </w:rPr>
        <w:t>, Vol. 42, Issue 2, pp. 187-226, https://doi.org/10.1080/01495933.2023.2182108</w:t>
      </w:r>
    </w:p>
    <w:p w14:paraId="13705C0B" w14:textId="77777777" w:rsidR="00FF7513" w:rsidRPr="00FF7513" w:rsidRDefault="00FF7513" w:rsidP="00FF7513">
      <w:pPr>
        <w:rPr>
          <w:rFonts w:cstheme="majorHAnsi"/>
          <w:sz w:val="14"/>
        </w:rPr>
      </w:pPr>
      <w:r w:rsidRPr="00FF7513">
        <w:rPr>
          <w:rFonts w:cstheme="majorHAnsi"/>
          <w:sz w:val="14"/>
        </w:rPr>
        <w:t xml:space="preserve">Evidence of a Non-crisis </w:t>
      </w:r>
    </w:p>
    <w:p w14:paraId="5887D0DC" w14:textId="77777777" w:rsidR="00FF7513" w:rsidRPr="00FF7513" w:rsidRDefault="00FF7513" w:rsidP="00FF7513">
      <w:pPr>
        <w:rPr>
          <w:rFonts w:cstheme="majorHAnsi"/>
          <w:sz w:val="14"/>
        </w:rPr>
      </w:pPr>
      <w:r w:rsidRPr="00FF7513">
        <w:rPr>
          <w:rStyle w:val="StyleUnderline"/>
          <w:rFonts w:cstheme="majorHAnsi"/>
        </w:rPr>
        <w:t>One</w:t>
      </w:r>
      <w:r w:rsidRPr="00FF7513">
        <w:rPr>
          <w:rFonts w:cstheme="majorHAnsi"/>
          <w:sz w:val="14"/>
        </w:rPr>
        <w:t xml:space="preserve"> of the main </w:t>
      </w:r>
      <w:r w:rsidRPr="00FF7513">
        <w:rPr>
          <w:rStyle w:val="StyleUnderline"/>
          <w:rFonts w:cstheme="majorHAnsi"/>
        </w:rPr>
        <w:t>reason</w:t>
      </w:r>
      <w:r w:rsidRPr="00FF7513">
        <w:rPr>
          <w:rFonts w:cstheme="majorHAnsi"/>
          <w:sz w:val="14"/>
        </w:rPr>
        <w:t xml:space="preserve">s the </w:t>
      </w:r>
      <w:r w:rsidRPr="00217F3E">
        <w:rPr>
          <w:rStyle w:val="StyleUnderline"/>
          <w:rFonts w:cstheme="majorHAnsi"/>
          <w:highlight w:val="cyan"/>
        </w:rPr>
        <w:t xml:space="preserve">science remains </w:t>
      </w:r>
      <w:r w:rsidRPr="00217F3E">
        <w:rPr>
          <w:rStyle w:val="Emphasis"/>
          <w:rFonts w:cstheme="majorHAnsi"/>
          <w:highlight w:val="cyan"/>
        </w:rPr>
        <w:t>unsettled</w:t>
      </w:r>
      <w:r w:rsidRPr="00FF7513">
        <w:rPr>
          <w:rFonts w:cstheme="majorHAnsi"/>
          <w:sz w:val="14"/>
        </w:rPr>
        <w:t xml:space="preserve"> and that more and more scientists appear comfortable bucking the prevailing narrative </w:t>
      </w:r>
      <w:r w:rsidRPr="00FF7513">
        <w:rPr>
          <w:rStyle w:val="StyleUnderline"/>
          <w:rFonts w:cstheme="majorHAnsi"/>
        </w:rPr>
        <w:t xml:space="preserve">is the </w:t>
      </w:r>
      <w:r w:rsidRPr="00217F3E">
        <w:rPr>
          <w:rStyle w:val="Emphasis"/>
          <w:rFonts w:cstheme="majorHAnsi"/>
          <w:highlight w:val="cyan"/>
        </w:rPr>
        <w:t>failure</w:t>
      </w:r>
      <w:r w:rsidRPr="00217F3E">
        <w:rPr>
          <w:rStyle w:val="StyleUnderline"/>
          <w:rFonts w:cstheme="majorHAnsi"/>
          <w:highlight w:val="cyan"/>
        </w:rPr>
        <w:t xml:space="preserve"> of</w:t>
      </w:r>
      <w:r w:rsidRPr="00FF7513">
        <w:rPr>
          <w:rFonts w:cstheme="majorHAnsi"/>
          <w:sz w:val="14"/>
        </w:rPr>
        <w:t xml:space="preserve"> the </w:t>
      </w:r>
      <w:r w:rsidRPr="00FF7513">
        <w:rPr>
          <w:rStyle w:val="StyleUnderline"/>
          <w:rFonts w:cstheme="majorHAnsi"/>
        </w:rPr>
        <w:t xml:space="preserve">observed </w:t>
      </w:r>
      <w:r w:rsidRPr="00217F3E">
        <w:rPr>
          <w:rStyle w:val="StyleUnderline"/>
          <w:rFonts w:cstheme="majorHAnsi"/>
          <w:highlight w:val="cyan"/>
        </w:rPr>
        <w:t>climate to conform to</w:t>
      </w:r>
      <w:r w:rsidRPr="00FF7513">
        <w:rPr>
          <w:rStyle w:val="StyleUnderline"/>
          <w:rFonts w:cstheme="majorHAnsi"/>
        </w:rPr>
        <w:t xml:space="preserve"> so many</w:t>
      </w:r>
      <w:r w:rsidRPr="00FF7513">
        <w:rPr>
          <w:rFonts w:cstheme="majorHAnsi"/>
          <w:sz w:val="14"/>
        </w:rPr>
        <w:t xml:space="preserve"> dire </w:t>
      </w:r>
      <w:r w:rsidRPr="00217F3E">
        <w:rPr>
          <w:rStyle w:val="Emphasis"/>
          <w:rFonts w:cstheme="majorHAnsi"/>
          <w:highlight w:val="cyan"/>
        </w:rPr>
        <w:t>projections</w:t>
      </w:r>
      <w:r w:rsidRPr="00FF7513">
        <w:rPr>
          <w:rFonts w:cstheme="majorHAnsi"/>
          <w:sz w:val="14"/>
        </w:rPr>
        <w:t xml:space="preserve">. For more than three decades, </w:t>
      </w:r>
      <w:r w:rsidRPr="00FF7513">
        <w:rPr>
          <w:rStyle w:val="StyleUnderline"/>
          <w:rFonts w:cstheme="majorHAnsi"/>
        </w:rPr>
        <w:t>a chorus of</w:t>
      </w:r>
      <w:r w:rsidRPr="00FF7513">
        <w:rPr>
          <w:rFonts w:cstheme="majorHAnsi"/>
          <w:sz w:val="14"/>
        </w:rPr>
        <w:t xml:space="preserve"> environmentalists, geologists, and climate </w:t>
      </w:r>
      <w:r w:rsidRPr="00FF7513">
        <w:rPr>
          <w:rStyle w:val="StyleUnderline"/>
          <w:rFonts w:cstheme="majorHAnsi"/>
        </w:rPr>
        <w:t>scientists have warned</w:t>
      </w:r>
      <w:r w:rsidRPr="00FF7513">
        <w:rPr>
          <w:rFonts w:cstheme="majorHAnsi"/>
          <w:sz w:val="14"/>
        </w:rPr>
        <w:t xml:space="preserve"> that </w:t>
      </w:r>
      <w:r w:rsidRPr="00FF7513">
        <w:rPr>
          <w:rStyle w:val="StyleUnderline"/>
          <w:rFonts w:cstheme="majorHAnsi"/>
        </w:rPr>
        <w:t>mounting levels of greenhouse gases</w:t>
      </w:r>
      <w:r w:rsidRPr="00FF7513">
        <w:rPr>
          <w:rFonts w:cstheme="majorHAnsi"/>
          <w:sz w:val="14"/>
        </w:rPr>
        <w:t xml:space="preserve"> in Earth’s atmosphere </w:t>
      </w:r>
      <w:r w:rsidRPr="00FF7513">
        <w:rPr>
          <w:rStyle w:val="StyleUnderline"/>
          <w:rFonts w:cstheme="majorHAnsi"/>
        </w:rPr>
        <w:t xml:space="preserve">were leading to </w:t>
      </w:r>
      <w:r w:rsidRPr="00FF7513">
        <w:rPr>
          <w:rStyle w:val="Emphasis"/>
          <w:rFonts w:cstheme="majorHAnsi"/>
        </w:rPr>
        <w:t>extreme weather</w:t>
      </w:r>
      <w:r w:rsidRPr="00FF7513">
        <w:rPr>
          <w:rFonts w:cstheme="majorHAnsi"/>
          <w:sz w:val="14"/>
        </w:rPr>
        <w:t xml:space="preserve"> events, including more numerous and more severe hurricanes, more numerous and extreme tornadoes, more frequent and intense heatwaves, more continuous and ferocious wildfires, more widespread droughts and floods, and more rapidly melting glaciers and rising sea levels. Fortunately, </w:t>
      </w:r>
      <w:r w:rsidRPr="00FF7513">
        <w:rPr>
          <w:rStyle w:val="StyleUnderline"/>
          <w:rFonts w:cstheme="majorHAnsi"/>
        </w:rPr>
        <w:t>the reality of all</w:t>
      </w:r>
      <w:r w:rsidRPr="00FF7513">
        <w:rPr>
          <w:rFonts w:cstheme="majorHAnsi"/>
          <w:sz w:val="14"/>
        </w:rPr>
        <w:t xml:space="preserve"> these </w:t>
      </w:r>
      <w:r w:rsidRPr="00FF7513">
        <w:rPr>
          <w:rStyle w:val="Emphasis"/>
          <w:rFonts w:cstheme="majorHAnsi"/>
        </w:rPr>
        <w:t>weather-related events</w:t>
      </w:r>
      <w:r w:rsidRPr="00FF7513">
        <w:rPr>
          <w:rStyle w:val="StyleUnderline"/>
          <w:rFonts w:cstheme="majorHAnsi"/>
        </w:rPr>
        <w:t xml:space="preserve"> is </w:t>
      </w:r>
      <w:r w:rsidRPr="00FF7513">
        <w:rPr>
          <w:rStyle w:val="Emphasis"/>
          <w:rFonts w:cstheme="majorHAnsi"/>
        </w:rPr>
        <w:t>far from alarming</w:t>
      </w:r>
      <w:r w:rsidRPr="00FF7513">
        <w:rPr>
          <w:rFonts w:cstheme="majorHAnsi"/>
          <w:sz w:val="14"/>
        </w:rPr>
        <w:t xml:space="preserve">, notwithstanding what one might hear on the nightly news or read in newspapers. As Dr. </w:t>
      </w:r>
      <w:proofErr w:type="spellStart"/>
      <w:r w:rsidRPr="00FF7513">
        <w:rPr>
          <w:rFonts w:cstheme="majorHAnsi"/>
          <w:sz w:val="14"/>
        </w:rPr>
        <w:t>Koonin</w:t>
      </w:r>
      <w:proofErr w:type="spellEnd"/>
      <w:r w:rsidRPr="00FF7513">
        <w:rPr>
          <w:rFonts w:cstheme="majorHAnsi"/>
          <w:sz w:val="14"/>
        </w:rPr>
        <w:t xml:space="preserve"> explains in Unsettled, “</w:t>
      </w:r>
      <w:r w:rsidRPr="00FF7513">
        <w:rPr>
          <w:rStyle w:val="Emphasis"/>
          <w:rFonts w:cstheme="majorHAnsi"/>
        </w:rPr>
        <w:t xml:space="preserve">record </w:t>
      </w:r>
      <w:r w:rsidRPr="00217F3E">
        <w:rPr>
          <w:rStyle w:val="Emphasis"/>
          <w:rFonts w:cstheme="majorHAnsi"/>
          <w:highlight w:val="cyan"/>
        </w:rPr>
        <w:t>high temperatures</w:t>
      </w:r>
      <w:r w:rsidRPr="00FF7513">
        <w:rPr>
          <w:rFonts w:cstheme="majorHAnsi"/>
          <w:sz w:val="14"/>
        </w:rPr>
        <w:t xml:space="preserve"> in the US— </w:t>
      </w:r>
      <w:r w:rsidRPr="00FF7513">
        <w:rPr>
          <w:rStyle w:val="StyleUnderline"/>
          <w:rFonts w:cstheme="majorHAnsi"/>
        </w:rPr>
        <w:t xml:space="preserve">they’re </w:t>
      </w:r>
      <w:r w:rsidRPr="00217F3E">
        <w:rPr>
          <w:rStyle w:val="Emphasis"/>
          <w:rFonts w:cstheme="majorHAnsi"/>
          <w:highlight w:val="cyan"/>
        </w:rPr>
        <w:t>no more common</w:t>
      </w:r>
      <w:r w:rsidRPr="00217F3E">
        <w:rPr>
          <w:rStyle w:val="StyleUnderline"/>
          <w:rFonts w:cstheme="majorHAnsi"/>
          <w:highlight w:val="cyan"/>
        </w:rPr>
        <w:t xml:space="preserve"> today than</w:t>
      </w:r>
      <w:r w:rsidRPr="00FF7513">
        <w:rPr>
          <w:rFonts w:cstheme="majorHAnsi"/>
          <w:sz w:val="14"/>
        </w:rPr>
        <w:t xml:space="preserve"> they were </w:t>
      </w:r>
      <w:r w:rsidRPr="00FF7513">
        <w:rPr>
          <w:rStyle w:val="StyleUnderline"/>
          <w:rFonts w:cstheme="majorHAnsi"/>
        </w:rPr>
        <w:t xml:space="preserve">in </w:t>
      </w:r>
      <w:r w:rsidRPr="00217F3E">
        <w:rPr>
          <w:rStyle w:val="Emphasis"/>
          <w:rFonts w:cstheme="majorHAnsi"/>
          <w:highlight w:val="cyan"/>
        </w:rPr>
        <w:t>1900</w:t>
      </w:r>
      <w:r w:rsidRPr="00FF7513">
        <w:rPr>
          <w:rFonts w:cstheme="majorHAnsi"/>
          <w:sz w:val="14"/>
        </w:rPr>
        <w:t xml:space="preserve">,” nearly </w:t>
      </w:r>
      <w:r w:rsidRPr="00FF7513">
        <w:rPr>
          <w:rStyle w:val="StyleUnderline"/>
          <w:rFonts w:cstheme="majorHAnsi"/>
        </w:rPr>
        <w:t xml:space="preserve">a </w:t>
      </w:r>
      <w:r w:rsidRPr="00FF7513">
        <w:rPr>
          <w:rStyle w:val="Emphasis"/>
          <w:rFonts w:cstheme="majorHAnsi"/>
        </w:rPr>
        <w:t>century’s worth</w:t>
      </w:r>
      <w:r w:rsidRPr="00FF7513">
        <w:rPr>
          <w:rStyle w:val="StyleUnderline"/>
          <w:rFonts w:cstheme="majorHAnsi"/>
        </w:rPr>
        <w:t xml:space="preserve"> of observations shows “</w:t>
      </w:r>
      <w:r w:rsidRPr="00217F3E">
        <w:rPr>
          <w:rStyle w:val="StyleUnderline"/>
          <w:rFonts w:cstheme="majorHAnsi"/>
          <w:highlight w:val="cyan"/>
        </w:rPr>
        <w:t xml:space="preserve">human influences </w:t>
      </w:r>
      <w:r w:rsidRPr="00217F3E">
        <w:rPr>
          <w:rStyle w:val="Emphasis"/>
          <w:rFonts w:cstheme="majorHAnsi"/>
          <w:highlight w:val="cyan"/>
        </w:rPr>
        <w:t>haven’t caused</w:t>
      </w:r>
      <w:r w:rsidRPr="00FF7513">
        <w:rPr>
          <w:rFonts w:cstheme="majorHAnsi"/>
          <w:sz w:val="14"/>
        </w:rPr>
        <w:t xml:space="preserve"> any observable </w:t>
      </w:r>
      <w:r w:rsidRPr="00217F3E">
        <w:rPr>
          <w:rStyle w:val="StyleUnderline"/>
          <w:rFonts w:cstheme="majorHAnsi"/>
          <w:highlight w:val="cyan"/>
        </w:rPr>
        <w:t>changes</w:t>
      </w:r>
      <w:r w:rsidRPr="00FF7513">
        <w:rPr>
          <w:rStyle w:val="StyleUnderline"/>
          <w:rFonts w:cstheme="majorHAnsi"/>
        </w:rPr>
        <w:t xml:space="preserve"> in hurricanes</w:t>
      </w:r>
      <w:r w:rsidRPr="00FF7513">
        <w:rPr>
          <w:rFonts w:cstheme="majorHAnsi"/>
          <w:sz w:val="14"/>
        </w:rPr>
        <w:t xml:space="preserve">,” “the global </w:t>
      </w:r>
      <w:r w:rsidRPr="00FF7513">
        <w:rPr>
          <w:rStyle w:val="StyleUnderline"/>
          <w:rFonts w:cstheme="majorHAnsi"/>
        </w:rPr>
        <w:t xml:space="preserve">area burned by </w:t>
      </w:r>
      <w:r w:rsidRPr="00FF7513">
        <w:rPr>
          <w:rStyle w:val="Emphasis"/>
          <w:rFonts w:cstheme="majorHAnsi"/>
        </w:rPr>
        <w:t>fires</w:t>
      </w:r>
      <w:r w:rsidRPr="00FF7513">
        <w:rPr>
          <w:rFonts w:cstheme="majorHAnsi"/>
          <w:sz w:val="14"/>
        </w:rPr>
        <w:t xml:space="preserve"> each year </w:t>
      </w:r>
      <w:r w:rsidRPr="00FF7513">
        <w:rPr>
          <w:rStyle w:val="StyleUnderline"/>
          <w:rFonts w:cstheme="majorHAnsi"/>
        </w:rPr>
        <w:t xml:space="preserve">has </w:t>
      </w:r>
      <w:r w:rsidRPr="00FF7513">
        <w:rPr>
          <w:rStyle w:val="Emphasis"/>
          <w:rFonts w:cstheme="majorHAnsi"/>
        </w:rPr>
        <w:t>declined</w:t>
      </w:r>
      <w:r w:rsidRPr="00FF7513">
        <w:rPr>
          <w:rFonts w:cstheme="majorHAnsi"/>
          <w:sz w:val="14"/>
        </w:rPr>
        <w:t xml:space="preserve"> by 25 percent </w:t>
      </w:r>
      <w:r w:rsidRPr="00FF7513">
        <w:rPr>
          <w:rStyle w:val="StyleUnderline"/>
          <w:rFonts w:cstheme="majorHAnsi"/>
        </w:rPr>
        <w:t>since</w:t>
      </w:r>
      <w:r w:rsidRPr="00FF7513">
        <w:rPr>
          <w:rFonts w:cstheme="majorHAnsi"/>
          <w:sz w:val="14"/>
        </w:rPr>
        <w:t xml:space="preserve"> observations began in </w:t>
      </w:r>
      <w:r w:rsidRPr="00FF7513">
        <w:rPr>
          <w:rStyle w:val="StyleUnderline"/>
          <w:rFonts w:cstheme="majorHAnsi"/>
        </w:rPr>
        <w:t>1998</w:t>
      </w:r>
      <w:r w:rsidRPr="00FF7513">
        <w:rPr>
          <w:rFonts w:cstheme="majorHAnsi"/>
          <w:sz w:val="14"/>
        </w:rPr>
        <w:t>,” and while “</w:t>
      </w:r>
      <w:r w:rsidRPr="00FF7513">
        <w:rPr>
          <w:rStyle w:val="StyleUnderline"/>
          <w:rFonts w:cstheme="majorHAnsi"/>
        </w:rPr>
        <w:t>sea levels</w:t>
      </w:r>
      <w:r w:rsidRPr="00FF7513">
        <w:rPr>
          <w:rFonts w:cstheme="majorHAnsi"/>
          <w:sz w:val="14"/>
        </w:rPr>
        <w:t xml:space="preserve">…have been rising over the past many millennia…the current </w:t>
      </w:r>
      <w:r w:rsidRPr="00FF7513">
        <w:rPr>
          <w:rStyle w:val="StyleUnderline"/>
          <w:rFonts w:cstheme="majorHAnsi"/>
        </w:rPr>
        <w:t>rate</w:t>
      </w:r>
      <w:r w:rsidRPr="00FF7513">
        <w:rPr>
          <w:rFonts w:cstheme="majorHAnsi"/>
          <w:sz w:val="14"/>
        </w:rPr>
        <w:t xml:space="preserve"> of rise (about </w:t>
      </w:r>
      <w:r w:rsidRPr="00FF7513">
        <w:rPr>
          <w:rStyle w:val="Emphasis"/>
          <w:rFonts w:cstheme="majorHAnsi"/>
        </w:rPr>
        <w:t>one foot per century</w:t>
      </w:r>
      <w:r w:rsidRPr="00FF7513">
        <w:rPr>
          <w:rFonts w:cstheme="majorHAnsi"/>
          <w:sz w:val="14"/>
        </w:rPr>
        <w:t>)…</w:t>
      </w:r>
      <w:r w:rsidRPr="00FF7513">
        <w:rPr>
          <w:rStyle w:val="StyleUnderline"/>
          <w:rFonts w:cstheme="majorHAnsi"/>
        </w:rPr>
        <w:t>explain[s] why it’s very hard to believe</w:t>
      </w:r>
      <w:r w:rsidRPr="00FF7513">
        <w:rPr>
          <w:rFonts w:cstheme="majorHAnsi"/>
          <w:sz w:val="14"/>
        </w:rPr>
        <w:t xml:space="preserve"> that surging </w:t>
      </w:r>
      <w:r w:rsidRPr="00FF7513">
        <w:rPr>
          <w:rStyle w:val="StyleUnderline"/>
          <w:rFonts w:cstheme="majorHAnsi"/>
        </w:rPr>
        <w:t>seas will drown the coast any time soon</w:t>
      </w:r>
      <w:r w:rsidRPr="00FF7513">
        <w:rPr>
          <w:rFonts w:cstheme="majorHAnsi"/>
          <w:sz w:val="14"/>
        </w:rPr>
        <w:t xml:space="preserve">.”26 When discussing these claims, </w:t>
      </w:r>
      <w:proofErr w:type="spellStart"/>
      <w:r w:rsidRPr="00FF7513">
        <w:rPr>
          <w:rFonts w:cstheme="majorHAnsi"/>
          <w:sz w:val="14"/>
        </w:rPr>
        <w:t>Koonin</w:t>
      </w:r>
      <w:proofErr w:type="spellEnd"/>
      <w:r w:rsidRPr="00FF7513">
        <w:rPr>
          <w:rFonts w:cstheme="majorHAnsi"/>
          <w:sz w:val="14"/>
        </w:rPr>
        <w:t xml:space="preserve"> is careful to note: “</w:t>
      </w:r>
      <w:r w:rsidRPr="00FF7513">
        <w:rPr>
          <w:rStyle w:val="StyleUnderline"/>
          <w:rFonts w:cstheme="majorHAnsi"/>
        </w:rPr>
        <w:t>Those statements are</w:t>
      </w:r>
      <w:r w:rsidRPr="00FF7513">
        <w:rPr>
          <w:rFonts w:cstheme="majorHAnsi"/>
          <w:sz w:val="14"/>
        </w:rPr>
        <w:t xml:space="preserve"> not my science. They’re not my spin on the science. They’re </w:t>
      </w:r>
      <w:r w:rsidRPr="00FF7513">
        <w:rPr>
          <w:rStyle w:val="StyleUnderline"/>
          <w:rFonts w:cstheme="majorHAnsi"/>
        </w:rPr>
        <w:t>what’s</w:t>
      </w:r>
      <w:r w:rsidRPr="00FF7513">
        <w:rPr>
          <w:rFonts w:cstheme="majorHAnsi"/>
          <w:sz w:val="14"/>
        </w:rPr>
        <w:t xml:space="preserve"> there </w:t>
      </w:r>
      <w:r w:rsidRPr="00FF7513">
        <w:rPr>
          <w:rStyle w:val="StyleUnderline"/>
          <w:rFonts w:cstheme="majorHAnsi"/>
        </w:rPr>
        <w:t>in the [</w:t>
      </w:r>
      <w:r w:rsidRPr="00FF7513">
        <w:rPr>
          <w:rStyle w:val="Emphasis"/>
          <w:rFonts w:cstheme="majorHAnsi"/>
        </w:rPr>
        <w:t>IPCC</w:t>
      </w:r>
      <w:r w:rsidRPr="00FF7513">
        <w:rPr>
          <w:rStyle w:val="StyleUnderline"/>
          <w:rFonts w:cstheme="majorHAnsi"/>
        </w:rPr>
        <w:t xml:space="preserve"> and US </w:t>
      </w:r>
      <w:r w:rsidRPr="00FF7513">
        <w:rPr>
          <w:rStyle w:val="Emphasis"/>
          <w:rFonts w:cstheme="majorHAnsi"/>
        </w:rPr>
        <w:t>government</w:t>
      </w:r>
      <w:r w:rsidRPr="00FF7513">
        <w:rPr>
          <w:rStyle w:val="StyleUnderline"/>
          <w:rFonts w:cstheme="majorHAnsi"/>
        </w:rPr>
        <w:t>] reports</w:t>
      </w:r>
      <w:r w:rsidRPr="00FF7513">
        <w:rPr>
          <w:rFonts w:cstheme="majorHAnsi"/>
          <w:sz w:val="14"/>
        </w:rPr>
        <w:t xml:space="preserve">, although sometimes buried and you’ve got to read them carefully.”27 And, citing the work of Yale’s Nobel Prize winning climate economist William Nordhaus, </w:t>
      </w:r>
      <w:r w:rsidRPr="00FF7513">
        <w:rPr>
          <w:rStyle w:val="Emphasis"/>
          <w:rFonts w:cstheme="majorHAnsi"/>
        </w:rPr>
        <w:t>even if</w:t>
      </w:r>
      <w:r w:rsidRPr="00FF7513">
        <w:rPr>
          <w:rFonts w:cstheme="majorHAnsi"/>
          <w:sz w:val="14"/>
        </w:rPr>
        <w:t xml:space="preserve"> global </w:t>
      </w:r>
      <w:r w:rsidRPr="00FF7513">
        <w:rPr>
          <w:rStyle w:val="StyleUnderline"/>
          <w:rFonts w:cstheme="majorHAnsi"/>
        </w:rPr>
        <w:t xml:space="preserve">temperatures were to go up </w:t>
      </w:r>
      <w:r w:rsidRPr="00217F3E">
        <w:rPr>
          <w:rStyle w:val="Emphasis"/>
          <w:rFonts w:cstheme="majorHAnsi"/>
          <w:highlight w:val="cyan"/>
        </w:rPr>
        <w:t>6 degrees</w:t>
      </w:r>
      <w:r w:rsidRPr="00FF7513">
        <w:rPr>
          <w:rFonts w:cstheme="majorHAnsi"/>
          <w:sz w:val="14"/>
        </w:rPr>
        <w:t xml:space="preserve"> Centigrade by the year 2100—four times the target limit sought under the Paris Climate Accord and an added fivefold increase above the 1 degree Centigrade increase since the mid-1800s—the </w:t>
      </w:r>
      <w:r w:rsidRPr="00217F3E">
        <w:rPr>
          <w:rStyle w:val="StyleUnderline"/>
          <w:rFonts w:cstheme="majorHAnsi"/>
          <w:highlight w:val="cyan"/>
        </w:rPr>
        <w:t>impact</w:t>
      </w:r>
      <w:r w:rsidRPr="00FF7513">
        <w:rPr>
          <w:rStyle w:val="StyleUnderline"/>
          <w:rFonts w:cstheme="majorHAnsi"/>
        </w:rPr>
        <w:t xml:space="preserve"> on US</w:t>
      </w:r>
      <w:r w:rsidRPr="00FF7513">
        <w:rPr>
          <w:rFonts w:cstheme="majorHAnsi"/>
          <w:sz w:val="14"/>
        </w:rPr>
        <w:t xml:space="preserve"> and global GDP </w:t>
      </w:r>
      <w:r w:rsidRPr="00217F3E">
        <w:rPr>
          <w:rStyle w:val="StyleUnderline"/>
          <w:rFonts w:cstheme="majorHAnsi"/>
          <w:highlight w:val="cyan"/>
        </w:rPr>
        <w:t>would be</w:t>
      </w:r>
      <w:r w:rsidRPr="00FF7513">
        <w:rPr>
          <w:rFonts w:cstheme="majorHAnsi"/>
          <w:sz w:val="14"/>
        </w:rPr>
        <w:t xml:space="preserve"> on the order of a few percent—</w:t>
      </w:r>
      <w:r w:rsidRPr="00217F3E">
        <w:rPr>
          <w:rStyle w:val="Emphasis"/>
          <w:rFonts w:cstheme="majorHAnsi"/>
          <w:highlight w:val="cyan"/>
        </w:rPr>
        <w:t>hardly a catastrophe</w:t>
      </w:r>
      <w:r w:rsidRPr="00FF7513">
        <w:rPr>
          <w:rFonts w:cstheme="majorHAnsi"/>
          <w:sz w:val="14"/>
        </w:rPr>
        <w:t>.28</w:t>
      </w:r>
    </w:p>
    <w:p w14:paraId="6D6470F8" w14:textId="77777777" w:rsidR="00FF7513" w:rsidRPr="00FF7513" w:rsidRDefault="00FF7513" w:rsidP="00FF7513">
      <w:pPr>
        <w:rPr>
          <w:rFonts w:cstheme="majorHAnsi"/>
          <w:sz w:val="14"/>
        </w:rPr>
      </w:pPr>
      <w:r w:rsidRPr="00FF7513">
        <w:rPr>
          <w:rFonts w:cstheme="majorHAnsi"/>
          <w:sz w:val="14"/>
        </w:rPr>
        <w:t xml:space="preserve">While </w:t>
      </w:r>
      <w:proofErr w:type="spellStart"/>
      <w:r w:rsidRPr="00FF7513">
        <w:rPr>
          <w:rFonts w:cstheme="majorHAnsi"/>
          <w:sz w:val="14"/>
        </w:rPr>
        <w:t>Koonin</w:t>
      </w:r>
      <w:proofErr w:type="spellEnd"/>
      <w:r w:rsidRPr="00FF7513">
        <w:rPr>
          <w:rFonts w:cstheme="majorHAnsi"/>
          <w:sz w:val="14"/>
        </w:rPr>
        <w:t xml:space="preserve"> may be the latest, most prestigious, and impeccably credentialed scientist to point to the gaping discrepancies between terrifying claims and the unalarming physical record, he is far from being the only respected scientist or expert to call out these inaccuracies.29 </w:t>
      </w:r>
      <w:r w:rsidRPr="00FF7513">
        <w:rPr>
          <w:rStyle w:val="StyleUnderline"/>
          <w:rFonts w:cstheme="majorHAnsi"/>
        </w:rPr>
        <w:t>Other researchers and commentators</w:t>
      </w:r>
      <w:r w:rsidRPr="00FF7513">
        <w:rPr>
          <w:rFonts w:cstheme="majorHAnsi"/>
          <w:sz w:val="14"/>
        </w:rPr>
        <w:t xml:space="preserve"> such as Bjorn Lomborg, and Alex Epstein </w:t>
      </w:r>
      <w:r w:rsidRPr="00FF7513">
        <w:rPr>
          <w:rStyle w:val="StyleUnderline"/>
          <w:rFonts w:cstheme="majorHAnsi"/>
        </w:rPr>
        <w:t xml:space="preserve">point to the </w:t>
      </w:r>
      <w:r w:rsidRPr="00FF7513">
        <w:rPr>
          <w:rStyle w:val="Emphasis"/>
          <w:rFonts w:cstheme="majorHAnsi"/>
        </w:rPr>
        <w:t>stunning worldwide drop</w:t>
      </w:r>
      <w:r w:rsidRPr="00FF7513">
        <w:rPr>
          <w:rStyle w:val="StyleUnderline"/>
          <w:rFonts w:cstheme="majorHAnsi"/>
        </w:rPr>
        <w:t xml:space="preserve"> in </w:t>
      </w:r>
      <w:r w:rsidRPr="00FF7513">
        <w:rPr>
          <w:rStyle w:val="Emphasis"/>
          <w:rFonts w:cstheme="majorHAnsi"/>
        </w:rPr>
        <w:t>deaths</w:t>
      </w:r>
      <w:r w:rsidRPr="00FF7513">
        <w:rPr>
          <w:rStyle w:val="StyleUnderline"/>
          <w:rFonts w:cstheme="majorHAnsi"/>
        </w:rPr>
        <w:t xml:space="preserve"> caused by </w:t>
      </w:r>
      <w:r w:rsidRPr="00FF7513">
        <w:rPr>
          <w:rStyle w:val="Emphasis"/>
          <w:rFonts w:cstheme="majorHAnsi"/>
        </w:rPr>
        <w:t>severe weather</w:t>
      </w:r>
      <w:r w:rsidRPr="00FF7513">
        <w:rPr>
          <w:rFonts w:cstheme="majorHAnsi"/>
          <w:sz w:val="14"/>
        </w:rPr>
        <w:t xml:space="preserve">—99 percent over the past century.30 The more detached from reality the claims of climate crisis have become, the more that contrarian experts are speaking up, even though their well-founded skepticism risks their being branded as “deniers.”31 Predictions of climate catastrophe due to human greenhouse gas emissions have been made for nearly 35 years, and yet </w:t>
      </w:r>
      <w:r w:rsidRPr="00FF7513">
        <w:rPr>
          <w:rStyle w:val="StyleUnderline"/>
          <w:rFonts w:cstheme="majorHAnsi"/>
        </w:rPr>
        <w:t xml:space="preserve">Earth’s </w:t>
      </w:r>
      <w:r w:rsidRPr="00217F3E">
        <w:rPr>
          <w:rStyle w:val="StyleUnderline"/>
          <w:rFonts w:cstheme="majorHAnsi"/>
          <w:highlight w:val="cyan"/>
        </w:rPr>
        <w:t xml:space="preserve">climate </w:t>
      </w:r>
      <w:r w:rsidRPr="00217F3E">
        <w:rPr>
          <w:rStyle w:val="Emphasis"/>
          <w:rFonts w:cstheme="majorHAnsi"/>
          <w:highlight w:val="cyan"/>
        </w:rPr>
        <w:t>stubbornly refuses</w:t>
      </w:r>
      <w:r w:rsidRPr="00FF7513">
        <w:rPr>
          <w:rStyle w:val="StyleUnderline"/>
          <w:rFonts w:cstheme="majorHAnsi"/>
        </w:rPr>
        <w:t xml:space="preserve"> to lend </w:t>
      </w:r>
      <w:r w:rsidRPr="00217F3E">
        <w:rPr>
          <w:rStyle w:val="Emphasis"/>
          <w:rFonts w:cstheme="majorHAnsi"/>
          <w:highlight w:val="cyan"/>
        </w:rPr>
        <w:t>ev</w:t>
      </w:r>
      <w:r w:rsidRPr="00FF7513">
        <w:rPr>
          <w:rStyle w:val="Emphasis"/>
          <w:rFonts w:cstheme="majorHAnsi"/>
        </w:rPr>
        <w:t>idence</w:t>
      </w:r>
      <w:r w:rsidRPr="00217F3E">
        <w:rPr>
          <w:rStyle w:val="StyleUnderline"/>
          <w:rFonts w:cstheme="majorHAnsi"/>
          <w:highlight w:val="cyan"/>
        </w:rPr>
        <w:t xml:space="preserve"> of</w:t>
      </w:r>
      <w:r w:rsidRPr="00FF7513">
        <w:rPr>
          <w:rStyle w:val="StyleUnderline"/>
          <w:rFonts w:cstheme="majorHAnsi"/>
        </w:rPr>
        <w:t xml:space="preserve"> a “climate crisis” or </w:t>
      </w:r>
      <w:r w:rsidRPr="00217F3E">
        <w:rPr>
          <w:rStyle w:val="StyleUnderline"/>
          <w:rFonts w:cstheme="majorHAnsi"/>
          <w:highlight w:val="cyan"/>
        </w:rPr>
        <w:t>the “</w:t>
      </w:r>
      <w:r w:rsidRPr="00217F3E">
        <w:rPr>
          <w:rStyle w:val="Emphasis"/>
          <w:rFonts w:cstheme="majorHAnsi"/>
          <w:highlight w:val="cyan"/>
        </w:rPr>
        <w:t>ex</w:t>
      </w:r>
      <w:r w:rsidRPr="00FF7513">
        <w:rPr>
          <w:rStyle w:val="Emphasis"/>
          <w:rFonts w:cstheme="majorHAnsi"/>
        </w:rPr>
        <w:t xml:space="preserve">istential </w:t>
      </w:r>
      <w:r w:rsidRPr="00217F3E">
        <w:rPr>
          <w:rStyle w:val="Emphasis"/>
          <w:rFonts w:cstheme="majorHAnsi"/>
          <w:highlight w:val="cyan"/>
        </w:rPr>
        <w:t>risk</w:t>
      </w:r>
      <w:r w:rsidRPr="00FF7513">
        <w:rPr>
          <w:rStyle w:val="StyleUnderline"/>
          <w:rFonts w:cstheme="majorHAnsi"/>
        </w:rPr>
        <w:t>”</w:t>
      </w:r>
      <w:r w:rsidRPr="00FF7513">
        <w:rPr>
          <w:rFonts w:cstheme="majorHAnsi"/>
          <w:sz w:val="14"/>
        </w:rPr>
        <w:t xml:space="preserve"> claimed in the Biden administration’s Interim National Security Strategic Guidance and 2022 National Security Strategy. 32 The </w:t>
      </w:r>
      <w:r w:rsidRPr="00FF7513">
        <w:rPr>
          <w:rStyle w:val="Emphasis"/>
          <w:rFonts w:cstheme="majorHAnsi"/>
        </w:rPr>
        <w:t xml:space="preserve">scary </w:t>
      </w:r>
      <w:r w:rsidRPr="00217F3E">
        <w:rPr>
          <w:rStyle w:val="Emphasis"/>
          <w:rFonts w:cstheme="majorHAnsi"/>
          <w:highlight w:val="cyan"/>
        </w:rPr>
        <w:t>projections</w:t>
      </w:r>
      <w:r w:rsidRPr="00217F3E">
        <w:rPr>
          <w:rStyle w:val="StyleUnderline"/>
          <w:rFonts w:cstheme="majorHAnsi"/>
          <w:highlight w:val="cyan"/>
        </w:rPr>
        <w:t xml:space="preserve"> are </w:t>
      </w:r>
      <w:r w:rsidRPr="00217F3E">
        <w:rPr>
          <w:rStyle w:val="Emphasis"/>
          <w:rFonts w:cstheme="majorHAnsi"/>
          <w:highlight w:val="cyan"/>
        </w:rPr>
        <w:t>always</w:t>
      </w:r>
      <w:r w:rsidRPr="00FF7513">
        <w:rPr>
          <w:rStyle w:val="StyleUnderline"/>
          <w:rFonts w:cstheme="majorHAnsi"/>
        </w:rPr>
        <w:t xml:space="preserve"> based on </w:t>
      </w:r>
      <w:r w:rsidRPr="00FF7513">
        <w:rPr>
          <w:rStyle w:val="Emphasis"/>
          <w:rFonts w:cstheme="majorHAnsi"/>
        </w:rPr>
        <w:t>models</w:t>
      </w:r>
      <w:r w:rsidRPr="00FF7513">
        <w:rPr>
          <w:rStyle w:val="StyleUnderline"/>
          <w:rFonts w:cstheme="majorHAnsi"/>
        </w:rPr>
        <w:t xml:space="preserve">, </w:t>
      </w:r>
      <w:r w:rsidRPr="00FF7513">
        <w:rPr>
          <w:rStyle w:val="Emphasis"/>
          <w:rFonts w:cstheme="majorHAnsi"/>
        </w:rPr>
        <w:t>not</w:t>
      </w:r>
      <w:r w:rsidRPr="00FF7513">
        <w:rPr>
          <w:rStyle w:val="StyleUnderline"/>
          <w:rFonts w:cstheme="majorHAnsi"/>
        </w:rPr>
        <w:t xml:space="preserve"> observed </w:t>
      </w:r>
      <w:r w:rsidRPr="00FF7513">
        <w:rPr>
          <w:rStyle w:val="Emphasis"/>
          <w:rFonts w:cstheme="majorHAnsi"/>
        </w:rPr>
        <w:t>trends</w:t>
      </w:r>
      <w:r w:rsidRPr="00FF7513">
        <w:rPr>
          <w:rFonts w:cstheme="majorHAnsi"/>
          <w:sz w:val="14"/>
        </w:rPr>
        <w:t xml:space="preserve"> in the climate, </w:t>
      </w:r>
      <w:r w:rsidRPr="00FF7513">
        <w:rPr>
          <w:rStyle w:val="StyleUnderline"/>
          <w:rFonts w:cstheme="majorHAnsi"/>
        </w:rPr>
        <w:t xml:space="preserve">and those models have proven </w:t>
      </w:r>
      <w:r w:rsidRPr="00217F3E">
        <w:rPr>
          <w:rStyle w:val="Emphasis"/>
          <w:rFonts w:cstheme="majorHAnsi"/>
          <w:highlight w:val="cyan"/>
        </w:rPr>
        <w:t>unreliable</w:t>
      </w:r>
      <w:r w:rsidRPr="00FF7513">
        <w:rPr>
          <w:rFonts w:cstheme="majorHAnsi"/>
          <w:sz w:val="14"/>
        </w:rPr>
        <w:t>.33</w:t>
      </w:r>
    </w:p>
    <w:p w14:paraId="414ECD42" w14:textId="77777777" w:rsidR="00FF7513" w:rsidRPr="00FF7513" w:rsidRDefault="00FF7513" w:rsidP="00FF7513">
      <w:pPr>
        <w:rPr>
          <w:rFonts w:cstheme="majorHAnsi"/>
          <w:sz w:val="14"/>
        </w:rPr>
      </w:pPr>
      <w:r w:rsidRPr="00FF7513">
        <w:rPr>
          <w:rStyle w:val="StyleUnderline"/>
          <w:rFonts w:cstheme="majorHAnsi"/>
        </w:rPr>
        <w:t>Contrary to the</w:t>
      </w:r>
      <w:r w:rsidRPr="00FF7513">
        <w:rPr>
          <w:rFonts w:cstheme="majorHAnsi"/>
          <w:sz w:val="14"/>
        </w:rPr>
        <w:t xml:space="preserve"> prevailing </w:t>
      </w:r>
      <w:r w:rsidRPr="00FF7513">
        <w:rPr>
          <w:rStyle w:val="StyleUnderline"/>
          <w:rFonts w:cstheme="majorHAnsi"/>
        </w:rPr>
        <w:t xml:space="preserve">narrative of </w:t>
      </w:r>
      <w:r w:rsidRPr="00FF7513">
        <w:rPr>
          <w:rStyle w:val="Emphasis"/>
          <w:rFonts w:cstheme="majorHAnsi"/>
        </w:rPr>
        <w:t>climate doom</w:t>
      </w:r>
      <w:r w:rsidRPr="00FF7513">
        <w:rPr>
          <w:rStyle w:val="StyleUnderline"/>
          <w:rFonts w:cstheme="majorHAnsi"/>
        </w:rPr>
        <w:t xml:space="preserve">, Earth’s </w:t>
      </w:r>
      <w:r w:rsidRPr="00217F3E">
        <w:rPr>
          <w:rStyle w:val="StyleUnderline"/>
          <w:rFonts w:cstheme="majorHAnsi"/>
          <w:highlight w:val="cyan"/>
        </w:rPr>
        <w:t xml:space="preserve">warming is </w:t>
      </w:r>
      <w:r w:rsidRPr="00217F3E">
        <w:rPr>
          <w:rStyle w:val="Emphasis"/>
          <w:rFonts w:cstheme="majorHAnsi"/>
          <w:highlight w:val="cyan"/>
        </w:rPr>
        <w:t>mild</w:t>
      </w:r>
      <w:r w:rsidRPr="00FF7513">
        <w:rPr>
          <w:rStyle w:val="StyleUnderline"/>
          <w:rFonts w:cstheme="majorHAnsi"/>
        </w:rPr>
        <w:t xml:space="preserve"> and</w:t>
      </w:r>
      <w:r w:rsidRPr="00FF7513">
        <w:rPr>
          <w:rFonts w:cstheme="majorHAnsi"/>
          <w:sz w:val="14"/>
        </w:rPr>
        <w:t xml:space="preserve"> largely </w:t>
      </w:r>
      <w:r w:rsidRPr="00FF7513">
        <w:rPr>
          <w:rStyle w:val="Emphasis"/>
          <w:rFonts w:cstheme="majorHAnsi"/>
        </w:rPr>
        <w:t>beneficial</w:t>
      </w:r>
      <w:r w:rsidRPr="00FF7513">
        <w:rPr>
          <w:rStyle w:val="StyleUnderline"/>
          <w:rFonts w:cstheme="majorHAnsi"/>
        </w:rPr>
        <w:t>—mostly moderating cold temperatures</w:t>
      </w:r>
      <w:r w:rsidRPr="00FF7513">
        <w:rPr>
          <w:rFonts w:cstheme="majorHAnsi"/>
          <w:sz w:val="14"/>
        </w:rPr>
        <w:t xml:space="preserve"> in northernmost latitudes and at night; </w:t>
      </w:r>
      <w:r w:rsidRPr="00FF7513">
        <w:rPr>
          <w:rStyle w:val="StyleUnderline"/>
          <w:rFonts w:cstheme="majorHAnsi"/>
        </w:rPr>
        <w:t xml:space="preserve">there are </w:t>
      </w:r>
      <w:r w:rsidRPr="00217F3E">
        <w:rPr>
          <w:rStyle w:val="Emphasis"/>
          <w:rFonts w:cstheme="majorHAnsi"/>
          <w:highlight w:val="cyan"/>
        </w:rPr>
        <w:t>no</w:t>
      </w:r>
      <w:r w:rsidRPr="00217F3E">
        <w:rPr>
          <w:rStyle w:val="StyleUnderline"/>
          <w:rFonts w:cstheme="majorHAnsi"/>
          <w:highlight w:val="cyan"/>
        </w:rPr>
        <w:t xml:space="preserve"> climate-caused dangerous</w:t>
      </w:r>
      <w:r w:rsidRPr="00FF7513">
        <w:rPr>
          <w:rStyle w:val="StyleUnderline"/>
          <w:rFonts w:cstheme="majorHAnsi"/>
        </w:rPr>
        <w:t xml:space="preserve"> trends in global </w:t>
      </w:r>
      <w:r w:rsidRPr="00217F3E">
        <w:rPr>
          <w:rStyle w:val="StyleUnderline"/>
          <w:rFonts w:cstheme="majorHAnsi"/>
          <w:highlight w:val="cyan"/>
        </w:rPr>
        <w:t>weather</w:t>
      </w:r>
      <w:r w:rsidRPr="00FF7513">
        <w:rPr>
          <w:rFonts w:cstheme="majorHAnsi"/>
          <w:sz w:val="14"/>
        </w:rPr>
        <w:t xml:space="preserve"> such as hurricanes, droughts, floods, or wildfires; </w:t>
      </w:r>
      <w:r w:rsidRPr="00FF7513">
        <w:rPr>
          <w:rStyle w:val="Emphasis"/>
          <w:rFonts w:cstheme="majorHAnsi"/>
        </w:rPr>
        <w:t xml:space="preserve">human </w:t>
      </w:r>
      <w:r w:rsidRPr="00217F3E">
        <w:rPr>
          <w:rStyle w:val="Emphasis"/>
          <w:rFonts w:cstheme="majorHAnsi"/>
          <w:highlight w:val="cyan"/>
        </w:rPr>
        <w:t>deaths</w:t>
      </w:r>
      <w:r w:rsidRPr="00FF7513">
        <w:rPr>
          <w:rStyle w:val="StyleUnderline"/>
          <w:rFonts w:cstheme="majorHAnsi"/>
        </w:rPr>
        <w:t xml:space="preserve"> attributed to extreme weather events </w:t>
      </w:r>
      <w:r w:rsidRPr="00217F3E">
        <w:rPr>
          <w:rStyle w:val="StyleUnderline"/>
          <w:rFonts w:cstheme="majorHAnsi"/>
          <w:highlight w:val="cyan"/>
        </w:rPr>
        <w:t xml:space="preserve">have </w:t>
      </w:r>
      <w:r w:rsidRPr="00217F3E">
        <w:rPr>
          <w:rStyle w:val="Emphasis"/>
          <w:rFonts w:cstheme="majorHAnsi"/>
          <w:highlight w:val="cyan"/>
        </w:rPr>
        <w:t>declined</w:t>
      </w:r>
      <w:r w:rsidRPr="00FF7513">
        <w:rPr>
          <w:rStyle w:val="StyleUnderline"/>
          <w:rFonts w:cstheme="majorHAnsi"/>
        </w:rPr>
        <w:t xml:space="preserve"> over </w:t>
      </w:r>
      <w:r w:rsidRPr="00217F3E">
        <w:rPr>
          <w:rStyle w:val="StyleUnderline"/>
          <w:rFonts w:cstheme="majorHAnsi"/>
          <w:highlight w:val="cyan"/>
        </w:rPr>
        <w:t>99 percent</w:t>
      </w:r>
      <w:r w:rsidRPr="00FF7513">
        <w:rPr>
          <w:rFonts w:cstheme="majorHAnsi"/>
          <w:sz w:val="14"/>
        </w:rPr>
        <w:t xml:space="preserve"> over the past century; increasing levels of CO2 are a net positive—enabling photosynthesis using less water and greening the planet; </w:t>
      </w:r>
      <w:r w:rsidRPr="00FF7513">
        <w:rPr>
          <w:rStyle w:val="Emphasis"/>
          <w:rFonts w:cstheme="majorHAnsi"/>
        </w:rPr>
        <w:t xml:space="preserve">coral </w:t>
      </w:r>
      <w:r w:rsidRPr="00217F3E">
        <w:rPr>
          <w:rStyle w:val="Emphasis"/>
          <w:rFonts w:cstheme="majorHAnsi"/>
          <w:highlight w:val="cyan"/>
        </w:rPr>
        <w:t>reefs</w:t>
      </w:r>
      <w:r w:rsidRPr="00217F3E">
        <w:rPr>
          <w:rStyle w:val="StyleUnderline"/>
          <w:rFonts w:cstheme="majorHAnsi"/>
          <w:highlight w:val="cyan"/>
        </w:rPr>
        <w:t xml:space="preserve"> are not threatened</w:t>
      </w:r>
      <w:r w:rsidRPr="00FF7513">
        <w:rPr>
          <w:rStyle w:val="StyleUnderline"/>
          <w:rFonts w:cstheme="majorHAnsi"/>
        </w:rPr>
        <w:t xml:space="preserve"> by warming</w:t>
      </w:r>
      <w:r w:rsidRPr="00FF7513">
        <w:rPr>
          <w:rFonts w:cstheme="majorHAnsi"/>
          <w:sz w:val="14"/>
        </w:rPr>
        <w:t xml:space="preserve"> or increased CO2; </w:t>
      </w:r>
      <w:r w:rsidRPr="00FF7513">
        <w:rPr>
          <w:rStyle w:val="StyleUnderline"/>
          <w:rFonts w:cstheme="majorHAnsi"/>
        </w:rPr>
        <w:t xml:space="preserve">polar bear populations are </w:t>
      </w:r>
      <w:r w:rsidRPr="00FF7513">
        <w:rPr>
          <w:rStyle w:val="Emphasis"/>
          <w:rFonts w:cstheme="majorHAnsi"/>
        </w:rPr>
        <w:t>increasing</w:t>
      </w:r>
      <w:r w:rsidRPr="00FF7513">
        <w:rPr>
          <w:rStyle w:val="StyleUnderline"/>
          <w:rFonts w:cstheme="majorHAnsi"/>
        </w:rPr>
        <w:t>; the</w:t>
      </w:r>
      <w:r w:rsidRPr="00FF7513">
        <w:rPr>
          <w:rFonts w:cstheme="majorHAnsi"/>
          <w:sz w:val="14"/>
        </w:rPr>
        <w:t xml:space="preserve"> Antarctic </w:t>
      </w:r>
      <w:r w:rsidRPr="00217F3E">
        <w:rPr>
          <w:rStyle w:val="Emphasis"/>
          <w:rFonts w:cstheme="majorHAnsi"/>
          <w:highlight w:val="cyan"/>
        </w:rPr>
        <w:t>ice sheet</w:t>
      </w:r>
      <w:r w:rsidRPr="00217F3E">
        <w:rPr>
          <w:rStyle w:val="StyleUnderline"/>
          <w:rFonts w:cstheme="majorHAnsi"/>
          <w:highlight w:val="cyan"/>
        </w:rPr>
        <w:t xml:space="preserve"> is growing</w:t>
      </w:r>
      <w:r w:rsidRPr="00FF7513">
        <w:rPr>
          <w:rFonts w:cstheme="majorHAnsi"/>
          <w:sz w:val="14"/>
        </w:rPr>
        <w:t xml:space="preserve">; the IPCC says the Greenland ice sheet under all scenarios would take centuries if not millennia to melt; the Arctic will remain decidedly frozen in winter even if it becomes ice-free in summer—a phenomenon that would have almost no impact on sea levels as Arctic ice is already floating on the ocean; with some natural variation, </w:t>
      </w:r>
      <w:r w:rsidRPr="00217F3E">
        <w:rPr>
          <w:rStyle w:val="StyleUnderline"/>
          <w:rFonts w:cstheme="majorHAnsi"/>
          <w:highlight w:val="cyan"/>
        </w:rPr>
        <w:t>sea levels</w:t>
      </w:r>
      <w:r w:rsidRPr="00FF7513">
        <w:rPr>
          <w:rStyle w:val="StyleUnderline"/>
          <w:rFonts w:cstheme="majorHAnsi"/>
        </w:rPr>
        <w:t xml:space="preserve"> continue to </w:t>
      </w:r>
      <w:r w:rsidRPr="00217F3E">
        <w:rPr>
          <w:rStyle w:val="StyleUnderline"/>
          <w:rFonts w:cstheme="majorHAnsi"/>
          <w:highlight w:val="cyan"/>
        </w:rPr>
        <w:t>rise at</w:t>
      </w:r>
      <w:r w:rsidRPr="00FF7513">
        <w:rPr>
          <w:rStyle w:val="StyleUnderline"/>
          <w:rFonts w:cstheme="majorHAnsi"/>
        </w:rPr>
        <w:t xml:space="preserve"> the </w:t>
      </w:r>
      <w:r w:rsidRPr="00217F3E">
        <w:rPr>
          <w:rStyle w:val="Emphasis"/>
          <w:rFonts w:cstheme="majorHAnsi"/>
          <w:highlight w:val="cyan"/>
        </w:rPr>
        <w:t>same slow rate</w:t>
      </w:r>
      <w:r w:rsidRPr="00FF7513">
        <w:rPr>
          <w:rStyle w:val="StyleUnderline"/>
          <w:rFonts w:cstheme="majorHAnsi"/>
        </w:rPr>
        <w:t xml:space="preserve"> as they have for </w:t>
      </w:r>
      <w:r w:rsidRPr="00FF7513">
        <w:rPr>
          <w:rStyle w:val="Emphasis"/>
          <w:rFonts w:cstheme="majorHAnsi"/>
        </w:rPr>
        <w:t>5,000 years</w:t>
      </w:r>
      <w:r w:rsidRPr="00FF7513">
        <w:rPr>
          <w:rFonts w:cstheme="majorHAnsi"/>
          <w:sz w:val="14"/>
        </w:rPr>
        <w:t xml:space="preserve">—less than </w:t>
      </w:r>
      <w:r w:rsidRPr="00FF7513">
        <w:rPr>
          <w:rStyle w:val="StyleUnderline"/>
          <w:rFonts w:cstheme="majorHAnsi"/>
        </w:rPr>
        <w:t>a foot per century</w:t>
      </w:r>
      <w:r w:rsidRPr="00FF7513">
        <w:rPr>
          <w:rFonts w:cstheme="majorHAnsi"/>
          <w:sz w:val="14"/>
        </w:rPr>
        <w:t xml:space="preserve">; the </w:t>
      </w:r>
      <w:r w:rsidRPr="00217F3E">
        <w:rPr>
          <w:rStyle w:val="StyleUnderline"/>
          <w:rFonts w:cstheme="majorHAnsi"/>
          <w:highlight w:val="cyan"/>
        </w:rPr>
        <w:t>oceans</w:t>
      </w:r>
      <w:r w:rsidRPr="00FF7513">
        <w:rPr>
          <w:rFonts w:cstheme="majorHAnsi"/>
          <w:sz w:val="14"/>
        </w:rPr>
        <w:t xml:space="preserve"> are and </w:t>
      </w:r>
      <w:r w:rsidRPr="00FF7513">
        <w:rPr>
          <w:rStyle w:val="StyleUnderline"/>
          <w:rFonts w:cstheme="majorHAnsi"/>
        </w:rPr>
        <w:t xml:space="preserve">will </w:t>
      </w:r>
      <w:r w:rsidRPr="00217F3E">
        <w:rPr>
          <w:rStyle w:val="StyleUnderline"/>
          <w:rFonts w:cstheme="majorHAnsi"/>
          <w:highlight w:val="cyan"/>
        </w:rPr>
        <w:t xml:space="preserve">remain </w:t>
      </w:r>
      <w:r w:rsidRPr="00217F3E">
        <w:rPr>
          <w:rStyle w:val="Emphasis"/>
          <w:rFonts w:cstheme="majorHAnsi"/>
          <w:highlight w:val="cyan"/>
        </w:rPr>
        <w:t>markedly alkaline</w:t>
      </w:r>
      <w:r w:rsidRPr="00FF7513">
        <w:rPr>
          <w:rFonts w:cstheme="majorHAnsi"/>
          <w:sz w:val="14"/>
        </w:rPr>
        <w:t xml:space="preserve">— burning all of the coal, oil, and natural gas on Earth would not change that—and studies show </w:t>
      </w:r>
      <w:r w:rsidRPr="00217F3E">
        <w:rPr>
          <w:rStyle w:val="StyleUnderline"/>
          <w:rFonts w:cstheme="majorHAnsi"/>
          <w:highlight w:val="cyan"/>
        </w:rPr>
        <w:t xml:space="preserve">marine life </w:t>
      </w:r>
      <w:r w:rsidRPr="00217F3E">
        <w:rPr>
          <w:rStyle w:val="Emphasis"/>
          <w:rFonts w:cstheme="majorHAnsi"/>
          <w:highlight w:val="cyan"/>
        </w:rPr>
        <w:t>adapts well</w:t>
      </w:r>
      <w:r w:rsidRPr="00FF7513">
        <w:rPr>
          <w:rFonts w:cstheme="majorHAnsi"/>
          <w:sz w:val="14"/>
        </w:rPr>
        <w:t xml:space="preserve"> to changes in pH; and, finally, </w:t>
      </w:r>
      <w:r w:rsidRPr="00FF7513">
        <w:rPr>
          <w:rStyle w:val="StyleUnderline"/>
          <w:rFonts w:cstheme="majorHAnsi"/>
        </w:rPr>
        <w:t xml:space="preserve">there is </w:t>
      </w:r>
      <w:r w:rsidRPr="00217F3E">
        <w:rPr>
          <w:rStyle w:val="Emphasis"/>
          <w:rFonts w:cstheme="majorHAnsi"/>
          <w:highlight w:val="cyan"/>
        </w:rPr>
        <w:t>no ev</w:t>
      </w:r>
      <w:r w:rsidRPr="00FF7513">
        <w:rPr>
          <w:rStyle w:val="StyleUnderline"/>
          <w:rFonts w:cstheme="majorHAnsi"/>
        </w:rPr>
        <w:t xml:space="preserve">idence </w:t>
      </w:r>
      <w:r w:rsidRPr="00217F3E">
        <w:rPr>
          <w:rStyle w:val="StyleUnderline"/>
          <w:rFonts w:cstheme="majorHAnsi"/>
          <w:highlight w:val="cyan"/>
        </w:rPr>
        <w:t>of</w:t>
      </w:r>
      <w:r w:rsidRPr="00FF7513">
        <w:rPr>
          <w:rStyle w:val="StyleUnderline"/>
          <w:rFonts w:cstheme="majorHAnsi"/>
        </w:rPr>
        <w:t xml:space="preserve"> mass </w:t>
      </w:r>
      <w:r w:rsidRPr="00217F3E">
        <w:rPr>
          <w:rStyle w:val="Emphasis"/>
          <w:rFonts w:cstheme="majorHAnsi"/>
          <w:highlight w:val="cyan"/>
        </w:rPr>
        <w:t>species die-offs</w:t>
      </w:r>
      <w:r w:rsidRPr="00217F3E">
        <w:rPr>
          <w:rStyle w:val="StyleUnderline"/>
          <w:rFonts w:cstheme="majorHAnsi"/>
          <w:highlight w:val="cyan"/>
        </w:rPr>
        <w:t xml:space="preserve"> or</w:t>
      </w:r>
      <w:r w:rsidRPr="00FF7513">
        <w:rPr>
          <w:rStyle w:val="StyleUnderline"/>
          <w:rFonts w:cstheme="majorHAnsi"/>
        </w:rPr>
        <w:t xml:space="preserve"> a</w:t>
      </w:r>
      <w:r w:rsidRPr="00FF7513">
        <w:rPr>
          <w:rFonts w:cstheme="majorHAnsi"/>
          <w:sz w:val="14"/>
        </w:rPr>
        <w:t xml:space="preserve"> coming great </w:t>
      </w:r>
      <w:r w:rsidRPr="00217F3E">
        <w:rPr>
          <w:rStyle w:val="Emphasis"/>
          <w:rFonts w:cstheme="majorHAnsi"/>
          <w:highlight w:val="cyan"/>
        </w:rPr>
        <w:t>extinction</w:t>
      </w:r>
      <w:r w:rsidRPr="00FF7513">
        <w:rPr>
          <w:rFonts w:cstheme="majorHAnsi"/>
          <w:sz w:val="14"/>
        </w:rPr>
        <w:t xml:space="preserve">. These claims are so starkly counter to what everyone “knows” that it would take a book or several books to explain and document their veracity. Fortunately, such books have been written by scientists and researchers who understand that Earth’s climate is constantly changing and who acknowledge the planet has warmed just over 1 degree Centigrade over the past 170 years and that CO2 and other human produced greenhouse gases contributed something to that warming. These are serious, intelligent people who have studied the evidence and cannot be dismissed as "deniers.” </w:t>
      </w:r>
      <w:r w:rsidRPr="00FF7513">
        <w:rPr>
          <w:rStyle w:val="StyleUnderline"/>
          <w:rFonts w:cstheme="majorHAnsi"/>
        </w:rPr>
        <w:t xml:space="preserve">The </w:t>
      </w:r>
      <w:r w:rsidRPr="00FF7513">
        <w:rPr>
          <w:rStyle w:val="Emphasis"/>
          <w:rFonts w:cstheme="majorHAnsi"/>
        </w:rPr>
        <w:t>enormous gap</w:t>
      </w:r>
      <w:r w:rsidRPr="00FF7513">
        <w:rPr>
          <w:rStyle w:val="StyleUnderline"/>
          <w:rFonts w:cstheme="majorHAnsi"/>
        </w:rPr>
        <w:t xml:space="preserve"> between the unscary reality of climate change and</w:t>
      </w:r>
      <w:r w:rsidRPr="00FF7513">
        <w:rPr>
          <w:rFonts w:cstheme="majorHAnsi"/>
          <w:sz w:val="14"/>
        </w:rPr>
        <w:t xml:space="preserve"> the </w:t>
      </w:r>
      <w:r w:rsidRPr="00FF7513">
        <w:rPr>
          <w:rStyle w:val="Emphasis"/>
          <w:rFonts w:cstheme="majorHAnsi"/>
        </w:rPr>
        <w:t>dire statements</w:t>
      </w:r>
      <w:r w:rsidRPr="00FF7513">
        <w:rPr>
          <w:rStyle w:val="StyleUnderline"/>
          <w:rFonts w:cstheme="majorHAnsi"/>
        </w:rPr>
        <w:t xml:space="preserve"> and </w:t>
      </w:r>
      <w:r w:rsidRPr="00FF7513">
        <w:rPr>
          <w:rStyle w:val="Emphasis"/>
          <w:rFonts w:cstheme="majorHAnsi"/>
        </w:rPr>
        <w:t>radical</w:t>
      </w:r>
      <w:r w:rsidRPr="00FF7513">
        <w:rPr>
          <w:rFonts w:cstheme="majorHAnsi"/>
          <w:sz w:val="14"/>
        </w:rPr>
        <w:t>, multi-trillion-</w:t>
      </w:r>
      <w:r w:rsidRPr="00FF7513">
        <w:rPr>
          <w:rFonts w:cstheme="majorHAnsi"/>
          <w:sz w:val="14"/>
        </w:rPr>
        <w:lastRenderedPageBreak/>
        <w:t xml:space="preserve">dollar </w:t>
      </w:r>
      <w:r w:rsidRPr="00FF7513">
        <w:rPr>
          <w:rStyle w:val="Emphasis"/>
          <w:rFonts w:cstheme="majorHAnsi"/>
        </w:rPr>
        <w:t>policies</w:t>
      </w:r>
      <w:r w:rsidRPr="00FF7513">
        <w:rPr>
          <w:rFonts w:cstheme="majorHAnsi"/>
          <w:sz w:val="14"/>
        </w:rPr>
        <w:t xml:space="preserve"> of those pushing </w:t>
      </w:r>
      <w:r w:rsidRPr="00FF7513">
        <w:rPr>
          <w:rStyle w:val="StyleUnderline"/>
          <w:rFonts w:cstheme="majorHAnsi"/>
        </w:rPr>
        <w:t>to “</w:t>
      </w:r>
      <w:r w:rsidRPr="00FF7513">
        <w:rPr>
          <w:rStyle w:val="Emphasis"/>
          <w:rFonts w:cstheme="majorHAnsi"/>
        </w:rPr>
        <w:t>fix</w:t>
      </w:r>
      <w:r w:rsidRPr="00FF7513">
        <w:rPr>
          <w:rStyle w:val="StyleUnderline"/>
          <w:rFonts w:cstheme="majorHAnsi"/>
        </w:rPr>
        <w:t>” the climate has led critics of</w:t>
      </w:r>
      <w:r w:rsidRPr="00FF7513">
        <w:rPr>
          <w:rFonts w:cstheme="majorHAnsi"/>
          <w:sz w:val="14"/>
        </w:rPr>
        <w:t xml:space="preserve"> the </w:t>
      </w:r>
      <w:r w:rsidRPr="00FF7513">
        <w:rPr>
          <w:rStyle w:val="StyleUnderline"/>
          <w:rFonts w:cstheme="majorHAnsi"/>
        </w:rPr>
        <w:t xml:space="preserve">climate hype to brand it as </w:t>
      </w:r>
      <w:r w:rsidRPr="00FF7513">
        <w:rPr>
          <w:rStyle w:val="Emphasis"/>
          <w:rFonts w:cstheme="majorHAnsi"/>
        </w:rPr>
        <w:t>dishonest</w:t>
      </w:r>
      <w:r w:rsidRPr="00FF7513">
        <w:rPr>
          <w:rStyle w:val="StyleUnderline"/>
          <w:rFonts w:cstheme="majorHAnsi"/>
        </w:rPr>
        <w:t xml:space="preserve">, </w:t>
      </w:r>
      <w:r w:rsidRPr="00FF7513">
        <w:rPr>
          <w:rStyle w:val="Emphasis"/>
          <w:rFonts w:cstheme="majorHAnsi"/>
        </w:rPr>
        <w:t>unscientific</w:t>
      </w:r>
      <w:r w:rsidRPr="00FF7513">
        <w:rPr>
          <w:rStyle w:val="StyleUnderline"/>
          <w:rFonts w:cstheme="majorHAnsi"/>
        </w:rPr>
        <w:t xml:space="preserve">, and </w:t>
      </w:r>
      <w:r w:rsidRPr="00FF7513">
        <w:rPr>
          <w:rStyle w:val="Emphasis"/>
          <w:rFonts w:cstheme="majorHAnsi"/>
        </w:rPr>
        <w:t>immoral</w:t>
      </w:r>
      <w:r w:rsidRPr="00FF7513">
        <w:rPr>
          <w:rFonts w:cstheme="majorHAnsi"/>
          <w:sz w:val="14"/>
        </w:rPr>
        <w:t>.34</w:t>
      </w:r>
    </w:p>
    <w:p w14:paraId="07253DDD" w14:textId="77777777" w:rsidR="00FF7513" w:rsidRPr="00FF7513" w:rsidRDefault="00FF7513" w:rsidP="00FF7513">
      <w:pPr>
        <w:pStyle w:val="Heading4"/>
        <w:rPr>
          <w:rFonts w:cstheme="majorHAnsi"/>
        </w:rPr>
      </w:pPr>
      <w:r w:rsidRPr="00FF7513">
        <w:rPr>
          <w:rFonts w:cstheme="majorHAnsi"/>
        </w:rPr>
        <w:t>It won’t cause extinction</w:t>
      </w:r>
    </w:p>
    <w:p w14:paraId="3AC2F571" w14:textId="77777777" w:rsidR="00FF7513" w:rsidRPr="00FF7513" w:rsidRDefault="00FF7513" w:rsidP="00FF7513">
      <w:pPr>
        <w:rPr>
          <w:rFonts w:cstheme="majorHAnsi"/>
        </w:rPr>
      </w:pPr>
      <w:r w:rsidRPr="00FF7513">
        <w:rPr>
          <w:rFonts w:cstheme="majorHAnsi"/>
        </w:rPr>
        <w:t xml:space="preserve">Shannon </w:t>
      </w:r>
      <w:r w:rsidRPr="00FF7513">
        <w:rPr>
          <w:rStyle w:val="Style13ptBold"/>
          <w:rFonts w:cstheme="majorHAnsi"/>
        </w:rPr>
        <w:t>Osaka 20</w:t>
      </w:r>
      <w:r w:rsidRPr="00FF7513">
        <w:rPr>
          <w:rFonts w:cstheme="majorHAnsi"/>
        </w:rPr>
        <w:t>, MPhil in Nature, Society and Environmental Governance from the University of Oxford, AB in Environmental Science from Princeton University, Reporter at Grist, and Kate Yoder, Associate Editor at Grist, Former Publishing Fellow at Goshen College, “Climate change Is A Catastrophe. But Is It An ‘Existential Threat’?”, Grist Magazine, 3/3/2020, https://grist.org/climate/is-the-climate-crisis-an-existential-threat-scientists-weigh-in/</w:t>
      </w:r>
    </w:p>
    <w:p w14:paraId="644EC5B1" w14:textId="77777777" w:rsidR="00FF7513" w:rsidRPr="00FF7513" w:rsidRDefault="00FF7513" w:rsidP="00FF7513">
      <w:pPr>
        <w:rPr>
          <w:rFonts w:cstheme="majorHAnsi"/>
          <w:sz w:val="16"/>
        </w:rPr>
      </w:pPr>
      <w:r w:rsidRPr="00FF7513">
        <w:rPr>
          <w:rFonts w:cstheme="majorHAnsi"/>
          <w:sz w:val="16"/>
        </w:rPr>
        <w:t xml:space="preserve">That’s part of the reason that climate scientists have criticized activist rhetoric that humans have until 2030 to stop dangerous climate change. Sure, </w:t>
      </w:r>
      <w:r w:rsidRPr="00FF7513">
        <w:rPr>
          <w:rStyle w:val="StyleUnderline"/>
          <w:rFonts w:cstheme="majorHAnsi"/>
        </w:rPr>
        <w:t>it might soon be too late to</w:t>
      </w:r>
      <w:r w:rsidRPr="00FF7513">
        <w:rPr>
          <w:rFonts w:cstheme="majorHAnsi"/>
          <w:sz w:val="16"/>
        </w:rPr>
        <w:t xml:space="preserve"> meet some of our most ambitious climate goals, such as </w:t>
      </w:r>
      <w:r w:rsidRPr="00FF7513">
        <w:rPr>
          <w:rStyle w:val="Emphasis"/>
          <w:rFonts w:cstheme="majorHAnsi"/>
        </w:rPr>
        <w:t>keep</w:t>
      </w:r>
      <w:r w:rsidRPr="00FF7513">
        <w:rPr>
          <w:rFonts w:cstheme="majorHAnsi"/>
          <w:sz w:val="16"/>
        </w:rPr>
        <w:t xml:space="preserve">ing </w:t>
      </w:r>
      <w:r w:rsidRPr="00FF7513">
        <w:rPr>
          <w:rStyle w:val="StyleUnderline"/>
          <w:rFonts w:cstheme="majorHAnsi"/>
        </w:rPr>
        <w:t>warming to 1.5 degrees Celsius</w:t>
      </w:r>
      <w:r w:rsidRPr="00FF7513">
        <w:rPr>
          <w:rFonts w:cstheme="majorHAnsi"/>
          <w:sz w:val="16"/>
        </w:rPr>
        <w:t>, yet any amount of action in the present will help create a less overheated planet in the future.</w:t>
      </w:r>
    </w:p>
    <w:p w14:paraId="3D0308BE" w14:textId="77777777" w:rsidR="00FF7513" w:rsidRPr="00FF7513" w:rsidRDefault="00FF7513" w:rsidP="00FF7513">
      <w:pPr>
        <w:rPr>
          <w:rFonts w:cstheme="majorHAnsi"/>
          <w:sz w:val="16"/>
        </w:rPr>
      </w:pPr>
      <w:proofErr w:type="gramStart"/>
      <w:r w:rsidRPr="00FF7513">
        <w:rPr>
          <w:rStyle w:val="StyleUnderline"/>
          <w:rFonts w:cstheme="majorHAnsi"/>
        </w:rPr>
        <w:t>So</w:t>
      </w:r>
      <w:proofErr w:type="gramEnd"/>
      <w:r w:rsidRPr="00FF7513">
        <w:rPr>
          <w:rStyle w:val="StyleUnderline"/>
          <w:rFonts w:cstheme="majorHAnsi"/>
        </w:rPr>
        <w:t xml:space="preserve"> </w:t>
      </w:r>
      <w:r w:rsidRPr="00217F3E">
        <w:rPr>
          <w:rStyle w:val="StyleUnderline"/>
          <w:rFonts w:cstheme="majorHAnsi"/>
          <w:highlight w:val="cyan"/>
        </w:rPr>
        <w:t>is climate</w:t>
      </w:r>
      <w:r w:rsidRPr="00FF7513">
        <w:rPr>
          <w:rStyle w:val="StyleUnderline"/>
          <w:rFonts w:cstheme="majorHAnsi"/>
        </w:rPr>
        <w:t xml:space="preserve"> change an </w:t>
      </w:r>
      <w:r w:rsidRPr="00217F3E">
        <w:rPr>
          <w:rStyle w:val="StyleUnderline"/>
          <w:rFonts w:cstheme="majorHAnsi"/>
          <w:highlight w:val="cyan"/>
        </w:rPr>
        <w:t>existential</w:t>
      </w:r>
      <w:r w:rsidRPr="00FF7513">
        <w:rPr>
          <w:rStyle w:val="StyleUnderline"/>
          <w:rFonts w:cstheme="majorHAnsi"/>
        </w:rPr>
        <w:t xml:space="preserve"> threat?</w:t>
      </w:r>
      <w:r w:rsidRPr="00FF7513">
        <w:rPr>
          <w:rFonts w:cstheme="majorHAnsi"/>
          <w:sz w:val="16"/>
        </w:rPr>
        <w:t xml:space="preserve"> According to the scientific definition, </w:t>
      </w:r>
      <w:r w:rsidRPr="00217F3E">
        <w:rPr>
          <w:rStyle w:val="Emphasis"/>
          <w:rFonts w:cstheme="majorHAnsi"/>
          <w:highlight w:val="cyan"/>
        </w:rPr>
        <w:t>likely not</w:t>
      </w:r>
      <w:r w:rsidRPr="00FF7513">
        <w:rPr>
          <w:rStyle w:val="StyleUnderline"/>
          <w:rFonts w:cstheme="majorHAnsi"/>
        </w:rPr>
        <w:t xml:space="preserve">. As far as scientists can predict, a </w:t>
      </w:r>
      <w:r w:rsidRPr="00217F3E">
        <w:rPr>
          <w:rStyle w:val="StyleUnderline"/>
          <w:rFonts w:cstheme="majorHAnsi"/>
          <w:highlight w:val="cyan"/>
        </w:rPr>
        <w:t>warming</w:t>
      </w:r>
      <w:r w:rsidRPr="00FF7513">
        <w:rPr>
          <w:rStyle w:val="StyleUnderline"/>
          <w:rFonts w:cstheme="majorHAnsi"/>
        </w:rPr>
        <w:t xml:space="preserve"> planet </w:t>
      </w:r>
      <w:r w:rsidRPr="00217F3E">
        <w:rPr>
          <w:rStyle w:val="Emphasis"/>
          <w:rFonts w:cstheme="majorHAnsi"/>
          <w:highlight w:val="cyan"/>
        </w:rPr>
        <w:t>won’t</w:t>
      </w:r>
      <w:r w:rsidRPr="00217F3E">
        <w:rPr>
          <w:rStyle w:val="StyleUnderline"/>
          <w:rFonts w:cstheme="majorHAnsi"/>
          <w:highlight w:val="cyan"/>
        </w:rPr>
        <w:t xml:space="preserve"> cause changes so severe that they threaten</w:t>
      </w:r>
      <w:r w:rsidRPr="00FF7513">
        <w:rPr>
          <w:rStyle w:val="StyleUnderline"/>
          <w:rFonts w:cstheme="majorHAnsi"/>
        </w:rPr>
        <w:t xml:space="preserve"> the </w:t>
      </w:r>
      <w:r w:rsidRPr="00217F3E">
        <w:rPr>
          <w:rStyle w:val="StyleUnderline"/>
          <w:rFonts w:cstheme="majorHAnsi"/>
          <w:highlight w:val="cyan"/>
        </w:rPr>
        <w:t xml:space="preserve">survival of the </w:t>
      </w:r>
      <w:r w:rsidRPr="00217F3E">
        <w:rPr>
          <w:rStyle w:val="Emphasis"/>
          <w:rFonts w:cstheme="majorHAnsi"/>
          <w:highlight w:val="cyan"/>
        </w:rPr>
        <w:t>entire</w:t>
      </w:r>
      <w:r w:rsidRPr="00FF7513">
        <w:rPr>
          <w:rStyle w:val="StyleUnderline"/>
          <w:rFonts w:cstheme="majorHAnsi"/>
        </w:rPr>
        <w:t xml:space="preserve"> human </w:t>
      </w:r>
      <w:r w:rsidRPr="00217F3E">
        <w:rPr>
          <w:rStyle w:val="StyleUnderline"/>
          <w:rFonts w:cstheme="majorHAnsi"/>
          <w:highlight w:val="cyan"/>
        </w:rPr>
        <w:t>species</w:t>
      </w:r>
      <w:r w:rsidRPr="00FF7513">
        <w:rPr>
          <w:rStyle w:val="StyleUnderline"/>
          <w:rFonts w:cstheme="majorHAnsi"/>
        </w:rPr>
        <w:t xml:space="preserve">. And there is evidence that some of our </w:t>
      </w:r>
      <w:r w:rsidRPr="00FF7513">
        <w:rPr>
          <w:rStyle w:val="Emphasis"/>
          <w:rFonts w:cstheme="majorHAnsi"/>
        </w:rPr>
        <w:t xml:space="preserve">most </w:t>
      </w:r>
      <w:r w:rsidRPr="00217F3E">
        <w:rPr>
          <w:rStyle w:val="Emphasis"/>
          <w:rFonts w:cstheme="majorHAnsi"/>
          <w:highlight w:val="cyan"/>
        </w:rPr>
        <w:t>pessimistic</w:t>
      </w:r>
      <w:r w:rsidRPr="00217F3E">
        <w:rPr>
          <w:rStyle w:val="StyleUnderline"/>
          <w:rFonts w:cstheme="majorHAnsi"/>
          <w:highlight w:val="cyan"/>
        </w:rPr>
        <w:t xml:space="preserve"> projections</w:t>
      </w:r>
      <w:r w:rsidRPr="00FF7513">
        <w:rPr>
          <w:rStyle w:val="StyleUnderline"/>
          <w:rFonts w:cstheme="majorHAnsi"/>
        </w:rPr>
        <w:t xml:space="preserve"> may be </w:t>
      </w:r>
      <w:r w:rsidRPr="00217F3E">
        <w:rPr>
          <w:rStyle w:val="Emphasis"/>
          <w:rFonts w:cstheme="majorHAnsi"/>
          <w:highlight w:val="cyan"/>
        </w:rPr>
        <w:t>exaggerate</w:t>
      </w:r>
      <w:r w:rsidRPr="00FF7513">
        <w:rPr>
          <w:rStyle w:val="StyleUnderline"/>
          <w:rFonts w:cstheme="majorHAnsi"/>
        </w:rPr>
        <w:t>d</w:t>
      </w:r>
      <w:r w:rsidRPr="00FF7513">
        <w:rPr>
          <w:rFonts w:cstheme="majorHAnsi"/>
          <w:sz w:val="16"/>
        </w:rPr>
        <w:t xml:space="preserve"> (though a Hothouse Earth wouldn’t be so fun).</w:t>
      </w:r>
    </w:p>
    <w:p w14:paraId="38733B03" w14:textId="77777777" w:rsidR="00FF7513" w:rsidRPr="00FF7513" w:rsidRDefault="00FF7513" w:rsidP="00FF7513">
      <w:pPr>
        <w:rPr>
          <w:rFonts w:cstheme="majorHAnsi"/>
          <w:sz w:val="16"/>
        </w:rPr>
      </w:pPr>
      <w:r w:rsidRPr="00FF7513">
        <w:rPr>
          <w:rFonts w:cstheme="majorHAnsi"/>
          <w:sz w:val="16"/>
        </w:rPr>
        <w:t>That’s the sort-of good news. The bad news is that saying climate change won’t kill all of humanity is … pretty much the lowest bar possible.</w:t>
      </w:r>
    </w:p>
    <w:p w14:paraId="37ABC1B3" w14:textId="77777777" w:rsidR="00FF7513" w:rsidRPr="00FF7513" w:rsidRDefault="00FF7513" w:rsidP="00FF7513">
      <w:pPr>
        <w:rPr>
          <w:rFonts w:cstheme="majorHAnsi"/>
          <w:sz w:val="16"/>
        </w:rPr>
      </w:pPr>
      <w:r w:rsidRPr="00FF7513">
        <w:rPr>
          <w:rFonts w:cstheme="majorHAnsi"/>
          <w:sz w:val="16"/>
        </w:rPr>
        <w:t xml:space="preserve">In the meantime, </w:t>
      </w:r>
      <w:r w:rsidRPr="00FF7513">
        <w:rPr>
          <w:rStyle w:val="StyleUnderline"/>
          <w:rFonts w:cstheme="majorHAnsi"/>
        </w:rPr>
        <w:t xml:space="preserve">politicians should be careful not to deploy </w:t>
      </w:r>
      <w:r w:rsidRPr="00217F3E">
        <w:rPr>
          <w:rStyle w:val="StyleUnderline"/>
          <w:rFonts w:cstheme="majorHAnsi"/>
          <w:highlight w:val="cyan"/>
        </w:rPr>
        <w:t>the term “existential threat”</w:t>
      </w:r>
      <w:r w:rsidRPr="00FF7513">
        <w:rPr>
          <w:rStyle w:val="StyleUnderline"/>
          <w:rFonts w:cstheme="majorHAnsi"/>
        </w:rPr>
        <w:t xml:space="preserve"> too loosely. </w:t>
      </w:r>
      <w:proofErr w:type="gramStart"/>
      <w:r w:rsidRPr="00FF7513">
        <w:rPr>
          <w:rStyle w:val="StyleUnderline"/>
          <w:rFonts w:cstheme="majorHAnsi"/>
        </w:rPr>
        <w:t>In all likelihood</w:t>
      </w:r>
      <w:proofErr w:type="gramEnd"/>
      <w:r w:rsidRPr="00FF7513">
        <w:rPr>
          <w:rStyle w:val="StyleUnderline"/>
          <w:rFonts w:cstheme="majorHAnsi"/>
        </w:rPr>
        <w:t xml:space="preserve">, they </w:t>
      </w:r>
      <w:r w:rsidRPr="00217F3E">
        <w:rPr>
          <w:rStyle w:val="Emphasis"/>
          <w:rFonts w:cstheme="majorHAnsi"/>
          <w:highlight w:val="cyan"/>
        </w:rPr>
        <w:t>don’t mean</w:t>
      </w:r>
      <w:r w:rsidRPr="00FF7513">
        <w:rPr>
          <w:rStyle w:val="Emphasis"/>
          <w:rFonts w:cstheme="majorHAnsi"/>
        </w:rPr>
        <w:t xml:space="preserve"> that </w:t>
      </w:r>
      <w:r w:rsidRPr="00217F3E">
        <w:rPr>
          <w:rStyle w:val="Emphasis"/>
          <w:rFonts w:cstheme="majorHAnsi"/>
          <w:highlight w:val="cyan"/>
        </w:rPr>
        <w:t>human life</w:t>
      </w:r>
      <w:r w:rsidRPr="00FF7513">
        <w:rPr>
          <w:rStyle w:val="Emphasis"/>
          <w:rFonts w:cstheme="majorHAnsi"/>
        </w:rPr>
        <w:t xml:space="preserve"> on the planet </w:t>
      </w:r>
      <w:r w:rsidRPr="00217F3E">
        <w:rPr>
          <w:rStyle w:val="Emphasis"/>
          <w:rFonts w:cstheme="majorHAnsi"/>
          <w:highlight w:val="cyan"/>
        </w:rPr>
        <w:t>will go extinct</w:t>
      </w:r>
      <w:r w:rsidRPr="00FF7513">
        <w:rPr>
          <w:rFonts w:cstheme="majorHAnsi"/>
          <w:sz w:val="16"/>
        </w:rPr>
        <w:t xml:space="preserve">. They mean that climate change is a really, </w:t>
      </w:r>
      <w:proofErr w:type="gramStart"/>
      <w:r w:rsidRPr="00FF7513">
        <w:rPr>
          <w:rFonts w:cstheme="majorHAnsi"/>
          <w:sz w:val="16"/>
        </w:rPr>
        <w:t>really big</w:t>
      </w:r>
      <w:proofErr w:type="gramEnd"/>
      <w:r w:rsidRPr="00FF7513">
        <w:rPr>
          <w:rFonts w:cstheme="majorHAnsi"/>
          <w:sz w:val="16"/>
        </w:rPr>
        <w:t xml:space="preserve"> deal and must be taken seriously. That should be sufficient reason to act.</w:t>
      </w:r>
    </w:p>
    <w:p w14:paraId="5646B63A" w14:textId="5332C12D" w:rsidR="00FF7513" w:rsidRPr="00FF7513" w:rsidRDefault="00FF7513" w:rsidP="00FF7513">
      <w:pPr>
        <w:rPr>
          <w:rFonts w:cstheme="majorHAnsi"/>
          <w:sz w:val="12"/>
          <w:szCs w:val="18"/>
        </w:rPr>
      </w:pPr>
      <w:proofErr w:type="spellStart"/>
      <w:r w:rsidRPr="00FF7513">
        <w:rPr>
          <w:rFonts w:cstheme="majorHAnsi"/>
          <w:sz w:val="12"/>
          <w:szCs w:val="18"/>
        </w:rPr>
        <w:t>nse</w:t>
      </w:r>
      <w:proofErr w:type="spellEnd"/>
      <w:r w:rsidRPr="00FF7513">
        <w:rPr>
          <w:rFonts w:cstheme="majorHAnsi"/>
          <w:sz w:val="12"/>
          <w:szCs w:val="18"/>
        </w:rPr>
        <w:t xml:space="preserv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71C9A097" w14:textId="77777777" w:rsidR="00FF7513" w:rsidRPr="00FF7513" w:rsidRDefault="00FF7513" w:rsidP="00FF7513">
      <w:pPr>
        <w:rPr>
          <w:rFonts w:cstheme="majorHAnsi"/>
          <w:sz w:val="16"/>
        </w:rPr>
      </w:pPr>
      <w:r w:rsidRPr="00FF7513">
        <w:rPr>
          <w:rFonts w:cstheme="majorHAnsi"/>
          <w:sz w:val="16"/>
        </w:rPr>
        <w:t xml:space="preserve">My “forecast” is that </w:t>
      </w:r>
      <w:r w:rsidRPr="00217F3E">
        <w:rPr>
          <w:rStyle w:val="StyleUnderline"/>
          <w:rFonts w:cstheme="majorHAnsi"/>
          <w:highlight w:val="cyan"/>
        </w:rPr>
        <w:t>in the next</w:t>
      </w:r>
      <w:r w:rsidRPr="00FF7513">
        <w:rPr>
          <w:rStyle w:val="StyleUnderline"/>
          <w:rFonts w:cstheme="majorHAnsi"/>
        </w:rPr>
        <w:t xml:space="preserve"> two to three </w:t>
      </w:r>
      <w:r w:rsidRPr="00217F3E">
        <w:rPr>
          <w:rStyle w:val="StyleUnderline"/>
          <w:rFonts w:cstheme="majorHAnsi"/>
          <w:highlight w:val="cyan"/>
        </w:rPr>
        <w:t>decades</w:t>
      </w:r>
      <w:r w:rsidRPr="00FF7513">
        <w:rPr>
          <w:rFonts w:cstheme="majorHAnsi"/>
          <w:sz w:val="16"/>
        </w:rPr>
        <w:t xml:space="preserve"> to midcentury </w:t>
      </w:r>
      <w:r w:rsidRPr="00FF7513">
        <w:rPr>
          <w:rStyle w:val="StyleUnderline"/>
          <w:rFonts w:cstheme="majorHAnsi"/>
        </w:rPr>
        <w:t>we will make rapid progress</w:t>
      </w:r>
      <w:r w:rsidRPr="00FF7513">
        <w:rPr>
          <w:rFonts w:cstheme="majorHAnsi"/>
          <w:sz w:val="16"/>
        </w:rPr>
        <w:t xml:space="preserve"> in scientific knowledge </w:t>
      </w:r>
      <w:r w:rsidRPr="00FF7513">
        <w:rPr>
          <w:rStyle w:val="StyleUnderline"/>
          <w:rFonts w:cstheme="majorHAnsi"/>
        </w:rPr>
        <w:t>about</w:t>
      </w:r>
      <w:r w:rsidRPr="00FF7513">
        <w:rPr>
          <w:rFonts w:cstheme="majorHAnsi"/>
          <w:sz w:val="16"/>
        </w:rPr>
        <w:t xml:space="preserve"> weather and </w:t>
      </w:r>
      <w:r w:rsidRPr="00FF7513">
        <w:rPr>
          <w:rStyle w:val="StyleUnderline"/>
          <w:rFonts w:cstheme="majorHAnsi"/>
        </w:rPr>
        <w:t>climate, helped by</w:t>
      </w:r>
      <w:r w:rsidRPr="00FF7513">
        <w:rPr>
          <w:rFonts w:cstheme="majorHAnsi"/>
          <w:sz w:val="16"/>
        </w:rPr>
        <w:t xml:space="preserve"> longer and more accurate </w:t>
      </w:r>
      <w:r w:rsidRPr="00FF7513">
        <w:rPr>
          <w:rStyle w:val="StyleUnderline"/>
          <w:rFonts w:cstheme="majorHAnsi"/>
        </w:rPr>
        <w:t>satellite and ocean records and</w:t>
      </w:r>
      <w:r w:rsidRPr="00FF7513">
        <w:rPr>
          <w:rFonts w:cstheme="majorHAnsi"/>
          <w:sz w:val="16"/>
        </w:rPr>
        <w:t xml:space="preserve"> by a </w:t>
      </w:r>
      <w:r w:rsidRPr="00FF7513">
        <w:rPr>
          <w:rStyle w:val="StyleUnderline"/>
          <w:rFonts w:cstheme="majorHAnsi"/>
        </w:rPr>
        <w:t>new</w:t>
      </w:r>
      <w:r w:rsidRPr="00FF7513">
        <w:rPr>
          <w:rFonts w:cstheme="majorHAnsi"/>
          <w:sz w:val="16"/>
        </w:rPr>
        <w:t xml:space="preserve"> generation of </w:t>
      </w:r>
      <w:r w:rsidRPr="00FF7513">
        <w:rPr>
          <w:rStyle w:val="StyleUnderline"/>
          <w:rFonts w:cstheme="majorHAnsi"/>
        </w:rPr>
        <w:t>climate models</w:t>
      </w:r>
      <w:r w:rsidRPr="00FF7513">
        <w:rPr>
          <w:rFonts w:cstheme="majorHAnsi"/>
          <w:sz w:val="16"/>
        </w:rPr>
        <w:t xml:space="preserve"> that operate at one to ten kilometers scale (as distinct from the current models’ </w:t>
      </w:r>
      <w:proofErr w:type="gramStart"/>
      <w:r w:rsidRPr="00FF7513">
        <w:rPr>
          <w:rFonts w:cstheme="majorHAnsi"/>
          <w:sz w:val="16"/>
        </w:rPr>
        <w:t>50 kilometer</w:t>
      </w:r>
      <w:proofErr w:type="gramEnd"/>
      <w:r w:rsidRPr="00FF7513">
        <w:rPr>
          <w:rFonts w:cstheme="majorHAnsi"/>
          <w:sz w:val="16"/>
        </w:rPr>
        <w:t xml:space="preserve"> scale).  </w:t>
      </w:r>
      <w:r w:rsidRPr="00217F3E">
        <w:rPr>
          <w:rStyle w:val="StyleUnderline"/>
          <w:rFonts w:cstheme="majorHAnsi"/>
          <w:highlight w:val="cyan"/>
        </w:rPr>
        <w:t>We will</w:t>
      </w:r>
      <w:r w:rsidRPr="00FF7513">
        <w:rPr>
          <w:rFonts w:cstheme="majorHAnsi"/>
          <w:sz w:val="16"/>
        </w:rPr>
        <w:t xml:space="preserve"> probably continue to </w:t>
      </w:r>
      <w:r w:rsidRPr="00217F3E">
        <w:rPr>
          <w:rStyle w:val="StyleUnderline"/>
          <w:rFonts w:cstheme="majorHAnsi"/>
          <w:highlight w:val="cyan"/>
        </w:rPr>
        <w:t>make</w:t>
      </w:r>
      <w:r w:rsidRPr="00FF7513">
        <w:rPr>
          <w:rStyle w:val="StyleUnderline"/>
          <w:rFonts w:cstheme="majorHAnsi"/>
        </w:rPr>
        <w:t xml:space="preserve"> rapid </w:t>
      </w:r>
      <w:r w:rsidRPr="00217F3E">
        <w:rPr>
          <w:rStyle w:val="StyleUnderline"/>
          <w:rFonts w:cstheme="majorHAnsi"/>
          <w:highlight w:val="cyan"/>
        </w:rPr>
        <w:t>progress</w:t>
      </w:r>
      <w:r w:rsidRPr="00FF7513">
        <w:rPr>
          <w:rStyle w:val="StyleUnderline"/>
          <w:rFonts w:cstheme="majorHAnsi"/>
        </w:rPr>
        <w:t xml:space="preserve"> in </w:t>
      </w:r>
      <w:r w:rsidRPr="00217F3E">
        <w:rPr>
          <w:rStyle w:val="StyleUnderline"/>
          <w:rFonts w:cstheme="majorHAnsi"/>
          <w:highlight w:val="cyan"/>
        </w:rPr>
        <w:t>decoupling</w:t>
      </w:r>
      <w:r w:rsidRPr="00FF7513">
        <w:rPr>
          <w:rStyle w:val="StyleUnderline"/>
          <w:rFonts w:cstheme="majorHAnsi"/>
        </w:rPr>
        <w:t xml:space="preserve"> GHG </w:t>
      </w:r>
      <w:r w:rsidRPr="00217F3E">
        <w:rPr>
          <w:rStyle w:val="StyleUnderline"/>
          <w:rFonts w:cstheme="majorHAnsi"/>
          <w:highlight w:val="cyan"/>
        </w:rPr>
        <w:t>from</w:t>
      </w:r>
      <w:r w:rsidRPr="00FF7513">
        <w:rPr>
          <w:rStyle w:val="StyleUnderline"/>
          <w:rFonts w:cstheme="majorHAnsi"/>
        </w:rPr>
        <w:t xml:space="preserve"> GDP </w:t>
      </w:r>
      <w:r w:rsidRPr="00217F3E">
        <w:rPr>
          <w:rStyle w:val="StyleUnderline"/>
          <w:rFonts w:cstheme="majorHAnsi"/>
          <w:highlight w:val="cyan"/>
        </w:rPr>
        <w:t>growth, with</w:t>
      </w:r>
      <w:r w:rsidRPr="00FF7513">
        <w:rPr>
          <w:rFonts w:cstheme="majorHAnsi"/>
          <w:sz w:val="16"/>
        </w:rPr>
        <w:t xml:space="preserve"> a combination of </w:t>
      </w:r>
      <w:r w:rsidRPr="00217F3E">
        <w:rPr>
          <w:rStyle w:val="StyleUnderline"/>
          <w:rFonts w:cstheme="majorHAnsi"/>
          <w:highlight w:val="cyan"/>
        </w:rPr>
        <w:t>state direction-setting and</w:t>
      </w:r>
      <w:r w:rsidRPr="00FF7513">
        <w:rPr>
          <w:rStyle w:val="StyleUnderline"/>
          <w:rFonts w:cstheme="majorHAnsi"/>
        </w:rPr>
        <w:t xml:space="preserve"> private </w:t>
      </w:r>
      <w:r w:rsidRPr="00217F3E">
        <w:rPr>
          <w:rStyle w:val="StyleUnderline"/>
          <w:rFonts w:cstheme="majorHAnsi"/>
          <w:highlight w:val="cyan"/>
        </w:rPr>
        <w:t>innovation</w:t>
      </w:r>
      <w:r w:rsidRPr="00FF7513">
        <w:rPr>
          <w:rFonts w:cstheme="majorHAnsi"/>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FF7513">
        <w:rPr>
          <w:rFonts w:cstheme="majorHAnsi"/>
          <w:sz w:val="16"/>
        </w:rPr>
        <w:t>working,  infrastructures</w:t>
      </w:r>
      <w:proofErr w:type="gramEnd"/>
      <w:r w:rsidRPr="00FF7513">
        <w:rPr>
          <w:rFonts w:cstheme="majorHAnsi"/>
          <w:sz w:val="16"/>
        </w:rPr>
        <w:t xml:space="preserve"> for electric charging and hydrogen loading. (18) </w:t>
      </w:r>
      <w:r w:rsidRPr="00217F3E">
        <w:rPr>
          <w:rStyle w:val="StyleUnderline"/>
          <w:rFonts w:cstheme="majorHAnsi"/>
          <w:highlight w:val="cyan"/>
        </w:rPr>
        <w:t>Transformations</w:t>
      </w:r>
      <w:r w:rsidRPr="00FF7513">
        <w:rPr>
          <w:rFonts w:cstheme="majorHAnsi"/>
          <w:sz w:val="16"/>
        </w:rPr>
        <w:t xml:space="preserve"> in these systems </w:t>
      </w:r>
      <w:r w:rsidRPr="00217F3E">
        <w:rPr>
          <w:rStyle w:val="StyleUnderline"/>
          <w:rFonts w:cstheme="majorHAnsi"/>
          <w:highlight w:val="cyan"/>
        </w:rPr>
        <w:t xml:space="preserve">are </w:t>
      </w:r>
      <w:r w:rsidRPr="00217F3E">
        <w:rPr>
          <w:rStyle w:val="Emphasis"/>
          <w:rFonts w:cstheme="majorHAnsi"/>
          <w:highlight w:val="cyan"/>
        </w:rPr>
        <w:t>already</w:t>
      </w:r>
      <w:r w:rsidRPr="00217F3E">
        <w:rPr>
          <w:rStyle w:val="StyleUnderline"/>
          <w:rFonts w:cstheme="majorHAnsi"/>
          <w:highlight w:val="cyan"/>
        </w:rPr>
        <w:t xml:space="preserve"> underway</w:t>
      </w:r>
      <w:r w:rsidRPr="00FF7513">
        <w:rPr>
          <w:rStyle w:val="StyleUnderline"/>
          <w:rFonts w:cstheme="majorHAnsi"/>
        </w:rPr>
        <w:t xml:space="preserve">, and the prospect of </w:t>
      </w:r>
      <w:r w:rsidRPr="00217F3E">
        <w:rPr>
          <w:rStyle w:val="StyleUnderline"/>
          <w:rFonts w:cstheme="majorHAnsi"/>
          <w:highlight w:val="cyan"/>
        </w:rPr>
        <w:t>vast new</w:t>
      </w:r>
      <w:r w:rsidRPr="00FF7513">
        <w:rPr>
          <w:rStyle w:val="StyleUnderline"/>
          <w:rFonts w:cstheme="majorHAnsi"/>
        </w:rPr>
        <w:t xml:space="preserve"> green </w:t>
      </w:r>
      <w:r w:rsidRPr="00217F3E">
        <w:rPr>
          <w:rStyle w:val="StyleUnderline"/>
          <w:rFonts w:cstheme="majorHAnsi"/>
          <w:highlight w:val="cyan"/>
        </w:rPr>
        <w:t>investments</w:t>
      </w:r>
      <w:r w:rsidRPr="00FF7513">
        <w:rPr>
          <w:rFonts w:cstheme="majorHAnsi"/>
          <w:sz w:val="16"/>
        </w:rPr>
        <w:t xml:space="preserve">, supported and under-written by the state, </w:t>
      </w:r>
      <w:r w:rsidRPr="00217F3E">
        <w:rPr>
          <w:rStyle w:val="StyleUnderline"/>
          <w:rFonts w:cstheme="majorHAnsi"/>
          <w:highlight w:val="cyan"/>
        </w:rPr>
        <w:t xml:space="preserve">will </w:t>
      </w:r>
      <w:r w:rsidRPr="00217F3E">
        <w:rPr>
          <w:rStyle w:val="Emphasis"/>
          <w:rFonts w:cstheme="majorHAnsi"/>
          <w:highlight w:val="cyan"/>
        </w:rPr>
        <w:t>intensify</w:t>
      </w:r>
      <w:r w:rsidRPr="00217F3E">
        <w:rPr>
          <w:rStyle w:val="StyleUnderline"/>
          <w:rFonts w:cstheme="majorHAnsi"/>
          <w:highlight w:val="cyan"/>
        </w:rPr>
        <w:t xml:space="preserve"> them</w:t>
      </w:r>
      <w:r w:rsidRPr="00FF7513">
        <w:rPr>
          <w:rFonts w:cstheme="majorHAnsi"/>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23B89AE9" w14:textId="77777777" w:rsidR="005E1556" w:rsidRPr="00FF7513" w:rsidRDefault="005E1556" w:rsidP="005E1556">
      <w:pPr>
        <w:pStyle w:val="Heading3"/>
      </w:pPr>
      <w:r w:rsidRPr="00FF7513">
        <w:lastRenderedPageBreak/>
        <w:t xml:space="preserve">No Impact—Disease </w:t>
      </w:r>
    </w:p>
    <w:p w14:paraId="7C1BA698" w14:textId="77777777" w:rsidR="005E1556" w:rsidRPr="00FF7513" w:rsidRDefault="005E1556" w:rsidP="005E1556">
      <w:pPr>
        <w:pStyle w:val="Heading4"/>
        <w:rPr>
          <w:rFonts w:cstheme="majorHAnsi"/>
        </w:rPr>
      </w:pPr>
      <w:bookmarkStart w:id="0" w:name="_Hlk477958677"/>
      <w:r w:rsidRPr="00FF7513">
        <w:rPr>
          <w:rFonts w:cstheme="majorHAnsi"/>
        </w:rPr>
        <w:t xml:space="preserve">Infectious diseases don’t cause extinction </w:t>
      </w:r>
    </w:p>
    <w:p w14:paraId="4BD32023" w14:textId="77777777" w:rsidR="005E1556" w:rsidRPr="00FF7513" w:rsidRDefault="005E1556" w:rsidP="005E1556">
      <w:pPr>
        <w:rPr>
          <w:rFonts w:cstheme="majorHAnsi"/>
        </w:rPr>
      </w:pPr>
      <w:r w:rsidRPr="00FF7513">
        <w:rPr>
          <w:rFonts w:cstheme="majorHAnsi"/>
        </w:rPr>
        <w:t>Owen Cotton-</w:t>
      </w:r>
      <w:r w:rsidRPr="00FF7513">
        <w:rPr>
          <w:rStyle w:val="Style13ptBold"/>
          <w:rFonts w:cstheme="majorHAnsi"/>
        </w:rPr>
        <w:t>Barratt 17</w:t>
      </w:r>
      <w:r w:rsidRPr="00FF7513">
        <w:rPr>
          <w:rFonts w:cstheme="majorHAnsi"/>
        </w:rPr>
        <w:t>, et al, PhD in Pure Mathematics, Oxford, Lecturer in Mathematics at Oxford, Research Associate at the Future of Humanity Institute, 2/3/2017, Existential Risk: Diplomacy and Governance, https://www.fhi.ox.ac.uk/wp-content/uploads/Existential-Risks-2017-01-23.pdf</w:t>
      </w:r>
    </w:p>
    <w:p w14:paraId="7D84AF8F" w14:textId="77777777" w:rsidR="005E1556" w:rsidRPr="00FF7513" w:rsidRDefault="005E1556" w:rsidP="005E1556">
      <w:pPr>
        <w:rPr>
          <w:rFonts w:cstheme="majorHAnsi"/>
          <w:sz w:val="16"/>
        </w:rPr>
      </w:pPr>
      <w:r w:rsidRPr="00FF7513">
        <w:rPr>
          <w:rFonts w:cstheme="majorHAnsi"/>
          <w:sz w:val="16"/>
        </w:rPr>
        <w:t>For most of human history, natural pandemics have posed the greatest risk of mass global fatalities.37 However, there are some reasons to believe that</w:t>
      </w:r>
      <w:r w:rsidRPr="00FF7513">
        <w:rPr>
          <w:rStyle w:val="StyleUnderline"/>
          <w:rFonts w:cstheme="majorHAnsi"/>
        </w:rPr>
        <w:t xml:space="preserve"> </w:t>
      </w:r>
      <w:r w:rsidRPr="00217F3E">
        <w:rPr>
          <w:rStyle w:val="StyleUnderline"/>
          <w:rFonts w:cstheme="majorHAnsi"/>
          <w:highlight w:val="cyan"/>
        </w:rPr>
        <w:t>natural pandemics are</w:t>
      </w:r>
      <w:r w:rsidRPr="00FF7513">
        <w:rPr>
          <w:rStyle w:val="StyleUnderline"/>
          <w:rFonts w:cstheme="majorHAnsi"/>
        </w:rPr>
        <w:t xml:space="preserve"> </w:t>
      </w:r>
      <w:r w:rsidRPr="00FF7513">
        <w:rPr>
          <w:rStyle w:val="Emphasis"/>
          <w:rFonts w:cstheme="majorHAnsi"/>
        </w:rPr>
        <w:t xml:space="preserve">very </w:t>
      </w:r>
      <w:r w:rsidRPr="00217F3E">
        <w:rPr>
          <w:rStyle w:val="Emphasis"/>
          <w:rFonts w:cstheme="majorHAnsi"/>
          <w:highlight w:val="cyan"/>
        </w:rPr>
        <w:t xml:space="preserve">unlikely to cause </w:t>
      </w:r>
      <w:r w:rsidRPr="00FF7513">
        <w:rPr>
          <w:rStyle w:val="Emphasis"/>
          <w:rFonts w:cstheme="majorHAnsi"/>
        </w:rPr>
        <w:t xml:space="preserve">human </w:t>
      </w:r>
      <w:r w:rsidRPr="00217F3E">
        <w:rPr>
          <w:rStyle w:val="Emphasis"/>
          <w:rFonts w:cstheme="majorHAnsi"/>
          <w:highlight w:val="cyan"/>
        </w:rPr>
        <w:t>extinction</w:t>
      </w:r>
      <w:r w:rsidRPr="00217F3E">
        <w:rPr>
          <w:rStyle w:val="StyleUnderline"/>
          <w:rFonts w:cstheme="majorHAnsi"/>
          <w:highlight w:val="cyan"/>
        </w:rPr>
        <w:t>.</w:t>
      </w:r>
      <w:r w:rsidRPr="00FF7513">
        <w:rPr>
          <w:rFonts w:cstheme="majorHAnsi"/>
          <w:sz w:val="16"/>
        </w:rPr>
        <w:t xml:space="preserve"> Analysis of the International Union for Conservation of Nature (IUCN) red list database has shown that</w:t>
      </w:r>
      <w:r w:rsidRPr="00FF7513">
        <w:rPr>
          <w:rStyle w:val="StyleUnderline"/>
          <w:rFonts w:cstheme="majorHAnsi"/>
        </w:rPr>
        <w:t xml:space="preserve"> </w:t>
      </w:r>
      <w:r w:rsidRPr="00217F3E">
        <w:rPr>
          <w:rStyle w:val="StyleUnderline"/>
          <w:rFonts w:cstheme="majorHAnsi"/>
          <w:highlight w:val="cyan"/>
        </w:rPr>
        <w:t>of</w:t>
      </w:r>
      <w:r w:rsidRPr="00FF7513">
        <w:rPr>
          <w:rStyle w:val="StyleUnderline"/>
          <w:rFonts w:cstheme="majorHAnsi"/>
        </w:rPr>
        <w:t xml:space="preserve"> the </w:t>
      </w:r>
      <w:r w:rsidRPr="00217F3E">
        <w:rPr>
          <w:rStyle w:val="StyleUnderline"/>
          <w:rFonts w:cstheme="majorHAnsi"/>
          <w:highlight w:val="cyan"/>
        </w:rPr>
        <w:t>833</w:t>
      </w:r>
      <w:r w:rsidRPr="00FF7513">
        <w:rPr>
          <w:rStyle w:val="StyleUnderline"/>
          <w:rFonts w:cstheme="majorHAnsi"/>
        </w:rPr>
        <w:t xml:space="preserve"> recorded </w:t>
      </w:r>
      <w:r w:rsidRPr="00217F3E">
        <w:rPr>
          <w:rStyle w:val="StyleUnderline"/>
          <w:rFonts w:cstheme="majorHAnsi"/>
          <w:highlight w:val="cyan"/>
        </w:rPr>
        <w:t>plant and animal</w:t>
      </w:r>
      <w:r w:rsidRPr="00FF7513">
        <w:rPr>
          <w:rStyle w:val="StyleUnderline"/>
          <w:rFonts w:cstheme="majorHAnsi"/>
        </w:rPr>
        <w:t xml:space="preserve"> species </w:t>
      </w:r>
      <w:r w:rsidRPr="00217F3E">
        <w:rPr>
          <w:rStyle w:val="StyleUnderline"/>
          <w:rFonts w:cstheme="majorHAnsi"/>
          <w:highlight w:val="cyan"/>
        </w:rPr>
        <w:t>extinctions</w:t>
      </w:r>
      <w:r w:rsidRPr="00FF7513">
        <w:rPr>
          <w:rStyle w:val="StyleUnderline"/>
          <w:rFonts w:cstheme="majorHAnsi"/>
        </w:rPr>
        <w:t xml:space="preserve"> known to have occurred </w:t>
      </w:r>
      <w:r w:rsidRPr="00217F3E">
        <w:rPr>
          <w:rStyle w:val="StyleUnderline"/>
          <w:rFonts w:cstheme="majorHAnsi"/>
          <w:highlight w:val="cyan"/>
        </w:rPr>
        <w:t xml:space="preserve">since 1500, </w:t>
      </w:r>
      <w:r w:rsidRPr="00217F3E">
        <w:rPr>
          <w:rStyle w:val="Emphasis"/>
          <w:rFonts w:cstheme="majorHAnsi"/>
          <w:highlight w:val="cyan"/>
        </w:rPr>
        <w:t>less than 4%</w:t>
      </w:r>
      <w:r w:rsidRPr="00FF7513">
        <w:rPr>
          <w:rStyle w:val="StyleUnderline"/>
          <w:rFonts w:cstheme="majorHAnsi"/>
        </w:rPr>
        <w:t xml:space="preserve"> (31 species) </w:t>
      </w:r>
      <w:r w:rsidRPr="00217F3E">
        <w:rPr>
          <w:rStyle w:val="StyleUnderline"/>
          <w:rFonts w:cstheme="majorHAnsi"/>
          <w:highlight w:val="cyan"/>
        </w:rPr>
        <w:t>were ascribed to infectious disease</w:t>
      </w:r>
      <w:r w:rsidRPr="00217F3E">
        <w:rPr>
          <w:rFonts w:cstheme="majorHAnsi"/>
          <w:sz w:val="16"/>
          <w:highlight w:val="cyan"/>
        </w:rPr>
        <w:t>.</w:t>
      </w:r>
      <w:r w:rsidRPr="00FF7513">
        <w:rPr>
          <w:rFonts w:cstheme="majorHAnsi"/>
          <w:sz w:val="16"/>
        </w:rPr>
        <w:t xml:space="preserve">38 </w:t>
      </w:r>
      <w:r w:rsidRPr="00217F3E">
        <w:rPr>
          <w:rStyle w:val="StyleUnderline"/>
          <w:rFonts w:cstheme="majorHAnsi"/>
          <w:highlight w:val="cyan"/>
        </w:rPr>
        <w:t>None</w:t>
      </w:r>
      <w:r w:rsidRPr="00FF7513">
        <w:rPr>
          <w:rStyle w:val="StyleUnderline"/>
          <w:rFonts w:cstheme="majorHAnsi"/>
        </w:rPr>
        <w:t xml:space="preserve"> of the mammals and amphibians on this list </w:t>
      </w:r>
      <w:r w:rsidRPr="00217F3E">
        <w:rPr>
          <w:rStyle w:val="StyleUnderline"/>
          <w:rFonts w:cstheme="majorHAnsi"/>
          <w:highlight w:val="cyan"/>
        </w:rPr>
        <w:t>were globally dispersed,</w:t>
      </w:r>
      <w:r w:rsidRPr="00FF7513">
        <w:rPr>
          <w:rStyle w:val="StyleUnderline"/>
          <w:rFonts w:cstheme="majorHAnsi"/>
        </w:rPr>
        <w:t xml:space="preserve"> and </w:t>
      </w:r>
      <w:r w:rsidRPr="00217F3E">
        <w:rPr>
          <w:rStyle w:val="StyleUnderline"/>
          <w:rFonts w:cstheme="majorHAnsi"/>
          <w:highlight w:val="cyan"/>
        </w:rPr>
        <w:t>other factors</w:t>
      </w:r>
      <w:r w:rsidRPr="00FF7513">
        <w:rPr>
          <w:rStyle w:val="StyleUnderline"/>
          <w:rFonts w:cstheme="majorHAnsi"/>
        </w:rPr>
        <w:t xml:space="preserve"> aside from infectious disease </w:t>
      </w:r>
      <w:r w:rsidRPr="00217F3E">
        <w:rPr>
          <w:rStyle w:val="StyleUnderline"/>
          <w:rFonts w:cstheme="majorHAnsi"/>
          <w:highlight w:val="cyan"/>
        </w:rPr>
        <w:t>also contributed</w:t>
      </w:r>
      <w:r w:rsidRPr="00FF7513">
        <w:rPr>
          <w:rStyle w:val="StyleUnderline"/>
          <w:rFonts w:cstheme="majorHAnsi"/>
        </w:rPr>
        <w:t xml:space="preserve"> to their extinction.</w:t>
      </w:r>
      <w:r w:rsidRPr="00FF7513">
        <w:rPr>
          <w:rFonts w:cstheme="majorHAnsi"/>
          <w:sz w:val="16"/>
        </w:rPr>
        <w:t xml:space="preserve"> </w:t>
      </w:r>
      <w:r w:rsidRPr="00FF7513">
        <w:rPr>
          <w:rStyle w:val="StyleUnderline"/>
          <w:rFonts w:cstheme="majorHAnsi"/>
        </w:rPr>
        <w:t xml:space="preserve">It </w:t>
      </w:r>
      <w:r w:rsidRPr="00FF7513">
        <w:rPr>
          <w:rFonts w:cstheme="majorHAnsi"/>
          <w:sz w:val="16"/>
        </w:rPr>
        <w:t xml:space="preserve">therefore </w:t>
      </w:r>
      <w:r w:rsidRPr="00FF7513">
        <w:rPr>
          <w:rStyle w:val="StyleUnderline"/>
          <w:rFonts w:cstheme="majorHAnsi"/>
        </w:rPr>
        <w:t xml:space="preserve">seems that </w:t>
      </w:r>
      <w:r w:rsidRPr="00217F3E">
        <w:rPr>
          <w:rStyle w:val="StyleUnderline"/>
          <w:rFonts w:cstheme="majorHAnsi"/>
          <w:highlight w:val="cyan"/>
        </w:rPr>
        <w:t>our</w:t>
      </w:r>
      <w:r w:rsidRPr="00FF7513">
        <w:rPr>
          <w:rStyle w:val="StyleUnderline"/>
          <w:rFonts w:cstheme="majorHAnsi"/>
        </w:rPr>
        <w:t xml:space="preserve"> own </w:t>
      </w:r>
      <w:r w:rsidRPr="00217F3E">
        <w:rPr>
          <w:rStyle w:val="StyleUnderline"/>
          <w:rFonts w:cstheme="majorHAnsi"/>
          <w:highlight w:val="cyan"/>
        </w:rPr>
        <w:t>species</w:t>
      </w:r>
      <w:r w:rsidRPr="00FF7513">
        <w:rPr>
          <w:rStyle w:val="StyleUnderline"/>
          <w:rFonts w:cstheme="majorHAnsi"/>
        </w:rPr>
        <w:t xml:space="preserve">, which </w:t>
      </w:r>
      <w:r w:rsidRPr="00217F3E">
        <w:rPr>
          <w:rStyle w:val="StyleUnderline"/>
          <w:rFonts w:cstheme="majorHAnsi"/>
          <w:highlight w:val="cyan"/>
        </w:rPr>
        <w:t xml:space="preserve">is </w:t>
      </w:r>
      <w:r w:rsidRPr="00217F3E">
        <w:rPr>
          <w:rStyle w:val="Emphasis"/>
          <w:rFonts w:cstheme="majorHAnsi"/>
          <w:highlight w:val="cyan"/>
        </w:rPr>
        <w:t>very numerous</w:t>
      </w:r>
      <w:r w:rsidRPr="00217F3E">
        <w:rPr>
          <w:rStyle w:val="StyleUnderline"/>
          <w:rFonts w:cstheme="majorHAnsi"/>
          <w:highlight w:val="cyan"/>
        </w:rPr>
        <w:t xml:space="preserve">, </w:t>
      </w:r>
      <w:r w:rsidRPr="00217F3E">
        <w:rPr>
          <w:rStyle w:val="Emphasis"/>
          <w:rFonts w:cstheme="majorHAnsi"/>
          <w:highlight w:val="cyan"/>
        </w:rPr>
        <w:t>globally dispersed</w:t>
      </w:r>
      <w:r w:rsidRPr="00217F3E">
        <w:rPr>
          <w:rStyle w:val="StyleUnderline"/>
          <w:rFonts w:cstheme="majorHAnsi"/>
          <w:highlight w:val="cyan"/>
        </w:rPr>
        <w:t xml:space="preserve">, and capable of a </w:t>
      </w:r>
      <w:r w:rsidRPr="00217F3E">
        <w:rPr>
          <w:rStyle w:val="Emphasis"/>
          <w:rFonts w:cstheme="majorHAnsi"/>
          <w:highlight w:val="cyan"/>
        </w:rPr>
        <w:t>rational response</w:t>
      </w:r>
      <w:r w:rsidRPr="00FF7513">
        <w:rPr>
          <w:rStyle w:val="Emphasis"/>
          <w:rFonts w:cstheme="majorHAnsi"/>
        </w:rPr>
        <w:t xml:space="preserve"> to problems</w:t>
      </w:r>
      <w:r w:rsidRPr="00FF7513">
        <w:rPr>
          <w:rStyle w:val="StyleUnderline"/>
          <w:rFonts w:cstheme="majorHAnsi"/>
        </w:rPr>
        <w:t xml:space="preserve">, is </w:t>
      </w:r>
      <w:r w:rsidRPr="00217F3E">
        <w:rPr>
          <w:rStyle w:val="StyleUnderline"/>
          <w:rFonts w:cstheme="majorHAnsi"/>
          <w:highlight w:val="cyan"/>
        </w:rPr>
        <w:t>very unlikely to be killed</w:t>
      </w:r>
      <w:r w:rsidRPr="00FF7513">
        <w:rPr>
          <w:rStyle w:val="StyleUnderline"/>
          <w:rFonts w:cstheme="majorHAnsi"/>
        </w:rPr>
        <w:t xml:space="preserve"> off </w:t>
      </w:r>
      <w:r w:rsidRPr="00217F3E">
        <w:rPr>
          <w:rStyle w:val="StyleUnderline"/>
          <w:rFonts w:cstheme="majorHAnsi"/>
          <w:highlight w:val="cyan"/>
        </w:rPr>
        <w:t>by a</w:t>
      </w:r>
      <w:r w:rsidRPr="00FF7513">
        <w:rPr>
          <w:rStyle w:val="StyleUnderline"/>
          <w:rFonts w:cstheme="majorHAnsi"/>
        </w:rPr>
        <w:t xml:space="preserve"> natural </w:t>
      </w:r>
      <w:r w:rsidRPr="00217F3E">
        <w:rPr>
          <w:rStyle w:val="StyleUnderline"/>
          <w:rFonts w:cstheme="majorHAnsi"/>
          <w:highlight w:val="cyan"/>
        </w:rPr>
        <w:t>pandemic.</w:t>
      </w:r>
    </w:p>
    <w:p w14:paraId="665000C6" w14:textId="77777777" w:rsidR="005E1556" w:rsidRPr="00FF7513" w:rsidRDefault="005E1556" w:rsidP="005E1556">
      <w:pPr>
        <w:rPr>
          <w:rFonts w:cstheme="majorHAnsi"/>
          <w:sz w:val="16"/>
        </w:rPr>
      </w:pPr>
      <w:r w:rsidRPr="00FF7513">
        <w:rPr>
          <w:rFonts w:cstheme="majorHAnsi"/>
          <w:sz w:val="16"/>
        </w:rPr>
        <w:t xml:space="preserve">One underlying explanation for this is </w:t>
      </w:r>
      <w:r w:rsidRPr="00FF7513">
        <w:rPr>
          <w:rStyle w:val="StyleUnderline"/>
          <w:rFonts w:cstheme="majorHAnsi"/>
        </w:rPr>
        <w:t xml:space="preserve">that </w:t>
      </w:r>
      <w:r w:rsidRPr="00217F3E">
        <w:rPr>
          <w:rStyle w:val="StyleUnderline"/>
          <w:rFonts w:cstheme="majorHAnsi"/>
          <w:highlight w:val="cyan"/>
        </w:rPr>
        <w:t>highly lethal pathogens can kill</w:t>
      </w:r>
      <w:r w:rsidRPr="00FF7513">
        <w:rPr>
          <w:rStyle w:val="StyleUnderline"/>
          <w:rFonts w:cstheme="majorHAnsi"/>
        </w:rPr>
        <w:t xml:space="preserve"> their </w:t>
      </w:r>
      <w:r w:rsidRPr="00217F3E">
        <w:rPr>
          <w:rStyle w:val="StyleUnderline"/>
          <w:rFonts w:cstheme="majorHAnsi"/>
          <w:highlight w:val="cyan"/>
        </w:rPr>
        <w:t>hosts before they</w:t>
      </w:r>
      <w:r w:rsidRPr="00FF7513">
        <w:rPr>
          <w:rStyle w:val="StyleUnderline"/>
          <w:rFonts w:cstheme="majorHAnsi"/>
        </w:rPr>
        <w:t xml:space="preserve"> have a chance to </w:t>
      </w:r>
      <w:r w:rsidRPr="00217F3E">
        <w:rPr>
          <w:rStyle w:val="StyleUnderline"/>
          <w:rFonts w:cstheme="majorHAnsi"/>
          <w:highlight w:val="cyan"/>
        </w:rPr>
        <w:t>spread</w:t>
      </w:r>
      <w:r w:rsidRPr="00FF7513">
        <w:rPr>
          <w:rFonts w:cstheme="majorHAnsi"/>
          <w:sz w:val="16"/>
        </w:rPr>
        <w:t xml:space="preserve">, so </w:t>
      </w:r>
      <w:r w:rsidRPr="00217F3E">
        <w:rPr>
          <w:rStyle w:val="StyleUnderline"/>
          <w:rFonts w:cstheme="majorHAnsi"/>
          <w:highlight w:val="cyan"/>
        </w:rPr>
        <w:t xml:space="preserve">there is a </w:t>
      </w:r>
      <w:r w:rsidRPr="00217F3E">
        <w:rPr>
          <w:rStyle w:val="Emphasis"/>
          <w:rFonts w:cstheme="majorHAnsi"/>
          <w:highlight w:val="cyan"/>
        </w:rPr>
        <w:t>selective pressure for pathogens not to be</w:t>
      </w:r>
      <w:r w:rsidRPr="00FF7513">
        <w:rPr>
          <w:rStyle w:val="Emphasis"/>
          <w:rFonts w:cstheme="majorHAnsi"/>
        </w:rPr>
        <w:t xml:space="preserve"> highly </w:t>
      </w:r>
      <w:r w:rsidRPr="00217F3E">
        <w:rPr>
          <w:rStyle w:val="Emphasis"/>
          <w:rFonts w:cstheme="majorHAnsi"/>
          <w:highlight w:val="cyan"/>
        </w:rPr>
        <w:t>lethal</w:t>
      </w:r>
      <w:r w:rsidRPr="00FF7513">
        <w:rPr>
          <w:rFonts w:cstheme="majorHAnsi"/>
          <w:sz w:val="16"/>
        </w:rPr>
        <w:t>. Therefore, pathogens are likely to co-evolve with their hosts rather than kill all possible hosts.39</w:t>
      </w:r>
    </w:p>
    <w:bookmarkEnd w:id="0"/>
    <w:p w14:paraId="263AA7A3" w14:textId="77777777" w:rsidR="005E1556" w:rsidRPr="00FF7513" w:rsidRDefault="005E1556" w:rsidP="005E1556">
      <w:pPr>
        <w:pStyle w:val="Heading4"/>
      </w:pPr>
      <w:r w:rsidRPr="00FF7513">
        <w:t>No pandemics---empirically denied</w:t>
      </w:r>
    </w:p>
    <w:p w14:paraId="333DEDC9" w14:textId="77777777" w:rsidR="005E1556" w:rsidRPr="00FF7513" w:rsidRDefault="005E1556" w:rsidP="005E1556">
      <w:r w:rsidRPr="00FF7513">
        <w:t xml:space="preserve">Wendy </w:t>
      </w:r>
      <w:r w:rsidRPr="00FF7513">
        <w:rPr>
          <w:rStyle w:val="Style13ptBold"/>
        </w:rPr>
        <w:t>Orent 15</w:t>
      </w:r>
      <w:r w:rsidRPr="00FF7513">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69D7FC21" w14:textId="77777777" w:rsidR="005E1556" w:rsidRPr="00FF7513" w:rsidRDefault="005E1556" w:rsidP="005E1556">
      <w:pPr>
        <w:rPr>
          <w:sz w:val="10"/>
        </w:rPr>
      </w:pPr>
      <w:r w:rsidRPr="00217F3E">
        <w:rPr>
          <w:rStyle w:val="StyleUnderline"/>
          <w:highlight w:val="cyan"/>
        </w:rPr>
        <w:t xml:space="preserve">Prophets of doom have been telling us for </w:t>
      </w:r>
      <w:r w:rsidRPr="00217F3E">
        <w:rPr>
          <w:rStyle w:val="Emphasis"/>
          <w:highlight w:val="cyan"/>
        </w:rPr>
        <w:t>decades</w:t>
      </w:r>
      <w:r w:rsidRPr="00217F3E">
        <w:rPr>
          <w:rStyle w:val="StyleUnderline"/>
          <w:highlight w:val="cyan"/>
        </w:rPr>
        <w:t xml:space="preserve"> that a </w:t>
      </w:r>
      <w:r w:rsidRPr="00FF7513">
        <w:rPr>
          <w:rStyle w:val="StyleUnderline"/>
        </w:rPr>
        <w:t xml:space="preserve">deadly new </w:t>
      </w:r>
      <w:r w:rsidRPr="00217F3E">
        <w:rPr>
          <w:rStyle w:val="StyleUnderline"/>
          <w:highlight w:val="cyan"/>
        </w:rPr>
        <w:t>pandemic</w:t>
      </w:r>
      <w:r w:rsidRPr="00FF7513">
        <w:rPr>
          <w:sz w:val="10"/>
        </w:rPr>
        <w:t xml:space="preserve"> — of bird flu, of SARS or MERS coronavirus, and now of Ebola — </w:t>
      </w:r>
      <w:r w:rsidRPr="00217F3E">
        <w:rPr>
          <w:rStyle w:val="StyleUnderline"/>
          <w:highlight w:val="cyan"/>
        </w:rPr>
        <w:t xml:space="preserve">is on its way. </w:t>
      </w:r>
      <w:r w:rsidRPr="00FF7513">
        <w:rPr>
          <w:rStyle w:val="Emphasis"/>
        </w:rPr>
        <w:t>Why are we still listening?</w:t>
      </w:r>
      <w:r w:rsidRPr="00FF7513">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FF7513">
        <w:rPr>
          <w:rStyle w:val="StyleUnderline"/>
        </w:rPr>
        <w:t>Nature ran a</w:t>
      </w:r>
      <w:r w:rsidRPr="00FF7513">
        <w:rPr>
          <w:sz w:val="10"/>
        </w:rPr>
        <w:t xml:space="preserve"> </w:t>
      </w:r>
      <w:r w:rsidRPr="00FF7513">
        <w:rPr>
          <w:rStyle w:val="StyleUnderline"/>
        </w:rPr>
        <w:t>special</w:t>
      </w:r>
      <w:r w:rsidRPr="00FF7513">
        <w:rPr>
          <w:sz w:val="10"/>
        </w:rPr>
        <w:t xml:space="preserve"> </w:t>
      </w:r>
      <w:r w:rsidRPr="00FF7513">
        <w:rPr>
          <w:rStyle w:val="StyleUnderline"/>
        </w:rPr>
        <w:t>section titled — “Avian flu: Are we ready?”</w:t>
      </w:r>
      <w:r w:rsidRPr="00FF7513">
        <w:rPr>
          <w:sz w:val="10"/>
        </w:rPr>
        <w:t xml:space="preserve"> — </w:t>
      </w:r>
      <w:r w:rsidRPr="00FF7513">
        <w:rPr>
          <w:rStyle w:val="StyleUnderline"/>
        </w:rPr>
        <w:t>that began</w:t>
      </w:r>
      <w:r w:rsidRPr="00FF7513">
        <w:rPr>
          <w:sz w:val="10"/>
        </w:rPr>
        <w:t xml:space="preserve">, ominously, with the words “Trouble is brewing in the East” and went on to present a mock aftermath report </w:t>
      </w:r>
      <w:r w:rsidRPr="00FF7513">
        <w:rPr>
          <w:rStyle w:val="StyleUnderline"/>
        </w:rPr>
        <w:t xml:space="preserve">detailing </w:t>
      </w:r>
      <w:r w:rsidRPr="00FF7513">
        <w:rPr>
          <w:rStyle w:val="Emphasis"/>
        </w:rPr>
        <w:t>catastrophic civil breakdown</w:t>
      </w:r>
      <w:r w:rsidRPr="00FF7513">
        <w:rPr>
          <w:rStyle w:val="StyleUnderline"/>
        </w:rPr>
        <w:t>.</w:t>
      </w:r>
      <w:r w:rsidRPr="00FF7513">
        <w:rPr>
          <w:sz w:val="10"/>
        </w:rPr>
        <w:t xml:space="preserve"> Robert Webster, a famous influenza virologist, told ABC News in 2006 that “society just can't accept the idea that 50% of the population could die. And I think we </w:t>
      </w:r>
      <w:proofErr w:type="gramStart"/>
      <w:r w:rsidRPr="00FF7513">
        <w:rPr>
          <w:sz w:val="10"/>
        </w:rPr>
        <w:t>have to</w:t>
      </w:r>
      <w:proofErr w:type="gramEnd"/>
      <w:r w:rsidRPr="00FF7513">
        <w:rPr>
          <w:sz w:val="10"/>
        </w:rPr>
        <w:t xml:space="preserve">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w:t>
      </w:r>
      <w:proofErr w:type="spellStart"/>
      <w:r w:rsidRPr="00FF7513">
        <w:rPr>
          <w:sz w:val="10"/>
        </w:rPr>
        <w:t>may</w:t>
      </w:r>
      <w:proofErr w:type="spellEnd"/>
      <w:r w:rsidRPr="00FF7513">
        <w:rPr>
          <w:sz w:val="10"/>
        </w:rPr>
        <w:t xml:space="preserve">,” the article went on to paint a terrifying picture of the avian flu </w:t>
      </w:r>
      <w:proofErr w:type="gramStart"/>
      <w:r w:rsidRPr="00FF7513">
        <w:rPr>
          <w:sz w:val="10"/>
        </w:rPr>
        <w:t>threat</w:t>
      </w:r>
      <w:proofErr w:type="gramEnd"/>
      <w:r w:rsidRPr="00FF7513">
        <w:rPr>
          <w:sz w:val="10"/>
        </w:rPr>
        <w:t xml:space="preserve"> nonetheless. And such </w:t>
      </w:r>
      <w:r w:rsidRPr="00217F3E">
        <w:rPr>
          <w:rStyle w:val="StyleUnderline"/>
          <w:highlight w:val="cyan"/>
        </w:rPr>
        <w:t>hysteria</w:t>
      </w:r>
      <w:r w:rsidRPr="00FF7513">
        <w:rPr>
          <w:rStyle w:val="StyleUnderline"/>
        </w:rPr>
        <w:t xml:space="preserve"> still </w:t>
      </w:r>
      <w:r w:rsidRPr="00217F3E">
        <w:rPr>
          <w:rStyle w:val="StyleUnderline"/>
          <w:highlight w:val="cyan"/>
        </w:rPr>
        <w:t>goes on</w:t>
      </w:r>
      <w:r w:rsidRPr="00FF7513">
        <w:rPr>
          <w:rStyle w:val="StyleUnderline"/>
        </w:rPr>
        <w:t xml:space="preserve">: Whether it's </w:t>
      </w:r>
      <w:r w:rsidRPr="00217F3E">
        <w:rPr>
          <w:rStyle w:val="StyleUnderline"/>
          <w:highlight w:val="cyan"/>
        </w:rPr>
        <w:t>over</w:t>
      </w:r>
      <w:r w:rsidRPr="00FF7513">
        <w:rPr>
          <w:rStyle w:val="StyleUnderline"/>
        </w:rPr>
        <w:t xml:space="preserve"> the </w:t>
      </w:r>
      <w:r w:rsidRPr="00217F3E">
        <w:rPr>
          <w:rStyle w:val="StyleUnderline"/>
          <w:highlight w:val="cyan"/>
        </w:rPr>
        <w:t>MERS</w:t>
      </w:r>
      <w:r w:rsidRPr="00FF7513">
        <w:rPr>
          <w:rStyle w:val="StyleUnderline"/>
        </w:rPr>
        <w:t xml:space="preserve"> coronavirus</w:t>
      </w:r>
      <w:r w:rsidRPr="00FF7513">
        <w:rPr>
          <w:sz w:val="10"/>
        </w:rPr>
        <w:t xml:space="preserve">, a whole alphabet of chicken </w:t>
      </w:r>
      <w:r w:rsidRPr="00FF7513">
        <w:rPr>
          <w:rStyle w:val="StyleUnderline"/>
        </w:rPr>
        <w:t xml:space="preserve">flu viruses, a real but </w:t>
      </w:r>
      <w:r w:rsidRPr="00FF7513">
        <w:rPr>
          <w:rStyle w:val="Emphasis"/>
        </w:rPr>
        <w:t>not very deadly</w:t>
      </w:r>
      <w:r w:rsidRPr="00FF7513">
        <w:rPr>
          <w:rStyle w:val="StyleUnderline"/>
        </w:rPr>
        <w:t xml:space="preserve"> in</w:t>
      </w:r>
      <w:r w:rsidRPr="00217F3E">
        <w:rPr>
          <w:rStyle w:val="Emphasis"/>
          <w:highlight w:val="cyan"/>
        </w:rPr>
        <w:t>flu</w:t>
      </w:r>
      <w:r w:rsidRPr="00FF7513">
        <w:rPr>
          <w:rStyle w:val="StyleUnderline"/>
        </w:rPr>
        <w:t xml:space="preserve">enza pandemic </w:t>
      </w:r>
      <w:r w:rsidRPr="00217F3E">
        <w:rPr>
          <w:rStyle w:val="StyleUnderline"/>
          <w:highlight w:val="cyan"/>
        </w:rPr>
        <w:t>in 2009, or</w:t>
      </w:r>
      <w:r w:rsidRPr="00FF7513">
        <w:rPr>
          <w:sz w:val="10"/>
        </w:rPr>
        <w:t xml:space="preserve"> a kerfuffle like the one </w:t>
      </w:r>
      <w:r w:rsidRPr="00217F3E">
        <w:rPr>
          <w:rStyle w:val="StyleUnderline"/>
          <w:highlight w:val="cyan"/>
        </w:rPr>
        <w:t>in 2012 over</w:t>
      </w:r>
      <w:r w:rsidRPr="00FF7513">
        <w:rPr>
          <w:rStyle w:val="StyleUnderline"/>
        </w:rPr>
        <w:t xml:space="preserve"> a scientist-crafted </w:t>
      </w:r>
      <w:r w:rsidRPr="00217F3E">
        <w:rPr>
          <w:rStyle w:val="StyleUnderline"/>
          <w:highlight w:val="cyan"/>
        </w:rPr>
        <w:t>ferret flu</w:t>
      </w:r>
      <w:r w:rsidRPr="00FF7513">
        <w:rPr>
          <w:rStyle w:val="StyleUnderline"/>
        </w:rPr>
        <w:t xml:space="preserve"> that also was supposed to be a pandemic threat.</w:t>
      </w:r>
      <w:r w:rsidRPr="00FF7513">
        <w:rPr>
          <w:sz w:val="10"/>
        </w:rPr>
        <w:t xml:space="preserve"> Along the way, virologist Nathan Wolfe published “The Viral Storm: the Dawn of a New Pandemic Age,” and David </w:t>
      </w:r>
      <w:r w:rsidRPr="00217F3E">
        <w:rPr>
          <w:rStyle w:val="StyleUnderline"/>
          <w:highlight w:val="cyan"/>
        </w:rPr>
        <w:t>Quammen</w:t>
      </w:r>
      <w:r w:rsidRPr="00217F3E">
        <w:rPr>
          <w:sz w:val="10"/>
          <w:highlight w:val="cyan"/>
        </w:rPr>
        <w:t xml:space="preserve"> </w:t>
      </w:r>
      <w:r w:rsidRPr="00217F3E">
        <w:rPr>
          <w:rStyle w:val="StyleUnderline"/>
          <w:highlight w:val="cyan"/>
        </w:rPr>
        <w:t>warned</w:t>
      </w:r>
      <w:r w:rsidRPr="00FF7513">
        <w:rPr>
          <w:rStyle w:val="StyleUnderline"/>
        </w:rPr>
        <w:t xml:space="preserve"> in his gripping “Spillover” that some new </w:t>
      </w:r>
      <w:r w:rsidRPr="00217F3E">
        <w:rPr>
          <w:rStyle w:val="StyleUnderline"/>
          <w:highlight w:val="cyan"/>
        </w:rPr>
        <w:t>animal plague could</w:t>
      </w:r>
      <w:r w:rsidRPr="00FF7513">
        <w:rPr>
          <w:rStyle w:val="StyleUnderline"/>
        </w:rPr>
        <w:t xml:space="preserve"> arise</w:t>
      </w:r>
      <w:r w:rsidRPr="00FF7513">
        <w:rPr>
          <w:sz w:val="10"/>
        </w:rPr>
        <w:t xml:space="preserve"> from the jungle </w:t>
      </w:r>
      <w:r w:rsidRPr="00FF7513">
        <w:rPr>
          <w:rStyle w:val="StyleUnderline"/>
        </w:rPr>
        <w:t xml:space="preserve">and </w:t>
      </w:r>
      <w:r w:rsidRPr="00217F3E">
        <w:rPr>
          <w:rStyle w:val="StyleUnderline"/>
          <w:highlight w:val="cyan"/>
        </w:rPr>
        <w:t>sweep</w:t>
      </w:r>
      <w:r w:rsidRPr="00FF7513">
        <w:rPr>
          <w:rStyle w:val="StyleUnderline"/>
        </w:rPr>
        <w:t xml:space="preserve"> across </w:t>
      </w:r>
      <w:r w:rsidRPr="00217F3E">
        <w:rPr>
          <w:rStyle w:val="StyleUnderline"/>
          <w:highlight w:val="cyan"/>
        </w:rPr>
        <w:t>the world</w:t>
      </w:r>
      <w:r w:rsidRPr="00FF7513">
        <w:rPr>
          <w:rStyle w:val="StyleUnderline"/>
        </w:rPr>
        <w:t>.</w:t>
      </w:r>
      <w:r w:rsidRPr="00FF7513">
        <w:rPr>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FF7513">
        <w:rPr>
          <w:rStyle w:val="StyleUnderline"/>
        </w:rPr>
        <w:t xml:space="preserve">The scientific world has changed since 2005. Now, </w:t>
      </w:r>
      <w:r w:rsidRPr="00217F3E">
        <w:rPr>
          <w:rStyle w:val="Emphasis"/>
          <w:highlight w:val="cyan"/>
        </w:rPr>
        <w:t>most scientists understand</w:t>
      </w:r>
      <w:r w:rsidRPr="00FF7513">
        <w:rPr>
          <w:rStyle w:val="StyleUnderline"/>
        </w:rPr>
        <w:t xml:space="preserve"> that </w:t>
      </w:r>
      <w:r w:rsidRPr="00217F3E">
        <w:rPr>
          <w:rStyle w:val="Emphasis"/>
          <w:highlight w:val="cyan"/>
        </w:rPr>
        <w:t xml:space="preserve">there are significant </w:t>
      </w:r>
      <w:r w:rsidRPr="00217F3E">
        <w:rPr>
          <w:rStyle w:val="Emphasis"/>
          <w:highlight w:val="cyan"/>
          <w:bdr w:val="single" w:sz="4" w:space="0" w:color="auto"/>
        </w:rPr>
        <w:t>physical and evolutionary barriers</w:t>
      </w:r>
      <w:r w:rsidRPr="00217F3E">
        <w:rPr>
          <w:rStyle w:val="Emphasis"/>
          <w:highlight w:val="cyan"/>
        </w:rPr>
        <w:t xml:space="preserve"> to a</w:t>
      </w:r>
      <w:r w:rsidRPr="00FF7513">
        <w:rPr>
          <w:rStyle w:val="StyleUnderline"/>
        </w:rPr>
        <w:t xml:space="preserve"> blood- and fluid-borne </w:t>
      </w:r>
      <w:r w:rsidRPr="00217F3E">
        <w:rPr>
          <w:rStyle w:val="Emphasis"/>
          <w:highlight w:val="cyan"/>
        </w:rPr>
        <w:t>virus developing airborne transmission</w:t>
      </w:r>
      <w:r w:rsidRPr="00FF7513">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w:t>
      </w:r>
      <w:proofErr w:type="gramStart"/>
      <w:r w:rsidRPr="00FF7513">
        <w:rPr>
          <w:sz w:val="10"/>
        </w:rPr>
        <w:t>in, but</w:t>
      </w:r>
      <w:proofErr w:type="gramEnd"/>
      <w:r w:rsidRPr="00FF7513">
        <w:rPr>
          <w:sz w:val="10"/>
        </w:rPr>
        <w:t xml:space="preserve">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217F3E">
        <w:rPr>
          <w:rStyle w:val="StyleUnderline"/>
          <w:highlight w:val="cyan"/>
        </w:rPr>
        <w:t>There</w:t>
      </w:r>
      <w:r w:rsidRPr="00FF7513">
        <w:rPr>
          <w:rStyle w:val="StyleUnderline"/>
        </w:rPr>
        <w:t xml:space="preserve"> probably </w:t>
      </w:r>
      <w:r w:rsidRPr="00217F3E">
        <w:rPr>
          <w:rStyle w:val="StyleUnderline"/>
          <w:highlight w:val="cyan"/>
        </w:rPr>
        <w:t xml:space="preserve">will </w:t>
      </w:r>
      <w:r w:rsidRPr="00217F3E">
        <w:rPr>
          <w:rStyle w:val="Emphasis"/>
          <w:highlight w:val="cyan"/>
        </w:rPr>
        <w:t>always be significant barriers</w:t>
      </w:r>
      <w:r w:rsidRPr="00217F3E">
        <w:rPr>
          <w:rStyle w:val="StyleUnderline"/>
          <w:highlight w:val="cyan"/>
        </w:rPr>
        <w:t xml:space="preserve"> preventing</w:t>
      </w:r>
      <w:r w:rsidRPr="00FF7513">
        <w:rPr>
          <w:rStyle w:val="StyleUnderline"/>
        </w:rPr>
        <w:t xml:space="preserve"> the easy </w:t>
      </w:r>
      <w:r w:rsidRPr="00217F3E">
        <w:rPr>
          <w:rStyle w:val="StyleUnderline"/>
          <w:highlight w:val="cyan"/>
        </w:rPr>
        <w:t>adaptation</w:t>
      </w:r>
      <w:r w:rsidRPr="00FF7513">
        <w:rPr>
          <w:rStyle w:val="StyleUnderline"/>
        </w:rPr>
        <w:t xml:space="preserve"> of an animal disease </w:t>
      </w:r>
      <w:r w:rsidRPr="00217F3E">
        <w:rPr>
          <w:rStyle w:val="StyleUnderline"/>
          <w:highlight w:val="cyan"/>
        </w:rPr>
        <w:t xml:space="preserve">to </w:t>
      </w:r>
      <w:r w:rsidRPr="00FF7513">
        <w:rPr>
          <w:rStyle w:val="StyleUnderline"/>
        </w:rPr>
        <w:t xml:space="preserve">the </w:t>
      </w:r>
      <w:r w:rsidRPr="00217F3E">
        <w:rPr>
          <w:rStyle w:val="StyleUnderline"/>
          <w:highlight w:val="cyan"/>
        </w:rPr>
        <w:t>human s</w:t>
      </w:r>
      <w:r w:rsidRPr="00FF7513">
        <w:rPr>
          <w:rStyle w:val="StyleUnderline"/>
        </w:rPr>
        <w:t>pecies.</w:t>
      </w:r>
      <w:r w:rsidRPr="00FF7513">
        <w:rPr>
          <w:sz w:val="10"/>
        </w:rPr>
        <w:t xml:space="preserve"> Furthermore, Racaniello insists that </w:t>
      </w:r>
      <w:r w:rsidRPr="00217F3E">
        <w:rPr>
          <w:rStyle w:val="StyleUnderline"/>
          <w:highlight w:val="cyan"/>
        </w:rPr>
        <w:t xml:space="preserve">there are </w:t>
      </w:r>
      <w:r w:rsidRPr="00217F3E">
        <w:rPr>
          <w:rStyle w:val="Emphasis"/>
          <w:highlight w:val="cyan"/>
        </w:rPr>
        <w:t>no recorded instances</w:t>
      </w:r>
      <w:r w:rsidRPr="00217F3E">
        <w:rPr>
          <w:rStyle w:val="StyleUnderline"/>
          <w:highlight w:val="cyan"/>
        </w:rPr>
        <w:t xml:space="preserve"> of viruses that have adapted to humans</w:t>
      </w:r>
      <w:r w:rsidRPr="00FF7513">
        <w:rPr>
          <w:rStyle w:val="StyleUnderline"/>
        </w:rPr>
        <w:t xml:space="preserve">, changing the way they are spread. </w:t>
      </w:r>
      <w:proofErr w:type="gramStart"/>
      <w:r w:rsidRPr="00FF7513">
        <w:rPr>
          <w:rStyle w:val="StyleUnderline"/>
        </w:rPr>
        <w:t>So</w:t>
      </w:r>
      <w:proofErr w:type="gramEnd"/>
      <w:r w:rsidRPr="00FF7513">
        <w:rPr>
          <w:rStyle w:val="StyleUnderline"/>
        </w:rPr>
        <w:t xml:space="preserve"> we need to stop listening to the doomsayers, and we need to do it now. </w:t>
      </w:r>
      <w:r w:rsidRPr="00217F3E">
        <w:rPr>
          <w:rStyle w:val="Emphasis"/>
          <w:highlight w:val="cyan"/>
        </w:rPr>
        <w:t>Predictions of lethal pandemics have</w:t>
      </w:r>
      <w:r w:rsidRPr="00FF7513">
        <w:rPr>
          <w:sz w:val="10"/>
        </w:rPr>
        <w:t xml:space="preserve"> — </w:t>
      </w:r>
      <w:r w:rsidRPr="00FF7513">
        <w:rPr>
          <w:rStyle w:val="StyleUnderline"/>
        </w:rPr>
        <w:t>since the swine flu fiasco of 1976</w:t>
      </w:r>
      <w:r w:rsidRPr="00FF7513">
        <w:rPr>
          <w:sz w:val="10"/>
        </w:rPr>
        <w:t xml:space="preserve">, when President Ford vowed to vaccinate “every man, woman and child in the United States” — </w:t>
      </w:r>
      <w:r w:rsidRPr="00217F3E">
        <w:rPr>
          <w:rStyle w:val="Emphasis"/>
          <w:highlight w:val="cyan"/>
        </w:rPr>
        <w:t>always been wrong.</w:t>
      </w:r>
      <w:r w:rsidRPr="00FF7513">
        <w:rPr>
          <w:sz w:val="10"/>
        </w:rPr>
        <w:t xml:space="preserve"> </w:t>
      </w:r>
      <w:r w:rsidRPr="00FF7513">
        <w:rPr>
          <w:rStyle w:val="StyleUnderline"/>
        </w:rPr>
        <w:t xml:space="preserve">Fear-mongering wastes our time and our emotions and diverts resources from where they should be directed </w:t>
      </w:r>
      <w:r w:rsidRPr="00FF7513">
        <w:rPr>
          <w:sz w:val="10"/>
        </w:rPr>
        <w:t>— in the case of Ebola, to the ongoing tragedy in West Africa. Americans have all but forgotten about Ebola now, because most people realize it isn't coming to a school or a shopping mall near you. But Sierra Leoneans and Liberians go on dying.</w:t>
      </w:r>
    </w:p>
    <w:p w14:paraId="42A6DB24" w14:textId="7931E8D8" w:rsidR="00FF7513" w:rsidRPr="00FF7513" w:rsidRDefault="00FF7513" w:rsidP="00FF7513">
      <w:pPr>
        <w:pStyle w:val="Heading3"/>
      </w:pPr>
      <w:r w:rsidRPr="00FF7513">
        <w:lastRenderedPageBreak/>
        <w:t xml:space="preserve">No Impact—Innovation </w:t>
      </w:r>
    </w:p>
    <w:p w14:paraId="0ABEA7F3" w14:textId="77777777" w:rsidR="00FF7513" w:rsidRPr="00FF7513" w:rsidRDefault="00FF7513">
      <w:pPr>
        <w:spacing w:after="160" w:line="259" w:lineRule="auto"/>
        <w:rPr>
          <w:rFonts w:eastAsiaTheme="majorEastAsia" w:cstheme="majorBidi"/>
          <w:b/>
          <w:sz w:val="32"/>
          <w:szCs w:val="24"/>
          <w:u w:val="single"/>
        </w:rPr>
      </w:pPr>
      <w:r w:rsidRPr="00FF7513">
        <w:br w:type="page"/>
      </w:r>
    </w:p>
    <w:p w14:paraId="02717FC4" w14:textId="77777777" w:rsidR="00FF7513" w:rsidRPr="00FF7513" w:rsidRDefault="00FF7513" w:rsidP="00FF7513">
      <w:pPr>
        <w:keepNext/>
        <w:keepLines/>
        <w:spacing w:before="40"/>
        <w:outlineLvl w:val="3"/>
        <w:rPr>
          <w:rFonts w:eastAsiaTheme="majorEastAsia" w:cstheme="majorHAnsi"/>
          <w:b/>
          <w:iCs/>
          <w:sz w:val="26"/>
        </w:rPr>
      </w:pPr>
      <w:r w:rsidRPr="00FF7513">
        <w:rPr>
          <w:rFonts w:eastAsiaTheme="majorEastAsia" w:cstheme="majorHAnsi"/>
          <w:b/>
          <w:iCs/>
          <w:sz w:val="26"/>
        </w:rPr>
        <w:lastRenderedPageBreak/>
        <w:t xml:space="preserve">No impact to innovation loss. </w:t>
      </w:r>
    </w:p>
    <w:p w14:paraId="573F3B86" w14:textId="77777777" w:rsidR="00FF7513" w:rsidRPr="00FF7513" w:rsidRDefault="00FF7513" w:rsidP="00FF7513">
      <w:pPr>
        <w:rPr>
          <w:rFonts w:cstheme="majorHAnsi"/>
        </w:rPr>
      </w:pPr>
      <w:r w:rsidRPr="00FF7513">
        <w:rPr>
          <w:rFonts w:cstheme="majorHAnsi"/>
        </w:rPr>
        <w:t xml:space="preserve">Dr. Michael </w:t>
      </w:r>
      <w:r w:rsidRPr="00FF7513">
        <w:rPr>
          <w:rStyle w:val="Style13ptBold"/>
          <w:rFonts w:cstheme="majorHAnsi"/>
        </w:rPr>
        <w:t>Swaine 21</w:t>
      </w:r>
      <w:r w:rsidRPr="00FF7513">
        <w:rPr>
          <w:rFonts w:cstheme="majorHAnsi"/>
        </w:rPr>
        <w:t>, PhD in Government from Harvard University, director of the East Asia program at the Quincy Institute, 4/21/2021, "China Doesn’t Pose an Existential Threat for America," https://foreignpolicy.com/2021/04/21/china-existential-threat-america/</w:t>
      </w:r>
    </w:p>
    <w:p w14:paraId="2FDB5BCD" w14:textId="77777777" w:rsidR="00FF7513" w:rsidRPr="00FF7513" w:rsidRDefault="00FF7513" w:rsidP="00FF7513">
      <w:pPr>
        <w:rPr>
          <w:rFonts w:cstheme="majorHAnsi"/>
          <w:sz w:val="14"/>
        </w:rPr>
      </w:pPr>
      <w:r w:rsidRPr="00FF7513">
        <w:rPr>
          <w:rFonts w:cstheme="majorHAnsi"/>
          <w:sz w:val="14"/>
        </w:rPr>
        <w:t xml:space="preserve">Finally, </w:t>
      </w:r>
      <w:r w:rsidRPr="00FF7513">
        <w:rPr>
          <w:rFonts w:cstheme="majorHAnsi"/>
          <w:u w:val="single"/>
        </w:rPr>
        <w:t xml:space="preserve">the latter set of </w:t>
      </w:r>
      <w:r w:rsidRPr="00217F3E">
        <w:rPr>
          <w:rFonts w:cstheme="majorHAnsi"/>
          <w:highlight w:val="cyan"/>
          <w:u w:val="single"/>
        </w:rPr>
        <w:t>supposed</w:t>
      </w:r>
      <w:r w:rsidRPr="00FF7513">
        <w:rPr>
          <w:rFonts w:cstheme="majorHAnsi"/>
          <w:u w:val="single"/>
        </w:rPr>
        <w:t>ly existential</w:t>
      </w:r>
      <w:r w:rsidRPr="00FF7513">
        <w:rPr>
          <w:rFonts w:cstheme="majorHAnsi"/>
          <w:sz w:val="14"/>
        </w:rPr>
        <w:t xml:space="preserve"> normative or ideological </w:t>
      </w:r>
      <w:r w:rsidRPr="00217F3E">
        <w:rPr>
          <w:rFonts w:cstheme="majorHAnsi"/>
          <w:highlight w:val="cyan"/>
          <w:u w:val="single"/>
        </w:rPr>
        <w:t>threats consists of</w:t>
      </w:r>
      <w:r w:rsidRPr="00FF7513">
        <w:rPr>
          <w:rFonts w:cstheme="majorHAnsi"/>
          <w:u w:val="single"/>
        </w:rPr>
        <w:t xml:space="preserve"> many elements, including </w:t>
      </w:r>
      <w:r w:rsidRPr="00217F3E">
        <w:rPr>
          <w:rFonts w:cstheme="majorHAnsi"/>
          <w:highlight w:val="cyan"/>
          <w:u w:val="single"/>
        </w:rPr>
        <w:t>Beijing’s</w:t>
      </w:r>
      <w:r w:rsidRPr="00FF7513">
        <w:rPr>
          <w:rFonts w:cstheme="majorHAnsi"/>
          <w:u w:val="single"/>
        </w:rPr>
        <w:t xml:space="preserve"> possible </w:t>
      </w:r>
      <w:r w:rsidRPr="00217F3E">
        <w:rPr>
          <w:rFonts w:cstheme="majorHAnsi"/>
          <w:iCs/>
          <w:highlight w:val="cyan"/>
          <w:u w:val="single"/>
          <w:bdr w:val="single" w:sz="8" w:space="0" w:color="auto"/>
        </w:rPr>
        <w:t>overturning</w:t>
      </w:r>
      <w:r w:rsidRPr="00FF7513">
        <w:rPr>
          <w:rFonts w:cstheme="majorHAnsi"/>
          <w:u w:val="single"/>
        </w:rPr>
        <w:t xml:space="preserve"> of </w:t>
      </w:r>
      <w:r w:rsidRPr="00217F3E">
        <w:rPr>
          <w:rFonts w:cstheme="majorHAnsi"/>
          <w:highlight w:val="cyan"/>
          <w:u w:val="single"/>
        </w:rPr>
        <w:t>the</w:t>
      </w:r>
      <w:r w:rsidRPr="00FF7513">
        <w:rPr>
          <w:rFonts w:cstheme="majorHAnsi"/>
          <w:u w:val="single"/>
        </w:rPr>
        <w:t xml:space="preserve"> so-called global </w:t>
      </w:r>
      <w:r w:rsidRPr="00217F3E">
        <w:rPr>
          <w:rFonts w:cstheme="majorHAnsi"/>
          <w:iCs/>
          <w:highlight w:val="cyan"/>
          <w:u w:val="single"/>
          <w:bdr w:val="single" w:sz="8" w:space="0" w:color="auto"/>
        </w:rPr>
        <w:t>l</w:t>
      </w:r>
      <w:r w:rsidRPr="00217F3E">
        <w:rPr>
          <w:rFonts w:cstheme="majorHAnsi"/>
          <w:highlight w:val="cyan"/>
          <w:u w:val="single"/>
        </w:rPr>
        <w:t>iberal</w:t>
      </w:r>
      <w:r w:rsidRPr="00FF7513">
        <w:rPr>
          <w:rFonts w:cstheme="majorHAnsi"/>
          <w:u w:val="single"/>
        </w:rPr>
        <w:t xml:space="preserve"> </w:t>
      </w:r>
      <w:r w:rsidRPr="00FF7513">
        <w:rPr>
          <w:rFonts w:cstheme="majorHAnsi"/>
          <w:iCs/>
          <w:u w:val="single"/>
          <w:bdr w:val="single" w:sz="8" w:space="0" w:color="auto"/>
        </w:rPr>
        <w:t>i</w:t>
      </w:r>
      <w:r w:rsidRPr="00FF7513">
        <w:rPr>
          <w:rFonts w:cstheme="majorHAnsi"/>
          <w:u w:val="single"/>
        </w:rPr>
        <w:t xml:space="preserve">nternational </w:t>
      </w:r>
      <w:r w:rsidRPr="00217F3E">
        <w:rPr>
          <w:rFonts w:cstheme="majorHAnsi"/>
          <w:iCs/>
          <w:highlight w:val="cyan"/>
          <w:u w:val="single"/>
          <w:bdr w:val="single" w:sz="8" w:space="0" w:color="auto"/>
        </w:rPr>
        <w:t>o</w:t>
      </w:r>
      <w:r w:rsidRPr="00217F3E">
        <w:rPr>
          <w:rFonts w:cstheme="majorHAnsi"/>
          <w:highlight w:val="cyan"/>
          <w:u w:val="single"/>
        </w:rPr>
        <w:t>rder</w:t>
      </w:r>
      <w:r w:rsidRPr="00FF7513">
        <w:rPr>
          <w:rFonts w:cstheme="majorHAnsi"/>
          <w:u w:val="single"/>
        </w:rPr>
        <w:t xml:space="preserve">, Chinese </w:t>
      </w:r>
      <w:r w:rsidRPr="00FF7513">
        <w:rPr>
          <w:rFonts w:cstheme="majorHAnsi"/>
          <w:iCs/>
          <w:u w:val="single"/>
          <w:bdr w:val="single" w:sz="8" w:space="0" w:color="auto"/>
        </w:rPr>
        <w:t>influence operations</w:t>
      </w:r>
      <w:r w:rsidRPr="00FF7513">
        <w:rPr>
          <w:rFonts w:cstheme="majorHAnsi"/>
          <w:u w:val="single"/>
        </w:rPr>
        <w:t xml:space="preserve"> aimed at U.S. society, the </w:t>
      </w:r>
      <w:r w:rsidRPr="00FF7513">
        <w:rPr>
          <w:rFonts w:cstheme="majorHAnsi"/>
          <w:iCs/>
          <w:u w:val="single"/>
          <w:bdr w:val="single" w:sz="8" w:space="0" w:color="auto"/>
        </w:rPr>
        <w:t xml:space="preserve">export </w:t>
      </w:r>
      <w:r w:rsidRPr="00FF7513">
        <w:rPr>
          <w:rFonts w:cstheme="majorHAnsi"/>
          <w:u w:val="single"/>
        </w:rPr>
        <w:t xml:space="preserve">of China’s </w:t>
      </w:r>
      <w:r w:rsidRPr="00FF7513">
        <w:rPr>
          <w:rFonts w:cstheme="majorHAnsi"/>
          <w:iCs/>
          <w:u w:val="single"/>
          <w:bdr w:val="single" w:sz="8" w:space="0" w:color="auto"/>
        </w:rPr>
        <w:t>political values</w:t>
      </w:r>
      <w:r w:rsidRPr="00FF7513">
        <w:rPr>
          <w:rFonts w:cstheme="majorHAnsi"/>
          <w:sz w:val="14"/>
        </w:rPr>
        <w:t xml:space="preserve"> and state-directed economic approach, </w:t>
      </w:r>
      <w:r w:rsidRPr="00FF7513">
        <w:rPr>
          <w:rFonts w:cstheme="majorHAnsi"/>
          <w:u w:val="single"/>
        </w:rPr>
        <w:t xml:space="preserve">and its sale of </w:t>
      </w:r>
      <w:r w:rsidRPr="00FF7513">
        <w:rPr>
          <w:rFonts w:cstheme="majorHAnsi"/>
          <w:iCs/>
          <w:u w:val="single"/>
          <w:bdr w:val="single" w:sz="8" w:space="0" w:color="auto"/>
        </w:rPr>
        <w:t>surveillance technologies</w:t>
      </w:r>
      <w:r w:rsidRPr="00FF7513">
        <w:rPr>
          <w:rFonts w:cstheme="majorHAnsi"/>
          <w:sz w:val="14"/>
        </w:rPr>
        <w:t xml:space="preserve"> and other items </w:t>
      </w:r>
      <w:r w:rsidRPr="00FF7513">
        <w:rPr>
          <w:rFonts w:cstheme="majorHAnsi"/>
          <w:u w:val="single"/>
        </w:rPr>
        <w:t>that facilitate</w:t>
      </w:r>
      <w:r w:rsidRPr="00FF7513">
        <w:rPr>
          <w:rFonts w:cstheme="majorHAnsi"/>
          <w:sz w:val="14"/>
        </w:rPr>
        <w:t xml:space="preserve"> the rise or strengthening of </w:t>
      </w:r>
      <w:r w:rsidRPr="00FF7513">
        <w:rPr>
          <w:rFonts w:cstheme="majorHAnsi"/>
          <w:iCs/>
          <w:u w:val="single"/>
          <w:bdr w:val="single" w:sz="8" w:space="0" w:color="auto"/>
        </w:rPr>
        <w:t>authoritarian states</w:t>
      </w:r>
      <w:r w:rsidRPr="00FF7513">
        <w:rPr>
          <w:rFonts w:cstheme="majorHAnsi"/>
          <w:u w:val="single"/>
        </w:rPr>
        <w:t>. These threats</w:t>
      </w:r>
      <w:r w:rsidRPr="00FF7513">
        <w:rPr>
          <w:rFonts w:cstheme="majorHAnsi"/>
          <w:sz w:val="14"/>
        </w:rPr>
        <w:t xml:space="preserve"> all seem hair-raising at first glance. But while significant, they </w:t>
      </w:r>
      <w:r w:rsidRPr="00FF7513">
        <w:rPr>
          <w:rFonts w:cstheme="majorHAnsi"/>
          <w:u w:val="single"/>
        </w:rPr>
        <w:t>are greatly exaggerated</w:t>
      </w:r>
      <w:r w:rsidRPr="00FF7513">
        <w:rPr>
          <w:rFonts w:cstheme="majorHAnsi"/>
          <w:sz w:val="14"/>
        </w:rPr>
        <w:t xml:space="preserve"> and do not rise to the level of constituting an existential threat.</w:t>
      </w:r>
    </w:p>
    <w:p w14:paraId="0D5D82F8" w14:textId="77777777" w:rsidR="00FF7513" w:rsidRPr="00FF7513" w:rsidRDefault="00FF7513" w:rsidP="00FF7513">
      <w:pPr>
        <w:rPr>
          <w:rFonts w:cstheme="majorHAnsi"/>
          <w:sz w:val="14"/>
        </w:rPr>
      </w:pPr>
      <w:r w:rsidRPr="00217F3E">
        <w:rPr>
          <w:rFonts w:cstheme="majorHAnsi"/>
          <w:highlight w:val="cyan"/>
          <w:u w:val="single"/>
        </w:rPr>
        <w:t xml:space="preserve">Beijing has </w:t>
      </w:r>
      <w:r w:rsidRPr="00217F3E">
        <w:rPr>
          <w:rFonts w:cstheme="majorHAnsi"/>
          <w:iCs/>
          <w:highlight w:val="cyan"/>
          <w:u w:val="single"/>
          <w:bdr w:val="single" w:sz="8" w:space="0" w:color="auto"/>
        </w:rPr>
        <w:t>little interest</w:t>
      </w:r>
      <w:r w:rsidRPr="00217F3E">
        <w:rPr>
          <w:rFonts w:cstheme="majorHAnsi"/>
          <w:highlight w:val="cyan"/>
          <w:u w:val="single"/>
        </w:rPr>
        <w:t xml:space="preserve"> in </w:t>
      </w:r>
      <w:r w:rsidRPr="00217F3E">
        <w:rPr>
          <w:rFonts w:cstheme="majorHAnsi"/>
          <w:iCs/>
          <w:highlight w:val="cyan"/>
          <w:u w:val="single"/>
          <w:bdr w:val="single" w:sz="8" w:space="0" w:color="auto"/>
        </w:rPr>
        <w:t>exporting</w:t>
      </w:r>
      <w:r w:rsidRPr="00FF7513">
        <w:rPr>
          <w:rFonts w:cstheme="majorHAnsi"/>
          <w:u w:val="single"/>
        </w:rPr>
        <w:t xml:space="preserve"> its </w:t>
      </w:r>
      <w:r w:rsidRPr="00217F3E">
        <w:rPr>
          <w:rFonts w:cstheme="majorHAnsi"/>
          <w:iCs/>
          <w:highlight w:val="cyan"/>
          <w:u w:val="single"/>
          <w:bdr w:val="single" w:sz="8" w:space="0" w:color="auto"/>
        </w:rPr>
        <w:t>governance</w:t>
      </w:r>
      <w:r w:rsidRPr="00FF7513">
        <w:rPr>
          <w:rFonts w:cstheme="majorHAnsi"/>
          <w:iCs/>
          <w:u w:val="single"/>
          <w:bdr w:val="single" w:sz="8" w:space="0" w:color="auto"/>
        </w:rPr>
        <w:t xml:space="preserve"> system</w:t>
      </w:r>
      <w:r w:rsidRPr="00FF7513">
        <w:rPr>
          <w:rFonts w:cstheme="majorHAnsi"/>
          <w:u w:val="single"/>
        </w:rPr>
        <w:t xml:space="preserve">, and where it does, it is almost entirely directed at </w:t>
      </w:r>
      <w:r w:rsidRPr="00FF7513">
        <w:rPr>
          <w:rFonts w:cstheme="majorHAnsi"/>
          <w:iCs/>
          <w:u w:val="single"/>
          <w:bdr w:val="single" w:sz="8" w:space="0" w:color="auto"/>
        </w:rPr>
        <w:t>developing countries</w:t>
      </w:r>
      <w:r w:rsidRPr="00FF7513">
        <w:rPr>
          <w:rFonts w:cstheme="majorHAnsi"/>
          <w:u w:val="single"/>
        </w:rPr>
        <w:t>, not industrial democracies</w:t>
      </w:r>
      <w:r w:rsidRPr="00FF7513">
        <w:rPr>
          <w:rFonts w:cstheme="majorHAnsi"/>
          <w:sz w:val="14"/>
        </w:rPr>
        <w:t xml:space="preserve"> such as the United States. In addition, </w:t>
      </w:r>
      <w:r w:rsidRPr="00FF7513">
        <w:rPr>
          <w:rFonts w:cstheme="majorHAnsi"/>
          <w:u w:val="single"/>
        </w:rPr>
        <w:t xml:space="preserve">there is </w:t>
      </w:r>
      <w:r w:rsidRPr="00FF7513">
        <w:rPr>
          <w:rFonts w:cstheme="majorHAnsi"/>
          <w:iCs/>
          <w:u w:val="single"/>
          <w:bdr w:val="single" w:sz="8" w:space="0" w:color="auto"/>
        </w:rPr>
        <w:t>no evidence</w:t>
      </w:r>
      <w:r w:rsidRPr="00FF7513">
        <w:rPr>
          <w:rFonts w:cstheme="majorHAnsi"/>
          <w:u w:val="single"/>
        </w:rPr>
        <w:t xml:space="preserve"> to indicate that the Chinese are </w:t>
      </w:r>
      <w:proofErr w:type="gramStart"/>
      <w:r w:rsidRPr="00FF7513">
        <w:rPr>
          <w:rFonts w:cstheme="majorHAnsi"/>
          <w:iCs/>
          <w:u w:val="single"/>
          <w:bdr w:val="single" w:sz="8" w:space="0" w:color="auto"/>
        </w:rPr>
        <w:t>actually engaged</w:t>
      </w:r>
      <w:proofErr w:type="gramEnd"/>
      <w:r w:rsidRPr="00FF7513">
        <w:rPr>
          <w:rFonts w:cstheme="majorHAnsi"/>
          <w:u w:val="single"/>
        </w:rPr>
        <w:t xml:space="preserve"> in </w:t>
      </w:r>
      <w:r w:rsidRPr="00FF7513">
        <w:rPr>
          <w:rFonts w:cstheme="majorHAnsi"/>
          <w:iCs/>
          <w:u w:val="single"/>
          <w:bdr w:val="single" w:sz="8" w:space="0" w:color="auto"/>
        </w:rPr>
        <w:t>compelling</w:t>
      </w:r>
      <w:r w:rsidRPr="00FF7513">
        <w:rPr>
          <w:rFonts w:cstheme="majorHAnsi"/>
          <w:u w:val="single"/>
        </w:rPr>
        <w:t xml:space="preserve"> or actively </w:t>
      </w:r>
      <w:r w:rsidRPr="00FF7513">
        <w:rPr>
          <w:rFonts w:cstheme="majorHAnsi"/>
          <w:iCs/>
          <w:u w:val="single"/>
          <w:bdr w:val="single" w:sz="8" w:space="0" w:color="auto"/>
        </w:rPr>
        <w:t>persuading</w:t>
      </w:r>
      <w:r w:rsidRPr="00FF7513">
        <w:rPr>
          <w:rFonts w:cstheme="majorHAnsi"/>
          <w:u w:val="single"/>
        </w:rPr>
        <w:t xml:space="preserve"> countries to follow their experience</w:t>
      </w:r>
      <w:r w:rsidRPr="00FF7513">
        <w:rPr>
          <w:rFonts w:cstheme="majorHAnsi"/>
          <w:sz w:val="14"/>
        </w:rPr>
        <w:t xml:space="preserve">. Rather, </w:t>
      </w:r>
      <w:r w:rsidRPr="00217F3E">
        <w:rPr>
          <w:rFonts w:cstheme="majorHAnsi"/>
          <w:highlight w:val="cyan"/>
          <w:u w:val="single"/>
        </w:rPr>
        <w:t>they want</w:t>
      </w:r>
      <w:r w:rsidRPr="00FF7513">
        <w:rPr>
          <w:rFonts w:cstheme="majorHAnsi"/>
          <w:u w:val="single"/>
        </w:rPr>
        <w:t xml:space="preserve"> developing </w:t>
      </w:r>
      <w:r w:rsidRPr="00217F3E">
        <w:rPr>
          <w:rFonts w:cstheme="majorHAnsi"/>
          <w:highlight w:val="cyan"/>
          <w:u w:val="single"/>
        </w:rPr>
        <w:t>nations to</w:t>
      </w:r>
      <w:r w:rsidRPr="00FF7513">
        <w:rPr>
          <w:rFonts w:cstheme="majorHAnsi"/>
          <w:u w:val="single"/>
        </w:rPr>
        <w:t xml:space="preserve"> study from and </w:t>
      </w:r>
      <w:r w:rsidRPr="00217F3E">
        <w:rPr>
          <w:rFonts w:cstheme="majorHAnsi"/>
          <w:highlight w:val="cyan"/>
          <w:u w:val="single"/>
        </w:rPr>
        <w:t>copy</w:t>
      </w:r>
      <w:r w:rsidRPr="00FF7513">
        <w:rPr>
          <w:rFonts w:cstheme="majorHAnsi"/>
          <w:sz w:val="14"/>
        </w:rPr>
        <w:t xml:space="preserve"> China’s approach because doing so would help </w:t>
      </w:r>
      <w:r w:rsidRPr="00217F3E">
        <w:rPr>
          <w:rFonts w:cstheme="majorHAnsi"/>
          <w:highlight w:val="cyan"/>
          <w:u w:val="single"/>
        </w:rPr>
        <w:t>to legitimize the</w:t>
      </w:r>
      <w:r w:rsidRPr="00FF7513">
        <w:rPr>
          <w:rFonts w:cstheme="majorHAnsi"/>
          <w:u w:val="single"/>
        </w:rPr>
        <w:t xml:space="preserve"> Chinese </w:t>
      </w:r>
      <w:r w:rsidRPr="00217F3E">
        <w:rPr>
          <w:rFonts w:cstheme="majorHAnsi"/>
          <w:highlight w:val="cyan"/>
          <w:u w:val="single"/>
        </w:rPr>
        <w:t>system</w:t>
      </w:r>
      <w:r w:rsidRPr="00FF7513">
        <w:rPr>
          <w:rFonts w:cstheme="majorHAnsi"/>
          <w:sz w:val="14"/>
        </w:rPr>
        <w:t xml:space="preserve"> both internationally and more importantly </w:t>
      </w:r>
      <w:r w:rsidRPr="00217F3E">
        <w:rPr>
          <w:rFonts w:cstheme="majorHAnsi"/>
          <w:highlight w:val="cyan"/>
          <w:u w:val="single"/>
        </w:rPr>
        <w:t>to</w:t>
      </w:r>
      <w:r w:rsidRPr="00FF7513">
        <w:rPr>
          <w:rFonts w:cstheme="majorHAnsi"/>
          <w:u w:val="single"/>
        </w:rPr>
        <w:t xml:space="preserve"> Beijing’s </w:t>
      </w:r>
      <w:r w:rsidRPr="00217F3E">
        <w:rPr>
          <w:rFonts w:cstheme="majorHAnsi"/>
          <w:iCs/>
          <w:highlight w:val="cyan"/>
          <w:u w:val="single"/>
          <w:bdr w:val="single" w:sz="8" w:space="0" w:color="auto"/>
        </w:rPr>
        <w:t>domestic audience</w:t>
      </w:r>
      <w:r w:rsidRPr="00FF7513">
        <w:rPr>
          <w:rFonts w:cstheme="majorHAnsi"/>
          <w:sz w:val="14"/>
        </w:rPr>
        <w:t>.</w:t>
      </w:r>
    </w:p>
    <w:p w14:paraId="5776201C" w14:textId="77777777" w:rsidR="00FF7513" w:rsidRPr="00FF7513" w:rsidRDefault="00FF7513" w:rsidP="00FF7513">
      <w:pPr>
        <w:rPr>
          <w:rFonts w:cstheme="majorHAnsi"/>
          <w:sz w:val="14"/>
        </w:rPr>
      </w:pPr>
      <w:r w:rsidRPr="00FF7513">
        <w:rPr>
          <w:rFonts w:cstheme="majorHAnsi"/>
          <w:sz w:val="14"/>
        </w:rPr>
        <w:t xml:space="preserve">In addition, </w:t>
      </w:r>
      <w:r w:rsidRPr="00FF7513">
        <w:rPr>
          <w:rFonts w:cstheme="majorHAnsi"/>
          <w:u w:val="single"/>
        </w:rPr>
        <w:t>the notion that Beijing is deliberately attempting to control other countries</w:t>
      </w:r>
      <w:r w:rsidRPr="00FF7513">
        <w:rPr>
          <w:rFonts w:cstheme="majorHAnsi"/>
          <w:sz w:val="14"/>
        </w:rPr>
        <w:t xml:space="preserve"> and make them more authoritarian </w:t>
      </w:r>
      <w:r w:rsidRPr="00FF7513">
        <w:rPr>
          <w:rFonts w:cstheme="majorHAnsi"/>
          <w:u w:val="single"/>
        </w:rPr>
        <w:t xml:space="preserve">by entrapping them in </w:t>
      </w:r>
      <w:r w:rsidRPr="00FF7513">
        <w:rPr>
          <w:rFonts w:cstheme="majorHAnsi"/>
          <w:iCs/>
          <w:u w:val="single"/>
          <w:bdr w:val="single" w:sz="8" w:space="0" w:color="auto"/>
        </w:rPr>
        <w:t>debt</w:t>
      </w:r>
      <w:r w:rsidRPr="00FF7513">
        <w:rPr>
          <w:rFonts w:cstheme="majorHAnsi"/>
          <w:u w:val="single"/>
        </w:rPr>
        <w:t xml:space="preserve"> </w:t>
      </w:r>
      <w:r w:rsidRPr="00217F3E">
        <w:rPr>
          <w:rFonts w:cstheme="majorHAnsi"/>
          <w:highlight w:val="cyan"/>
          <w:u w:val="single"/>
        </w:rPr>
        <w:t>and</w:t>
      </w:r>
      <w:r w:rsidRPr="00FF7513">
        <w:rPr>
          <w:rFonts w:cstheme="majorHAnsi"/>
          <w:u w:val="single"/>
        </w:rPr>
        <w:t xml:space="preserve"> selling them “Big Brother” hardware such as </w:t>
      </w:r>
      <w:r w:rsidRPr="00FF7513">
        <w:rPr>
          <w:rFonts w:cstheme="majorHAnsi"/>
          <w:iCs/>
          <w:u w:val="single"/>
          <w:bdr w:val="single" w:sz="8" w:space="0" w:color="auto"/>
        </w:rPr>
        <w:t>surveillance systems</w:t>
      </w:r>
      <w:r w:rsidRPr="00FF7513">
        <w:rPr>
          <w:rFonts w:cstheme="majorHAnsi"/>
          <w:u w:val="single"/>
        </w:rPr>
        <w:t xml:space="preserve"> is </w:t>
      </w:r>
      <w:r w:rsidRPr="00FF7513">
        <w:rPr>
          <w:rFonts w:cstheme="majorHAnsi"/>
          <w:iCs/>
          <w:u w:val="single"/>
          <w:bdr w:val="single" w:sz="8" w:space="0" w:color="auto"/>
        </w:rPr>
        <w:t>unsupported</w:t>
      </w:r>
      <w:r w:rsidRPr="00FF7513">
        <w:rPr>
          <w:rFonts w:cstheme="majorHAnsi"/>
          <w:u w:val="single"/>
        </w:rPr>
        <w:t xml:space="preserve"> by the </w:t>
      </w:r>
      <w:r w:rsidRPr="00FF7513">
        <w:rPr>
          <w:rFonts w:cstheme="majorHAnsi"/>
          <w:iCs/>
          <w:u w:val="single"/>
          <w:bdr w:val="single" w:sz="8" w:space="0" w:color="auto"/>
        </w:rPr>
        <w:t>facts</w:t>
      </w:r>
      <w:r w:rsidRPr="00FF7513">
        <w:rPr>
          <w:rFonts w:cstheme="majorHAnsi"/>
          <w:u w:val="single"/>
        </w:rPr>
        <w:t xml:space="preserve">. Chinese </w:t>
      </w:r>
      <w:r w:rsidRPr="00217F3E">
        <w:rPr>
          <w:rFonts w:cstheme="majorHAnsi"/>
          <w:highlight w:val="cyan"/>
          <w:u w:val="single"/>
        </w:rPr>
        <w:t xml:space="preserve">banks show </w:t>
      </w:r>
      <w:r w:rsidRPr="00217F3E">
        <w:rPr>
          <w:rFonts w:cstheme="majorHAnsi"/>
          <w:iCs/>
          <w:highlight w:val="cyan"/>
          <w:u w:val="single"/>
          <w:bdr w:val="single" w:sz="8" w:space="0" w:color="auto"/>
        </w:rPr>
        <w:t>little desire</w:t>
      </w:r>
      <w:r w:rsidRPr="00217F3E">
        <w:rPr>
          <w:rFonts w:cstheme="majorHAnsi"/>
          <w:highlight w:val="cyan"/>
          <w:u w:val="single"/>
        </w:rPr>
        <w:t xml:space="preserve"> to extend </w:t>
      </w:r>
      <w:r w:rsidRPr="00217F3E">
        <w:rPr>
          <w:rFonts w:cstheme="majorHAnsi"/>
          <w:iCs/>
          <w:highlight w:val="cyan"/>
          <w:u w:val="single"/>
          <w:bdr w:val="single" w:sz="8" w:space="0" w:color="auto"/>
        </w:rPr>
        <w:t>loans that will fail</w:t>
      </w:r>
      <w:r w:rsidRPr="00FF7513">
        <w:rPr>
          <w:rFonts w:cstheme="majorHAnsi"/>
          <w:sz w:val="14"/>
        </w:rPr>
        <w:t xml:space="preserve">, and the failures that do occur are mostly </w:t>
      </w:r>
      <w:r w:rsidRPr="00FF7513">
        <w:rPr>
          <w:rFonts w:cstheme="majorHAnsi"/>
          <w:u w:val="single"/>
        </w:rPr>
        <w:t xml:space="preserve">due to </w:t>
      </w:r>
      <w:r w:rsidRPr="00FF7513">
        <w:rPr>
          <w:rFonts w:cstheme="majorHAnsi"/>
          <w:iCs/>
          <w:u w:val="single"/>
          <w:bdr w:val="single" w:sz="8" w:space="0" w:color="auto"/>
        </w:rPr>
        <w:t>poor feasibility studies</w:t>
      </w:r>
      <w:r w:rsidRPr="00FF7513">
        <w:rPr>
          <w:rFonts w:cstheme="majorHAnsi"/>
          <w:u w:val="single"/>
        </w:rPr>
        <w:t xml:space="preserve"> and the </w:t>
      </w:r>
      <w:r w:rsidRPr="00FF7513">
        <w:rPr>
          <w:rFonts w:cstheme="majorHAnsi"/>
          <w:iCs/>
          <w:u w:val="single"/>
          <w:bdr w:val="single" w:sz="8" w:space="0" w:color="auto"/>
        </w:rPr>
        <w:t>incompetence</w:t>
      </w:r>
      <w:r w:rsidRPr="00FF7513">
        <w:rPr>
          <w:rFonts w:cstheme="majorHAnsi"/>
          <w:u w:val="single"/>
        </w:rPr>
        <w:t xml:space="preserve"> and excessive zeal of lenders and/or borrowers</w:t>
      </w:r>
      <w:r w:rsidRPr="00FF7513">
        <w:rPr>
          <w:rFonts w:cstheme="majorHAnsi"/>
          <w:sz w:val="14"/>
        </w:rPr>
        <w:t xml:space="preserve">. Moreover, </w:t>
      </w:r>
      <w:r w:rsidRPr="00FF7513">
        <w:rPr>
          <w:rFonts w:cstheme="majorHAnsi"/>
          <w:u w:val="single"/>
        </w:rPr>
        <w:t xml:space="preserve">in both loan-giving and surveillance equipment sales, China has shown no </w:t>
      </w:r>
      <w:r w:rsidRPr="00FF7513">
        <w:rPr>
          <w:rFonts w:cstheme="majorHAnsi"/>
          <w:iCs/>
          <w:u w:val="single"/>
          <w:bdr w:val="single" w:sz="8" w:space="0" w:color="auto"/>
        </w:rPr>
        <w:t>specific preference</w:t>
      </w:r>
      <w:r w:rsidRPr="00FF7513">
        <w:rPr>
          <w:rFonts w:cstheme="majorHAnsi"/>
          <w:u w:val="single"/>
        </w:rPr>
        <w:t xml:space="preserve"> for nondemocratic over democratic states</w:t>
      </w:r>
      <w:r w:rsidRPr="00FF7513">
        <w:rPr>
          <w:rFonts w:cstheme="majorHAnsi"/>
          <w:sz w:val="14"/>
        </w:rPr>
        <w:t>.</w:t>
      </w:r>
    </w:p>
    <w:p w14:paraId="69BABEF7" w14:textId="77777777" w:rsidR="00FF7513" w:rsidRPr="00FF7513" w:rsidRDefault="00FF7513" w:rsidP="00FF7513">
      <w:pPr>
        <w:rPr>
          <w:rFonts w:cstheme="majorHAnsi"/>
          <w:sz w:val="14"/>
        </w:rPr>
      </w:pPr>
      <w:r w:rsidRPr="00FF7513">
        <w:rPr>
          <w:rFonts w:cstheme="majorHAnsi"/>
          <w:u w:val="single"/>
        </w:rPr>
        <w:t xml:space="preserve">Even if Beijing were to </w:t>
      </w:r>
      <w:r w:rsidRPr="00FF7513">
        <w:rPr>
          <w:rFonts w:cstheme="majorHAnsi"/>
          <w:iCs/>
          <w:u w:val="single"/>
          <w:bdr w:val="single" w:sz="8" w:space="0" w:color="auto"/>
        </w:rPr>
        <w:t>attempt</w:t>
      </w:r>
      <w:r w:rsidRPr="00FF7513">
        <w:rPr>
          <w:rFonts w:cstheme="majorHAnsi"/>
          <w:u w:val="single"/>
        </w:rPr>
        <w:t xml:space="preserve"> to export its development approach</w:t>
      </w:r>
      <w:r w:rsidRPr="00FF7513">
        <w:rPr>
          <w:rFonts w:cstheme="majorHAnsi"/>
          <w:sz w:val="14"/>
        </w:rPr>
        <w:t xml:space="preserve"> to other states, </w:t>
      </w:r>
      <w:r w:rsidRPr="00FF7513">
        <w:rPr>
          <w:rFonts w:cstheme="majorHAnsi"/>
          <w:u w:val="single"/>
        </w:rPr>
        <w:t xml:space="preserve">the </w:t>
      </w:r>
      <w:r w:rsidRPr="00217F3E">
        <w:rPr>
          <w:rFonts w:cstheme="majorHAnsi"/>
          <w:highlight w:val="cyan"/>
          <w:u w:val="single"/>
        </w:rPr>
        <w:t xml:space="preserve">actual </w:t>
      </w:r>
      <w:r w:rsidRPr="00217F3E">
        <w:rPr>
          <w:rFonts w:cstheme="majorHAnsi"/>
          <w:iCs/>
          <w:highlight w:val="cyan"/>
          <w:u w:val="single"/>
          <w:bdr w:val="single" w:sz="8" w:space="0" w:color="auto"/>
        </w:rPr>
        <w:t>attractiveness</w:t>
      </w:r>
      <w:r w:rsidRPr="00FF7513">
        <w:rPr>
          <w:rFonts w:cstheme="majorHAnsi"/>
          <w:u w:val="single"/>
        </w:rPr>
        <w:t xml:space="preserve"> of that approach </w:t>
      </w:r>
      <w:r w:rsidRPr="00217F3E">
        <w:rPr>
          <w:rFonts w:cstheme="majorHAnsi"/>
          <w:highlight w:val="cyan"/>
          <w:u w:val="single"/>
        </w:rPr>
        <w:t>would prove</w:t>
      </w:r>
      <w:r w:rsidRPr="00FF7513">
        <w:rPr>
          <w:rFonts w:cstheme="majorHAnsi"/>
          <w:u w:val="single"/>
        </w:rPr>
        <w:t xml:space="preserve"> to be </w:t>
      </w:r>
      <w:r w:rsidRPr="00FF7513">
        <w:rPr>
          <w:rFonts w:cstheme="majorHAnsi"/>
          <w:iCs/>
          <w:u w:val="single"/>
          <w:bdr w:val="single" w:sz="8" w:space="0" w:color="auto"/>
        </w:rPr>
        <w:t xml:space="preserve">highly </w:t>
      </w:r>
      <w:r w:rsidRPr="00217F3E">
        <w:rPr>
          <w:rFonts w:cstheme="majorHAnsi"/>
          <w:iCs/>
          <w:highlight w:val="cyan"/>
          <w:u w:val="single"/>
          <w:bdr w:val="single" w:sz="8" w:space="0" w:color="auto"/>
        </w:rPr>
        <w:t>limited</w:t>
      </w:r>
      <w:r w:rsidRPr="00FF7513">
        <w:rPr>
          <w:rFonts w:cstheme="majorHAnsi"/>
          <w:u w:val="single"/>
        </w:rPr>
        <w:t xml:space="preserve">. The </w:t>
      </w:r>
      <w:r w:rsidRPr="00217F3E">
        <w:rPr>
          <w:rFonts w:cstheme="majorHAnsi"/>
          <w:iCs/>
          <w:highlight w:val="cyan"/>
          <w:u w:val="single"/>
          <w:bdr w:val="single" w:sz="8" w:space="0" w:color="auto"/>
        </w:rPr>
        <w:t>features undergirding</w:t>
      </w:r>
      <w:r w:rsidRPr="00217F3E">
        <w:rPr>
          <w:rFonts w:cstheme="majorHAnsi"/>
          <w:highlight w:val="cyan"/>
          <w:u w:val="single"/>
        </w:rPr>
        <w:t xml:space="preserve"> China</w:t>
      </w:r>
      <w:r w:rsidRPr="00FF7513">
        <w:rPr>
          <w:rFonts w:cstheme="majorHAnsi"/>
          <w:u w:val="single"/>
        </w:rPr>
        <w:t xml:space="preserve">’s developmental success </w:t>
      </w:r>
      <w:r w:rsidRPr="00217F3E">
        <w:rPr>
          <w:rFonts w:cstheme="majorHAnsi"/>
          <w:highlight w:val="cyan"/>
          <w:u w:val="single"/>
        </w:rPr>
        <w:t xml:space="preserve">are </w:t>
      </w:r>
      <w:r w:rsidRPr="00217F3E">
        <w:rPr>
          <w:rFonts w:cstheme="majorHAnsi"/>
          <w:iCs/>
          <w:highlight w:val="cyan"/>
          <w:u w:val="single"/>
          <w:bdr w:val="single" w:sz="8" w:space="0" w:color="auto"/>
        </w:rPr>
        <w:t>not replicable</w:t>
      </w:r>
      <w:r w:rsidRPr="00FF7513">
        <w:rPr>
          <w:rFonts w:cstheme="majorHAnsi"/>
          <w:sz w:val="14"/>
        </w:rPr>
        <w:t xml:space="preserve"> for most (if any) countries. </w:t>
      </w:r>
      <w:r w:rsidRPr="00FF7513">
        <w:rPr>
          <w:rFonts w:cstheme="majorHAnsi"/>
          <w:u w:val="single"/>
        </w:rPr>
        <w:t xml:space="preserve">These include a </w:t>
      </w:r>
      <w:r w:rsidRPr="00FF7513">
        <w:rPr>
          <w:rFonts w:cstheme="majorHAnsi"/>
          <w:iCs/>
          <w:u w:val="single"/>
          <w:bdr w:val="single" w:sz="8" w:space="0" w:color="auto"/>
        </w:rPr>
        <w:t>high savings rate</w:t>
      </w:r>
      <w:r w:rsidRPr="00FF7513">
        <w:rPr>
          <w:rFonts w:cstheme="majorHAnsi"/>
          <w:u w:val="single"/>
        </w:rPr>
        <w:t xml:space="preserve">; a highly acquisitive and </w:t>
      </w:r>
      <w:r w:rsidRPr="00FF7513">
        <w:rPr>
          <w:rFonts w:cstheme="majorHAnsi"/>
          <w:iCs/>
          <w:u w:val="single"/>
          <w:bdr w:val="single" w:sz="8" w:space="0" w:color="auto"/>
        </w:rPr>
        <w:t>entrepreneurial cultural environment</w:t>
      </w:r>
      <w:r w:rsidRPr="00FF7513">
        <w:rPr>
          <w:rFonts w:cstheme="majorHAnsi"/>
          <w:u w:val="single"/>
        </w:rPr>
        <w:t xml:space="preserve">; a </w:t>
      </w:r>
      <w:r w:rsidRPr="00FF7513">
        <w:rPr>
          <w:rFonts w:cstheme="majorHAnsi"/>
          <w:iCs/>
          <w:u w:val="single"/>
          <w:bdr w:val="single" w:sz="8" w:space="0" w:color="auto"/>
        </w:rPr>
        <w:t>state-owned banking</w:t>
      </w:r>
      <w:r w:rsidRPr="00FF7513">
        <w:rPr>
          <w:rFonts w:cstheme="majorHAnsi"/>
          <w:u w:val="single"/>
        </w:rPr>
        <w:t xml:space="preserve"> system and </w:t>
      </w:r>
      <w:r w:rsidRPr="00FF7513">
        <w:rPr>
          <w:rFonts w:cstheme="majorHAnsi"/>
          <w:iCs/>
          <w:u w:val="single"/>
          <w:bdr w:val="single" w:sz="8" w:space="0" w:color="auto"/>
        </w:rPr>
        <w:t>nonconvertible currency</w:t>
      </w:r>
      <w:r w:rsidRPr="00FF7513">
        <w:rPr>
          <w:rFonts w:cstheme="majorHAnsi"/>
          <w:u w:val="single"/>
        </w:rPr>
        <w:t xml:space="preserve">; many massive </w:t>
      </w:r>
      <w:r w:rsidRPr="00FF7513">
        <w:rPr>
          <w:rFonts w:cstheme="majorHAnsi"/>
          <w:iCs/>
          <w:u w:val="single"/>
          <w:bdr w:val="single" w:sz="8" w:space="0" w:color="auto"/>
        </w:rPr>
        <w:t>state-owned industries</w:t>
      </w:r>
      <w:r w:rsidRPr="00FF7513">
        <w:rPr>
          <w:rFonts w:cstheme="majorHAnsi"/>
          <w:sz w:val="14"/>
        </w:rPr>
        <w:t xml:space="preserve"> that exist to provide employment, facilitate party control over key sectors, and drive huge infrastructure construction; </w:t>
      </w:r>
      <w:r w:rsidRPr="00217F3E">
        <w:rPr>
          <w:rFonts w:cstheme="majorHAnsi"/>
          <w:highlight w:val="cyan"/>
          <w:u w:val="single"/>
        </w:rPr>
        <w:t>and</w:t>
      </w:r>
      <w:r w:rsidRPr="00FF7513">
        <w:rPr>
          <w:rFonts w:cstheme="majorHAnsi"/>
          <w:u w:val="single"/>
        </w:rPr>
        <w:t xml:space="preserve"> </w:t>
      </w:r>
      <w:r w:rsidRPr="00FF7513">
        <w:rPr>
          <w:rFonts w:cstheme="majorHAnsi"/>
          <w:iCs/>
          <w:u w:val="single"/>
          <w:bdr w:val="single" w:sz="8" w:space="0" w:color="auto"/>
        </w:rPr>
        <w:t>strong controls</w:t>
      </w:r>
      <w:r w:rsidRPr="00FF7513">
        <w:rPr>
          <w:rFonts w:cstheme="majorHAnsi"/>
          <w:u w:val="single"/>
        </w:rPr>
        <w:t xml:space="preserve"> over virtually all information flows</w:t>
      </w:r>
      <w:r w:rsidRPr="00FF7513">
        <w:rPr>
          <w:rFonts w:cstheme="majorHAnsi"/>
          <w:sz w:val="14"/>
        </w:rPr>
        <w:t xml:space="preserve">. Moreover, </w:t>
      </w:r>
      <w:r w:rsidRPr="00FF7513">
        <w:rPr>
          <w:rFonts w:cstheme="majorHAnsi"/>
          <w:u w:val="single"/>
        </w:rPr>
        <w:t>such a model</w:t>
      </w:r>
      <w:r w:rsidRPr="00FF7513">
        <w:rPr>
          <w:rFonts w:cstheme="majorHAnsi"/>
          <w:sz w:val="14"/>
        </w:rPr>
        <w:t xml:space="preserve"> (if you can call it that) </w:t>
      </w:r>
      <w:r w:rsidRPr="00FF7513">
        <w:rPr>
          <w:rFonts w:cstheme="majorHAnsi"/>
          <w:u w:val="single"/>
        </w:rPr>
        <w:t xml:space="preserve">is almost certainly </w:t>
      </w:r>
      <w:r w:rsidRPr="00217F3E">
        <w:rPr>
          <w:rFonts w:cstheme="majorHAnsi"/>
          <w:iCs/>
          <w:highlight w:val="cyan"/>
          <w:u w:val="single"/>
          <w:bdr w:val="single" w:sz="8" w:space="0" w:color="auto"/>
        </w:rPr>
        <w:t>not sustainable</w:t>
      </w:r>
      <w:r w:rsidRPr="00FF7513">
        <w:rPr>
          <w:rFonts w:cstheme="majorHAnsi"/>
          <w:sz w:val="14"/>
        </w:rPr>
        <w:t xml:space="preserve"> in its present form, </w:t>
      </w:r>
      <w:r w:rsidRPr="00217F3E">
        <w:rPr>
          <w:rFonts w:cstheme="majorHAnsi"/>
          <w:highlight w:val="cyan"/>
          <w:u w:val="single"/>
        </w:rPr>
        <w:t>given</w:t>
      </w:r>
      <w:r w:rsidRPr="00FF7513">
        <w:rPr>
          <w:rFonts w:cstheme="majorHAnsi"/>
          <w:u w:val="single"/>
        </w:rPr>
        <w:t xml:space="preserve"> China’s </w:t>
      </w:r>
      <w:r w:rsidRPr="00217F3E">
        <w:rPr>
          <w:rFonts w:cstheme="majorHAnsi"/>
          <w:iCs/>
          <w:highlight w:val="cyan"/>
          <w:u w:val="single"/>
          <w:bdr w:val="single" w:sz="8" w:space="0" w:color="auto"/>
        </w:rPr>
        <w:t>aging population</w:t>
      </w:r>
      <w:r w:rsidRPr="00FF7513">
        <w:rPr>
          <w:rFonts w:cstheme="majorHAnsi"/>
          <w:u w:val="single"/>
        </w:rPr>
        <w:t xml:space="preserve">, extensive </w:t>
      </w:r>
      <w:r w:rsidRPr="00217F3E">
        <w:rPr>
          <w:rFonts w:cstheme="majorHAnsi"/>
          <w:iCs/>
          <w:highlight w:val="cyan"/>
          <w:u w:val="single"/>
          <w:bdr w:val="single" w:sz="8" w:space="0" w:color="auto"/>
        </w:rPr>
        <w:t>corruption</w:t>
      </w:r>
      <w:r w:rsidRPr="00FF7513">
        <w:rPr>
          <w:rFonts w:cstheme="majorHAnsi"/>
          <w:u w:val="single"/>
        </w:rPr>
        <w:t xml:space="preserve">, very large levels of </w:t>
      </w:r>
      <w:r w:rsidRPr="00217F3E">
        <w:rPr>
          <w:rFonts w:cstheme="majorHAnsi"/>
          <w:iCs/>
          <w:highlight w:val="cyan"/>
          <w:u w:val="single"/>
          <w:bdr w:val="single" w:sz="8" w:space="0" w:color="auto"/>
        </w:rPr>
        <w:t>income inequality</w:t>
      </w:r>
      <w:r w:rsidRPr="00FF7513">
        <w:rPr>
          <w:rFonts w:cstheme="majorHAnsi"/>
          <w:u w:val="single"/>
        </w:rPr>
        <w:t xml:space="preserve">, inadequate social </w:t>
      </w:r>
      <w:r w:rsidRPr="00FF7513">
        <w:rPr>
          <w:rFonts w:cstheme="majorHAnsi"/>
          <w:iCs/>
          <w:u w:val="single"/>
          <w:bdr w:val="single" w:sz="8" w:space="0" w:color="auto"/>
        </w:rPr>
        <w:t>safety net</w:t>
      </w:r>
      <w:r w:rsidRPr="00FF7513">
        <w:rPr>
          <w:rFonts w:cstheme="majorHAnsi"/>
          <w:u w:val="single"/>
        </w:rPr>
        <w:t xml:space="preserve">, </w:t>
      </w:r>
      <w:r w:rsidRPr="00217F3E">
        <w:rPr>
          <w:rFonts w:cstheme="majorHAnsi"/>
          <w:highlight w:val="cyan"/>
          <w:u w:val="single"/>
        </w:rPr>
        <w:t>and</w:t>
      </w:r>
      <w:r w:rsidRPr="00FF7513">
        <w:rPr>
          <w:rFonts w:cstheme="majorHAnsi"/>
          <w:u w:val="single"/>
        </w:rPr>
        <w:t xml:space="preserve"> the fact </w:t>
      </w:r>
      <w:r w:rsidRPr="00217F3E">
        <w:rPr>
          <w:rFonts w:cstheme="majorHAnsi"/>
          <w:highlight w:val="cyan"/>
          <w:u w:val="single"/>
        </w:rPr>
        <w:t xml:space="preserve">that </w:t>
      </w:r>
      <w:r w:rsidRPr="00217F3E">
        <w:rPr>
          <w:rFonts w:cstheme="majorHAnsi"/>
          <w:iCs/>
          <w:highlight w:val="cyan"/>
          <w:u w:val="single"/>
          <w:bdr w:val="single" w:sz="8" w:space="0" w:color="auto"/>
        </w:rPr>
        <w:t>free info</w:t>
      </w:r>
      <w:r w:rsidRPr="00FF7513">
        <w:rPr>
          <w:rFonts w:cstheme="majorHAnsi"/>
          <w:iCs/>
          <w:u w:val="single"/>
          <w:bdr w:val="single" w:sz="8" w:space="0" w:color="auto"/>
        </w:rPr>
        <w:t xml:space="preserve">rmation </w:t>
      </w:r>
      <w:r w:rsidRPr="00217F3E">
        <w:rPr>
          <w:rFonts w:cstheme="majorHAnsi"/>
          <w:iCs/>
          <w:highlight w:val="cyan"/>
          <w:u w:val="single"/>
          <w:bdr w:val="single" w:sz="8" w:space="0" w:color="auto"/>
        </w:rPr>
        <w:t>flows</w:t>
      </w:r>
      <w:r w:rsidRPr="00FF7513">
        <w:rPr>
          <w:rFonts w:cstheme="majorHAnsi"/>
          <w:u w:val="single"/>
        </w:rPr>
        <w:t xml:space="preserve"> are required to </w:t>
      </w:r>
      <w:r w:rsidRPr="00217F3E">
        <w:rPr>
          <w:rFonts w:cstheme="majorHAnsi"/>
          <w:highlight w:val="cyan"/>
          <w:u w:val="single"/>
        </w:rPr>
        <w:t>drive</w:t>
      </w:r>
      <w:r w:rsidRPr="00FF7513">
        <w:rPr>
          <w:rFonts w:cstheme="majorHAnsi"/>
          <w:u w:val="single"/>
        </w:rPr>
        <w:t xml:space="preserve"> </w:t>
      </w:r>
      <w:r w:rsidRPr="00FF7513">
        <w:rPr>
          <w:rFonts w:cstheme="majorHAnsi"/>
          <w:iCs/>
          <w:u w:val="single"/>
          <w:bdr w:val="single" w:sz="8" w:space="0" w:color="auto"/>
        </w:rPr>
        <w:t xml:space="preserve">global </w:t>
      </w:r>
      <w:r w:rsidRPr="00217F3E">
        <w:rPr>
          <w:rFonts w:cstheme="majorHAnsi"/>
          <w:iCs/>
          <w:highlight w:val="cyan"/>
          <w:u w:val="single"/>
          <w:bdr w:val="single" w:sz="8" w:space="0" w:color="auto"/>
        </w:rPr>
        <w:t>innovation</w:t>
      </w:r>
      <w:r w:rsidRPr="00FF7513">
        <w:rPr>
          <w:rFonts w:cstheme="majorHAnsi"/>
          <w:sz w:val="14"/>
        </w:rPr>
        <w:t>.</w:t>
      </w:r>
    </w:p>
    <w:p w14:paraId="3C3D000B" w14:textId="77777777" w:rsidR="00FF7513" w:rsidRPr="00FF7513" w:rsidRDefault="00FF7513" w:rsidP="00FF7513">
      <w:pPr>
        <w:rPr>
          <w:rFonts w:cstheme="majorHAnsi"/>
          <w:sz w:val="14"/>
        </w:rPr>
      </w:pPr>
      <w:r w:rsidRPr="00FF7513">
        <w:rPr>
          <w:rFonts w:cstheme="majorHAnsi"/>
          <w:sz w:val="14"/>
        </w:rPr>
        <w:t xml:space="preserve">Although </w:t>
      </w:r>
      <w:r w:rsidRPr="00FF7513">
        <w:rPr>
          <w:rFonts w:cstheme="majorHAnsi"/>
          <w:u w:val="single"/>
        </w:rPr>
        <w:t>China’s</w:t>
      </w:r>
      <w:r w:rsidRPr="00FF7513">
        <w:rPr>
          <w:rFonts w:cstheme="majorHAnsi"/>
          <w:sz w:val="14"/>
        </w:rPr>
        <w:t xml:space="preserve"> combination of economic reform policies and authoritarian </w:t>
      </w:r>
      <w:r w:rsidRPr="00FF7513">
        <w:rPr>
          <w:rFonts w:cstheme="majorHAnsi"/>
          <w:u w:val="single"/>
        </w:rPr>
        <w:t xml:space="preserve">political system has been around </w:t>
      </w:r>
      <w:r w:rsidRPr="00217F3E">
        <w:rPr>
          <w:rFonts w:cstheme="majorHAnsi"/>
          <w:highlight w:val="cyan"/>
          <w:u w:val="single"/>
        </w:rPr>
        <w:t>since the</w:t>
      </w:r>
      <w:r w:rsidRPr="00FF7513">
        <w:rPr>
          <w:rFonts w:cstheme="majorHAnsi"/>
          <w:u w:val="single"/>
        </w:rPr>
        <w:t xml:space="preserve"> early 19</w:t>
      </w:r>
      <w:r w:rsidRPr="00217F3E">
        <w:rPr>
          <w:rFonts w:cstheme="majorHAnsi"/>
          <w:highlight w:val="cyan"/>
          <w:u w:val="single"/>
        </w:rPr>
        <w:t xml:space="preserve">80s, </w:t>
      </w:r>
      <w:r w:rsidRPr="00217F3E">
        <w:rPr>
          <w:rFonts w:cstheme="majorHAnsi"/>
          <w:iCs/>
          <w:highlight w:val="cyan"/>
          <w:u w:val="single"/>
          <w:bdr w:val="single" w:sz="8" w:space="0" w:color="auto"/>
        </w:rPr>
        <w:t>not a single nation</w:t>
      </w:r>
      <w:r w:rsidRPr="00217F3E">
        <w:rPr>
          <w:rFonts w:cstheme="majorHAnsi"/>
          <w:highlight w:val="cyan"/>
          <w:u w:val="single"/>
        </w:rPr>
        <w:t xml:space="preserve"> has adopted that system</w:t>
      </w:r>
      <w:r w:rsidRPr="00FF7513">
        <w:rPr>
          <w:rFonts w:cstheme="majorHAnsi"/>
          <w:u w:val="single"/>
        </w:rPr>
        <w:t xml:space="preserve"> either </w:t>
      </w:r>
      <w:r w:rsidRPr="00FF7513">
        <w:rPr>
          <w:rFonts w:cstheme="majorHAnsi"/>
          <w:iCs/>
          <w:u w:val="single"/>
          <w:bdr w:val="single" w:sz="8" w:space="0" w:color="auto"/>
        </w:rPr>
        <w:t>willingly</w:t>
      </w:r>
      <w:r w:rsidRPr="00FF7513">
        <w:rPr>
          <w:rFonts w:cstheme="majorHAnsi"/>
          <w:u w:val="single"/>
        </w:rPr>
        <w:t xml:space="preserve"> or under </w:t>
      </w:r>
      <w:r w:rsidRPr="00FF7513">
        <w:rPr>
          <w:rFonts w:cstheme="majorHAnsi"/>
          <w:iCs/>
          <w:u w:val="single"/>
          <w:bdr w:val="single" w:sz="8" w:space="0" w:color="auto"/>
        </w:rPr>
        <w:t>Chinese compulsion</w:t>
      </w:r>
      <w:r w:rsidRPr="00FF7513">
        <w:rPr>
          <w:rFonts w:cstheme="majorHAnsi"/>
          <w:u w:val="single"/>
        </w:rPr>
        <w:t>. There are</w:t>
      </w:r>
      <w:r w:rsidRPr="00FF7513">
        <w:rPr>
          <w:rFonts w:cstheme="majorHAnsi"/>
          <w:sz w:val="14"/>
        </w:rPr>
        <w:t xml:space="preserve"> certainly many </w:t>
      </w:r>
      <w:r w:rsidRPr="00FF7513">
        <w:rPr>
          <w:rFonts w:cstheme="majorHAnsi"/>
          <w:u w:val="single"/>
        </w:rPr>
        <w:t>authoritarian states and fragile democracies</w:t>
      </w:r>
      <w:r w:rsidRPr="00FF7513">
        <w:rPr>
          <w:rFonts w:cstheme="majorHAnsi"/>
          <w:sz w:val="14"/>
        </w:rPr>
        <w:t xml:space="preserve"> on China’s periphery, </w:t>
      </w:r>
      <w:r w:rsidRPr="00FF7513">
        <w:rPr>
          <w:rFonts w:cstheme="majorHAnsi"/>
          <w:u w:val="single"/>
        </w:rPr>
        <w:t>but none of them were made that way by China</w:t>
      </w:r>
      <w:r w:rsidRPr="00FF7513">
        <w:rPr>
          <w:rFonts w:cstheme="majorHAnsi"/>
          <w:sz w:val="14"/>
        </w:rPr>
        <w:t>.</w:t>
      </w:r>
    </w:p>
    <w:p w14:paraId="0B377892" w14:textId="77777777" w:rsidR="00FF7513" w:rsidRPr="00FF7513" w:rsidRDefault="00FF7513" w:rsidP="00FF7513">
      <w:pPr>
        <w:rPr>
          <w:rFonts w:cstheme="majorHAnsi"/>
          <w:sz w:val="14"/>
        </w:rPr>
      </w:pPr>
      <w:r w:rsidRPr="00FF7513">
        <w:rPr>
          <w:rFonts w:cstheme="majorHAnsi"/>
          <w:u w:val="single"/>
        </w:rPr>
        <w:t xml:space="preserve">China’s challenge to the so-called global </w:t>
      </w:r>
      <w:r w:rsidRPr="00FF7513">
        <w:rPr>
          <w:rFonts w:cstheme="majorHAnsi"/>
          <w:iCs/>
          <w:u w:val="single"/>
          <w:bdr w:val="single" w:sz="8" w:space="0" w:color="auto"/>
        </w:rPr>
        <w:t>l</w:t>
      </w:r>
      <w:r w:rsidRPr="00FF7513">
        <w:rPr>
          <w:rFonts w:cstheme="majorHAnsi"/>
          <w:u w:val="single"/>
        </w:rPr>
        <w:t xml:space="preserve">iberal </w:t>
      </w:r>
      <w:r w:rsidRPr="00FF7513">
        <w:rPr>
          <w:rFonts w:cstheme="majorHAnsi"/>
          <w:iCs/>
          <w:u w:val="single"/>
          <w:bdr w:val="single" w:sz="8" w:space="0" w:color="auto"/>
        </w:rPr>
        <w:t>i</w:t>
      </w:r>
      <w:r w:rsidRPr="00FF7513">
        <w:rPr>
          <w:rFonts w:cstheme="majorHAnsi"/>
          <w:u w:val="single"/>
        </w:rPr>
        <w:t xml:space="preserve">nternational </w:t>
      </w:r>
      <w:r w:rsidRPr="00FF7513">
        <w:rPr>
          <w:rFonts w:cstheme="majorHAnsi"/>
          <w:iCs/>
          <w:u w:val="single"/>
          <w:bdr w:val="single" w:sz="8" w:space="0" w:color="auto"/>
        </w:rPr>
        <w:t>o</w:t>
      </w:r>
      <w:r w:rsidRPr="00FF7513">
        <w:rPr>
          <w:rFonts w:cstheme="majorHAnsi"/>
          <w:u w:val="single"/>
        </w:rPr>
        <w:t xml:space="preserve">rder is also </w:t>
      </w:r>
      <w:r w:rsidRPr="00FF7513">
        <w:rPr>
          <w:rFonts w:cstheme="majorHAnsi"/>
          <w:iCs/>
          <w:u w:val="single"/>
          <w:bdr w:val="single" w:sz="8" w:space="0" w:color="auto"/>
        </w:rPr>
        <w:t>exaggerated</w:t>
      </w:r>
      <w:r w:rsidRPr="00FF7513">
        <w:rPr>
          <w:rFonts w:cstheme="majorHAnsi"/>
          <w:sz w:val="14"/>
        </w:rPr>
        <w:t xml:space="preserve">. In the first place, </w:t>
      </w:r>
      <w:r w:rsidRPr="00217F3E">
        <w:rPr>
          <w:rFonts w:cstheme="majorHAnsi"/>
          <w:highlight w:val="cyan"/>
          <w:u w:val="single"/>
        </w:rPr>
        <w:t xml:space="preserve">it is </w:t>
      </w:r>
      <w:r w:rsidRPr="00217F3E">
        <w:rPr>
          <w:rFonts w:cstheme="majorHAnsi"/>
          <w:iCs/>
          <w:highlight w:val="cyan"/>
          <w:u w:val="single"/>
          <w:bdr w:val="single" w:sz="8" w:space="0" w:color="auto"/>
        </w:rPr>
        <w:t>highly debatable</w:t>
      </w:r>
      <w:r w:rsidRPr="00FF7513">
        <w:rPr>
          <w:rFonts w:cstheme="majorHAnsi"/>
          <w:u w:val="single"/>
        </w:rPr>
        <w:t xml:space="preserve"> whether in fact </w:t>
      </w:r>
      <w:r w:rsidRPr="00217F3E">
        <w:rPr>
          <w:rFonts w:cstheme="majorHAnsi"/>
          <w:highlight w:val="cyan"/>
          <w:u w:val="single"/>
        </w:rPr>
        <w:t>a single</w:t>
      </w:r>
      <w:r w:rsidRPr="00FF7513">
        <w:rPr>
          <w:rFonts w:cstheme="majorHAnsi"/>
          <w:u w:val="single"/>
        </w:rPr>
        <w:t xml:space="preserve"> </w:t>
      </w:r>
      <w:r w:rsidRPr="00FF7513">
        <w:rPr>
          <w:rFonts w:cstheme="majorHAnsi"/>
          <w:iCs/>
          <w:u w:val="single"/>
          <w:bdr w:val="single" w:sz="8" w:space="0" w:color="auto"/>
        </w:rPr>
        <w:t>coherent</w:t>
      </w:r>
      <w:r w:rsidRPr="00FF7513">
        <w:rPr>
          <w:rFonts w:cstheme="majorHAnsi"/>
          <w:u w:val="single"/>
        </w:rPr>
        <w:t xml:space="preserve"> </w:t>
      </w:r>
      <w:r w:rsidRPr="00217F3E">
        <w:rPr>
          <w:rFonts w:cstheme="majorHAnsi"/>
          <w:highlight w:val="cyan"/>
          <w:u w:val="single"/>
        </w:rPr>
        <w:t xml:space="preserve">global order </w:t>
      </w:r>
      <w:r w:rsidRPr="00217F3E">
        <w:rPr>
          <w:rFonts w:cstheme="majorHAnsi"/>
          <w:iCs/>
          <w:highlight w:val="cyan"/>
          <w:u w:val="single"/>
          <w:bdr w:val="single" w:sz="8" w:space="0" w:color="auto"/>
        </w:rPr>
        <w:t>even exists</w:t>
      </w:r>
      <w:r w:rsidRPr="00FF7513">
        <w:rPr>
          <w:rFonts w:cstheme="majorHAnsi"/>
          <w:u w:val="single"/>
        </w:rPr>
        <w:t>. What observers usually refer to</w:t>
      </w:r>
      <w:r w:rsidRPr="00FF7513">
        <w:rPr>
          <w:rFonts w:cstheme="majorHAnsi"/>
          <w:sz w:val="14"/>
        </w:rPr>
        <w:t xml:space="preserve"> as the “liberal international order” (a relatively recent term) </w:t>
      </w:r>
      <w:proofErr w:type="gramStart"/>
      <w:r w:rsidRPr="00FF7513">
        <w:rPr>
          <w:rFonts w:cstheme="majorHAnsi"/>
          <w:sz w:val="14"/>
        </w:rPr>
        <w:t xml:space="preserve">actually </w:t>
      </w:r>
      <w:r w:rsidRPr="00FF7513">
        <w:rPr>
          <w:rFonts w:cstheme="majorHAnsi"/>
          <w:u w:val="single"/>
        </w:rPr>
        <w:t>consists</w:t>
      </w:r>
      <w:proofErr w:type="gramEnd"/>
      <w:r w:rsidRPr="00FF7513">
        <w:rPr>
          <w:rFonts w:cstheme="majorHAnsi"/>
          <w:u w:val="single"/>
        </w:rPr>
        <w:t xml:space="preserve"> of an </w:t>
      </w:r>
      <w:r w:rsidRPr="00FF7513">
        <w:rPr>
          <w:rFonts w:cstheme="majorHAnsi"/>
          <w:iCs/>
          <w:u w:val="single"/>
          <w:bdr w:val="single" w:sz="8" w:space="0" w:color="auto"/>
        </w:rPr>
        <w:t>amalgam</w:t>
      </w:r>
      <w:r w:rsidRPr="00FF7513">
        <w:rPr>
          <w:rFonts w:cstheme="majorHAnsi"/>
          <w:u w:val="single"/>
        </w:rPr>
        <w:t xml:space="preserve"> of </w:t>
      </w:r>
      <w:r w:rsidRPr="00FF7513">
        <w:rPr>
          <w:rFonts w:cstheme="majorHAnsi"/>
          <w:iCs/>
          <w:u w:val="single"/>
          <w:bdr w:val="single" w:sz="8" w:space="0" w:color="auto"/>
        </w:rPr>
        <w:t>disparate regimes</w:t>
      </w:r>
      <w:r w:rsidRPr="00FF7513">
        <w:rPr>
          <w:rFonts w:cstheme="majorHAnsi"/>
          <w:u w:val="single"/>
        </w:rPr>
        <w:t xml:space="preserve"> with different origins, including</w:t>
      </w:r>
      <w:r w:rsidRPr="00FF7513">
        <w:rPr>
          <w:rFonts w:cstheme="majorHAnsi"/>
          <w:sz w:val="14"/>
        </w:rPr>
        <w:t xml:space="preserve"> international </w:t>
      </w:r>
      <w:r w:rsidRPr="00FF7513">
        <w:rPr>
          <w:rFonts w:cstheme="majorHAnsi"/>
          <w:iCs/>
          <w:u w:val="single"/>
          <w:bdr w:val="single" w:sz="8" w:space="0" w:color="auto"/>
        </w:rPr>
        <w:t>human rights</w:t>
      </w:r>
      <w:r w:rsidRPr="00FF7513">
        <w:rPr>
          <w:rFonts w:cstheme="majorHAnsi"/>
          <w:u w:val="single"/>
        </w:rPr>
        <w:t xml:space="preserve"> pacts, multilateral </w:t>
      </w:r>
      <w:r w:rsidRPr="00FF7513">
        <w:rPr>
          <w:rFonts w:cstheme="majorHAnsi"/>
          <w:iCs/>
          <w:u w:val="single"/>
          <w:bdr w:val="single" w:sz="8" w:space="0" w:color="auto"/>
        </w:rPr>
        <w:t>economic arrangements</w:t>
      </w:r>
      <w:r w:rsidRPr="00FF7513">
        <w:rPr>
          <w:rFonts w:cstheme="majorHAnsi"/>
          <w:u w:val="single"/>
        </w:rPr>
        <w:t xml:space="preserve">, and an </w:t>
      </w:r>
      <w:r w:rsidRPr="00FF7513">
        <w:rPr>
          <w:rFonts w:cstheme="majorHAnsi"/>
          <w:iCs/>
          <w:u w:val="single"/>
          <w:bdr w:val="single" w:sz="8" w:space="0" w:color="auto"/>
        </w:rPr>
        <w:t>international court</w:t>
      </w:r>
      <w:r w:rsidRPr="00FF7513">
        <w:rPr>
          <w:rFonts w:cstheme="majorHAnsi"/>
          <w:sz w:val="14"/>
        </w:rPr>
        <w:t>.</w:t>
      </w:r>
    </w:p>
    <w:p w14:paraId="6A1932F5" w14:textId="77777777" w:rsidR="00FF7513" w:rsidRPr="00FF7513" w:rsidRDefault="00FF7513" w:rsidP="00FF7513">
      <w:pPr>
        <w:rPr>
          <w:rFonts w:cstheme="majorHAnsi"/>
          <w:sz w:val="14"/>
        </w:rPr>
      </w:pPr>
      <w:r w:rsidRPr="00FF7513">
        <w:rPr>
          <w:rFonts w:cstheme="majorHAnsi"/>
          <w:sz w:val="14"/>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63C4CA80" w14:textId="77777777" w:rsidR="00FF7513" w:rsidRPr="00FF7513" w:rsidRDefault="00FF7513" w:rsidP="00FF7513">
      <w:pPr>
        <w:rPr>
          <w:rFonts w:cstheme="majorHAnsi"/>
          <w:sz w:val="14"/>
        </w:rPr>
      </w:pPr>
      <w:r w:rsidRPr="00217F3E">
        <w:rPr>
          <w:rFonts w:cstheme="majorHAnsi"/>
          <w:highlight w:val="cyan"/>
          <w:u w:val="single"/>
        </w:rPr>
        <w:lastRenderedPageBreak/>
        <w:t>The challenge</w:t>
      </w:r>
      <w:r w:rsidRPr="00FF7513">
        <w:rPr>
          <w:rFonts w:cstheme="majorHAnsi"/>
          <w:u w:val="single"/>
        </w:rPr>
        <w:t xml:space="preserve"> for the </w:t>
      </w:r>
      <w:r w:rsidRPr="00FF7513">
        <w:rPr>
          <w:rFonts w:cstheme="majorHAnsi"/>
          <w:iCs/>
          <w:u w:val="single"/>
          <w:bdr w:val="single" w:sz="8" w:space="0" w:color="auto"/>
        </w:rPr>
        <w:t>U</w:t>
      </w:r>
      <w:r w:rsidRPr="00FF7513">
        <w:rPr>
          <w:rFonts w:cstheme="majorHAnsi"/>
          <w:u w:val="single"/>
        </w:rPr>
        <w:t xml:space="preserve">nited </w:t>
      </w:r>
      <w:r w:rsidRPr="00FF7513">
        <w:rPr>
          <w:rFonts w:cstheme="majorHAnsi"/>
          <w:iCs/>
          <w:u w:val="single"/>
          <w:bdr w:val="single" w:sz="8" w:space="0" w:color="auto"/>
        </w:rPr>
        <w:t>S</w:t>
      </w:r>
      <w:r w:rsidRPr="00FF7513">
        <w:rPr>
          <w:rFonts w:cstheme="majorHAnsi"/>
          <w:u w:val="single"/>
        </w:rPr>
        <w:t xml:space="preserve">tates </w:t>
      </w:r>
      <w:r w:rsidRPr="00217F3E">
        <w:rPr>
          <w:rFonts w:cstheme="majorHAnsi"/>
          <w:highlight w:val="cyan"/>
          <w:u w:val="single"/>
        </w:rPr>
        <w:t>is not</w:t>
      </w:r>
      <w:r w:rsidRPr="00FF7513">
        <w:rPr>
          <w:rFonts w:cstheme="majorHAnsi"/>
          <w:u w:val="single"/>
        </w:rPr>
        <w:t xml:space="preserve"> how to fend off the </w:t>
      </w:r>
      <w:r w:rsidRPr="00217F3E">
        <w:rPr>
          <w:rFonts w:cstheme="majorHAnsi"/>
          <w:iCs/>
          <w:highlight w:val="cyan"/>
          <w:u w:val="single"/>
          <w:bdr w:val="single" w:sz="8" w:space="0" w:color="auto"/>
        </w:rPr>
        <w:t>imagined</w:t>
      </w:r>
      <w:r w:rsidRPr="00FF7513">
        <w:rPr>
          <w:rFonts w:cstheme="majorHAnsi"/>
          <w:iCs/>
          <w:u w:val="single"/>
          <w:bdr w:val="single" w:sz="8" w:space="0" w:color="auto"/>
        </w:rPr>
        <w:t xml:space="preserve"> existential </w:t>
      </w:r>
      <w:r w:rsidRPr="00217F3E">
        <w:rPr>
          <w:rFonts w:cstheme="majorHAnsi"/>
          <w:iCs/>
          <w:highlight w:val="cyan"/>
          <w:u w:val="single"/>
          <w:bdr w:val="single" w:sz="8" w:space="0" w:color="auto"/>
        </w:rPr>
        <w:t>threats</w:t>
      </w:r>
      <w:r w:rsidRPr="00FF7513">
        <w:rPr>
          <w:rFonts w:cstheme="majorHAnsi"/>
          <w:u w:val="single"/>
        </w:rPr>
        <w:t xml:space="preserve"> posed by China. Rather, it lies in developing a</w:t>
      </w:r>
      <w:r w:rsidRPr="00FF7513">
        <w:rPr>
          <w:rFonts w:cstheme="majorHAnsi"/>
          <w:sz w:val="14"/>
        </w:rPr>
        <w:t xml:space="preserve"> much clearer and </w:t>
      </w:r>
      <w:r w:rsidRPr="00FF7513">
        <w:rPr>
          <w:rFonts w:cstheme="majorHAnsi"/>
          <w:u w:val="single"/>
        </w:rPr>
        <w:t xml:space="preserve">factually based overall understanding of the </w:t>
      </w:r>
      <w:r w:rsidRPr="00FF7513">
        <w:rPr>
          <w:rFonts w:cstheme="majorHAnsi"/>
          <w:iCs/>
          <w:u w:val="single"/>
          <w:bdr w:val="single" w:sz="8" w:space="0" w:color="auto"/>
        </w:rPr>
        <w:t>limited challenges</w:t>
      </w:r>
      <w:r w:rsidRPr="00FF7513">
        <w:rPr>
          <w:rFonts w:cstheme="majorHAnsi"/>
          <w:sz w:val="14"/>
        </w:rPr>
        <w:t xml:space="preserve">, threats, and indeed opportunities </w:t>
      </w:r>
      <w:r w:rsidRPr="00FF7513">
        <w:rPr>
          <w:rFonts w:cstheme="majorHAnsi"/>
          <w:u w:val="single"/>
        </w:rPr>
        <w:t>China poses</w:t>
      </w:r>
      <w:r w:rsidRPr="00FF7513">
        <w:rPr>
          <w:rFonts w:cstheme="majorHAnsi"/>
          <w:sz w:val="14"/>
        </w:rPr>
        <w:t xml:space="preserve"> to the United States </w:t>
      </w:r>
      <w:r w:rsidRPr="00FF7513">
        <w:rPr>
          <w:rFonts w:cstheme="majorHAnsi"/>
          <w:u w:val="single"/>
        </w:rPr>
        <w:t xml:space="preserve">and the policies needed to address them. </w:t>
      </w:r>
      <w:r w:rsidRPr="00217F3E">
        <w:rPr>
          <w:rFonts w:cstheme="majorHAnsi"/>
          <w:highlight w:val="cyan"/>
          <w:u w:val="single"/>
        </w:rPr>
        <w:t>Reject</w:t>
      </w:r>
      <w:r w:rsidRPr="00FF7513">
        <w:rPr>
          <w:rFonts w:cstheme="majorHAnsi"/>
          <w:u w:val="single"/>
        </w:rPr>
        <w:t xml:space="preserve">ing </w:t>
      </w:r>
      <w:r w:rsidRPr="00217F3E">
        <w:rPr>
          <w:rFonts w:cstheme="majorHAnsi"/>
          <w:highlight w:val="cyan"/>
          <w:u w:val="single"/>
        </w:rPr>
        <w:t xml:space="preserve">the </w:t>
      </w:r>
      <w:r w:rsidRPr="00217F3E">
        <w:rPr>
          <w:rFonts w:cstheme="majorHAnsi"/>
          <w:iCs/>
          <w:highlight w:val="cyan"/>
          <w:u w:val="single"/>
          <w:bdr w:val="single" w:sz="8" w:space="0" w:color="auto"/>
        </w:rPr>
        <w:t>specious notion</w:t>
      </w:r>
      <w:r w:rsidRPr="00FF7513">
        <w:rPr>
          <w:rFonts w:cstheme="majorHAnsi"/>
          <w:u w:val="single"/>
        </w:rPr>
        <w:t xml:space="preserve"> that </w:t>
      </w:r>
      <w:r w:rsidRPr="00217F3E">
        <w:rPr>
          <w:rFonts w:cstheme="majorHAnsi"/>
          <w:highlight w:val="cyan"/>
          <w:u w:val="single"/>
        </w:rPr>
        <w:t xml:space="preserve">China is threatening to </w:t>
      </w:r>
      <w:r w:rsidRPr="00217F3E">
        <w:rPr>
          <w:rFonts w:cstheme="majorHAnsi"/>
          <w:iCs/>
          <w:highlight w:val="cyan"/>
          <w:u w:val="single"/>
          <w:bdr w:val="single" w:sz="8" w:space="0" w:color="auto"/>
        </w:rPr>
        <w:t>destroy</w:t>
      </w:r>
      <w:r w:rsidRPr="00217F3E">
        <w:rPr>
          <w:rFonts w:cstheme="majorHAnsi"/>
          <w:highlight w:val="cyan"/>
          <w:u w:val="single"/>
        </w:rPr>
        <w:t xml:space="preserve"> a</w:t>
      </w:r>
      <w:r w:rsidRPr="00FF7513">
        <w:rPr>
          <w:rFonts w:cstheme="majorHAnsi"/>
          <w:u w:val="single"/>
        </w:rPr>
        <w:t xml:space="preserve">n </w:t>
      </w:r>
      <w:r w:rsidRPr="00FF7513">
        <w:rPr>
          <w:rFonts w:cstheme="majorHAnsi"/>
          <w:iCs/>
          <w:u w:val="single"/>
          <w:bdr w:val="single" w:sz="8" w:space="0" w:color="auto"/>
        </w:rPr>
        <w:t xml:space="preserve">entire </w:t>
      </w:r>
      <w:r w:rsidRPr="00217F3E">
        <w:rPr>
          <w:rFonts w:cstheme="majorHAnsi"/>
          <w:iCs/>
          <w:highlight w:val="cyan"/>
          <w:u w:val="single"/>
          <w:bdr w:val="single" w:sz="8" w:space="0" w:color="auto"/>
        </w:rPr>
        <w:t>way of life</w:t>
      </w:r>
      <w:r w:rsidRPr="00FF7513">
        <w:rPr>
          <w:rFonts w:cstheme="majorHAnsi"/>
          <w:u w:val="single"/>
        </w:rPr>
        <w:t xml:space="preserve"> will make this</w:t>
      </w:r>
      <w:r w:rsidRPr="00FF7513">
        <w:rPr>
          <w:rFonts w:cstheme="majorHAnsi"/>
          <w:sz w:val="14"/>
        </w:rPr>
        <w:t xml:space="preserve"> task </w:t>
      </w:r>
      <w:r w:rsidRPr="00FF7513">
        <w:rPr>
          <w:rFonts w:cstheme="majorHAnsi"/>
          <w:u w:val="single"/>
        </w:rPr>
        <w:t>much easier</w:t>
      </w:r>
      <w:r w:rsidRPr="00FF7513">
        <w:rPr>
          <w:rFonts w:cstheme="majorHAnsi"/>
          <w:sz w:val="14"/>
        </w:rPr>
        <w:t>.</w:t>
      </w:r>
    </w:p>
    <w:p w14:paraId="3CD2AC89" w14:textId="7B87DBF6" w:rsidR="00FF7513" w:rsidRPr="00FF7513" w:rsidRDefault="00FF7513" w:rsidP="00FF7513">
      <w:pPr>
        <w:pStyle w:val="Heading3"/>
      </w:pPr>
      <w:r w:rsidRPr="00FF7513">
        <w:lastRenderedPageBreak/>
        <w:t>No Impact—I</w:t>
      </w:r>
      <w:r>
        <w:t>L</w:t>
      </w:r>
      <w:r w:rsidRPr="00FF7513">
        <w:t xml:space="preserve">aw </w:t>
      </w:r>
    </w:p>
    <w:p w14:paraId="2060F65D" w14:textId="77777777" w:rsidR="00FF7513" w:rsidRPr="00FF7513" w:rsidRDefault="00FF7513" w:rsidP="00FF7513">
      <w:pPr>
        <w:pStyle w:val="Heading4"/>
        <w:rPr>
          <w:rFonts w:cstheme="majorHAnsi"/>
        </w:rPr>
      </w:pPr>
      <w:r w:rsidRPr="00FF7513">
        <w:rPr>
          <w:rFonts w:cstheme="majorHAnsi"/>
        </w:rPr>
        <w:t>I-law fails.</w:t>
      </w:r>
    </w:p>
    <w:p w14:paraId="42D803A9" w14:textId="77777777" w:rsidR="00FF7513" w:rsidRPr="00FF7513" w:rsidRDefault="00FF7513" w:rsidP="00FF7513">
      <w:pPr>
        <w:rPr>
          <w:rFonts w:cstheme="majorHAnsi"/>
        </w:rPr>
      </w:pPr>
      <w:r w:rsidRPr="00FF7513">
        <w:rPr>
          <w:rFonts w:eastAsiaTheme="majorEastAsia" w:cstheme="majorHAnsi"/>
          <w:b/>
          <w:iCs/>
          <w:sz w:val="26"/>
        </w:rPr>
        <w:t>Hannum ’22</w:t>
      </w:r>
      <w:r w:rsidRPr="00FF7513">
        <w:rPr>
          <w:rFonts w:cstheme="majorHAnsi"/>
        </w:rPr>
        <w:t xml:space="preserve"> — Hurst; Professor of International Law, Fletcher School of Law &amp; Diplomacy, Tufts University. February 25, 2022; “International Law Says Putin’s War Against Ukraine is Illegal. Does That Matter?”; </w:t>
      </w:r>
      <w:r w:rsidRPr="00FF7513">
        <w:rPr>
          <w:rFonts w:cstheme="majorHAnsi"/>
          <w:i/>
          <w:iCs/>
        </w:rPr>
        <w:t>United States News</w:t>
      </w:r>
      <w:r w:rsidRPr="00FF7513">
        <w:rPr>
          <w:rFonts w:cstheme="majorHAnsi"/>
        </w:rPr>
        <w:t xml:space="preserve">; </w:t>
      </w:r>
      <w:hyperlink r:id="rId43" w:history="1">
        <w:r w:rsidRPr="00FF7513">
          <w:rPr>
            <w:rStyle w:val="Hyperlink"/>
            <w:rFonts w:cstheme="majorHAnsi"/>
          </w:rPr>
          <w:t>https://www.usnews.com/news/best-countries/articles/2022-02-25/international-law-says-putins-war-against-ukraine-is-illegal-does-that-matter</w:t>
        </w:r>
      </w:hyperlink>
      <w:r w:rsidRPr="00FF7513">
        <w:rPr>
          <w:rFonts w:cstheme="majorHAnsi"/>
        </w:rPr>
        <w:t>; //CYang</w:t>
      </w:r>
    </w:p>
    <w:p w14:paraId="741134DF" w14:textId="77777777" w:rsidR="00FF7513" w:rsidRPr="00FF7513" w:rsidRDefault="00FF7513" w:rsidP="00FF7513">
      <w:pPr>
        <w:rPr>
          <w:rFonts w:cstheme="majorHAnsi"/>
          <w:sz w:val="16"/>
        </w:rPr>
      </w:pPr>
      <w:r w:rsidRPr="00217F3E">
        <w:rPr>
          <w:rStyle w:val="StyleUnderline"/>
          <w:rFonts w:cstheme="majorHAnsi"/>
          <w:highlight w:val="cyan"/>
        </w:rPr>
        <w:t xml:space="preserve">Under </w:t>
      </w:r>
      <w:r w:rsidRPr="00217F3E">
        <w:rPr>
          <w:rStyle w:val="Emphasis"/>
          <w:rFonts w:cstheme="majorHAnsi"/>
          <w:highlight w:val="cyan"/>
        </w:rPr>
        <w:t>no scenario</w:t>
      </w:r>
      <w:r w:rsidRPr="00217F3E">
        <w:rPr>
          <w:rStyle w:val="StyleUnderline"/>
          <w:rFonts w:cstheme="majorHAnsi"/>
          <w:highlight w:val="cyan"/>
        </w:rPr>
        <w:t xml:space="preserve"> is</w:t>
      </w:r>
      <w:r w:rsidRPr="00FF7513">
        <w:rPr>
          <w:rStyle w:val="StyleUnderline"/>
          <w:rFonts w:cstheme="majorHAnsi"/>
        </w:rPr>
        <w:t xml:space="preserve"> Russia’s</w:t>
      </w:r>
      <w:r w:rsidRPr="00FF7513">
        <w:rPr>
          <w:rFonts w:cstheme="majorHAnsi"/>
          <w:sz w:val="16"/>
        </w:rPr>
        <w:t xml:space="preserve"> armed </w:t>
      </w:r>
      <w:r w:rsidRPr="00FF7513">
        <w:rPr>
          <w:rStyle w:val="StyleUnderline"/>
          <w:rFonts w:cstheme="majorHAnsi"/>
        </w:rPr>
        <w:t xml:space="preserve">invasion of </w:t>
      </w:r>
      <w:r w:rsidRPr="00217F3E">
        <w:rPr>
          <w:rStyle w:val="StyleUnderline"/>
          <w:rFonts w:cstheme="majorHAnsi"/>
          <w:highlight w:val="cyan"/>
        </w:rPr>
        <w:t>Ukraine legal under</w:t>
      </w:r>
      <w:r w:rsidRPr="00FF7513">
        <w:rPr>
          <w:rFonts w:cstheme="majorHAnsi"/>
          <w:sz w:val="16"/>
        </w:rPr>
        <w:t xml:space="preserve"> contemporary </w:t>
      </w:r>
      <w:r w:rsidRPr="00217F3E">
        <w:rPr>
          <w:rStyle w:val="Emphasis"/>
          <w:rFonts w:cstheme="majorHAnsi"/>
          <w:highlight w:val="cyan"/>
        </w:rPr>
        <w:t>i</w:t>
      </w:r>
      <w:r w:rsidRPr="00FF7513">
        <w:rPr>
          <w:rStyle w:val="StyleUnderline"/>
          <w:rFonts w:cstheme="majorHAnsi"/>
        </w:rPr>
        <w:t xml:space="preserve">nternational </w:t>
      </w:r>
      <w:r w:rsidRPr="00217F3E">
        <w:rPr>
          <w:rStyle w:val="Emphasis"/>
          <w:rFonts w:cstheme="majorHAnsi"/>
          <w:highlight w:val="cyan"/>
        </w:rPr>
        <w:t>law</w:t>
      </w:r>
      <w:r w:rsidRPr="00217F3E">
        <w:rPr>
          <w:rStyle w:val="StyleUnderline"/>
          <w:rFonts w:cstheme="majorHAnsi"/>
          <w:highlight w:val="cyan"/>
        </w:rPr>
        <w:t xml:space="preserve"> and norms</w:t>
      </w:r>
      <w:r w:rsidRPr="00FF7513">
        <w:rPr>
          <w:rFonts w:cstheme="majorHAnsi"/>
          <w:sz w:val="16"/>
        </w:rPr>
        <w:t>.</w:t>
      </w:r>
    </w:p>
    <w:p w14:paraId="53263DFB" w14:textId="77777777" w:rsidR="00FF7513" w:rsidRPr="00FF7513" w:rsidRDefault="00FF7513" w:rsidP="00FF7513">
      <w:pPr>
        <w:rPr>
          <w:rFonts w:cstheme="majorHAnsi"/>
          <w:sz w:val="16"/>
          <w:szCs w:val="16"/>
        </w:rPr>
      </w:pPr>
      <w:r w:rsidRPr="00FF7513">
        <w:rPr>
          <w:rFonts w:cstheme="majorHAnsi"/>
          <w:sz w:val="16"/>
          <w:szCs w:val="16"/>
        </w:rPr>
        <w:t>Self-defense is the only justification for use of force against another country, according to international law. This condition is found in the </w:t>
      </w:r>
      <w:hyperlink r:id="rId44" w:tgtFrame="_blank" w:history="1">
        <w:r w:rsidRPr="00FF7513">
          <w:rPr>
            <w:rStyle w:val="Hyperlink"/>
            <w:rFonts w:cstheme="majorHAnsi"/>
            <w:sz w:val="16"/>
            <w:szCs w:val="16"/>
          </w:rPr>
          <w:t>U.N. Charter</w:t>
        </w:r>
      </w:hyperlink>
      <w:r w:rsidRPr="00FF7513">
        <w:rPr>
          <w:rFonts w:cstheme="majorHAnsi"/>
          <w:sz w:val="16"/>
          <w:szCs w:val="16"/>
        </w:rPr>
        <w:t> and is binding for all 193 U.N. member countries.</w:t>
      </w:r>
    </w:p>
    <w:p w14:paraId="7D24A078" w14:textId="77777777" w:rsidR="00FF7513" w:rsidRPr="00FF7513" w:rsidRDefault="00FF7513" w:rsidP="00FF7513">
      <w:pPr>
        <w:rPr>
          <w:rFonts w:cstheme="majorHAnsi"/>
          <w:sz w:val="16"/>
          <w:szCs w:val="16"/>
        </w:rPr>
      </w:pPr>
      <w:r w:rsidRPr="00FF7513">
        <w:rPr>
          <w:rFonts w:cstheme="majorHAnsi"/>
          <w:sz w:val="16"/>
          <w:szCs w:val="16"/>
        </w:rPr>
        <w:t>The charter’s only clear exception to prohibiting the use of force is self-defense, “if an armed attack occurs” against a country. Rescuing citizens who are trapped or in danger in another country is recognized as a form of self-defense. But these interventions are strictly limited to evacuating citizens, not overthrowing governments.</w:t>
      </w:r>
    </w:p>
    <w:p w14:paraId="012D1714" w14:textId="77777777" w:rsidR="00FF7513" w:rsidRPr="00FF7513" w:rsidRDefault="00FF7513" w:rsidP="00FF7513">
      <w:pPr>
        <w:rPr>
          <w:rFonts w:cstheme="majorHAnsi"/>
          <w:sz w:val="16"/>
          <w:szCs w:val="16"/>
        </w:rPr>
      </w:pPr>
      <w:r w:rsidRPr="00FF7513">
        <w:rPr>
          <w:rFonts w:cstheme="majorHAnsi"/>
          <w:sz w:val="16"/>
          <w:szCs w:val="16"/>
        </w:rPr>
        <w:t>Nothing that Ukraine has done to date could be construed as an “armed attack” on Russia and justify any Russian claim to self-defense.</w:t>
      </w:r>
    </w:p>
    <w:p w14:paraId="39DB1AEE" w14:textId="77777777" w:rsidR="00FF7513" w:rsidRPr="00FF7513" w:rsidRDefault="00FF7513" w:rsidP="00FF7513">
      <w:pPr>
        <w:rPr>
          <w:rFonts w:cstheme="majorHAnsi"/>
          <w:sz w:val="16"/>
          <w:szCs w:val="16"/>
        </w:rPr>
      </w:pPr>
      <w:r w:rsidRPr="00FF7513">
        <w:rPr>
          <w:rFonts w:cstheme="majorHAnsi"/>
          <w:sz w:val="16"/>
          <w:szCs w:val="16"/>
        </w:rPr>
        <w:t>Even if Putin’s false claim that Ukraine is targeting Russian-speakers in eastern Ukraine were true, it would not justify the countrywide attacks he has unleashed.</w:t>
      </w:r>
    </w:p>
    <w:p w14:paraId="25A4ECF0" w14:textId="77777777" w:rsidR="00FF7513" w:rsidRPr="00FF7513" w:rsidRDefault="00FF7513" w:rsidP="00FF7513">
      <w:pPr>
        <w:rPr>
          <w:rFonts w:cstheme="majorHAnsi"/>
          <w:sz w:val="16"/>
          <w:szCs w:val="16"/>
        </w:rPr>
      </w:pPr>
      <w:r w:rsidRPr="00FF7513">
        <w:rPr>
          <w:rFonts w:cstheme="majorHAnsi"/>
          <w:sz w:val="16"/>
          <w:szCs w:val="16"/>
        </w:rPr>
        <w:t>Intervening for </w:t>
      </w:r>
      <w:hyperlink r:id="rId45" w:tgtFrame="_blank" w:history="1">
        <w:r w:rsidRPr="00FF7513">
          <w:rPr>
            <w:rStyle w:val="Hyperlink"/>
            <w:rFonts w:cstheme="majorHAnsi"/>
            <w:sz w:val="16"/>
            <w:szCs w:val="16"/>
          </w:rPr>
          <w:t>humanitarian reasons</w:t>
        </w:r>
      </w:hyperlink>
      <w:r w:rsidRPr="00FF7513">
        <w:rPr>
          <w:rFonts w:cstheme="majorHAnsi"/>
          <w:sz w:val="16"/>
          <w:szCs w:val="16"/>
        </w:rPr>
        <w:t>, such as trying to prevent large-scale loss of life or suffering, has been asserted by a few countries and activists as another rationale for use of force. But this justification has not yet been widely accepted, unless the U.N. Security Council authorizes the intervention. It did so when it authorized a U.S.-led military force in </w:t>
      </w:r>
      <w:hyperlink r:id="rId46" w:tgtFrame="_blank" w:history="1">
        <w:r w:rsidRPr="00FF7513">
          <w:rPr>
            <w:rStyle w:val="Hyperlink"/>
            <w:rFonts w:cstheme="majorHAnsi"/>
            <w:sz w:val="16"/>
            <w:szCs w:val="16"/>
          </w:rPr>
          <w:t>Somalia in 1992</w:t>
        </w:r>
      </w:hyperlink>
      <w:r w:rsidRPr="00FF7513">
        <w:rPr>
          <w:rFonts w:cstheme="majorHAnsi"/>
          <w:sz w:val="16"/>
          <w:szCs w:val="16"/>
        </w:rPr>
        <w:t> to help prevent famine.</w:t>
      </w:r>
    </w:p>
    <w:p w14:paraId="43227546" w14:textId="77777777" w:rsidR="00FF7513" w:rsidRPr="00FF7513" w:rsidRDefault="00FF7513" w:rsidP="00FF7513">
      <w:pPr>
        <w:rPr>
          <w:rFonts w:cstheme="majorHAnsi"/>
          <w:sz w:val="16"/>
        </w:rPr>
      </w:pPr>
      <w:r w:rsidRPr="00FF7513">
        <w:rPr>
          <w:rFonts w:cstheme="majorHAnsi"/>
          <w:sz w:val="16"/>
        </w:rPr>
        <w:t>How is international law enforced? “Almost all nations observe almost all principles of international law … almost all of the time,” a highly respected U.S. law professor, Louis Henkin, </w:t>
      </w:r>
      <w:hyperlink r:id="rId47" w:tgtFrame="_blank" w:history="1">
        <w:r w:rsidRPr="00FF7513">
          <w:rPr>
            <w:rStyle w:val="Hyperlink"/>
            <w:rFonts w:cstheme="majorHAnsi"/>
            <w:sz w:val="16"/>
          </w:rPr>
          <w:t>wrote in 1979.</w:t>
        </w:r>
      </w:hyperlink>
      <w:r w:rsidRPr="00FF7513">
        <w:rPr>
          <w:rFonts w:cstheme="majorHAnsi"/>
          <w:sz w:val="16"/>
        </w:rPr>
        <w:t xml:space="preserve"> </w:t>
      </w:r>
      <w:r w:rsidRPr="00217F3E">
        <w:rPr>
          <w:rStyle w:val="StyleUnderline"/>
          <w:rFonts w:cstheme="majorHAnsi"/>
          <w:highlight w:val="cyan"/>
        </w:rPr>
        <w:t xml:space="preserve">There is </w:t>
      </w:r>
      <w:r w:rsidRPr="00217F3E">
        <w:rPr>
          <w:rStyle w:val="Emphasis"/>
          <w:rFonts w:cstheme="majorHAnsi"/>
          <w:highlight w:val="cyan"/>
        </w:rPr>
        <w:t>no</w:t>
      </w:r>
      <w:r w:rsidRPr="00FF7513">
        <w:rPr>
          <w:rStyle w:val="Emphasis"/>
          <w:rFonts w:cstheme="majorHAnsi"/>
        </w:rPr>
        <w:t xml:space="preserve"> standing international police </w:t>
      </w:r>
      <w:r w:rsidRPr="00217F3E">
        <w:rPr>
          <w:rStyle w:val="Emphasis"/>
          <w:rFonts w:cstheme="majorHAnsi"/>
          <w:highlight w:val="cyan"/>
        </w:rPr>
        <w:t>force</w:t>
      </w:r>
      <w:r w:rsidRPr="00FF7513">
        <w:rPr>
          <w:rStyle w:val="StyleUnderline"/>
          <w:rFonts w:cstheme="majorHAnsi"/>
        </w:rPr>
        <w:t xml:space="preserve"> </w:t>
      </w:r>
      <w:r w:rsidRPr="00217F3E">
        <w:rPr>
          <w:rStyle w:val="StyleUnderline"/>
          <w:rFonts w:cstheme="majorHAnsi"/>
          <w:highlight w:val="cyan"/>
        </w:rPr>
        <w:t xml:space="preserve">to enforce </w:t>
      </w:r>
      <w:r w:rsidRPr="00217F3E">
        <w:rPr>
          <w:rStyle w:val="Emphasis"/>
          <w:rFonts w:cstheme="majorHAnsi"/>
          <w:highlight w:val="cyan"/>
        </w:rPr>
        <w:t>i</w:t>
      </w:r>
      <w:r w:rsidRPr="00FF7513">
        <w:rPr>
          <w:rStyle w:val="StyleUnderline"/>
          <w:rFonts w:cstheme="majorHAnsi"/>
        </w:rPr>
        <w:t xml:space="preserve">nternational </w:t>
      </w:r>
      <w:r w:rsidRPr="00217F3E">
        <w:rPr>
          <w:rStyle w:val="StyleUnderline"/>
          <w:rFonts w:cstheme="majorHAnsi"/>
          <w:highlight w:val="cyan"/>
        </w:rPr>
        <w:t>law</w:t>
      </w:r>
      <w:r w:rsidRPr="00FF7513">
        <w:rPr>
          <w:rFonts w:cstheme="majorHAnsi"/>
          <w:sz w:val="16"/>
        </w:rPr>
        <w:t xml:space="preserve">. </w:t>
      </w:r>
      <w:r w:rsidRPr="00217F3E">
        <w:rPr>
          <w:rStyle w:val="StyleUnderline"/>
          <w:rFonts w:cstheme="majorHAnsi"/>
          <w:highlight w:val="cyan"/>
        </w:rPr>
        <w:t>Compliance is</w:t>
      </w:r>
      <w:r w:rsidRPr="00FF7513">
        <w:rPr>
          <w:rFonts w:cstheme="majorHAnsi"/>
          <w:sz w:val="16"/>
        </w:rPr>
        <w:t xml:space="preserve"> primarily </w:t>
      </w:r>
      <w:r w:rsidRPr="00FF7513">
        <w:rPr>
          <w:rStyle w:val="StyleUnderline"/>
          <w:rFonts w:cstheme="majorHAnsi"/>
        </w:rPr>
        <w:t xml:space="preserve">in the </w:t>
      </w:r>
      <w:r w:rsidRPr="00217F3E">
        <w:rPr>
          <w:rStyle w:val="StyleUnderline"/>
          <w:rFonts w:cstheme="majorHAnsi"/>
          <w:highlight w:val="cyan"/>
        </w:rPr>
        <w:t>hands of countries themselves</w:t>
      </w:r>
      <w:r w:rsidRPr="00FF7513">
        <w:rPr>
          <w:rFonts w:cstheme="majorHAnsi"/>
          <w:sz w:val="16"/>
        </w:rPr>
        <w:t>.</w:t>
      </w:r>
    </w:p>
    <w:p w14:paraId="1BF9E037" w14:textId="77777777" w:rsidR="00FF7513" w:rsidRPr="00FF7513" w:rsidRDefault="00FF7513" w:rsidP="00FF7513">
      <w:pPr>
        <w:rPr>
          <w:rFonts w:cstheme="majorHAnsi"/>
          <w:sz w:val="16"/>
        </w:rPr>
      </w:pPr>
      <w:r w:rsidRPr="00FF7513">
        <w:rPr>
          <w:rFonts w:cstheme="majorHAnsi"/>
          <w:sz w:val="16"/>
        </w:rPr>
        <w:t xml:space="preserve">The </w:t>
      </w:r>
      <w:r w:rsidRPr="00217F3E">
        <w:rPr>
          <w:rStyle w:val="Emphasis"/>
          <w:rFonts w:cstheme="majorHAnsi"/>
          <w:highlight w:val="cyan"/>
        </w:rPr>
        <w:t>I</w:t>
      </w:r>
      <w:r w:rsidRPr="00FF7513">
        <w:rPr>
          <w:rStyle w:val="StyleUnderline"/>
          <w:rFonts w:cstheme="majorHAnsi"/>
        </w:rPr>
        <w:t xml:space="preserve">nternational </w:t>
      </w:r>
      <w:r w:rsidRPr="00217F3E">
        <w:rPr>
          <w:rStyle w:val="Emphasis"/>
          <w:rFonts w:cstheme="majorHAnsi"/>
          <w:highlight w:val="cyan"/>
        </w:rPr>
        <w:t>C</w:t>
      </w:r>
      <w:r w:rsidRPr="00FF7513">
        <w:rPr>
          <w:rStyle w:val="StyleUnderline"/>
          <w:rFonts w:cstheme="majorHAnsi"/>
        </w:rPr>
        <w:t xml:space="preserve">ourt of </w:t>
      </w:r>
      <w:r w:rsidRPr="00217F3E">
        <w:rPr>
          <w:rStyle w:val="Emphasis"/>
          <w:rFonts w:cstheme="majorHAnsi"/>
          <w:highlight w:val="cyan"/>
        </w:rPr>
        <w:t>J</w:t>
      </w:r>
      <w:r w:rsidRPr="00FF7513">
        <w:rPr>
          <w:rStyle w:val="StyleUnderline"/>
          <w:rFonts w:cstheme="majorHAnsi"/>
        </w:rPr>
        <w:t>ustice</w:t>
      </w:r>
      <w:r w:rsidRPr="00FF7513">
        <w:rPr>
          <w:rFonts w:cstheme="majorHAnsi"/>
          <w:sz w:val="16"/>
        </w:rPr>
        <w:t xml:space="preserve">, created by the U.N. and located in the Hague, Netherlands, decides disputes between countries, including alleged violations of the U.N. Charter. But </w:t>
      </w:r>
      <w:r w:rsidRPr="00217F3E">
        <w:rPr>
          <w:rStyle w:val="StyleUnderline"/>
          <w:rFonts w:cstheme="majorHAnsi"/>
          <w:highlight w:val="cyan"/>
        </w:rPr>
        <w:t>only 73 countries</w:t>
      </w:r>
      <w:r w:rsidRPr="00FF7513">
        <w:rPr>
          <w:rFonts w:cstheme="majorHAnsi"/>
          <w:sz w:val="16"/>
        </w:rPr>
        <w:t xml:space="preserve"> out 195 </w:t>
      </w:r>
      <w:r w:rsidRPr="00FF7513">
        <w:rPr>
          <w:rStyle w:val="StyleUnderline"/>
          <w:rFonts w:cstheme="majorHAnsi"/>
        </w:rPr>
        <w:t>have </w:t>
      </w:r>
      <w:r w:rsidRPr="00217F3E">
        <w:rPr>
          <w:rStyle w:val="StyleUnderline"/>
          <w:rFonts w:cstheme="majorHAnsi"/>
          <w:highlight w:val="cyan"/>
        </w:rPr>
        <w:t>accepted</w:t>
      </w:r>
      <w:r w:rsidRPr="00FF7513">
        <w:rPr>
          <w:rFonts w:cstheme="majorHAnsi"/>
          <w:sz w:val="16"/>
        </w:rPr>
        <w:t xml:space="preserve"> the </w:t>
      </w:r>
      <w:r w:rsidRPr="00FF7513">
        <w:rPr>
          <w:rStyle w:val="StyleUnderline"/>
          <w:rFonts w:cstheme="majorHAnsi"/>
        </w:rPr>
        <w:t xml:space="preserve">court’s </w:t>
      </w:r>
      <w:r w:rsidRPr="00217F3E">
        <w:rPr>
          <w:rStyle w:val="StyleUnderline"/>
          <w:rFonts w:cstheme="majorHAnsi"/>
          <w:highlight w:val="cyan"/>
        </w:rPr>
        <w:t>jurisdiction</w:t>
      </w:r>
      <w:r w:rsidRPr="00FF7513">
        <w:rPr>
          <w:rFonts w:cstheme="majorHAnsi"/>
          <w:sz w:val="16"/>
        </w:rPr>
        <w:t xml:space="preserve">. The </w:t>
      </w:r>
      <w:r w:rsidRPr="00217F3E">
        <w:rPr>
          <w:rStyle w:val="Emphasis"/>
          <w:rFonts w:cstheme="majorHAnsi"/>
          <w:highlight w:val="cyan"/>
        </w:rPr>
        <w:t>U</w:t>
      </w:r>
      <w:r w:rsidRPr="00FF7513">
        <w:rPr>
          <w:rFonts w:cstheme="majorHAnsi"/>
          <w:sz w:val="16"/>
        </w:rPr>
        <w:t>.</w:t>
      </w:r>
      <w:r w:rsidRPr="00217F3E">
        <w:rPr>
          <w:rStyle w:val="Emphasis"/>
          <w:rFonts w:cstheme="majorHAnsi"/>
          <w:highlight w:val="cyan"/>
        </w:rPr>
        <w:t>N</w:t>
      </w:r>
      <w:r w:rsidRPr="00FF7513">
        <w:rPr>
          <w:rFonts w:cstheme="majorHAnsi"/>
          <w:sz w:val="16"/>
        </w:rPr>
        <w:t xml:space="preserve">. </w:t>
      </w:r>
      <w:r w:rsidRPr="00217F3E">
        <w:rPr>
          <w:rStyle w:val="Emphasis"/>
          <w:rFonts w:cstheme="majorHAnsi"/>
          <w:highlight w:val="cyan"/>
        </w:rPr>
        <w:t>S</w:t>
      </w:r>
      <w:r w:rsidRPr="00FF7513">
        <w:rPr>
          <w:rStyle w:val="StyleUnderline"/>
          <w:rFonts w:cstheme="majorHAnsi"/>
        </w:rPr>
        <w:t xml:space="preserve">ecurity </w:t>
      </w:r>
      <w:r w:rsidRPr="00217F3E">
        <w:rPr>
          <w:rStyle w:val="Emphasis"/>
          <w:rFonts w:cstheme="majorHAnsi"/>
          <w:highlight w:val="cyan"/>
        </w:rPr>
        <w:t>C</w:t>
      </w:r>
      <w:r w:rsidRPr="00FF7513">
        <w:rPr>
          <w:rStyle w:val="StyleUnderline"/>
          <w:rFonts w:cstheme="majorHAnsi"/>
        </w:rPr>
        <w:t>ouncil</w:t>
      </w:r>
      <w:r w:rsidRPr="00FF7513">
        <w:rPr>
          <w:rFonts w:cstheme="majorHAnsi"/>
          <w:sz w:val="16"/>
        </w:rPr>
        <w:t xml:space="preserve"> also has the authority to authorize the use of force under the U.N. Charter </w:t>
      </w:r>
      <w:proofErr w:type="gramStart"/>
      <w:r w:rsidRPr="00FF7513">
        <w:rPr>
          <w:rFonts w:cstheme="majorHAnsi"/>
          <w:sz w:val="16"/>
        </w:rPr>
        <w:t>in order to</w:t>
      </w:r>
      <w:proofErr w:type="gramEnd"/>
      <w:r w:rsidRPr="00FF7513">
        <w:rPr>
          <w:rFonts w:cstheme="majorHAnsi"/>
          <w:sz w:val="16"/>
        </w:rPr>
        <w:t xml:space="preserve"> maintain international peace and security. This </w:t>
      </w:r>
      <w:r w:rsidRPr="00FF7513">
        <w:rPr>
          <w:rStyle w:val="StyleUnderline"/>
          <w:rFonts w:cstheme="majorHAnsi"/>
        </w:rPr>
        <w:t xml:space="preserve">option is </w:t>
      </w:r>
      <w:r w:rsidRPr="00217F3E">
        <w:rPr>
          <w:rStyle w:val="Emphasis"/>
          <w:rFonts w:cstheme="majorHAnsi"/>
          <w:highlight w:val="cyan"/>
        </w:rPr>
        <w:t>unrealistic</w:t>
      </w:r>
      <w:r w:rsidRPr="00FF7513">
        <w:rPr>
          <w:rFonts w:cstheme="majorHAnsi"/>
          <w:sz w:val="16"/>
        </w:rPr>
        <w:t xml:space="preserve"> in the situation of Ukraine because </w:t>
      </w:r>
      <w:r w:rsidRPr="00217F3E">
        <w:rPr>
          <w:rStyle w:val="StyleUnderline"/>
          <w:rFonts w:cstheme="majorHAnsi"/>
          <w:highlight w:val="cyan"/>
        </w:rPr>
        <w:t>Russia</w:t>
      </w:r>
      <w:r w:rsidRPr="00FF7513">
        <w:rPr>
          <w:rStyle w:val="StyleUnderline"/>
          <w:rFonts w:cstheme="majorHAnsi"/>
        </w:rPr>
        <w:t xml:space="preserve"> has a </w:t>
      </w:r>
      <w:r w:rsidRPr="00FF7513">
        <w:rPr>
          <w:rStyle w:val="Emphasis"/>
          <w:rFonts w:cstheme="majorHAnsi"/>
        </w:rPr>
        <w:t>permanent seat</w:t>
      </w:r>
      <w:r w:rsidRPr="00FF7513">
        <w:rPr>
          <w:rStyle w:val="StyleUnderline"/>
          <w:rFonts w:cstheme="majorHAnsi"/>
        </w:rPr>
        <w:t xml:space="preserve"> on the council</w:t>
      </w:r>
      <w:r w:rsidRPr="00FF7513">
        <w:rPr>
          <w:rFonts w:cstheme="majorHAnsi"/>
          <w:sz w:val="16"/>
        </w:rPr>
        <w:t xml:space="preserve"> — </w:t>
      </w:r>
      <w:r w:rsidRPr="00FF7513">
        <w:rPr>
          <w:rStyle w:val="StyleUnderline"/>
          <w:rFonts w:cstheme="majorHAnsi"/>
        </w:rPr>
        <w:t>along with</w:t>
      </w:r>
      <w:r w:rsidRPr="00FF7513">
        <w:rPr>
          <w:rFonts w:cstheme="majorHAnsi"/>
          <w:sz w:val="16"/>
        </w:rPr>
        <w:t xml:space="preserve"> the other four permanent members: the </w:t>
      </w:r>
      <w:r w:rsidRPr="00217F3E">
        <w:rPr>
          <w:rStyle w:val="StyleUnderline"/>
          <w:rFonts w:cstheme="majorHAnsi"/>
          <w:highlight w:val="cyan"/>
        </w:rPr>
        <w:t>U</w:t>
      </w:r>
      <w:r w:rsidRPr="00FF7513">
        <w:rPr>
          <w:rFonts w:cstheme="majorHAnsi"/>
          <w:sz w:val="16"/>
        </w:rPr>
        <w:t>.</w:t>
      </w:r>
      <w:r w:rsidRPr="00217F3E">
        <w:rPr>
          <w:rStyle w:val="StyleUnderline"/>
          <w:rFonts w:cstheme="majorHAnsi"/>
          <w:highlight w:val="cyan"/>
        </w:rPr>
        <w:t>S</w:t>
      </w:r>
      <w:r w:rsidRPr="00FF7513">
        <w:rPr>
          <w:rFonts w:cstheme="majorHAnsi"/>
          <w:sz w:val="16"/>
        </w:rPr>
        <w:t xml:space="preserve">., </w:t>
      </w:r>
      <w:r w:rsidRPr="00217F3E">
        <w:rPr>
          <w:rStyle w:val="StyleUnderline"/>
          <w:rFonts w:cstheme="majorHAnsi"/>
          <w:highlight w:val="cyan"/>
        </w:rPr>
        <w:t>U</w:t>
      </w:r>
      <w:r w:rsidRPr="00FF7513">
        <w:rPr>
          <w:rFonts w:cstheme="majorHAnsi"/>
          <w:sz w:val="16"/>
        </w:rPr>
        <w:t>.</w:t>
      </w:r>
      <w:r w:rsidRPr="00217F3E">
        <w:rPr>
          <w:rStyle w:val="StyleUnderline"/>
          <w:rFonts w:cstheme="majorHAnsi"/>
          <w:highlight w:val="cyan"/>
        </w:rPr>
        <w:t>K</w:t>
      </w:r>
      <w:r w:rsidRPr="00FF7513">
        <w:rPr>
          <w:rFonts w:cstheme="majorHAnsi"/>
          <w:sz w:val="16"/>
        </w:rPr>
        <w:t xml:space="preserve">., </w:t>
      </w:r>
      <w:r w:rsidRPr="00217F3E">
        <w:rPr>
          <w:rStyle w:val="StyleUnderline"/>
          <w:rFonts w:cstheme="majorHAnsi"/>
          <w:highlight w:val="cyan"/>
        </w:rPr>
        <w:t>France</w:t>
      </w:r>
      <w:r w:rsidRPr="00FF7513">
        <w:rPr>
          <w:rStyle w:val="StyleUnderline"/>
          <w:rFonts w:cstheme="majorHAnsi"/>
        </w:rPr>
        <w:t xml:space="preserve"> and </w:t>
      </w:r>
      <w:r w:rsidRPr="00217F3E">
        <w:rPr>
          <w:rStyle w:val="StyleUnderline"/>
          <w:rFonts w:cstheme="majorHAnsi"/>
          <w:highlight w:val="cyan"/>
        </w:rPr>
        <w:t>China</w:t>
      </w:r>
      <w:r w:rsidRPr="00FF7513">
        <w:rPr>
          <w:rFonts w:cstheme="majorHAnsi"/>
          <w:sz w:val="16"/>
        </w:rPr>
        <w:t xml:space="preserve"> — </w:t>
      </w:r>
      <w:r w:rsidRPr="00FF7513">
        <w:rPr>
          <w:rStyle w:val="StyleUnderline"/>
          <w:rFonts w:cstheme="majorHAnsi"/>
        </w:rPr>
        <w:t>and</w:t>
      </w:r>
      <w:r w:rsidRPr="00FF7513">
        <w:rPr>
          <w:rFonts w:cstheme="majorHAnsi"/>
          <w:sz w:val="16"/>
        </w:rPr>
        <w:t xml:space="preserve"> thus </w:t>
      </w:r>
      <w:r w:rsidRPr="00217F3E">
        <w:rPr>
          <w:rStyle w:val="StyleUnderline"/>
          <w:rFonts w:cstheme="majorHAnsi"/>
          <w:highlight w:val="cyan"/>
        </w:rPr>
        <w:t xml:space="preserve">holds </w:t>
      </w:r>
      <w:r w:rsidRPr="00217F3E">
        <w:rPr>
          <w:rStyle w:val="Emphasis"/>
          <w:rFonts w:cstheme="majorHAnsi"/>
          <w:highlight w:val="cyan"/>
        </w:rPr>
        <w:t>veto</w:t>
      </w:r>
      <w:r w:rsidRPr="00FF7513">
        <w:rPr>
          <w:rStyle w:val="Emphasis"/>
          <w:rFonts w:cstheme="majorHAnsi"/>
        </w:rPr>
        <w:t xml:space="preserve"> power</w:t>
      </w:r>
      <w:r w:rsidRPr="00FF7513">
        <w:rPr>
          <w:rStyle w:val="StyleUnderline"/>
          <w:rFonts w:cstheme="majorHAnsi"/>
        </w:rPr>
        <w:t xml:space="preserve"> over any decision</w:t>
      </w:r>
      <w:r w:rsidRPr="00FF7513">
        <w:rPr>
          <w:rFonts w:cstheme="majorHAnsi"/>
          <w:sz w:val="16"/>
        </w:rPr>
        <w:t xml:space="preserve">. Finally, either the U.N. Security Council or individual </w:t>
      </w:r>
      <w:r w:rsidRPr="00FF7513">
        <w:rPr>
          <w:rStyle w:val="StyleUnderline"/>
          <w:rFonts w:cstheme="majorHAnsi"/>
        </w:rPr>
        <w:t>countries may impose</w:t>
      </w:r>
      <w:r w:rsidRPr="00FF7513">
        <w:rPr>
          <w:rFonts w:cstheme="majorHAnsi"/>
          <w:sz w:val="16"/>
        </w:rPr>
        <w:t xml:space="preserve"> economic or diplomatic </w:t>
      </w:r>
      <w:r w:rsidRPr="00217F3E">
        <w:rPr>
          <w:rStyle w:val="StyleUnderline"/>
          <w:rFonts w:cstheme="majorHAnsi"/>
          <w:highlight w:val="cyan"/>
        </w:rPr>
        <w:t>sanctions</w:t>
      </w:r>
      <w:r w:rsidRPr="00FF7513">
        <w:rPr>
          <w:rFonts w:cstheme="majorHAnsi"/>
          <w:sz w:val="16"/>
        </w:rPr>
        <w:t xml:space="preserve"> if necessary, </w:t>
      </w:r>
      <w:hyperlink r:id="rId48" w:tgtFrame="_blank" w:history="1">
        <w:r w:rsidRPr="00FF7513">
          <w:rPr>
            <w:rStyle w:val="Hyperlink"/>
            <w:rFonts w:cstheme="majorHAnsi"/>
            <w:sz w:val="16"/>
          </w:rPr>
          <w:t>as the U.S. and European countries </w:t>
        </w:r>
      </w:hyperlink>
      <w:r w:rsidRPr="00FF7513">
        <w:rPr>
          <w:rFonts w:cstheme="majorHAnsi"/>
          <w:sz w:val="16"/>
        </w:rPr>
        <w:t xml:space="preserve">have done. </w:t>
      </w:r>
      <w:r w:rsidRPr="00FF7513">
        <w:rPr>
          <w:rStyle w:val="StyleUnderline"/>
          <w:rFonts w:cstheme="majorHAnsi"/>
        </w:rPr>
        <w:t>But</w:t>
      </w:r>
      <w:r w:rsidRPr="00FF7513">
        <w:rPr>
          <w:rFonts w:cstheme="majorHAnsi"/>
          <w:sz w:val="16"/>
        </w:rPr>
        <w:t xml:space="preserve"> such </w:t>
      </w:r>
      <w:r w:rsidRPr="00FF7513">
        <w:rPr>
          <w:rStyle w:val="StyleUnderline"/>
          <w:rFonts w:cstheme="majorHAnsi"/>
        </w:rPr>
        <w:t xml:space="preserve">actions can have </w:t>
      </w:r>
      <w:r w:rsidRPr="00217F3E">
        <w:rPr>
          <w:rStyle w:val="StyleUnderline"/>
          <w:rFonts w:cstheme="majorHAnsi"/>
          <w:highlight w:val="cyan"/>
        </w:rPr>
        <w:t>only</w:t>
      </w:r>
      <w:r w:rsidRPr="00FF7513">
        <w:rPr>
          <w:rStyle w:val="StyleUnderline"/>
          <w:rFonts w:cstheme="majorHAnsi"/>
        </w:rPr>
        <w:t xml:space="preserve"> an </w:t>
      </w:r>
      <w:r w:rsidRPr="00217F3E">
        <w:rPr>
          <w:rStyle w:val="Emphasis"/>
          <w:rFonts w:cstheme="majorHAnsi"/>
          <w:highlight w:val="cyan"/>
        </w:rPr>
        <w:t>indirect impact</w:t>
      </w:r>
      <w:r w:rsidRPr="00FF7513">
        <w:rPr>
          <w:rFonts w:cstheme="majorHAnsi"/>
          <w:sz w:val="16"/>
        </w:rPr>
        <w:t xml:space="preserve"> on deterring or ending a war.</w:t>
      </w:r>
    </w:p>
    <w:p w14:paraId="5C1B5307" w14:textId="77777777" w:rsidR="00FF7513" w:rsidRPr="00FF7513" w:rsidRDefault="00FF7513" w:rsidP="00FF7513">
      <w:pPr>
        <w:rPr>
          <w:rFonts w:cstheme="majorHAnsi"/>
          <w:sz w:val="16"/>
        </w:rPr>
      </w:pPr>
      <w:r w:rsidRPr="00217F3E">
        <w:rPr>
          <w:rStyle w:val="StyleUnderline"/>
          <w:rFonts w:cstheme="majorHAnsi"/>
          <w:highlight w:val="cyan"/>
        </w:rPr>
        <w:t>There is</w:t>
      </w:r>
      <w:r w:rsidRPr="00FF7513">
        <w:rPr>
          <w:rFonts w:cstheme="majorHAnsi"/>
          <w:sz w:val="16"/>
        </w:rPr>
        <w:t xml:space="preserve"> probably </w:t>
      </w:r>
      <w:r w:rsidRPr="00217F3E">
        <w:rPr>
          <w:rStyle w:val="StyleUnderline"/>
          <w:rFonts w:cstheme="majorHAnsi"/>
          <w:highlight w:val="cyan"/>
        </w:rPr>
        <w:t>no law</w:t>
      </w:r>
      <w:r w:rsidRPr="00FF7513">
        <w:rPr>
          <w:rFonts w:cstheme="majorHAnsi"/>
          <w:sz w:val="16"/>
        </w:rPr>
        <w:t xml:space="preserve">, </w:t>
      </w:r>
      <w:r w:rsidRPr="00FF7513">
        <w:rPr>
          <w:rStyle w:val="StyleUnderline"/>
          <w:rFonts w:cstheme="majorHAnsi"/>
        </w:rPr>
        <w:t>international</w:t>
      </w:r>
      <w:r w:rsidRPr="00FF7513">
        <w:rPr>
          <w:rFonts w:cstheme="majorHAnsi"/>
          <w:sz w:val="16"/>
        </w:rPr>
        <w:t xml:space="preserve"> or domestic, </w:t>
      </w:r>
      <w:r w:rsidRPr="00217F3E">
        <w:rPr>
          <w:rStyle w:val="StyleUnderline"/>
          <w:rFonts w:cstheme="majorHAnsi"/>
          <w:highlight w:val="cyan"/>
        </w:rPr>
        <w:t>that enjoys</w:t>
      </w:r>
      <w:r w:rsidRPr="00FF7513">
        <w:rPr>
          <w:rStyle w:val="StyleUnderline"/>
          <w:rFonts w:cstheme="majorHAnsi"/>
        </w:rPr>
        <w:t xml:space="preserve"> </w:t>
      </w:r>
      <w:r w:rsidRPr="00FF7513">
        <w:rPr>
          <w:rStyle w:val="Emphasis"/>
          <w:rFonts w:cstheme="majorHAnsi"/>
        </w:rPr>
        <w:t xml:space="preserve">universal </w:t>
      </w:r>
      <w:r w:rsidRPr="00217F3E">
        <w:rPr>
          <w:rStyle w:val="Emphasis"/>
          <w:rFonts w:cstheme="majorHAnsi"/>
          <w:highlight w:val="cyan"/>
        </w:rPr>
        <w:t>compliance</w:t>
      </w:r>
      <w:r w:rsidRPr="00FF7513">
        <w:rPr>
          <w:rFonts w:cstheme="majorHAnsi"/>
          <w:sz w:val="16"/>
        </w:rPr>
        <w:t xml:space="preserve">. The </w:t>
      </w:r>
      <w:r w:rsidRPr="00FF7513">
        <w:rPr>
          <w:rStyle w:val="StyleUnderline"/>
          <w:rFonts w:cstheme="majorHAnsi"/>
        </w:rPr>
        <w:t xml:space="preserve">challenge to enforce </w:t>
      </w:r>
      <w:r w:rsidRPr="00217F3E">
        <w:rPr>
          <w:rStyle w:val="Emphasis"/>
          <w:rFonts w:cstheme="majorHAnsi"/>
          <w:highlight w:val="cyan"/>
        </w:rPr>
        <w:t>i</w:t>
      </w:r>
      <w:r w:rsidRPr="00FF7513">
        <w:rPr>
          <w:rStyle w:val="StyleUnderline"/>
          <w:rFonts w:cstheme="majorHAnsi"/>
        </w:rPr>
        <w:t xml:space="preserve">nternational </w:t>
      </w:r>
      <w:r w:rsidRPr="00217F3E">
        <w:rPr>
          <w:rStyle w:val="StyleUnderline"/>
          <w:rFonts w:cstheme="majorHAnsi"/>
          <w:highlight w:val="cyan"/>
        </w:rPr>
        <w:t>law</w:t>
      </w:r>
      <w:r w:rsidRPr="00FF7513">
        <w:rPr>
          <w:rStyle w:val="StyleUnderline"/>
          <w:rFonts w:cstheme="majorHAnsi"/>
        </w:rPr>
        <w:t xml:space="preserve"> remains</w:t>
      </w:r>
      <w:r w:rsidRPr="00FF7513">
        <w:rPr>
          <w:rFonts w:cstheme="majorHAnsi"/>
          <w:sz w:val="16"/>
        </w:rPr>
        <w:t xml:space="preserve"> — a </w:t>
      </w:r>
      <w:r w:rsidRPr="00FF7513">
        <w:rPr>
          <w:rStyle w:val="Emphasis"/>
          <w:rFonts w:cstheme="majorHAnsi"/>
        </w:rPr>
        <w:t xml:space="preserve">challenge </w:t>
      </w:r>
      <w:r w:rsidRPr="00217F3E">
        <w:rPr>
          <w:rStyle w:val="Emphasis"/>
          <w:rFonts w:cstheme="majorHAnsi"/>
          <w:highlight w:val="cyan"/>
        </w:rPr>
        <w:t>laid bare</w:t>
      </w:r>
      <w:r w:rsidRPr="00FF7513">
        <w:rPr>
          <w:rStyle w:val="StyleUnderline"/>
          <w:rFonts w:cstheme="majorHAnsi"/>
        </w:rPr>
        <w:t xml:space="preserve"> most </w:t>
      </w:r>
      <w:r w:rsidRPr="00217F3E">
        <w:rPr>
          <w:rStyle w:val="Emphasis"/>
          <w:rFonts w:cstheme="majorHAnsi"/>
          <w:highlight w:val="cyan"/>
        </w:rPr>
        <w:t>recently</w:t>
      </w:r>
      <w:r w:rsidRPr="00217F3E">
        <w:rPr>
          <w:rStyle w:val="StyleUnderline"/>
          <w:rFonts w:cstheme="majorHAnsi"/>
          <w:highlight w:val="cyan"/>
        </w:rPr>
        <w:t xml:space="preserve"> and </w:t>
      </w:r>
      <w:r w:rsidRPr="00217F3E">
        <w:rPr>
          <w:rStyle w:val="Emphasis"/>
          <w:rFonts w:cstheme="majorHAnsi"/>
          <w:highlight w:val="cyan"/>
        </w:rPr>
        <w:t>blatantly</w:t>
      </w:r>
      <w:r w:rsidRPr="00217F3E">
        <w:rPr>
          <w:rStyle w:val="StyleUnderline"/>
          <w:rFonts w:cstheme="majorHAnsi"/>
          <w:highlight w:val="cyan"/>
        </w:rPr>
        <w:t xml:space="preserve"> by</w:t>
      </w:r>
      <w:r w:rsidRPr="00FF7513">
        <w:rPr>
          <w:rStyle w:val="StyleUnderline"/>
          <w:rFonts w:cstheme="majorHAnsi"/>
        </w:rPr>
        <w:t xml:space="preserve"> Russia’s </w:t>
      </w:r>
      <w:r w:rsidRPr="00217F3E">
        <w:rPr>
          <w:rStyle w:val="StyleUnderline"/>
          <w:rFonts w:cstheme="majorHAnsi"/>
          <w:highlight w:val="cyan"/>
        </w:rPr>
        <w:t>invasion</w:t>
      </w:r>
      <w:r w:rsidRPr="00FF7513">
        <w:rPr>
          <w:rStyle w:val="StyleUnderline"/>
          <w:rFonts w:cstheme="majorHAnsi"/>
        </w:rPr>
        <w:t xml:space="preserve"> of Ukraine</w:t>
      </w:r>
      <w:r w:rsidRPr="00FF7513">
        <w:rPr>
          <w:rFonts w:cstheme="majorHAnsi"/>
          <w:sz w:val="16"/>
        </w:rPr>
        <w:t>.</w:t>
      </w:r>
    </w:p>
    <w:p w14:paraId="441CCFE9" w14:textId="4D912FB4" w:rsidR="00FF7513" w:rsidRDefault="00157639" w:rsidP="00157639">
      <w:pPr>
        <w:pStyle w:val="Heading3"/>
      </w:pPr>
      <w:r>
        <w:lastRenderedPageBreak/>
        <w:t xml:space="preserve">No Impact—Democracy </w:t>
      </w:r>
    </w:p>
    <w:p w14:paraId="105E777B" w14:textId="77777777" w:rsidR="00157639" w:rsidRDefault="00157639" w:rsidP="00157639">
      <w:pPr>
        <w:pStyle w:val="Heading4"/>
      </w:pPr>
      <w:r>
        <w:t xml:space="preserve">Democracy doesn’t solve war </w:t>
      </w:r>
    </w:p>
    <w:p w14:paraId="131A6CAC" w14:textId="77777777" w:rsidR="00157639" w:rsidRDefault="00157639" w:rsidP="00157639">
      <w:r>
        <w:rPr>
          <w:b/>
          <w:sz w:val="26"/>
          <w:szCs w:val="26"/>
        </w:rPr>
        <w:t>Ghatak et al. 17</w:t>
      </w:r>
      <w:r>
        <w:t xml:space="preserve">—Sam Ghatak is a Lecturer in Political Science at the University of Tennessee Knoxville; Aaron Gold is a PhD Student in Political Science at UT Knoxville; Brandon C. Prins is a Professor and Director of Graduate Studies of Political Science at UT Knoxville [“External threat and the limits of democratic pacifism,” </w:t>
      </w:r>
      <w:r>
        <w:rPr>
          <w:i/>
        </w:rPr>
        <w:t>Conflict Management and Peace Science</w:t>
      </w:r>
      <w:r>
        <w:t>, Vol. 34, No. 2, p. 141-159, Emory Libraries]</w:t>
      </w:r>
    </w:p>
    <w:p w14:paraId="77C7C4CB" w14:textId="77777777" w:rsidR="00157639" w:rsidRDefault="00157639" w:rsidP="00157639">
      <w:pPr>
        <w:rPr>
          <w:b/>
          <w:u w:val="single"/>
        </w:rPr>
      </w:pPr>
      <w:r>
        <w:rPr>
          <w:b/>
          <w:u w:val="single"/>
        </w:rPr>
        <w:t>Conclusion</w:t>
      </w:r>
    </w:p>
    <w:p w14:paraId="45D5966F" w14:textId="77777777" w:rsidR="00157639" w:rsidRDefault="00157639" w:rsidP="00157639">
      <w:pPr>
        <w:rPr>
          <w:sz w:val="16"/>
          <w:szCs w:val="16"/>
        </w:rPr>
      </w:pPr>
      <w:r>
        <w:rPr>
          <w:b/>
          <w:u w:val="single"/>
        </w:rPr>
        <w:t xml:space="preserve">It has become a </w:t>
      </w:r>
      <w:r>
        <w:rPr>
          <w:b/>
          <w:sz w:val="24"/>
          <w:szCs w:val="24"/>
          <w:u w:val="single"/>
        </w:rPr>
        <w:t>stylized fact</w:t>
      </w:r>
      <w:r>
        <w:rPr>
          <w:b/>
          <w:u w:val="single"/>
        </w:rPr>
        <w:t xml:space="preserve"> that dyadic democracy lowers the hazard of armed conflict</w:t>
      </w:r>
      <w:r>
        <w:rPr>
          <w:sz w:val="16"/>
          <w:szCs w:val="16"/>
        </w:rPr>
        <w:t xml:space="preserve">. While </w:t>
      </w:r>
      <w:r>
        <w:rPr>
          <w:b/>
          <w:u w:val="single"/>
        </w:rPr>
        <w:t>the Democratic Peace has faced many challenges</w:t>
      </w:r>
      <w:r>
        <w:rPr>
          <w:sz w:val="16"/>
          <w:szCs w:val="16"/>
        </w:rPr>
        <w:t xml:space="preserve">, we believe </w:t>
      </w:r>
      <w:r>
        <w:rPr>
          <w:b/>
          <w:u w:val="single"/>
        </w:rPr>
        <w:t xml:space="preserve">the most significant challenge has come from the argument that </w:t>
      </w:r>
      <w:r w:rsidRPr="00217F3E">
        <w:rPr>
          <w:b/>
          <w:highlight w:val="cyan"/>
          <w:u w:val="single"/>
        </w:rPr>
        <w:t xml:space="preserve">the pacifying effect of democracy is </w:t>
      </w:r>
      <w:r w:rsidRPr="00217F3E">
        <w:rPr>
          <w:b/>
          <w:sz w:val="24"/>
          <w:szCs w:val="24"/>
          <w:highlight w:val="cyan"/>
          <w:u w:val="single"/>
        </w:rPr>
        <w:t>epiphenomenal to territorial issues</w:t>
      </w:r>
      <w:r>
        <w:rPr>
          <w:b/>
          <w:u w:val="single"/>
        </w:rPr>
        <w:t>, specifically the external threats that they pose</w:t>
      </w:r>
      <w:r>
        <w:rPr>
          <w:sz w:val="16"/>
          <w:szCs w:val="16"/>
        </w:rPr>
        <w:t xml:space="preserve">. </w:t>
      </w:r>
      <w:r>
        <w:rPr>
          <w:b/>
          <w:u w:val="single"/>
        </w:rPr>
        <w:t xml:space="preserve">This argument sees the lower hazards of armed conflict among democracies </w:t>
      </w:r>
      <w:r>
        <w:rPr>
          <w:b/>
          <w:sz w:val="24"/>
          <w:szCs w:val="24"/>
          <w:u w:val="single"/>
        </w:rPr>
        <w:t>not</w:t>
      </w:r>
      <w:r>
        <w:rPr>
          <w:b/>
          <w:u w:val="single"/>
        </w:rPr>
        <w:t xml:space="preserve"> as a product of shared norms or institutional structures, but </w:t>
      </w:r>
      <w:proofErr w:type="gramStart"/>
      <w:r>
        <w:rPr>
          <w:b/>
          <w:u w:val="single"/>
        </w:rPr>
        <w:t xml:space="preserve">as a </w:t>
      </w:r>
      <w:r>
        <w:rPr>
          <w:b/>
          <w:sz w:val="24"/>
          <w:szCs w:val="24"/>
          <w:u w:val="single"/>
        </w:rPr>
        <w:t>result of</w:t>
      </w:r>
      <w:proofErr w:type="gramEnd"/>
      <w:r>
        <w:rPr>
          <w:b/>
          <w:sz w:val="24"/>
          <w:szCs w:val="24"/>
          <w:u w:val="single"/>
        </w:rPr>
        <w:t xml:space="preserve"> settled borders</w:t>
      </w:r>
      <w:r>
        <w:rPr>
          <w:sz w:val="16"/>
          <w:szCs w:val="16"/>
        </w:rPr>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217F3E">
        <w:rPr>
          <w:b/>
          <w:highlight w:val="cyan"/>
          <w:u w:val="single"/>
        </w:rPr>
        <w:t>Efforts to assess democratic pacifism</w:t>
      </w:r>
      <w:r>
        <w:rPr>
          <w:b/>
          <w:u w:val="single"/>
        </w:rPr>
        <w:t xml:space="preserve"> have largely </w:t>
      </w:r>
      <w:r w:rsidRPr="00217F3E">
        <w:rPr>
          <w:b/>
          <w:sz w:val="24"/>
          <w:szCs w:val="24"/>
          <w:highlight w:val="cyan"/>
          <w:u w:val="single"/>
        </w:rPr>
        <w:t>ignored rivalry</w:t>
      </w:r>
      <w:r>
        <w:rPr>
          <w:b/>
          <w:u w:val="single"/>
        </w:rPr>
        <w:t xml:space="preserve"> as a context conditioning the behavior of democratic leaders</w:t>
      </w:r>
      <w:r>
        <w:rPr>
          <w:sz w:val="16"/>
          <w:szCs w:val="16"/>
        </w:rPr>
        <w:t xml:space="preserve">. To be sure, research demonstrates rivals to have higher probabilities of armed conflict and democracies rarely to be rivals. But </w:t>
      </w:r>
      <w:r>
        <w:rPr>
          <w:b/>
          <w:u w:val="single"/>
        </w:rPr>
        <w:t xml:space="preserve">fundamental to the Democratic Peace is the notion that even in the face of difficult security challenges and salient issues, dyadic democracy will associate with a lower likelihood of militarized aggression. But the presence of an </w:t>
      </w:r>
      <w:r>
        <w:rPr>
          <w:b/>
          <w:sz w:val="24"/>
          <w:szCs w:val="24"/>
          <w:u w:val="single"/>
        </w:rPr>
        <w:t>external threat</w:t>
      </w:r>
      <w:r>
        <w:rPr>
          <w:b/>
          <w:u w:val="single"/>
        </w:rPr>
        <w:t xml:space="preserve">, be that threat disputed territory or strategic rivalry, may be the key mechanism by which </w:t>
      </w:r>
      <w:r w:rsidRPr="00217F3E">
        <w:rPr>
          <w:b/>
          <w:highlight w:val="cyan"/>
          <w:u w:val="single"/>
        </w:rPr>
        <w:t>democratic leaders</w:t>
      </w:r>
      <w:r>
        <w:rPr>
          <w:b/>
          <w:u w:val="single"/>
        </w:rPr>
        <w:t xml:space="preserve">, owing to </w:t>
      </w:r>
      <w:r>
        <w:rPr>
          <w:b/>
          <w:sz w:val="24"/>
          <w:szCs w:val="24"/>
          <w:u w:val="single"/>
        </w:rPr>
        <w:t>audience costs</w:t>
      </w:r>
      <w:r>
        <w:rPr>
          <w:b/>
          <w:u w:val="single"/>
        </w:rPr>
        <w:t xml:space="preserve">, </w:t>
      </w:r>
      <w:r>
        <w:rPr>
          <w:b/>
          <w:sz w:val="24"/>
          <w:szCs w:val="24"/>
          <w:u w:val="single"/>
        </w:rPr>
        <w:t>resolve</w:t>
      </w:r>
      <w:r>
        <w:rPr>
          <w:b/>
          <w:u w:val="single"/>
        </w:rPr>
        <w:t xml:space="preserve"> and </w:t>
      </w:r>
      <w:r>
        <w:rPr>
          <w:b/>
          <w:sz w:val="24"/>
          <w:szCs w:val="24"/>
          <w:u w:val="single"/>
        </w:rPr>
        <w:t>electoral pressures</w:t>
      </w:r>
      <w:r>
        <w:rPr>
          <w:b/>
          <w:u w:val="single"/>
        </w:rPr>
        <w:t xml:space="preserve">, </w:t>
      </w:r>
      <w:r w:rsidRPr="00217F3E">
        <w:rPr>
          <w:b/>
          <w:sz w:val="24"/>
          <w:szCs w:val="24"/>
          <w:highlight w:val="cyan"/>
          <w:u w:val="single"/>
        </w:rPr>
        <w:t>fail to resolve problems nonviolently</w:t>
      </w:r>
      <w:r>
        <w:rPr>
          <w:sz w:val="16"/>
          <w:szCs w:val="16"/>
        </w:rPr>
        <w:t>.</w:t>
      </w:r>
    </w:p>
    <w:p w14:paraId="2DF8EF60" w14:textId="77777777" w:rsidR="00157639" w:rsidRDefault="00157639" w:rsidP="00157639">
      <w:pPr>
        <w:rPr>
          <w:sz w:val="16"/>
          <w:szCs w:val="16"/>
        </w:rPr>
      </w:pPr>
      <w:r>
        <w:rPr>
          <w:b/>
          <w:u w:val="single"/>
        </w:rPr>
        <w:t>This study has sought a ‘‘hard test’’ of the Democratic Peace by testing the conditional effects of joint democracy on armed conflict when external threat is present</w:t>
      </w:r>
      <w:r>
        <w:rPr>
          <w:sz w:val="16"/>
          <w:szCs w:val="16"/>
        </w:rPr>
        <w:t xml:space="preserve">. We test three measures of threat: territorial contention, strategic rivalry, and a threat index that sums the first two measures. </w:t>
      </w:r>
      <w:r>
        <w:rPr>
          <w:b/>
          <w:u w:val="single"/>
        </w:rPr>
        <w:t>For robustness checks, we use two additional measures of our dependent variable: fatal MID onset, and event data from the Armed Conflict Database</w:t>
      </w:r>
      <w:r>
        <w:rPr>
          <w:sz w:val="16"/>
          <w:szCs w:val="16"/>
        </w:rPr>
        <w:t xml:space="preserve">, which can be found in our Online Appendix. As most studies report, democratic dyads are associated with less armed conflict than mixed-regime and autocratic dyads. In every one of our models, when we </w:t>
      </w:r>
      <w:proofErr w:type="gramStart"/>
      <w:r>
        <w:rPr>
          <w:sz w:val="16"/>
          <w:szCs w:val="16"/>
        </w:rPr>
        <w:t>control for</w:t>
      </w:r>
      <w:proofErr w:type="gramEnd"/>
      <w:r>
        <w:rPr>
          <w:sz w:val="16"/>
          <w:szCs w:val="16"/>
        </w:rPr>
        <w:t xml:space="preserve"> each measure of external threat, joint democracy is strongly negative and </w:t>
      </w:r>
      <w:proofErr w:type="gramStart"/>
      <w:r>
        <w:rPr>
          <w:sz w:val="16"/>
          <w:szCs w:val="16"/>
        </w:rPr>
        <w:t>significant</w:t>
      </w:r>
      <w:proofErr w:type="gramEnd"/>
      <w:r>
        <w:rPr>
          <w:sz w:val="16"/>
          <w:szCs w:val="16"/>
        </w:rPr>
        <w:t xml:space="preserve"> and each measure of threat is strongly positive and significant. Here, liberal institutions maintain their pacific ability and </w:t>
      </w:r>
      <w:r>
        <w:rPr>
          <w:b/>
          <w:u w:val="single"/>
        </w:rPr>
        <w:t>external threats clearly increase conflict propensities</w:t>
      </w:r>
      <w:r>
        <w:rPr>
          <w:sz w:val="16"/>
          <w:szCs w:val="16"/>
        </w:rPr>
        <w:t xml:space="preserve">. However, </w:t>
      </w:r>
      <w:r w:rsidRPr="00217F3E">
        <w:rPr>
          <w:b/>
          <w:highlight w:val="cyan"/>
          <w:u w:val="single"/>
        </w:rPr>
        <w:t xml:space="preserve">when we test the </w:t>
      </w:r>
      <w:r w:rsidRPr="00217F3E">
        <w:rPr>
          <w:b/>
          <w:sz w:val="24"/>
          <w:szCs w:val="24"/>
          <w:highlight w:val="cyan"/>
          <w:u w:val="single"/>
        </w:rPr>
        <w:t>interactive relationship</w:t>
      </w:r>
      <w:r w:rsidRPr="00217F3E">
        <w:rPr>
          <w:b/>
          <w:highlight w:val="cyan"/>
          <w:u w:val="single"/>
        </w:rPr>
        <w:t xml:space="preserve"> between democracy and</w:t>
      </w:r>
      <w:r>
        <w:rPr>
          <w:b/>
          <w:u w:val="single"/>
        </w:rPr>
        <w:t xml:space="preserve"> our measures of </w:t>
      </w:r>
      <w:r w:rsidRPr="00217F3E">
        <w:rPr>
          <w:b/>
          <w:highlight w:val="cyan"/>
          <w:u w:val="single"/>
        </w:rPr>
        <w:t>external threat, the pacifying effect</w:t>
      </w:r>
      <w:r>
        <w:rPr>
          <w:b/>
          <w:u w:val="single"/>
        </w:rPr>
        <w:t xml:space="preserve"> of democracy </w:t>
      </w:r>
      <w:r w:rsidRPr="00217F3E">
        <w:rPr>
          <w:b/>
          <w:highlight w:val="cyan"/>
          <w:u w:val="single"/>
        </w:rPr>
        <w:t xml:space="preserve">is </w:t>
      </w:r>
      <w:r w:rsidRPr="00217F3E">
        <w:rPr>
          <w:b/>
          <w:sz w:val="24"/>
          <w:szCs w:val="24"/>
          <w:highlight w:val="cyan"/>
          <w:u w:val="single"/>
        </w:rPr>
        <w:t>less visible</w:t>
      </w:r>
      <w:r>
        <w:rPr>
          <w:sz w:val="16"/>
          <w:szCs w:val="16"/>
        </w:rPr>
        <w:t xml:space="preserve">. Park and James (2015) find some evidence that when faced with an external threat in the form of territorial contention, the pacifying effect of joint democracy holds up. This study does not fully support the claims of Park and James (2015). </w:t>
      </w:r>
      <w:r>
        <w:rPr>
          <w:b/>
          <w:u w:val="single"/>
        </w:rPr>
        <w:t xml:space="preserve">Using a longer timeframe, </w:t>
      </w:r>
      <w:r w:rsidRPr="00217F3E">
        <w:rPr>
          <w:b/>
          <w:highlight w:val="cyan"/>
          <w:u w:val="single"/>
        </w:rPr>
        <w:t>we find</w:t>
      </w:r>
      <w:r>
        <w:rPr>
          <w:b/>
          <w:u w:val="single"/>
        </w:rPr>
        <w:t xml:space="preserve"> more </w:t>
      </w:r>
      <w:r w:rsidRPr="00217F3E">
        <w:rPr>
          <w:b/>
          <w:sz w:val="24"/>
          <w:szCs w:val="24"/>
          <w:highlight w:val="cyan"/>
          <w:u w:val="single"/>
        </w:rPr>
        <w:t>consistent evidence</w:t>
      </w:r>
      <w:r w:rsidRPr="00217F3E">
        <w:rPr>
          <w:b/>
          <w:highlight w:val="cyan"/>
          <w:u w:val="single"/>
        </w:rPr>
        <w:t xml:space="preserve"> that</w:t>
      </w:r>
      <w:r>
        <w:rPr>
          <w:b/>
          <w:u w:val="single"/>
        </w:rPr>
        <w:t xml:space="preserve"> when faced with an external threat, be it territorial contention, strategic rivalry, or a combination, </w:t>
      </w:r>
      <w:r>
        <w:rPr>
          <w:b/>
          <w:sz w:val="24"/>
          <w:szCs w:val="24"/>
          <w:u w:val="single"/>
        </w:rPr>
        <w:t xml:space="preserve">democratic </w:t>
      </w:r>
      <w:r w:rsidRPr="00217F3E">
        <w:rPr>
          <w:b/>
          <w:sz w:val="24"/>
          <w:szCs w:val="24"/>
          <w:highlight w:val="cyan"/>
          <w:u w:val="single"/>
        </w:rPr>
        <w:t>pacifism does not survive</w:t>
      </w:r>
      <w:r>
        <w:rPr>
          <w:sz w:val="16"/>
          <w:szCs w:val="16"/>
        </w:rPr>
        <w:t xml:space="preserve">. What are the implications of our study? First, while </w:t>
      </w:r>
      <w:proofErr w:type="gramStart"/>
      <w:r>
        <w:rPr>
          <w:sz w:val="16"/>
          <w:szCs w:val="16"/>
        </w:rPr>
        <w:t>it is clear that we</w:t>
      </w:r>
      <w:proofErr w:type="gramEnd"/>
      <w:r>
        <w:rPr>
          <w:sz w:val="16"/>
          <w:szCs w:val="16"/>
        </w:rPr>
        <w:t xml:space="preserv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2016). Second, our findings show that </w:t>
      </w:r>
      <w:r w:rsidRPr="00217F3E">
        <w:rPr>
          <w:b/>
          <w:highlight w:val="cyan"/>
          <w:u w:val="single"/>
        </w:rPr>
        <w:t xml:space="preserve">the pacific benefits of </w:t>
      </w:r>
      <w:r w:rsidRPr="00217F3E">
        <w:rPr>
          <w:b/>
          <w:sz w:val="24"/>
          <w:szCs w:val="24"/>
          <w:highlight w:val="cyan"/>
          <w:u w:val="single"/>
        </w:rPr>
        <w:t>liberal institutions</w:t>
      </w:r>
      <w:r w:rsidRPr="00217F3E">
        <w:rPr>
          <w:b/>
          <w:highlight w:val="cyan"/>
          <w:u w:val="single"/>
        </w:rPr>
        <w:t xml:space="preserve"> or</w:t>
      </w:r>
      <w:r>
        <w:rPr>
          <w:b/>
          <w:u w:val="single"/>
        </w:rPr>
        <w:t xml:space="preserve"> externalized </w:t>
      </w:r>
      <w:r w:rsidRPr="00217F3E">
        <w:rPr>
          <w:b/>
          <w:sz w:val="24"/>
          <w:szCs w:val="24"/>
          <w:highlight w:val="cyan"/>
          <w:u w:val="single"/>
        </w:rPr>
        <w:t>norms</w:t>
      </w:r>
      <w:r w:rsidRPr="00217F3E">
        <w:rPr>
          <w:b/>
          <w:highlight w:val="cyan"/>
          <w:u w:val="single"/>
        </w:rPr>
        <w:t xml:space="preserve"> are </w:t>
      </w:r>
      <w:r w:rsidRPr="00217F3E">
        <w:rPr>
          <w:b/>
          <w:sz w:val="24"/>
          <w:szCs w:val="24"/>
          <w:highlight w:val="cyan"/>
          <w:u w:val="single"/>
        </w:rPr>
        <w:t>not</w:t>
      </w:r>
      <w:r>
        <w:rPr>
          <w:b/>
          <w:u w:val="single"/>
        </w:rPr>
        <w:t xml:space="preserve"> always </w:t>
      </w:r>
      <w:r w:rsidRPr="00217F3E">
        <w:rPr>
          <w:b/>
          <w:highlight w:val="cyan"/>
          <w:u w:val="single"/>
        </w:rPr>
        <w:t>able to lower the likelihood of</w:t>
      </w:r>
      <w:r>
        <w:rPr>
          <w:b/>
          <w:u w:val="single"/>
        </w:rPr>
        <w:t xml:space="preserve"> armed </w:t>
      </w:r>
      <w:r w:rsidRPr="00217F3E">
        <w:rPr>
          <w:b/>
          <w:highlight w:val="cyan"/>
          <w:u w:val="single"/>
        </w:rPr>
        <w:t>conflict</w:t>
      </w:r>
      <w:r>
        <w:rPr>
          <w:b/>
          <w:u w:val="single"/>
        </w:rPr>
        <w:t xml:space="preserve"> when faced with external threats, whether those hazards are disputed territory, strategic rivalry, or a combination of the two</w:t>
      </w:r>
      <w:r>
        <w:rPr>
          <w:sz w:val="16"/>
          <w:szCs w:val="16"/>
        </w:rPr>
        <w:t xml:space="preserve">. The structural environment clearly influences democratic leaders in their foreign policy actions more than has heretofore been appreciated. </w:t>
      </w:r>
      <w:r w:rsidRPr="00217F3E">
        <w:rPr>
          <w:b/>
          <w:sz w:val="24"/>
          <w:szCs w:val="24"/>
          <w:highlight w:val="cyan"/>
          <w:u w:val="single"/>
        </w:rPr>
        <w:t>Audience costs</w:t>
      </w:r>
      <w:r w:rsidRPr="00217F3E">
        <w:rPr>
          <w:b/>
          <w:highlight w:val="cyan"/>
          <w:u w:val="single"/>
        </w:rPr>
        <w:t xml:space="preserve">, </w:t>
      </w:r>
      <w:r w:rsidRPr="00217F3E">
        <w:rPr>
          <w:b/>
          <w:sz w:val="24"/>
          <w:szCs w:val="24"/>
          <w:highlight w:val="cyan"/>
          <w:u w:val="single"/>
        </w:rPr>
        <w:t>resolve</w:t>
      </w:r>
      <w:r w:rsidRPr="00217F3E">
        <w:rPr>
          <w:b/>
          <w:highlight w:val="cyan"/>
          <w:u w:val="single"/>
        </w:rPr>
        <w:t xml:space="preserve">, and </w:t>
      </w:r>
      <w:r w:rsidRPr="00217F3E">
        <w:rPr>
          <w:b/>
          <w:sz w:val="24"/>
          <w:szCs w:val="24"/>
          <w:highlight w:val="cyan"/>
          <w:u w:val="single"/>
        </w:rPr>
        <w:t>electoral pressures</w:t>
      </w:r>
      <w:r>
        <w:rPr>
          <w:b/>
          <w:u w:val="single"/>
        </w:rPr>
        <w:t xml:space="preserve">, produced from </w:t>
      </w:r>
      <w:r>
        <w:rPr>
          <w:b/>
          <w:u w:val="single"/>
        </w:rPr>
        <w:lastRenderedPageBreak/>
        <w:t xml:space="preserve">external threats, </w:t>
      </w:r>
      <w:r w:rsidRPr="00217F3E">
        <w:rPr>
          <w:b/>
          <w:highlight w:val="cyan"/>
          <w:u w:val="single"/>
        </w:rPr>
        <w:t xml:space="preserve">are </w:t>
      </w:r>
      <w:r w:rsidRPr="00217F3E">
        <w:rPr>
          <w:b/>
          <w:sz w:val="24"/>
          <w:szCs w:val="24"/>
          <w:highlight w:val="cyan"/>
          <w:u w:val="single"/>
        </w:rPr>
        <w:t>powerful forces</w:t>
      </w:r>
      <w:r>
        <w:rPr>
          <w:b/>
          <w:u w:val="single"/>
        </w:rPr>
        <w:t xml:space="preserve"> that are </w:t>
      </w:r>
      <w:r w:rsidRPr="00217F3E">
        <w:rPr>
          <w:b/>
          <w:highlight w:val="cyan"/>
          <w:u w:val="single"/>
        </w:rPr>
        <w:t>present even in jointly democratic relationships</w:t>
      </w:r>
      <w:r>
        <w:rPr>
          <w:sz w:val="16"/>
          <w:szCs w:val="16"/>
        </w:rPr>
        <w:t xml:space="preserve">. </w:t>
      </w:r>
      <w:r w:rsidRPr="00217F3E">
        <w:rPr>
          <w:b/>
          <w:highlight w:val="cyan"/>
          <w:u w:val="single"/>
        </w:rPr>
        <w:t>These</w:t>
      </w:r>
      <w:r>
        <w:rPr>
          <w:b/>
          <w:u w:val="single"/>
        </w:rPr>
        <w:t xml:space="preserve"> forces </w:t>
      </w:r>
      <w:r w:rsidRPr="00217F3E">
        <w:rPr>
          <w:b/>
          <w:highlight w:val="cyan"/>
          <w:u w:val="single"/>
        </w:rPr>
        <w:t xml:space="preserve">make it difficult for leaders to </w:t>
      </w:r>
      <w:r w:rsidRPr="00217F3E">
        <w:rPr>
          <w:b/>
          <w:sz w:val="24"/>
          <w:szCs w:val="24"/>
          <w:highlight w:val="cyan"/>
          <w:u w:val="single"/>
        </w:rPr>
        <w:t>trust one another</w:t>
      </w:r>
      <w:r w:rsidRPr="00217F3E">
        <w:rPr>
          <w:b/>
          <w:highlight w:val="cyan"/>
          <w:u w:val="single"/>
        </w:rPr>
        <w:t xml:space="preserve">, which </w:t>
      </w:r>
      <w:r w:rsidRPr="00217F3E">
        <w:rPr>
          <w:b/>
          <w:sz w:val="24"/>
          <w:szCs w:val="24"/>
          <w:highlight w:val="cyan"/>
          <w:u w:val="single"/>
        </w:rPr>
        <w:t>inhibits conflict resolution</w:t>
      </w:r>
      <w:r w:rsidRPr="00217F3E">
        <w:rPr>
          <w:b/>
          <w:highlight w:val="cyan"/>
          <w:u w:val="single"/>
        </w:rPr>
        <w:t xml:space="preserve"> and facilitates persistent </w:t>
      </w:r>
      <w:r w:rsidRPr="00217F3E">
        <w:rPr>
          <w:b/>
          <w:sz w:val="24"/>
          <w:szCs w:val="24"/>
          <w:highlight w:val="cyan"/>
          <w:u w:val="single"/>
        </w:rPr>
        <w:t>hostility</w:t>
      </w:r>
      <w:r>
        <w:rPr>
          <w:sz w:val="16"/>
          <w:szCs w:val="16"/>
        </w:rPr>
        <w:t xml:space="preserve">. </w:t>
      </w:r>
      <w:r>
        <w:rPr>
          <w:b/>
          <w:u w:val="single"/>
        </w:rPr>
        <w:t>It does appear</w:t>
      </w:r>
      <w:r>
        <w:rPr>
          <w:sz w:val="16"/>
          <w:szCs w:val="16"/>
        </w:rPr>
        <w:t xml:space="preserve">, then, </w:t>
      </w:r>
      <w:r>
        <w:rPr>
          <w:b/>
          <w:u w:val="single"/>
        </w:rPr>
        <w:t xml:space="preserve">that there is a </w:t>
      </w:r>
      <w:r>
        <w:rPr>
          <w:b/>
          <w:sz w:val="24"/>
          <w:szCs w:val="24"/>
          <w:u w:val="single"/>
        </w:rPr>
        <w:t>limit</w:t>
      </w:r>
      <w:r>
        <w:rPr>
          <w:b/>
          <w:u w:val="single"/>
        </w:rPr>
        <w:t xml:space="preserve"> to the Democratic Peace</w:t>
      </w:r>
      <w:r>
        <w:rPr>
          <w:sz w:val="16"/>
          <w:szCs w:val="16"/>
        </w:rPr>
        <w:t>.</w:t>
      </w:r>
    </w:p>
    <w:p w14:paraId="0939FAFD" w14:textId="77777777" w:rsidR="00157639" w:rsidRPr="00157639" w:rsidRDefault="00157639" w:rsidP="00157639"/>
    <w:sectPr w:rsidR="00157639" w:rsidRPr="00157639">
      <w:headerReference w:type="even" r:id="rId49"/>
      <w:headerReference w:type="default" r:id="rId50"/>
      <w:footerReference w:type="even" r:id="rId51"/>
      <w:footerReference w:type="default" r:id="rId52"/>
      <w:headerReference w:type="first" r:id="rId53"/>
      <w:footerReference w:type="firs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4E78DA" w14:textId="77777777" w:rsidR="00F67341" w:rsidRDefault="00F67341" w:rsidP="00217F3E">
      <w:r>
        <w:separator/>
      </w:r>
    </w:p>
  </w:endnote>
  <w:endnote w:type="continuationSeparator" w:id="0">
    <w:p w14:paraId="0CA392C8" w14:textId="77777777" w:rsidR="00F67341" w:rsidRDefault="00F67341" w:rsidP="00217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4AEA6" w14:textId="77777777" w:rsidR="00217F3E" w:rsidRDefault="00217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D7A70" w14:textId="77777777" w:rsidR="00217F3E" w:rsidRDefault="0021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287E6" w14:textId="77777777" w:rsidR="00217F3E" w:rsidRDefault="00217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F42D0C" w14:textId="77777777" w:rsidR="00F67341" w:rsidRDefault="00F67341" w:rsidP="00217F3E">
      <w:r>
        <w:separator/>
      </w:r>
    </w:p>
  </w:footnote>
  <w:footnote w:type="continuationSeparator" w:id="0">
    <w:p w14:paraId="02F2FC1F" w14:textId="77777777" w:rsidR="00F67341" w:rsidRDefault="00F67341" w:rsidP="00217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89292" w14:textId="77777777" w:rsidR="00217F3E" w:rsidRDefault="00217F3E" w:rsidP="008D6753">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3A0C884" w14:textId="77777777" w:rsidR="00217F3E" w:rsidRDefault="00217F3E" w:rsidP="00217F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BCCE4" w14:textId="186980EA" w:rsidR="00217F3E" w:rsidRDefault="00217F3E" w:rsidP="008D6753">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0ECB85C" w14:textId="77777777" w:rsidR="00217F3E" w:rsidRDefault="00217F3E" w:rsidP="00217F3E">
    <w:pPr>
      <w:pStyle w:val="Header"/>
      <w:ind w:right="360"/>
    </w:pPr>
  </w:p>
  <w:p w14:paraId="40B73A9A" w14:textId="44698E84" w:rsidR="00217F3E" w:rsidRDefault="00217F3E">
    <w:pPr>
      <w:pStyle w:val="Header"/>
    </w:pPr>
    <w:r>
      <w:t>File Title</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758F70" w14:textId="77777777" w:rsidR="00217F3E" w:rsidRDefault="00217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406757">
    <w:abstractNumId w:val="9"/>
  </w:num>
  <w:num w:numId="2" w16cid:durableId="425425769">
    <w:abstractNumId w:val="7"/>
  </w:num>
  <w:num w:numId="3" w16cid:durableId="2145464912">
    <w:abstractNumId w:val="6"/>
  </w:num>
  <w:num w:numId="4" w16cid:durableId="176315213">
    <w:abstractNumId w:val="5"/>
  </w:num>
  <w:num w:numId="5" w16cid:durableId="1947422355">
    <w:abstractNumId w:val="4"/>
  </w:num>
  <w:num w:numId="6" w16cid:durableId="1780443969">
    <w:abstractNumId w:val="8"/>
  </w:num>
  <w:num w:numId="7" w16cid:durableId="120811165">
    <w:abstractNumId w:val="3"/>
  </w:num>
  <w:num w:numId="8" w16cid:durableId="1834682184">
    <w:abstractNumId w:val="2"/>
  </w:num>
  <w:num w:numId="9" w16cid:durableId="225453487">
    <w:abstractNumId w:val="1"/>
  </w:num>
  <w:num w:numId="10" w16cid:durableId="1218318394">
    <w:abstractNumId w:val="0"/>
  </w:num>
  <w:num w:numId="11" w16cid:durableId="646856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08881919136"/>
    <w:docVar w:name="VerbatimVersion" w:val="5.1"/>
  </w:docVars>
  <w:rsids>
    <w:rsidRoot w:val="00AD44FE"/>
    <w:rsid w:val="000139A3"/>
    <w:rsid w:val="00024B2B"/>
    <w:rsid w:val="00027BC9"/>
    <w:rsid w:val="000308E3"/>
    <w:rsid w:val="00040B19"/>
    <w:rsid w:val="000602DB"/>
    <w:rsid w:val="00075B0A"/>
    <w:rsid w:val="000868DF"/>
    <w:rsid w:val="000B51CE"/>
    <w:rsid w:val="000C2A9A"/>
    <w:rsid w:val="000F306E"/>
    <w:rsid w:val="000F69AE"/>
    <w:rsid w:val="00100833"/>
    <w:rsid w:val="00104529"/>
    <w:rsid w:val="00105942"/>
    <w:rsid w:val="00144A4C"/>
    <w:rsid w:val="00157639"/>
    <w:rsid w:val="00165139"/>
    <w:rsid w:val="00176AB0"/>
    <w:rsid w:val="00177B7D"/>
    <w:rsid w:val="0018322D"/>
    <w:rsid w:val="001A5916"/>
    <w:rsid w:val="001B5776"/>
    <w:rsid w:val="001E527A"/>
    <w:rsid w:val="001E5371"/>
    <w:rsid w:val="001E6603"/>
    <w:rsid w:val="001E6798"/>
    <w:rsid w:val="001F78CE"/>
    <w:rsid w:val="00205069"/>
    <w:rsid w:val="00217F3E"/>
    <w:rsid w:val="00251FC7"/>
    <w:rsid w:val="002606B5"/>
    <w:rsid w:val="0027234C"/>
    <w:rsid w:val="002855A7"/>
    <w:rsid w:val="00293ABD"/>
    <w:rsid w:val="002B146A"/>
    <w:rsid w:val="002B5E17"/>
    <w:rsid w:val="002C7617"/>
    <w:rsid w:val="002E0A06"/>
    <w:rsid w:val="00303222"/>
    <w:rsid w:val="003033A7"/>
    <w:rsid w:val="00315690"/>
    <w:rsid w:val="00316B75"/>
    <w:rsid w:val="00325646"/>
    <w:rsid w:val="003434EC"/>
    <w:rsid w:val="003460F2"/>
    <w:rsid w:val="0038158C"/>
    <w:rsid w:val="003902BA"/>
    <w:rsid w:val="003A09E2"/>
    <w:rsid w:val="00405702"/>
    <w:rsid w:val="00407037"/>
    <w:rsid w:val="004221AA"/>
    <w:rsid w:val="004452B2"/>
    <w:rsid w:val="00451706"/>
    <w:rsid w:val="004605D6"/>
    <w:rsid w:val="004C60E8"/>
    <w:rsid w:val="004D7977"/>
    <w:rsid w:val="004E3579"/>
    <w:rsid w:val="004E502A"/>
    <w:rsid w:val="004E728B"/>
    <w:rsid w:val="004F39E0"/>
    <w:rsid w:val="0050609F"/>
    <w:rsid w:val="00537BD5"/>
    <w:rsid w:val="00541CC1"/>
    <w:rsid w:val="00547DF1"/>
    <w:rsid w:val="005644DC"/>
    <w:rsid w:val="005733B0"/>
    <w:rsid w:val="005A6BA7"/>
    <w:rsid w:val="005B26FE"/>
    <w:rsid w:val="005C425D"/>
    <w:rsid w:val="005D2912"/>
    <w:rsid w:val="005E1556"/>
    <w:rsid w:val="005F09AE"/>
    <w:rsid w:val="005F5080"/>
    <w:rsid w:val="006065BD"/>
    <w:rsid w:val="00607B18"/>
    <w:rsid w:val="00611AE7"/>
    <w:rsid w:val="00621FFF"/>
    <w:rsid w:val="00645FA9"/>
    <w:rsid w:val="00647866"/>
    <w:rsid w:val="00665003"/>
    <w:rsid w:val="006A154F"/>
    <w:rsid w:val="006A2AD0"/>
    <w:rsid w:val="006C2375"/>
    <w:rsid w:val="006D2496"/>
    <w:rsid w:val="006D4ECC"/>
    <w:rsid w:val="006D75CF"/>
    <w:rsid w:val="006F6553"/>
    <w:rsid w:val="0071011E"/>
    <w:rsid w:val="00710E9A"/>
    <w:rsid w:val="00722258"/>
    <w:rsid w:val="007243E5"/>
    <w:rsid w:val="00724424"/>
    <w:rsid w:val="00730011"/>
    <w:rsid w:val="007323CF"/>
    <w:rsid w:val="007642AD"/>
    <w:rsid w:val="00765F9A"/>
    <w:rsid w:val="00766EA0"/>
    <w:rsid w:val="007A2226"/>
    <w:rsid w:val="007B6B3B"/>
    <w:rsid w:val="007F5B66"/>
    <w:rsid w:val="008209B8"/>
    <w:rsid w:val="00823A1C"/>
    <w:rsid w:val="00830FEA"/>
    <w:rsid w:val="00845B9D"/>
    <w:rsid w:val="00860984"/>
    <w:rsid w:val="00871845"/>
    <w:rsid w:val="008B3ECB"/>
    <w:rsid w:val="008B4E85"/>
    <w:rsid w:val="008C1B2E"/>
    <w:rsid w:val="00902CFE"/>
    <w:rsid w:val="0091627E"/>
    <w:rsid w:val="00930DE5"/>
    <w:rsid w:val="009366E7"/>
    <w:rsid w:val="00951049"/>
    <w:rsid w:val="00956725"/>
    <w:rsid w:val="0097032B"/>
    <w:rsid w:val="00980F9A"/>
    <w:rsid w:val="009C702F"/>
    <w:rsid w:val="009D2EAD"/>
    <w:rsid w:val="009D54B2"/>
    <w:rsid w:val="009E1922"/>
    <w:rsid w:val="009F7ED2"/>
    <w:rsid w:val="00A14893"/>
    <w:rsid w:val="00A93661"/>
    <w:rsid w:val="00A94211"/>
    <w:rsid w:val="00A95652"/>
    <w:rsid w:val="00AC0AB8"/>
    <w:rsid w:val="00AC4179"/>
    <w:rsid w:val="00AD44FE"/>
    <w:rsid w:val="00B33C6D"/>
    <w:rsid w:val="00B4508F"/>
    <w:rsid w:val="00B55AD5"/>
    <w:rsid w:val="00B60B58"/>
    <w:rsid w:val="00B679C4"/>
    <w:rsid w:val="00B8057C"/>
    <w:rsid w:val="00BB7B5B"/>
    <w:rsid w:val="00BB7C56"/>
    <w:rsid w:val="00BC67F8"/>
    <w:rsid w:val="00BD6238"/>
    <w:rsid w:val="00BF593B"/>
    <w:rsid w:val="00BF773A"/>
    <w:rsid w:val="00BF7E81"/>
    <w:rsid w:val="00C043C4"/>
    <w:rsid w:val="00C13773"/>
    <w:rsid w:val="00C17CC8"/>
    <w:rsid w:val="00C3657E"/>
    <w:rsid w:val="00C629A7"/>
    <w:rsid w:val="00C83417"/>
    <w:rsid w:val="00C86FA4"/>
    <w:rsid w:val="00C9604F"/>
    <w:rsid w:val="00CA19AA"/>
    <w:rsid w:val="00CC5298"/>
    <w:rsid w:val="00CD736E"/>
    <w:rsid w:val="00CD798D"/>
    <w:rsid w:val="00CE161E"/>
    <w:rsid w:val="00CE5EEF"/>
    <w:rsid w:val="00CF22ED"/>
    <w:rsid w:val="00CF3454"/>
    <w:rsid w:val="00CF59A8"/>
    <w:rsid w:val="00D04455"/>
    <w:rsid w:val="00D061C1"/>
    <w:rsid w:val="00D325A9"/>
    <w:rsid w:val="00D36A8A"/>
    <w:rsid w:val="00D61409"/>
    <w:rsid w:val="00D6691E"/>
    <w:rsid w:val="00D71170"/>
    <w:rsid w:val="00D77B0C"/>
    <w:rsid w:val="00DA25D4"/>
    <w:rsid w:val="00DA6538"/>
    <w:rsid w:val="00DD0D3C"/>
    <w:rsid w:val="00DE6291"/>
    <w:rsid w:val="00E15E75"/>
    <w:rsid w:val="00E21239"/>
    <w:rsid w:val="00E45AFC"/>
    <w:rsid w:val="00E5262C"/>
    <w:rsid w:val="00E73FD5"/>
    <w:rsid w:val="00E93D65"/>
    <w:rsid w:val="00EA56A4"/>
    <w:rsid w:val="00EC4BBF"/>
    <w:rsid w:val="00EC7DC4"/>
    <w:rsid w:val="00ED30CF"/>
    <w:rsid w:val="00ED5612"/>
    <w:rsid w:val="00ED693B"/>
    <w:rsid w:val="00F16F4D"/>
    <w:rsid w:val="00F176EF"/>
    <w:rsid w:val="00F45E10"/>
    <w:rsid w:val="00F6364A"/>
    <w:rsid w:val="00F67341"/>
    <w:rsid w:val="00F718DC"/>
    <w:rsid w:val="00F9113A"/>
    <w:rsid w:val="00FB3E8C"/>
    <w:rsid w:val="00FB4F05"/>
    <w:rsid w:val="00FD7DA1"/>
    <w:rsid w:val="00FE2546"/>
    <w:rsid w:val="00FF53A6"/>
    <w:rsid w:val="00FF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6309"/>
  <w15:chartTrackingRefBased/>
  <w15:docId w15:val="{784104EB-A826-4949-9FA0-805267162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47DF1"/>
    <w:pPr>
      <w:spacing w:after="0" w:line="240" w:lineRule="auto"/>
    </w:pPr>
    <w:rPr>
      <w:rFonts w:ascii="Georgia" w:hAnsi="Georgia"/>
    </w:rPr>
  </w:style>
  <w:style w:type="paragraph" w:styleId="Heading1">
    <w:name w:val="heading 1"/>
    <w:aliases w:val="Pocket"/>
    <w:basedOn w:val="Normal"/>
    <w:next w:val="Normal"/>
    <w:link w:val="Heading1Char"/>
    <w:qFormat/>
    <w:rsid w:val="00547D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47DF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w:basedOn w:val="Normal"/>
    <w:next w:val="Normal"/>
    <w:link w:val="Heading3Char"/>
    <w:uiPriority w:val="2"/>
    <w:unhideWhenUsed/>
    <w:qFormat/>
    <w:rsid w:val="00547DF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12,No Spacing1121,No Spacing4,No Spacing21,CD - Cite,Heading 2 Char2 Char,Heading 2 Char1 Char Char,t, Ch,no read,No Spacing211,No Spacing12,No Spacing2111,No Spacing11111,ta,tags,T"/>
    <w:basedOn w:val="Normal"/>
    <w:next w:val="Normal"/>
    <w:link w:val="Heading4Char"/>
    <w:uiPriority w:val="3"/>
    <w:unhideWhenUsed/>
    <w:qFormat/>
    <w:rsid w:val="00547DF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47D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7DF1"/>
  </w:style>
  <w:style w:type="character" w:customStyle="1" w:styleId="Heading1Char">
    <w:name w:val="Heading 1 Char"/>
    <w:aliases w:val="Pocket Char"/>
    <w:basedOn w:val="DefaultParagraphFont"/>
    <w:link w:val="Heading1"/>
    <w:rsid w:val="00547DF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47DF1"/>
    <w:rPr>
      <w:rFonts w:ascii="Georgia" w:eastAsiaTheme="majorEastAsia" w:hAnsi="Georgia"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547DF1"/>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12 Char,No Spacing1121 Char,No Spacing4 Char,No Spacing21 Char,CD - Cite Char,Heading 2 Char2 Char Char,Heading 2 Char1 Char Char Char"/>
    <w:basedOn w:val="DefaultParagraphFont"/>
    <w:link w:val="Heading4"/>
    <w:uiPriority w:val="3"/>
    <w:rsid w:val="00547DF1"/>
    <w:rPr>
      <w:rFonts w:ascii="Georgia" w:eastAsiaTheme="majorEastAsia" w:hAnsi="Georgia"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7"/>
    <w:qFormat/>
    <w:rsid w:val="00547DF1"/>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47DF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c,Bo,Title Cha,8.,S,Underline Char,B"/>
    <w:basedOn w:val="DefaultParagraphFont"/>
    <w:uiPriority w:val="6"/>
    <w:qFormat/>
    <w:rsid w:val="00547DF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
    <w:uiPriority w:val="99"/>
    <w:unhideWhenUsed/>
    <w:rsid w:val="00547DF1"/>
    <w:rPr>
      <w:color w:val="auto"/>
      <w:u w:val="none"/>
    </w:rPr>
  </w:style>
  <w:style w:type="character" w:styleId="FollowedHyperlink">
    <w:name w:val="FollowedHyperlink"/>
    <w:basedOn w:val="DefaultParagraphFont"/>
    <w:uiPriority w:val="99"/>
    <w:semiHidden/>
    <w:unhideWhenUsed/>
    <w:rsid w:val="00547DF1"/>
    <w:rPr>
      <w:color w:val="auto"/>
      <w:u w:val="none"/>
    </w:rPr>
  </w:style>
  <w:style w:type="paragraph" w:customStyle="1" w:styleId="textbold">
    <w:name w:val="text bold"/>
    <w:basedOn w:val="Normal"/>
    <w:link w:val="Emphasis"/>
    <w:uiPriority w:val="7"/>
    <w:qFormat/>
    <w:rsid w:val="00AD44FE"/>
    <w:pPr>
      <w:ind w:left="720"/>
      <w:jc w:val="both"/>
    </w:pPr>
    <w:rPr>
      <w:b/>
      <w:iCs/>
      <w:u w:val="single"/>
    </w:rPr>
  </w:style>
  <w:style w:type="character" w:styleId="UnresolvedMention">
    <w:name w:val="Unresolved Mention"/>
    <w:basedOn w:val="DefaultParagraphFont"/>
    <w:uiPriority w:val="99"/>
    <w:semiHidden/>
    <w:unhideWhenUsed/>
    <w:rsid w:val="001E6798"/>
    <w:rPr>
      <w:color w:val="605E5C"/>
      <w:shd w:val="clear" w:color="auto" w:fill="E1DFDD"/>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405702"/>
    <w:rPr>
      <w:sz w:val="20"/>
      <w:u w:val="single"/>
    </w:rPr>
  </w:style>
  <w:style w:type="paragraph" w:styleId="Title">
    <w:name w:val="Title"/>
    <w:aliases w:val="Bold Underlined,UNDERLINE,Cites and Cards,title,Block Heading,Read This"/>
    <w:basedOn w:val="Normal"/>
    <w:next w:val="Normal"/>
    <w:link w:val="TitleChar"/>
    <w:uiPriority w:val="6"/>
    <w:qFormat/>
    <w:rsid w:val="00405702"/>
    <w:pPr>
      <w:outlineLvl w:val="0"/>
    </w:pPr>
    <w:rPr>
      <w:rFonts w:asciiTheme="minorHAnsi" w:hAnsiTheme="minorHAnsi"/>
      <w:sz w:val="20"/>
      <w:u w:val="single"/>
    </w:rPr>
  </w:style>
  <w:style w:type="character" w:customStyle="1" w:styleId="TitleChar1">
    <w:name w:val="Title Char1"/>
    <w:basedOn w:val="DefaultParagraphFont"/>
    <w:uiPriority w:val="99"/>
    <w:semiHidden/>
    <w:rsid w:val="00405702"/>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5F5080"/>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styleId="ListParagraph">
    <w:name w:val="List Paragraph"/>
    <w:aliases w:val="6 font,List Paragraph1,List Paragraph2"/>
    <w:basedOn w:val="Normal"/>
    <w:uiPriority w:val="99"/>
    <w:qFormat/>
    <w:rsid w:val="00FF7513"/>
    <w:pPr>
      <w:ind w:left="720"/>
    </w:pPr>
  </w:style>
  <w:style w:type="paragraph" w:customStyle="1" w:styleId="Card">
    <w:name w:val="Card"/>
    <w:aliases w:val="card,No Spacing22,No Spacing3,Medium Grid 21,Tags,No Spacing111,No Spacing31,No Spacing41,No Spacing111112,Tag and Cite,nonunderlined,Dont use,Very Small Text,No Spacing1,tag,No Spacing111111,Small Tex,ca,Debate Text,No Spacing11,No Spacing2"/>
    <w:basedOn w:val="Heading1"/>
    <w:link w:val="Hyperlink"/>
    <w:autoRedefine/>
    <w:uiPriority w:val="99"/>
    <w:qFormat/>
    <w:rsid w:val="00FF751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Small">
    <w:name w:val="Small"/>
    <w:basedOn w:val="Normal"/>
    <w:link w:val="SmallChar"/>
    <w:qFormat/>
    <w:rsid w:val="005E1556"/>
    <w:rPr>
      <w:sz w:val="14"/>
    </w:rPr>
  </w:style>
  <w:style w:type="character" w:customStyle="1" w:styleId="SmallChar">
    <w:name w:val="Small Char"/>
    <w:aliases w:val="No Spacing Char,Read stuff Char,ClearFormatting Char,No Spacing3 Char"/>
    <w:basedOn w:val="DefaultParagraphFont"/>
    <w:link w:val="Small"/>
    <w:locked/>
    <w:rsid w:val="005E1556"/>
    <w:rPr>
      <w:rFonts w:ascii="Georgia" w:hAnsi="Georgia"/>
      <w:sz w:val="14"/>
    </w:rPr>
  </w:style>
  <w:style w:type="paragraph" w:customStyle="1" w:styleId="Heading411">
    <w:name w:val="Heading 411"/>
    <w:basedOn w:val="Heading1"/>
    <w:next w:val="NoSpacing"/>
    <w:autoRedefine/>
    <w:uiPriority w:val="99"/>
    <w:qFormat/>
    <w:rsid w:val="00ED561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NoSpacing">
    <w:name w:val="No Spacing"/>
    <w:aliases w:val="Small Text,Card Format,Note Level 2,Tag and Ci,DDI Tag,Tag Title,No Spacing6,No Spacing8,No Spacing11211"/>
    <w:uiPriority w:val="99"/>
    <w:unhideWhenUsed/>
    <w:qFormat/>
    <w:rsid w:val="00ED5612"/>
    <w:pPr>
      <w:spacing w:after="0" w:line="240" w:lineRule="auto"/>
    </w:pPr>
    <w:rPr>
      <w:rFonts w:ascii="Georgia" w:hAnsi="Georgia"/>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57639"/>
    <w:pPr>
      <w:spacing w:after="0" w:line="240" w:lineRule="auto"/>
    </w:pPr>
    <w:rPr>
      <w:rFonts w:eastAsiaTheme="minorEastAsia"/>
      <w:szCs w:val="24"/>
      <w:u w:val="single"/>
    </w:rPr>
  </w:style>
  <w:style w:type="paragraph" w:customStyle="1" w:styleId="UnderlinePara">
    <w:name w:val="Underline Para"/>
    <w:basedOn w:val="Normal"/>
    <w:uiPriority w:val="6"/>
    <w:qFormat/>
    <w:rsid w:val="00871845"/>
    <w:pPr>
      <w:widowControl w:val="0"/>
      <w:suppressAutoHyphens/>
      <w:spacing w:after="200"/>
      <w:contextualSpacing/>
    </w:pPr>
    <w:rPr>
      <w:rFonts w:asciiTheme="minorHAnsi" w:hAnsiTheme="minorHAnsi"/>
      <w:u w:val="single"/>
    </w:rPr>
  </w:style>
  <w:style w:type="paragraph" w:styleId="Header">
    <w:name w:val="header"/>
    <w:basedOn w:val="Normal"/>
    <w:link w:val="HeaderChar"/>
    <w:uiPriority w:val="99"/>
    <w:unhideWhenUsed/>
    <w:rsid w:val="00217F3E"/>
    <w:pPr>
      <w:tabs>
        <w:tab w:val="center" w:pos="4680"/>
        <w:tab w:val="right" w:pos="9360"/>
      </w:tabs>
    </w:pPr>
  </w:style>
  <w:style w:type="character" w:customStyle="1" w:styleId="HeaderChar">
    <w:name w:val="Header Char"/>
    <w:basedOn w:val="DefaultParagraphFont"/>
    <w:link w:val="Header"/>
    <w:uiPriority w:val="99"/>
    <w:rsid w:val="00217F3E"/>
    <w:rPr>
      <w:rFonts w:ascii="Georgia" w:hAnsi="Georgia"/>
    </w:rPr>
  </w:style>
  <w:style w:type="paragraph" w:styleId="Footer">
    <w:name w:val="footer"/>
    <w:basedOn w:val="Normal"/>
    <w:link w:val="FooterChar"/>
    <w:uiPriority w:val="99"/>
    <w:unhideWhenUsed/>
    <w:rsid w:val="00217F3E"/>
    <w:pPr>
      <w:tabs>
        <w:tab w:val="center" w:pos="4680"/>
        <w:tab w:val="right" w:pos="9360"/>
      </w:tabs>
    </w:pPr>
  </w:style>
  <w:style w:type="character" w:customStyle="1" w:styleId="FooterChar">
    <w:name w:val="Footer Char"/>
    <w:basedOn w:val="DefaultParagraphFont"/>
    <w:link w:val="Footer"/>
    <w:uiPriority w:val="99"/>
    <w:rsid w:val="00217F3E"/>
    <w:rPr>
      <w:rFonts w:ascii="Georgia" w:hAnsi="Georgia"/>
    </w:rPr>
  </w:style>
  <w:style w:type="character" w:styleId="PageNumber">
    <w:name w:val="page number"/>
    <w:basedOn w:val="DefaultParagraphFont"/>
    <w:uiPriority w:val="99"/>
    <w:semiHidden/>
    <w:unhideWhenUsed/>
    <w:rsid w:val="00217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149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pwatchdog.com/2024/05/06/new-data-show-problem-us-patent-system-not-patent-trolls/id=176149/" TargetMode="External"/><Relationship Id="rId18" Type="http://schemas.openxmlformats.org/officeDocument/2006/relationships/hyperlink" Target="https://www.rstreet.org/commentary/tech-retail-industries-say-no-to-patent-eligibility-reforms/" TargetMode="External"/><Relationship Id="rId26" Type="http://schemas.openxmlformats.org/officeDocument/2006/relationships/hyperlink" Target="https://scholarship.law.marquette.edu/cgi/viewcontent.cgi?article=1309&amp;context=iplr" TargetMode="External"/><Relationship Id="rId39" Type="http://schemas.openxmlformats.org/officeDocument/2006/relationships/hyperlink" Target="https://www.csis.org/analysis/new-efforts-promote-us-innovation-pera-and-prevail-act-context" TargetMode="External"/><Relationship Id="rId21" Type="http://schemas.openxmlformats.org/officeDocument/2006/relationships/hyperlink" Target="https://www.judiciary.senate.gov/imo/media/doc/2024-01-23_-_testimony_-_jones.pdf" TargetMode="External"/><Relationship Id="rId34" Type="http://schemas.openxmlformats.org/officeDocument/2006/relationships/hyperlink" Target="https://stateline.org/2024/01/25/shortage-of-prosecutors-judges-leads-to-widespread-court-backlogs/" TargetMode="External"/><Relationship Id="rId42" Type="http://schemas.openxmlformats.org/officeDocument/2006/relationships/hyperlink" Target="https://www.nytimes.com/2018/07/10/climate/kavanaugh-environment-supreme-court.html" TargetMode="External"/><Relationship Id="rId47" Type="http://schemas.openxmlformats.org/officeDocument/2006/relationships/hyperlink" Target="https://web.law.columbia.edu/louis-henkin/quotable-louis-henkin"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pwatchdog.com/2024/05/06/new-data-show-problem-us-patent-system-not-patent-trolls/id=176149/" TargetMode="External"/><Relationship Id="rId29" Type="http://schemas.openxmlformats.org/officeDocument/2006/relationships/hyperlink" Target="https://docs.house.gov/meetings/JU/JU03/20210527/112713/HHRG-117-JU03-Wstate-BerroyaJ-20210527.pdf" TargetMode="External"/><Relationship Id="rId11" Type="http://schemas.openxmlformats.org/officeDocument/2006/relationships/hyperlink" Target="https://www.law360.com/pulse/articles/1474399/snapshot-the-state-of-the-federal-courts" TargetMode="External"/><Relationship Id="rId24" Type="http://schemas.openxmlformats.org/officeDocument/2006/relationships/hyperlink" Target="https://www.rstreet.org/commentary/congress-wants-to-revive-patents-but-may-strangle-innovation-and-damage-health-care-access-instead/" TargetMode="External"/><Relationship Id="rId32" Type="http://schemas.openxmlformats.org/officeDocument/2006/relationships/hyperlink" Target="https://www.project-syndicate.org/commentary/trump-isolationism-undermines-peace-worldwide-by-nouriel-roubini-2017-01" TargetMode="External"/><Relationship Id="rId37" Type="http://schemas.openxmlformats.org/officeDocument/2006/relationships/hyperlink" Target="https://www.law360.com/pulse/articles/1680362/covid-bottleneck-continues-to-delay-federal-courts" TargetMode="External"/><Relationship Id="rId40" Type="http://schemas.openxmlformats.org/officeDocument/2006/relationships/hyperlink" Target="https://scholarship.law.upenn.edu/cgi/viewcontent.cgi?article=1346&amp;context=jcl" TargetMode="External"/><Relationship Id="rId45" Type="http://schemas.openxmlformats.org/officeDocument/2006/relationships/hyperlink" Target="https://papers.ssrn.com/sol3/papers.cfm?abstract_id=1940550" TargetMode="External"/><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https://abc13.com/harris-county-criminal-case-backlog-cases-being-dismissed-in-court/13490723/" TargetMode="External"/><Relationship Id="rId19" Type="http://schemas.openxmlformats.org/officeDocument/2006/relationships/hyperlink" Target="https://static1.squarespace.com/static/60e5457fb89be21d705fa914/t/65b9687cbb120871dd820938/1706649724600/Public+Interest+Letter+re+PERA+-+01.30.24.pdf" TargetMode="External"/><Relationship Id="rId31" Type="http://schemas.openxmlformats.org/officeDocument/2006/relationships/hyperlink" Target="http://www.worldfuturecouncil.org/file/2016/01/WFC_2015_The_Climate-Nuclear_Nexus.pdf" TargetMode="External"/><Relationship Id="rId44" Type="http://schemas.openxmlformats.org/officeDocument/2006/relationships/hyperlink" Target="https://legal.un.org/repertory/art51.shtml"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priceofoil.org/fossil-fuel-industry-influence-in-the-u-s/" TargetMode="External"/><Relationship Id="rId14" Type="http://schemas.openxmlformats.org/officeDocument/2006/relationships/hyperlink" Target="https://www.prnewswire.com/news-releases/us-district-courts-see-decline-in-patent-litigation-despite-rise-in-patents-granted-302128372.html" TargetMode="External"/><Relationship Id="rId22" Type="http://schemas.openxmlformats.org/officeDocument/2006/relationships/hyperlink" Target="https://www.rstreet.org/commentary/bad-patents-keep-drug-prices-high/" TargetMode="External"/><Relationship Id="rId27" Type="http://schemas.openxmlformats.org/officeDocument/2006/relationships/hyperlink" Target="https://www.repository.law.indiana.edu/cgi/viewcontent.cgi?article=11200&amp;context=ilj" TargetMode="External"/><Relationship Id="rId30" Type="http://schemas.openxmlformats.org/officeDocument/2006/relationships/hyperlink" Target="https://ecologylawquarterly.org/print/a-california-environmental-court-to-adjudicate-climate-change/#:~:text=This%20court%20would%20have%20jurisdiction,arise%20in%20climate%20adaptation%20suits" TargetMode="External"/><Relationship Id="rId35" Type="http://schemas.openxmlformats.org/officeDocument/2006/relationships/hyperlink" Target="https://www.acslaw.org/expertforum/president-biden-has-fallen-behind-his-predecessor-on-judicial-confirmations/" TargetMode="External"/><Relationship Id="rId43" Type="http://schemas.openxmlformats.org/officeDocument/2006/relationships/hyperlink" Target="https://www.usnews.com/news/best-countries/articles/2022-02-25/international-law-says-putins-war-against-ukraine-is-illegal-does-that-matter" TargetMode="External"/><Relationship Id="rId48" Type="http://schemas.openxmlformats.org/officeDocument/2006/relationships/hyperlink" Target="https://www.cnn.com/2022/02/24/politics/joe-biden-ukraine-russia-sanctions/index.html" TargetMode="External"/><Relationship Id="rId56" Type="http://schemas.openxmlformats.org/officeDocument/2006/relationships/theme" Target="theme/theme1.xml"/><Relationship Id="rId8" Type="http://schemas.openxmlformats.org/officeDocument/2006/relationships/hyperlink" Target="https://www.dw.com/en/fact-check-is-china-the-main-climate-change-culprit/a-57777113"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reuters.com/legal/government/pandemic-fueled-federal-court-case-backlog-less-than-expected-study-2022-12-02/" TargetMode="External"/><Relationship Id="rId17" Type="http://schemas.openxmlformats.org/officeDocument/2006/relationships/hyperlink" Target="https://ipwatchdog.com/2024/05/06/new-data-show-problem-us-patent-system-not-patent-trolls/id=176149/" TargetMode="External"/><Relationship Id="rId25" Type="http://schemas.openxmlformats.org/officeDocument/2006/relationships/hyperlink" Target="https://www.eff.org/deeplinks/2024/03/congress-must-stop-pushing-bills-will-benefit-patent-trolls" TargetMode="External"/><Relationship Id="rId33" Type="http://schemas.openxmlformats.org/officeDocument/2006/relationships/hyperlink" Target="https://msmagazine.com/2023/12/08/biden-judges-senate-confirmation-expand-pack-courts/" TargetMode="External"/><Relationship Id="rId38" Type="http://schemas.openxmlformats.org/officeDocument/2006/relationships/hyperlink" Target="https://www.uscourts.gov/statistics-reports/federal-judicial-caseload-statistics-2023" TargetMode="External"/><Relationship Id="rId46" Type="http://schemas.openxmlformats.org/officeDocument/2006/relationships/hyperlink" Target="http://unscr.com/en/resolutions/794" TargetMode="External"/><Relationship Id="rId20" Type="http://schemas.openxmlformats.org/officeDocument/2006/relationships/hyperlink" Target="https://www.theengineer.co.uk/content/news/new-ip-legislation-could-clog-up-courts/" TargetMode="External"/><Relationship Id="rId41" Type="http://schemas.openxmlformats.org/officeDocument/2006/relationships/hyperlink" Target="http://www.wlf.org/Upload/legalstudies/workingpaper/012910Tribe_WP.pdf"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unifiedpatents.com/insights/2024/1/8/patent-dispute-report-2023-in-review" TargetMode="External"/><Relationship Id="rId23" Type="http://schemas.openxmlformats.org/officeDocument/2006/relationships/hyperlink" Target="https://www.rstreet.org/commentary/congress-wants-to-revive-patents-but-may-strangle-innovation-and-damage-health-care-access-instead/" TargetMode="External"/><Relationship Id="rId28" Type="http://schemas.openxmlformats.org/officeDocument/2006/relationships/hyperlink" Target="https://downloads.regulations.gov/PTO-T-2020-0035-0008/attachment_1.pdf" TargetMode="External"/><Relationship Id="rId36" Type="http://schemas.openxmlformats.org/officeDocument/2006/relationships/hyperlink" Target="https://www.law360.com/pulse/articles/1680362/covid-bottleneck-continues-to-delay-federal-courts" TargetMode="External"/><Relationship Id="rId4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l.DESKTOP-KKK4KH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417</TotalTime>
  <Pages>141</Pages>
  <Words>66918</Words>
  <Characters>381433</Characters>
  <Application>Microsoft Office Word</Application>
  <DocSecurity>0</DocSecurity>
  <Lines>3178</Lines>
  <Paragraphs>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Lee</dc:creator>
  <cp:keywords>5.1.1</cp:keywords>
  <dc:description/>
  <cp:lastModifiedBy>Jacob Lee</cp:lastModifiedBy>
  <cp:revision>58</cp:revision>
  <dcterms:created xsi:type="dcterms:W3CDTF">2024-05-16T01:22:00Z</dcterms:created>
  <dcterms:modified xsi:type="dcterms:W3CDTF">2024-06-19T22:46:00Z</dcterms:modified>
</cp:coreProperties>
</file>