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CA478A" w14:textId="2E6EC5A6" w:rsidR="00483534" w:rsidRDefault="00824A80" w:rsidP="003B6407">
      <w:pPr>
        <w:pStyle w:val="Heading1"/>
      </w:pPr>
      <w:r>
        <w:t>Neg---DAOs---HHIRS</w:t>
      </w:r>
    </w:p>
    <w:p w14:paraId="6F25466E" w14:textId="0D25E04F" w:rsidR="003A275C" w:rsidRPr="003A275C" w:rsidRDefault="003A275C" w:rsidP="003A275C">
      <w:r>
        <w:t>Thank you to Raghav Laxminarasimhan</w:t>
      </w:r>
      <w:r w:rsidR="00111958">
        <w:t xml:space="preserve"> &amp; Nikhil Gupta and</w:t>
      </w:r>
      <w:r>
        <w:t xml:space="preserve"> for their hard work on this file</w:t>
      </w:r>
      <w:r w:rsidR="00111958">
        <w:t xml:space="preserve"> (email </w:t>
      </w:r>
      <w:hyperlink r:id="rId6" w:history="1">
        <w:r w:rsidR="00111958" w:rsidRPr="00AA5543">
          <w:rPr>
            <w:rStyle w:val="Hyperlink"/>
          </w:rPr>
          <w:t>raghav.laxminarasimhan@gmail.com</w:t>
        </w:r>
      </w:hyperlink>
      <w:r w:rsidR="00111958">
        <w:t xml:space="preserve"> for questions or recommendations)</w:t>
      </w:r>
    </w:p>
    <w:p w14:paraId="1D628499" w14:textId="5E195C4F" w:rsidR="00AA643E" w:rsidRDefault="00AA643E" w:rsidP="00AA643E">
      <w:pPr>
        <w:pStyle w:val="Heading1"/>
      </w:pPr>
      <w:r>
        <w:lastRenderedPageBreak/>
        <w:t>CP---</w:t>
      </w:r>
      <w:r w:rsidR="00DF358E">
        <w:t>Court Curbing</w:t>
      </w:r>
    </w:p>
    <w:p w14:paraId="5D8CFA9A" w14:textId="279F6443" w:rsidR="00DF358E" w:rsidRDefault="00DF358E" w:rsidP="00DF358E">
      <w:pPr>
        <w:pStyle w:val="Heading2"/>
      </w:pPr>
      <w:r>
        <w:lastRenderedPageBreak/>
        <w:t>1NC</w:t>
      </w:r>
    </w:p>
    <w:p w14:paraId="52952D8E" w14:textId="23661C5E" w:rsidR="00DF358E" w:rsidRDefault="00DF358E" w:rsidP="00DF358E">
      <w:pPr>
        <w:pStyle w:val="Heading3"/>
      </w:pPr>
      <w:r>
        <w:lastRenderedPageBreak/>
        <w:t>1NC</w:t>
      </w:r>
      <w:r w:rsidR="006B2FC0">
        <w:t>---CP</w:t>
      </w:r>
    </w:p>
    <w:p w14:paraId="60936A3E" w14:textId="2D7245BE" w:rsidR="00DF358E" w:rsidRDefault="00DF358E" w:rsidP="00DF358E">
      <w:pPr>
        <w:pStyle w:val="Heading4"/>
      </w:pPr>
      <w:r w:rsidRPr="00A562A1">
        <w:t>The United States Congress, publicly supported by the President of the United States, should unanimously pass a concurrent resolution threatening the judiciary if it does not [</w:t>
      </w:r>
      <w:r w:rsidR="006B2FC0" w:rsidRPr="006B2FC0">
        <w:rPr>
          <w:highlight w:val="cyan"/>
        </w:rPr>
        <w:t>xxxx</w:t>
      </w:r>
      <w:r w:rsidRPr="00A562A1">
        <w:t>].</w:t>
      </w:r>
    </w:p>
    <w:p w14:paraId="125FB1AE" w14:textId="77777777" w:rsidR="00DF358E" w:rsidRPr="00463654" w:rsidRDefault="00DF358E" w:rsidP="00DF358E">
      <w:pPr>
        <w:pStyle w:val="Heading4"/>
      </w:pPr>
      <w:r>
        <w:t xml:space="preserve">It </w:t>
      </w:r>
      <w:r>
        <w:rPr>
          <w:u w:val="single"/>
        </w:rPr>
        <w:t>competes</w:t>
      </w:r>
      <w:r>
        <w:t xml:space="preserve"> and </w:t>
      </w:r>
      <w:r>
        <w:rPr>
          <w:u w:val="single"/>
        </w:rPr>
        <w:t>solves</w:t>
      </w:r>
      <w:r>
        <w:t xml:space="preserve">---the </w:t>
      </w:r>
      <w:r>
        <w:rPr>
          <w:u w:val="single"/>
        </w:rPr>
        <w:t>court’s hand</w:t>
      </w:r>
      <w:r>
        <w:t xml:space="preserve"> will be forced by </w:t>
      </w:r>
      <w:r>
        <w:rPr>
          <w:u w:val="single"/>
        </w:rPr>
        <w:t>overwhelming</w:t>
      </w:r>
      <w:r>
        <w:t xml:space="preserve">, </w:t>
      </w:r>
      <w:r>
        <w:rPr>
          <w:u w:val="single"/>
        </w:rPr>
        <w:t>external</w:t>
      </w:r>
      <w:r>
        <w:t xml:space="preserve"> pressure. </w:t>
      </w:r>
    </w:p>
    <w:p w14:paraId="7C301BED" w14:textId="77777777" w:rsidR="00DF358E" w:rsidRPr="005F0D18" w:rsidRDefault="00DF358E" w:rsidP="00DF358E">
      <w:r w:rsidRPr="005F0D18">
        <w:rPr>
          <w:rStyle w:val="Style13ptBold"/>
        </w:rPr>
        <w:t>Mark ’</w:t>
      </w:r>
      <w:r>
        <w:rPr>
          <w:rStyle w:val="Style13ptBold"/>
        </w:rPr>
        <w:t>19</w:t>
      </w:r>
      <w:r>
        <w:t xml:space="preserve"> [Alyx and Michael Zilis; September 11; Government Professor at Wesleyan University; Political Science Professor at University of Kentucky; Political Research Quarterly, “The Conditional Effectiveness of Legislative Threats: How Court Curbing Alters the Behavior of (Some) Supreme Court Justices,” vol. 72]</w:t>
      </w:r>
    </w:p>
    <w:p w14:paraId="5CAC4A62" w14:textId="77777777" w:rsidR="00DF358E" w:rsidRPr="00463654" w:rsidRDefault="00DF358E" w:rsidP="00DF358E">
      <w:pPr>
        <w:rPr>
          <w:sz w:val="16"/>
        </w:rPr>
      </w:pPr>
      <w:r w:rsidRPr="00463654">
        <w:rPr>
          <w:sz w:val="16"/>
        </w:rPr>
        <w:t>Discussion</w:t>
      </w:r>
    </w:p>
    <w:p w14:paraId="58AE7208" w14:textId="77777777" w:rsidR="00DF358E" w:rsidRPr="00463654" w:rsidRDefault="00DF358E" w:rsidP="00DF358E">
      <w:pPr>
        <w:rPr>
          <w:sz w:val="16"/>
        </w:rPr>
      </w:pPr>
      <w:r w:rsidRPr="00A562A1">
        <w:rPr>
          <w:rStyle w:val="StyleUnderline"/>
        </w:rPr>
        <w:t xml:space="preserve">Existing </w:t>
      </w:r>
      <w:r w:rsidRPr="00A562A1">
        <w:rPr>
          <w:rStyle w:val="Emphasis"/>
          <w:highlight w:val="cyan"/>
        </w:rPr>
        <w:t>ev</w:t>
      </w:r>
      <w:r w:rsidRPr="00A562A1">
        <w:rPr>
          <w:rStyle w:val="StyleUnderline"/>
          <w:highlight w:val="cyan"/>
        </w:rPr>
        <w:t>idence suggests</w:t>
      </w:r>
      <w:r w:rsidRPr="00A562A1">
        <w:rPr>
          <w:rStyle w:val="StyleUnderline"/>
        </w:rPr>
        <w:t xml:space="preserve"> that </w:t>
      </w:r>
      <w:r w:rsidRPr="00A562A1">
        <w:rPr>
          <w:rStyle w:val="Emphasis"/>
        </w:rPr>
        <w:t xml:space="preserve">Court </w:t>
      </w:r>
      <w:r w:rsidRPr="00A562A1">
        <w:rPr>
          <w:rStyle w:val="Emphasis"/>
          <w:highlight w:val="cyan"/>
        </w:rPr>
        <w:t>curbing</w:t>
      </w:r>
      <w:r w:rsidRPr="00A562A1">
        <w:rPr>
          <w:rStyle w:val="StyleUnderline"/>
          <w:highlight w:val="cyan"/>
        </w:rPr>
        <w:t xml:space="preserve"> is</w:t>
      </w:r>
      <w:r w:rsidRPr="00A562A1">
        <w:rPr>
          <w:rStyle w:val="StyleUnderline"/>
        </w:rPr>
        <w:t xml:space="preserve"> an </w:t>
      </w:r>
      <w:r w:rsidRPr="00A562A1">
        <w:rPr>
          <w:rStyle w:val="Emphasis"/>
          <w:highlight w:val="cyan"/>
        </w:rPr>
        <w:t>effective</w:t>
      </w:r>
      <w:r w:rsidRPr="00A562A1">
        <w:rPr>
          <w:rStyle w:val="StyleUnderline"/>
        </w:rPr>
        <w:t xml:space="preserve"> tool for Congress: </w:t>
      </w:r>
      <w:r w:rsidRPr="00A562A1">
        <w:rPr>
          <w:rStyle w:val="StyleUnderline"/>
          <w:highlight w:val="cyan"/>
        </w:rPr>
        <w:t>the judiciary is</w:t>
      </w:r>
      <w:r w:rsidRPr="00A562A1">
        <w:rPr>
          <w:rStyle w:val="StyleUnderline"/>
        </w:rPr>
        <w:t xml:space="preserve"> much </w:t>
      </w:r>
      <w:r w:rsidRPr="00A562A1">
        <w:rPr>
          <w:rStyle w:val="Emphasis"/>
        </w:rPr>
        <w:t xml:space="preserve">more </w:t>
      </w:r>
      <w:r w:rsidRPr="00A562A1">
        <w:rPr>
          <w:rStyle w:val="Emphasis"/>
          <w:highlight w:val="cyan"/>
        </w:rPr>
        <w:t>willing</w:t>
      </w:r>
      <w:r w:rsidRPr="00A562A1">
        <w:rPr>
          <w:rStyle w:val="StyleUnderline"/>
          <w:highlight w:val="cyan"/>
        </w:rPr>
        <w:t xml:space="preserve"> to eschew</w:t>
      </w:r>
      <w:r w:rsidRPr="00A562A1">
        <w:rPr>
          <w:rStyle w:val="StyleUnderline"/>
        </w:rPr>
        <w:t xml:space="preserve"> judicial review </w:t>
      </w:r>
      <w:r w:rsidRPr="00A562A1">
        <w:rPr>
          <w:rStyle w:val="StyleUnderline"/>
          <w:highlight w:val="cyan"/>
        </w:rPr>
        <w:t>when faced with</w:t>
      </w:r>
      <w:r w:rsidRPr="00A562A1">
        <w:rPr>
          <w:rStyle w:val="StyleUnderline"/>
        </w:rPr>
        <w:t xml:space="preserve"> </w:t>
      </w:r>
      <w:r w:rsidRPr="00A562A1">
        <w:rPr>
          <w:rStyle w:val="Emphasis"/>
        </w:rPr>
        <w:t xml:space="preserve">formal </w:t>
      </w:r>
      <w:r w:rsidRPr="00A562A1">
        <w:rPr>
          <w:rStyle w:val="Emphasis"/>
          <w:highlight w:val="cyan"/>
        </w:rPr>
        <w:t>threats</w:t>
      </w:r>
      <w:r w:rsidRPr="00A562A1">
        <w:rPr>
          <w:rStyle w:val="StyleUnderline"/>
          <w:highlight w:val="cyan"/>
        </w:rPr>
        <w:t xml:space="preserve"> from the </w:t>
      </w:r>
      <w:r w:rsidRPr="00A562A1">
        <w:rPr>
          <w:rStyle w:val="Emphasis"/>
          <w:highlight w:val="cyan"/>
        </w:rPr>
        <w:t>legislature</w:t>
      </w:r>
      <w:r w:rsidRPr="00463654">
        <w:rPr>
          <w:sz w:val="16"/>
        </w:rPr>
        <w:t xml:space="preserve">. However, until this point, no evidence speaks to the micro-level mechanics that underpin judicial responsiveness. Here, we detail two alternative models that can account for responsiveness. In a homogeneous responsiveness account, implicit in much of the literature, </w:t>
      </w:r>
      <w:r w:rsidRPr="00A562A1">
        <w:rPr>
          <w:rStyle w:val="StyleUnderline"/>
        </w:rPr>
        <w:t xml:space="preserve">Court curbing leads to a </w:t>
      </w:r>
      <w:r w:rsidRPr="00A562A1">
        <w:rPr>
          <w:rStyle w:val="Emphasis"/>
        </w:rPr>
        <w:t>uniform change</w:t>
      </w:r>
      <w:r w:rsidRPr="00A562A1">
        <w:rPr>
          <w:rStyle w:val="StyleUnderline"/>
        </w:rPr>
        <w:t xml:space="preserve"> in behavior, with each justice </w:t>
      </w:r>
      <w:r w:rsidRPr="00A562A1">
        <w:rPr>
          <w:rStyle w:val="Emphasis"/>
        </w:rPr>
        <w:t>aware</w:t>
      </w:r>
      <w:r w:rsidRPr="00A562A1">
        <w:rPr>
          <w:rStyle w:val="StyleUnderline"/>
        </w:rPr>
        <w:t xml:space="preserve"> of threats from Congress and willing to </w:t>
      </w:r>
      <w:r w:rsidRPr="00A562A1">
        <w:rPr>
          <w:rStyle w:val="Emphasis"/>
        </w:rPr>
        <w:t>moderate</w:t>
      </w:r>
      <w:r w:rsidRPr="00A562A1">
        <w:rPr>
          <w:rStyle w:val="StyleUnderline"/>
        </w:rPr>
        <w:t xml:space="preserve"> her behavior</w:t>
      </w:r>
      <w:r w:rsidRPr="00463654">
        <w:rPr>
          <w:sz w:val="16"/>
        </w:rPr>
        <w:t xml:space="preserve"> accordingly. In another, Court curbing leads to a conditional change that depends on the weight various justices place on other decision-making inputs.</w:t>
      </w:r>
    </w:p>
    <w:p w14:paraId="37599458" w14:textId="77777777" w:rsidR="00DF358E" w:rsidRPr="00463654" w:rsidRDefault="00DF358E" w:rsidP="00DF358E">
      <w:pPr>
        <w:rPr>
          <w:sz w:val="16"/>
        </w:rPr>
      </w:pPr>
      <w:r w:rsidRPr="00463654">
        <w:rPr>
          <w:sz w:val="16"/>
        </w:rPr>
        <w:t xml:space="preserve">The heterogeneous responsiveness insight leads us to posit that </w:t>
      </w:r>
      <w:r w:rsidRPr="00A562A1">
        <w:rPr>
          <w:rStyle w:val="StyleUnderline"/>
        </w:rPr>
        <w:t xml:space="preserve">Court </w:t>
      </w:r>
      <w:r w:rsidRPr="00A562A1">
        <w:rPr>
          <w:rStyle w:val="StyleUnderline"/>
          <w:highlight w:val="cyan"/>
        </w:rPr>
        <w:t>curbing is</w:t>
      </w:r>
      <w:r w:rsidRPr="00A562A1">
        <w:rPr>
          <w:rStyle w:val="StyleUnderline"/>
        </w:rPr>
        <w:t xml:space="preserve"> particularly </w:t>
      </w:r>
      <w:r w:rsidRPr="00A562A1">
        <w:rPr>
          <w:rStyle w:val="StyleUnderline"/>
          <w:highlight w:val="cyan"/>
        </w:rPr>
        <w:t xml:space="preserve">impactful in </w:t>
      </w:r>
      <w:r w:rsidRPr="00A562A1">
        <w:rPr>
          <w:rStyle w:val="Emphasis"/>
          <w:highlight w:val="cyan"/>
        </w:rPr>
        <w:t>shaping</w:t>
      </w:r>
      <w:r w:rsidRPr="00A562A1">
        <w:rPr>
          <w:rStyle w:val="StyleUnderline"/>
        </w:rPr>
        <w:t xml:space="preserve"> the behavior of </w:t>
      </w:r>
      <w:r w:rsidRPr="00A562A1">
        <w:rPr>
          <w:rStyle w:val="StyleUnderline"/>
          <w:highlight w:val="cyan"/>
        </w:rPr>
        <w:t xml:space="preserve">the </w:t>
      </w:r>
      <w:r w:rsidRPr="00A562A1">
        <w:rPr>
          <w:rStyle w:val="Emphasis"/>
          <w:highlight w:val="cyan"/>
        </w:rPr>
        <w:t>chief</w:t>
      </w:r>
      <w:r w:rsidRPr="00A562A1">
        <w:rPr>
          <w:rStyle w:val="Emphasis"/>
        </w:rPr>
        <w:t xml:space="preserve"> justice</w:t>
      </w:r>
      <w:r w:rsidRPr="00A562A1">
        <w:rPr>
          <w:rStyle w:val="StyleUnderline"/>
        </w:rPr>
        <w:t xml:space="preserve">, </w:t>
      </w:r>
      <w:r w:rsidRPr="00A562A1">
        <w:rPr>
          <w:rStyle w:val="StyleUnderline"/>
          <w:highlight w:val="cyan"/>
        </w:rPr>
        <w:t>whose</w:t>
      </w:r>
      <w:r w:rsidRPr="00A562A1">
        <w:rPr>
          <w:rStyle w:val="StyleUnderline"/>
        </w:rPr>
        <w:t xml:space="preserve"> </w:t>
      </w:r>
      <w:r w:rsidRPr="00A562A1">
        <w:rPr>
          <w:rStyle w:val="Emphasis"/>
        </w:rPr>
        <w:t>admin</w:t>
      </w:r>
      <w:r w:rsidRPr="00A562A1">
        <w:rPr>
          <w:rStyle w:val="StyleUnderline"/>
        </w:rPr>
        <w:t xml:space="preserve">istrative </w:t>
      </w:r>
      <w:r w:rsidRPr="00A562A1">
        <w:rPr>
          <w:rStyle w:val="Emphasis"/>
          <w:highlight w:val="cyan"/>
        </w:rPr>
        <w:t>duties</w:t>
      </w:r>
      <w:r w:rsidRPr="00A562A1">
        <w:rPr>
          <w:rStyle w:val="StyleUnderline"/>
          <w:highlight w:val="cyan"/>
        </w:rPr>
        <w:t xml:space="preserve"> require</w:t>
      </w:r>
      <w:r w:rsidRPr="00A562A1">
        <w:rPr>
          <w:rStyle w:val="StyleUnderline"/>
        </w:rPr>
        <w:t xml:space="preserve"> </w:t>
      </w:r>
      <w:r w:rsidRPr="00A562A1">
        <w:rPr>
          <w:rStyle w:val="Emphasis"/>
        </w:rPr>
        <w:t xml:space="preserve">regular </w:t>
      </w:r>
      <w:r w:rsidRPr="00A562A1">
        <w:rPr>
          <w:rStyle w:val="Emphasis"/>
          <w:highlight w:val="cyan"/>
        </w:rPr>
        <w:t>interactions</w:t>
      </w:r>
      <w:r w:rsidRPr="00A562A1">
        <w:rPr>
          <w:rStyle w:val="StyleUnderline"/>
          <w:highlight w:val="cyan"/>
        </w:rPr>
        <w:t xml:space="preserve"> with Congress, and</w:t>
      </w:r>
      <w:r w:rsidRPr="00A562A1">
        <w:rPr>
          <w:rStyle w:val="StyleUnderline"/>
        </w:rPr>
        <w:t xml:space="preserve"> the </w:t>
      </w:r>
      <w:r w:rsidRPr="00A562A1">
        <w:rPr>
          <w:rStyle w:val="Emphasis"/>
          <w:highlight w:val="cyan"/>
        </w:rPr>
        <w:t>swing</w:t>
      </w:r>
      <w:r w:rsidRPr="00A562A1">
        <w:rPr>
          <w:rStyle w:val="StyleUnderline"/>
          <w:highlight w:val="cyan"/>
        </w:rPr>
        <w:t xml:space="preserve"> justice, who</w:t>
      </w:r>
      <w:r w:rsidRPr="00A562A1">
        <w:rPr>
          <w:rStyle w:val="StyleUnderline"/>
        </w:rPr>
        <w:t xml:space="preserve"> as an ideological moderate </w:t>
      </w:r>
      <w:r w:rsidRPr="00A562A1">
        <w:rPr>
          <w:rStyle w:val="StyleUnderline"/>
          <w:highlight w:val="cyan"/>
        </w:rPr>
        <w:t xml:space="preserve">is </w:t>
      </w:r>
      <w:r w:rsidRPr="00A562A1">
        <w:rPr>
          <w:rStyle w:val="Emphasis"/>
          <w:highlight w:val="cyan"/>
        </w:rPr>
        <w:t>attentive</w:t>
      </w:r>
      <w:r w:rsidRPr="00A562A1">
        <w:rPr>
          <w:rStyle w:val="StyleUnderline"/>
          <w:highlight w:val="cyan"/>
        </w:rPr>
        <w:t xml:space="preserve"> to</w:t>
      </w:r>
      <w:r w:rsidRPr="00A562A1">
        <w:rPr>
          <w:rStyle w:val="StyleUnderline"/>
        </w:rPr>
        <w:t xml:space="preserve"> a variety of </w:t>
      </w:r>
      <w:r w:rsidRPr="00A562A1">
        <w:rPr>
          <w:rStyle w:val="Emphasis"/>
        </w:rPr>
        <w:t xml:space="preserve">external </w:t>
      </w:r>
      <w:r w:rsidRPr="00A562A1">
        <w:rPr>
          <w:rStyle w:val="Emphasis"/>
          <w:highlight w:val="cyan"/>
        </w:rPr>
        <w:t>signals</w:t>
      </w:r>
      <w:r w:rsidRPr="00463654">
        <w:rPr>
          <w:sz w:val="16"/>
        </w:rPr>
        <w:t xml:space="preserve">, including threats from the legislature and opposition from the public. Our evidence shows support for our theory. We find that Court curbing influences these two justices, in particular, making both the chief justice and the swing justice much less likely than their colleagues to vote to strike down federal legislation. We also note that given the swing justice’s willingness to weigh a variety of factors in decision-making, </w:t>
      </w:r>
      <w:r w:rsidRPr="00A562A1">
        <w:rPr>
          <w:rStyle w:val="StyleUnderline"/>
        </w:rPr>
        <w:t xml:space="preserve">the effect of Court </w:t>
      </w:r>
      <w:r w:rsidRPr="00A562A1">
        <w:rPr>
          <w:rStyle w:val="StyleUnderline"/>
          <w:highlight w:val="cyan"/>
        </w:rPr>
        <w:t>curbing is</w:t>
      </w:r>
      <w:r w:rsidRPr="00A562A1">
        <w:rPr>
          <w:rStyle w:val="StyleUnderline"/>
        </w:rPr>
        <w:t xml:space="preserve"> made </w:t>
      </w:r>
      <w:r w:rsidRPr="00A562A1">
        <w:rPr>
          <w:rStyle w:val="Emphasis"/>
        </w:rPr>
        <w:t xml:space="preserve">more </w:t>
      </w:r>
      <w:r w:rsidRPr="00A562A1">
        <w:rPr>
          <w:rStyle w:val="Emphasis"/>
          <w:highlight w:val="cyan"/>
        </w:rPr>
        <w:t>powerful</w:t>
      </w:r>
      <w:r w:rsidRPr="00A562A1">
        <w:rPr>
          <w:rStyle w:val="StyleUnderline"/>
        </w:rPr>
        <w:t xml:space="preserve"> for this justice </w:t>
      </w:r>
      <w:r w:rsidRPr="00A562A1">
        <w:rPr>
          <w:rStyle w:val="StyleUnderline"/>
          <w:highlight w:val="cyan"/>
        </w:rPr>
        <w:t xml:space="preserve">when </w:t>
      </w:r>
      <w:r w:rsidRPr="00A562A1">
        <w:rPr>
          <w:rStyle w:val="Emphasis"/>
          <w:highlight w:val="cyan"/>
        </w:rPr>
        <w:t>underscored</w:t>
      </w:r>
      <w:r w:rsidRPr="00A562A1">
        <w:rPr>
          <w:rStyle w:val="StyleUnderline"/>
          <w:highlight w:val="cyan"/>
        </w:rPr>
        <w:t xml:space="preserve"> by</w:t>
      </w:r>
      <w:r w:rsidRPr="00A562A1">
        <w:rPr>
          <w:rStyle w:val="StyleUnderline"/>
        </w:rPr>
        <w:t xml:space="preserve"> concerns about the Court’s </w:t>
      </w:r>
      <w:r w:rsidRPr="00A562A1">
        <w:rPr>
          <w:rStyle w:val="Emphasis"/>
        </w:rPr>
        <w:t xml:space="preserve">popular </w:t>
      </w:r>
      <w:r w:rsidRPr="00A562A1">
        <w:rPr>
          <w:rStyle w:val="Emphasis"/>
          <w:highlight w:val="cyan"/>
        </w:rPr>
        <w:t>support</w:t>
      </w:r>
      <w:r w:rsidRPr="00A562A1">
        <w:rPr>
          <w:rStyle w:val="StyleUnderline"/>
        </w:rPr>
        <w:t>. These effects are substantively meaningful</w:t>
      </w:r>
      <w:r w:rsidRPr="00463654">
        <w:rPr>
          <w:sz w:val="16"/>
        </w:rPr>
        <w:t xml:space="preserve">; in some instances, </w:t>
      </w:r>
      <w:r w:rsidRPr="00A562A1">
        <w:rPr>
          <w:rStyle w:val="StyleUnderline"/>
        </w:rPr>
        <w:t xml:space="preserve">they </w:t>
      </w:r>
      <w:r w:rsidRPr="00A562A1">
        <w:rPr>
          <w:rStyle w:val="StyleUnderline"/>
          <w:highlight w:val="cyan"/>
        </w:rPr>
        <w:t>lead to</w:t>
      </w:r>
      <w:r w:rsidRPr="00A562A1">
        <w:rPr>
          <w:rStyle w:val="StyleUnderline"/>
        </w:rPr>
        <w:t xml:space="preserve"> nearly a </w:t>
      </w:r>
      <w:r w:rsidRPr="00A562A1">
        <w:rPr>
          <w:rStyle w:val="Emphasis"/>
          <w:highlight w:val="cyan"/>
        </w:rPr>
        <w:t>two-thirds</w:t>
      </w:r>
      <w:r w:rsidRPr="00A562A1">
        <w:rPr>
          <w:rStyle w:val="StyleUnderline"/>
          <w:highlight w:val="cyan"/>
        </w:rPr>
        <w:t xml:space="preserve"> reduction in</w:t>
      </w:r>
      <w:r w:rsidRPr="00A562A1">
        <w:rPr>
          <w:rStyle w:val="StyleUnderline"/>
        </w:rPr>
        <w:t xml:space="preserve"> the likelihood of </w:t>
      </w:r>
      <w:r w:rsidRPr="00A562A1">
        <w:rPr>
          <w:rStyle w:val="StyleUnderline"/>
          <w:highlight w:val="cyan"/>
        </w:rPr>
        <w:t xml:space="preserve">voting to </w:t>
      </w:r>
      <w:r w:rsidRPr="00A562A1">
        <w:rPr>
          <w:rStyle w:val="Emphasis"/>
          <w:highlight w:val="cyan"/>
        </w:rPr>
        <w:t>strike</w:t>
      </w:r>
      <w:r w:rsidRPr="00A562A1">
        <w:rPr>
          <w:rStyle w:val="StyleUnderline"/>
        </w:rPr>
        <w:t xml:space="preserve"> legislation</w:t>
      </w:r>
      <w:r w:rsidRPr="00463654">
        <w:rPr>
          <w:sz w:val="16"/>
        </w:rPr>
        <w:t>. Therefore, while Congress may be able to guarantee a deferential Court by shaping the behavior of the two justices that are most inclined to react to its threats, our findings also suggest a novel limit on inter-institutional responsiveness.</w:t>
      </w:r>
    </w:p>
    <w:p w14:paraId="029CBBFB" w14:textId="77777777" w:rsidR="00DF358E" w:rsidRPr="00463654" w:rsidRDefault="00DF358E" w:rsidP="00DF358E">
      <w:pPr>
        <w:rPr>
          <w:sz w:val="16"/>
        </w:rPr>
      </w:pPr>
      <w:r w:rsidRPr="00463654">
        <w:rPr>
          <w:rStyle w:val="StyleUnderline"/>
        </w:rPr>
        <w:t xml:space="preserve">Our findings speak to </w:t>
      </w:r>
      <w:r w:rsidRPr="00463654">
        <w:rPr>
          <w:rStyle w:val="Emphasis"/>
        </w:rPr>
        <w:t>multiple literatures</w:t>
      </w:r>
      <w:r w:rsidRPr="00463654">
        <w:rPr>
          <w:sz w:val="16"/>
        </w:rPr>
        <w:t xml:space="preserve">. First, some scholarship considers the degree to which a justice's position on the Court shapes her propensity to behave in a strategic fashion (e.g., Enns and Wohlfarth 2013). The general takeaway from this work is that </w:t>
      </w:r>
      <w:r w:rsidRPr="00463654">
        <w:rPr>
          <w:rStyle w:val="StyleUnderline"/>
        </w:rPr>
        <w:t>the swing justice</w:t>
      </w:r>
      <w:r w:rsidRPr="00463654">
        <w:rPr>
          <w:sz w:val="16"/>
        </w:rPr>
        <w:t xml:space="preserve">, in particular, </w:t>
      </w:r>
      <w:r w:rsidRPr="00463654">
        <w:rPr>
          <w:rStyle w:val="StyleUnderline"/>
        </w:rPr>
        <w:t xml:space="preserve">is inclined to behave </w:t>
      </w:r>
      <w:r w:rsidRPr="00463654">
        <w:rPr>
          <w:rStyle w:val="Emphasis"/>
        </w:rPr>
        <w:t>strategically</w:t>
      </w:r>
      <w:r w:rsidRPr="00463654">
        <w:rPr>
          <w:sz w:val="16"/>
        </w:rPr>
        <w:t xml:space="preserve">. However, this largely overlooks the important role played by </w:t>
      </w:r>
      <w:r w:rsidRPr="00463654">
        <w:rPr>
          <w:rStyle w:val="StyleUnderline"/>
        </w:rPr>
        <w:t>the chief justice</w:t>
      </w:r>
      <w:r w:rsidRPr="00463654">
        <w:rPr>
          <w:sz w:val="16"/>
        </w:rPr>
        <w:t xml:space="preserve">, whose administrative responsibilities </w:t>
      </w:r>
      <w:r w:rsidRPr="00463654">
        <w:rPr>
          <w:rStyle w:val="StyleUnderline"/>
        </w:rPr>
        <w:t xml:space="preserve">have an influence </w:t>
      </w:r>
      <w:r w:rsidRPr="00463654">
        <w:rPr>
          <w:rStyle w:val="StyleUnderline"/>
          <w:highlight w:val="cyan"/>
        </w:rPr>
        <w:t>when</w:t>
      </w:r>
      <w:r w:rsidRPr="00463654">
        <w:rPr>
          <w:rStyle w:val="StyleUnderline"/>
        </w:rPr>
        <w:t xml:space="preserve"> the Court is </w:t>
      </w:r>
      <w:r w:rsidRPr="00463654">
        <w:rPr>
          <w:rStyle w:val="StyleUnderline"/>
          <w:highlight w:val="cyan"/>
        </w:rPr>
        <w:t>faced with</w:t>
      </w:r>
      <w:r w:rsidRPr="00463654">
        <w:rPr>
          <w:rStyle w:val="StyleUnderline"/>
        </w:rPr>
        <w:t xml:space="preserve"> </w:t>
      </w:r>
      <w:r w:rsidRPr="00463654">
        <w:rPr>
          <w:rStyle w:val="Emphasis"/>
        </w:rPr>
        <w:t xml:space="preserve">legislative </w:t>
      </w:r>
      <w:r w:rsidRPr="00463654">
        <w:rPr>
          <w:rStyle w:val="Emphasis"/>
          <w:highlight w:val="cyan"/>
        </w:rPr>
        <w:t>threats</w:t>
      </w:r>
      <w:r w:rsidRPr="00463654">
        <w:rPr>
          <w:rStyle w:val="StyleUnderline"/>
        </w:rPr>
        <w:t xml:space="preserve"> to its institutional authority</w:t>
      </w:r>
      <w:r w:rsidRPr="00463654">
        <w:rPr>
          <w:sz w:val="16"/>
        </w:rPr>
        <w:t xml:space="preserve">. Our findings add to this literature by showing that, under certain conditions, </w:t>
      </w:r>
      <w:r w:rsidRPr="00463654">
        <w:rPr>
          <w:rStyle w:val="StyleUnderline"/>
          <w:highlight w:val="cyan"/>
        </w:rPr>
        <w:t>the chief</w:t>
      </w:r>
      <w:r w:rsidRPr="00463654">
        <w:rPr>
          <w:rStyle w:val="StyleUnderline"/>
        </w:rPr>
        <w:t xml:space="preserve"> justice </w:t>
      </w:r>
      <w:r w:rsidRPr="00463654">
        <w:rPr>
          <w:rStyle w:val="StyleUnderline"/>
          <w:highlight w:val="cyan"/>
        </w:rPr>
        <w:t>is</w:t>
      </w:r>
      <w:r w:rsidRPr="00463654">
        <w:rPr>
          <w:sz w:val="16"/>
        </w:rPr>
        <w:t xml:space="preserve"> similar to the swing justice - </w:t>
      </w:r>
      <w:r w:rsidRPr="00463654">
        <w:rPr>
          <w:rStyle w:val="StyleUnderline"/>
        </w:rPr>
        <w:t xml:space="preserve">inclined to </w:t>
      </w:r>
      <w:r w:rsidRPr="00463654">
        <w:rPr>
          <w:rStyle w:val="StyleUnderline"/>
          <w:highlight w:val="cyan"/>
        </w:rPr>
        <w:t>evince</w:t>
      </w:r>
      <w:r w:rsidRPr="00463654">
        <w:rPr>
          <w:rStyle w:val="StyleUnderline"/>
        </w:rPr>
        <w:t xml:space="preserve"> a </w:t>
      </w:r>
      <w:r w:rsidRPr="00463654">
        <w:rPr>
          <w:rStyle w:val="Emphasis"/>
          <w:highlight w:val="cyan"/>
        </w:rPr>
        <w:t>higher degree</w:t>
      </w:r>
      <w:r w:rsidRPr="00463654">
        <w:rPr>
          <w:rStyle w:val="StyleUnderline"/>
          <w:highlight w:val="cyan"/>
        </w:rPr>
        <w:t xml:space="preserve"> of strategic </w:t>
      </w:r>
      <w:r w:rsidRPr="00463654">
        <w:rPr>
          <w:rStyle w:val="Emphasis"/>
          <w:highlight w:val="cyan"/>
        </w:rPr>
        <w:t>responsiveness</w:t>
      </w:r>
      <w:r w:rsidRPr="00463654">
        <w:rPr>
          <w:sz w:val="16"/>
        </w:rPr>
        <w:t xml:space="preserve"> than his colleagues. More broadly, however, they show that different considerations govern the behavior of individual justices, including the chief and swing justices, when the Court faces external constraint. Second, scholarship on Court curbing and separation-of-powers struggles has made tremendous advances in recent years. </w:t>
      </w:r>
      <w:r w:rsidRPr="00463654">
        <w:rPr>
          <w:rStyle w:val="StyleUnderline"/>
        </w:rPr>
        <w:t xml:space="preserve">A </w:t>
      </w:r>
      <w:r w:rsidRPr="00463654">
        <w:rPr>
          <w:rStyle w:val="Emphasis"/>
          <w:highlight w:val="cyan"/>
        </w:rPr>
        <w:t>considerable lit</w:t>
      </w:r>
      <w:r w:rsidRPr="00463654">
        <w:rPr>
          <w:rStyle w:val="StyleUnderline"/>
        </w:rPr>
        <w:t xml:space="preserve">erature now </w:t>
      </w:r>
      <w:r w:rsidRPr="00463654">
        <w:rPr>
          <w:rStyle w:val="Emphasis"/>
          <w:highlight w:val="cyan"/>
        </w:rPr>
        <w:t>verifies</w:t>
      </w:r>
      <w:r w:rsidRPr="00463654">
        <w:rPr>
          <w:rStyle w:val="StyleUnderline"/>
        </w:rPr>
        <w:t xml:space="preserve"> that the </w:t>
      </w:r>
      <w:r w:rsidRPr="00463654">
        <w:rPr>
          <w:rStyle w:val="StyleUnderline"/>
          <w:highlight w:val="cyan"/>
        </w:rPr>
        <w:t>judiciary</w:t>
      </w:r>
      <w:r w:rsidRPr="00463654">
        <w:rPr>
          <w:rStyle w:val="StyleUnderline"/>
        </w:rPr>
        <w:t xml:space="preserve"> is </w:t>
      </w:r>
      <w:r w:rsidRPr="00463654">
        <w:rPr>
          <w:rStyle w:val="Emphasis"/>
        </w:rPr>
        <w:t>inclined</w:t>
      </w:r>
      <w:r w:rsidRPr="00463654">
        <w:rPr>
          <w:rStyle w:val="StyleUnderline"/>
        </w:rPr>
        <w:t xml:space="preserve"> to </w:t>
      </w:r>
      <w:r w:rsidRPr="00463654">
        <w:rPr>
          <w:rStyle w:val="StyleUnderline"/>
          <w:highlight w:val="cyan"/>
        </w:rPr>
        <w:lastRenderedPageBreak/>
        <w:t xml:space="preserve">take </w:t>
      </w:r>
      <w:r w:rsidRPr="00463654">
        <w:rPr>
          <w:rStyle w:val="Emphasis"/>
          <w:highlight w:val="cyan"/>
        </w:rPr>
        <w:t>prospective action</w:t>
      </w:r>
      <w:r w:rsidRPr="00463654">
        <w:rPr>
          <w:rStyle w:val="StyleUnderline"/>
          <w:highlight w:val="cyan"/>
        </w:rPr>
        <w:t xml:space="preserve"> when it faces </w:t>
      </w:r>
      <w:r w:rsidRPr="00463654">
        <w:rPr>
          <w:rStyle w:val="Emphasis"/>
          <w:highlight w:val="cyan"/>
        </w:rPr>
        <w:t>threats</w:t>
      </w:r>
      <w:r w:rsidRPr="00463654">
        <w:rPr>
          <w:rStyle w:val="StyleUnderline"/>
        </w:rPr>
        <w:t xml:space="preserve"> from the legislature</w:t>
      </w:r>
      <w:r w:rsidRPr="00463654">
        <w:rPr>
          <w:sz w:val="16"/>
        </w:rPr>
        <w:t xml:space="preserve"> (e.g., Clark 2009; Harvey and Friedman 2006; Sala and Spriggs 2004; Segal, Westerland, and Lindquist 2011). These models have reshaped our understanding of Congress's power to change judicial behavior. But with few exceptions, this work focuses its attention on either institutional response or homogeneity in behavior across justices. This means that scholars have very little sense of which justices are most likely to react to congressional threats. </w:t>
      </w:r>
    </w:p>
    <w:p w14:paraId="51E42EA6" w14:textId="77777777" w:rsidR="00DF358E" w:rsidRDefault="00DF358E" w:rsidP="00DF358E">
      <w:pPr>
        <w:pStyle w:val="Heading4"/>
      </w:pPr>
      <w:r>
        <w:t xml:space="preserve">The </w:t>
      </w:r>
      <w:r>
        <w:rPr>
          <w:u w:val="single"/>
        </w:rPr>
        <w:t>process</w:t>
      </w:r>
      <w:r>
        <w:t xml:space="preserve"> builds </w:t>
      </w:r>
      <w:r>
        <w:rPr>
          <w:u w:val="single"/>
        </w:rPr>
        <w:t>statutory controls</w:t>
      </w:r>
      <w:r>
        <w:t xml:space="preserve"> that constrain </w:t>
      </w:r>
      <w:r w:rsidRPr="00905074">
        <w:rPr>
          <w:u w:val="single"/>
        </w:rPr>
        <w:t>extremism</w:t>
      </w:r>
      <w:r>
        <w:t>.</w:t>
      </w:r>
    </w:p>
    <w:p w14:paraId="39DE856D" w14:textId="77777777" w:rsidR="00DF358E" w:rsidRDefault="00DF358E" w:rsidP="00DF358E">
      <w:r w:rsidRPr="00C827A4">
        <w:rPr>
          <w:rStyle w:val="Style13ptBold"/>
        </w:rPr>
        <w:t>Hanna ’22</w:t>
      </w:r>
      <w:r>
        <w:t xml:space="preserve"> [Thomas; July 27; research director at The Democracy Collaborative, Vice President of the National Center for Economic and Security Alternatives, Political Economy PhD Candidate at the University of Glasgow; In These Times, “The Supreme Court Is Gutting the Regulatory State. Let's Look at Our Other Options,” </w:t>
      </w:r>
      <w:hyperlink r:id="rId7" w:history="1">
        <w:r w:rsidRPr="00E34F65">
          <w:rPr>
            <w:rStyle w:val="Hyperlink"/>
          </w:rPr>
          <w:t>https://inthesetimes.com/article/supreme-court-regulatory-state-environmental-protection-agency-climate-change</w:t>
        </w:r>
      </w:hyperlink>
      <w:r>
        <w:t>]</w:t>
      </w:r>
    </w:p>
    <w:p w14:paraId="28B17F64" w14:textId="77777777" w:rsidR="00DF358E" w:rsidRPr="00905074" w:rsidRDefault="00DF358E" w:rsidP="00DF358E">
      <w:pPr>
        <w:rPr>
          <w:sz w:val="16"/>
        </w:rPr>
      </w:pPr>
      <w:r w:rsidRPr="00905074">
        <w:rPr>
          <w:sz w:val="16"/>
        </w:rPr>
        <w:t xml:space="preserve">At the end of June, the conservative-dominated U.S. </w:t>
      </w:r>
      <w:r w:rsidRPr="00A562A1">
        <w:rPr>
          <w:rStyle w:val="Emphasis"/>
        </w:rPr>
        <w:t>S</w:t>
      </w:r>
      <w:r w:rsidRPr="00A562A1">
        <w:rPr>
          <w:rStyle w:val="StyleUnderline"/>
        </w:rPr>
        <w:t xml:space="preserve">upreme </w:t>
      </w:r>
      <w:r w:rsidRPr="00A562A1">
        <w:rPr>
          <w:rStyle w:val="Emphasis"/>
        </w:rPr>
        <w:t>C</w:t>
      </w:r>
      <w:r w:rsidRPr="00A562A1">
        <w:rPr>
          <w:rStyle w:val="StyleUnderline"/>
        </w:rPr>
        <w:t xml:space="preserve">ourt issued an </w:t>
      </w:r>
      <w:r w:rsidRPr="00A562A1">
        <w:rPr>
          <w:rStyle w:val="Emphasis"/>
          <w:highlight w:val="cyan"/>
        </w:rPr>
        <w:t>explosive</w:t>
      </w:r>
      <w:r w:rsidRPr="00A562A1">
        <w:rPr>
          <w:rStyle w:val="Emphasis"/>
        </w:rPr>
        <w:t xml:space="preserve"> series</w:t>
      </w:r>
      <w:r w:rsidRPr="00A562A1">
        <w:rPr>
          <w:rStyle w:val="StyleUnderline"/>
        </w:rPr>
        <w:t xml:space="preserve"> of </w:t>
      </w:r>
      <w:r w:rsidRPr="00A562A1">
        <w:rPr>
          <w:rStyle w:val="Emphasis"/>
        </w:rPr>
        <w:t>politically</w:t>
      </w:r>
      <w:r w:rsidRPr="00A562A1">
        <w:rPr>
          <w:rStyle w:val="StyleUnderline"/>
        </w:rPr>
        <w:t xml:space="preserve"> and </w:t>
      </w:r>
      <w:r w:rsidRPr="00A562A1">
        <w:rPr>
          <w:rStyle w:val="Emphasis"/>
        </w:rPr>
        <w:t>ideologically</w:t>
      </w:r>
      <w:r w:rsidRPr="00A562A1">
        <w:rPr>
          <w:rStyle w:val="StyleUnderline"/>
        </w:rPr>
        <w:t xml:space="preserve"> motivated </w:t>
      </w:r>
      <w:r w:rsidRPr="00A562A1">
        <w:rPr>
          <w:rStyle w:val="StyleUnderline"/>
          <w:highlight w:val="cyan"/>
        </w:rPr>
        <w:t>decisions</w:t>
      </w:r>
      <w:r w:rsidRPr="00A562A1">
        <w:rPr>
          <w:rStyle w:val="StyleUnderline"/>
        </w:rPr>
        <w:t xml:space="preserve"> designed to fundamentally </w:t>
      </w:r>
      <w:r w:rsidRPr="00A562A1">
        <w:rPr>
          <w:rStyle w:val="Emphasis"/>
        </w:rPr>
        <w:t>reshape</w:t>
      </w:r>
      <w:r w:rsidRPr="00A562A1">
        <w:rPr>
          <w:rStyle w:val="StyleUnderline"/>
        </w:rPr>
        <w:t xml:space="preserve"> society</w:t>
      </w:r>
      <w:r w:rsidRPr="00905074">
        <w:rPr>
          <w:sz w:val="16"/>
        </w:rPr>
        <w:t xml:space="preserve">. Over the course of just a few days, the Court struck down federal abortion rights, trampled on indigenous people’s rights, further eroded the separation between church and state, aided the proliferation of gun violence, and kneecapped the federal government’s ability to address climate change. </w:t>
      </w:r>
    </w:p>
    <w:p w14:paraId="3C70DC2C" w14:textId="77777777" w:rsidR="00DF358E" w:rsidRPr="00905074" w:rsidRDefault="00DF358E" w:rsidP="00DF358E">
      <w:pPr>
        <w:rPr>
          <w:sz w:val="16"/>
        </w:rPr>
      </w:pPr>
      <w:r w:rsidRPr="00905074">
        <w:rPr>
          <w:sz w:val="16"/>
        </w:rPr>
        <w:t xml:space="preserve">While shocking, </w:t>
      </w:r>
      <w:r w:rsidRPr="00A562A1">
        <w:rPr>
          <w:rStyle w:val="StyleUnderline"/>
        </w:rPr>
        <w:t xml:space="preserve">these rulings </w:t>
      </w:r>
      <w:r w:rsidRPr="00A562A1">
        <w:rPr>
          <w:rStyle w:val="StyleUnderline"/>
          <w:highlight w:val="cyan"/>
        </w:rPr>
        <w:t>are</w:t>
      </w:r>
      <w:r w:rsidRPr="00905074">
        <w:rPr>
          <w:sz w:val="16"/>
        </w:rPr>
        <w:t xml:space="preserve"> not surprising. In fact, they are </w:t>
      </w:r>
      <w:r w:rsidRPr="00A562A1">
        <w:rPr>
          <w:rStyle w:val="StyleUnderline"/>
          <w:highlight w:val="cyan"/>
        </w:rPr>
        <w:t xml:space="preserve">part of a </w:t>
      </w:r>
      <w:r w:rsidRPr="00A562A1">
        <w:rPr>
          <w:rStyle w:val="Emphasis"/>
          <w:highlight w:val="cyan"/>
        </w:rPr>
        <w:t>decades-long</w:t>
      </w:r>
      <w:r w:rsidRPr="00A562A1">
        <w:rPr>
          <w:rStyle w:val="StyleUnderline"/>
        </w:rPr>
        <w:t xml:space="preserve">, </w:t>
      </w:r>
      <w:r w:rsidRPr="00A562A1">
        <w:rPr>
          <w:rStyle w:val="Emphasis"/>
        </w:rPr>
        <w:t xml:space="preserve">highly </w:t>
      </w:r>
      <w:r w:rsidRPr="00A562A1">
        <w:rPr>
          <w:rStyle w:val="Emphasis"/>
          <w:highlight w:val="cyan"/>
        </w:rPr>
        <w:t>successful</w:t>
      </w:r>
      <w:r w:rsidRPr="00A562A1">
        <w:rPr>
          <w:rStyle w:val="StyleUnderline"/>
          <w:highlight w:val="cyan"/>
        </w:rPr>
        <w:t xml:space="preserve"> war by the</w:t>
      </w:r>
      <w:r w:rsidRPr="00A562A1">
        <w:rPr>
          <w:rStyle w:val="StyleUnderline"/>
        </w:rPr>
        <w:t xml:space="preserve"> </w:t>
      </w:r>
      <w:r w:rsidRPr="00A562A1">
        <w:rPr>
          <w:rStyle w:val="Emphasis"/>
        </w:rPr>
        <w:t xml:space="preserve">political </w:t>
      </w:r>
      <w:r w:rsidRPr="00A562A1">
        <w:rPr>
          <w:rStyle w:val="Emphasis"/>
          <w:highlight w:val="cyan"/>
        </w:rPr>
        <w:t>Right</w:t>
      </w:r>
      <w:r w:rsidRPr="00A562A1">
        <w:rPr>
          <w:rStyle w:val="StyleUnderline"/>
          <w:highlight w:val="cyan"/>
        </w:rPr>
        <w:t xml:space="preserve"> to </w:t>
      </w:r>
      <w:r w:rsidRPr="00A562A1">
        <w:rPr>
          <w:rStyle w:val="Emphasis"/>
          <w:highlight w:val="cyan"/>
        </w:rPr>
        <w:t>dismantle</w:t>
      </w:r>
      <w:r w:rsidRPr="00A562A1">
        <w:rPr>
          <w:rStyle w:val="StyleUnderline"/>
          <w:highlight w:val="cyan"/>
        </w:rPr>
        <w:t xml:space="preserve"> the</w:t>
      </w:r>
      <w:r w:rsidRPr="00A562A1">
        <w:rPr>
          <w:rStyle w:val="StyleUnderline"/>
        </w:rPr>
        <w:t xml:space="preserve"> mild </w:t>
      </w:r>
      <w:r w:rsidRPr="00A562A1">
        <w:rPr>
          <w:rStyle w:val="Emphasis"/>
          <w:highlight w:val="cyan"/>
        </w:rPr>
        <w:t>regulatory</w:t>
      </w:r>
      <w:r w:rsidRPr="00A562A1">
        <w:rPr>
          <w:rStyle w:val="StyleUnderline"/>
        </w:rPr>
        <w:t xml:space="preserve"> and social </w:t>
      </w:r>
      <w:r w:rsidRPr="00A562A1">
        <w:rPr>
          <w:rStyle w:val="Emphasis"/>
        </w:rPr>
        <w:t xml:space="preserve">democratic </w:t>
      </w:r>
      <w:r w:rsidRPr="00A562A1">
        <w:rPr>
          <w:rStyle w:val="Emphasis"/>
          <w:highlight w:val="cyan"/>
        </w:rPr>
        <w:t>state</w:t>
      </w:r>
      <w:r w:rsidRPr="00A562A1">
        <w:rPr>
          <w:rStyle w:val="StyleUnderline"/>
        </w:rPr>
        <w:t xml:space="preserve"> that developed following the New Deal</w:t>
      </w:r>
      <w:r w:rsidRPr="00905074">
        <w:rPr>
          <w:sz w:val="16"/>
        </w:rPr>
        <w:t xml:space="preserve"> and World War II, </w:t>
      </w:r>
      <w:r w:rsidRPr="00A562A1">
        <w:rPr>
          <w:rStyle w:val="StyleUnderline"/>
          <w:highlight w:val="cyan"/>
        </w:rPr>
        <w:t>and</w:t>
      </w:r>
      <w:r w:rsidRPr="00A562A1">
        <w:rPr>
          <w:rStyle w:val="StyleUnderline"/>
        </w:rPr>
        <w:t xml:space="preserve"> revive and </w:t>
      </w:r>
      <w:r w:rsidRPr="00A562A1">
        <w:rPr>
          <w:rStyle w:val="StyleUnderline"/>
          <w:highlight w:val="cyan"/>
        </w:rPr>
        <w:t>reinvigorate</w:t>
      </w:r>
      <w:r w:rsidRPr="00A562A1">
        <w:rPr>
          <w:rStyle w:val="StyleUnderline"/>
        </w:rPr>
        <w:t xml:space="preserve"> private, </w:t>
      </w:r>
      <w:r w:rsidRPr="00A562A1">
        <w:rPr>
          <w:rStyle w:val="Emphasis"/>
          <w:highlight w:val="cyan"/>
        </w:rPr>
        <w:t>elite</w:t>
      </w:r>
      <w:r w:rsidRPr="00905074">
        <w:rPr>
          <w:sz w:val="16"/>
        </w:rPr>
        <w:t xml:space="preserve"> (i.e. wealthy and white) </w:t>
      </w:r>
      <w:r w:rsidRPr="00A562A1">
        <w:rPr>
          <w:rStyle w:val="Emphasis"/>
          <w:highlight w:val="cyan"/>
        </w:rPr>
        <w:t>control</w:t>
      </w:r>
      <w:r w:rsidRPr="00A562A1">
        <w:rPr>
          <w:rStyle w:val="StyleUnderline"/>
        </w:rPr>
        <w:t xml:space="preserve"> of society and the economy</w:t>
      </w:r>
      <w:r w:rsidRPr="00905074">
        <w:rPr>
          <w:sz w:val="16"/>
        </w:rPr>
        <w:t xml:space="preserve">. While such efforts must be resisted, and the war is far from over, progressives can no longer avoid the fact that the contemporary model of regulating private enterprise and blunting the worst excesses of capitalism is failing — failing not because people aren’t voting the right way or because of changes in how we communicate, but failing because of its own structural limitations. </w:t>
      </w:r>
    </w:p>
    <w:p w14:paraId="50BB4A57" w14:textId="77777777" w:rsidR="00DF358E" w:rsidRPr="00905074" w:rsidRDefault="00DF358E" w:rsidP="00DF358E">
      <w:pPr>
        <w:rPr>
          <w:sz w:val="16"/>
        </w:rPr>
      </w:pPr>
      <w:r w:rsidRPr="00A562A1">
        <w:rPr>
          <w:rStyle w:val="StyleUnderline"/>
        </w:rPr>
        <w:t xml:space="preserve">Given </w:t>
      </w:r>
      <w:r w:rsidRPr="00A562A1">
        <w:rPr>
          <w:rStyle w:val="StyleUnderline"/>
          <w:highlight w:val="cyan"/>
        </w:rPr>
        <w:t xml:space="preserve">the </w:t>
      </w:r>
      <w:r w:rsidRPr="00A562A1">
        <w:rPr>
          <w:rStyle w:val="Emphasis"/>
          <w:highlight w:val="cyan"/>
        </w:rPr>
        <w:t>existential threat</w:t>
      </w:r>
      <w:r w:rsidRPr="00A562A1">
        <w:rPr>
          <w:rStyle w:val="StyleUnderline"/>
          <w:highlight w:val="cyan"/>
        </w:rPr>
        <w:t xml:space="preserve"> of catastrophic </w:t>
      </w:r>
      <w:r w:rsidRPr="00A562A1">
        <w:rPr>
          <w:rStyle w:val="Emphasis"/>
          <w:highlight w:val="cyan"/>
        </w:rPr>
        <w:t>climate change</w:t>
      </w:r>
      <w:r w:rsidRPr="00A562A1">
        <w:rPr>
          <w:rStyle w:val="StyleUnderline"/>
          <w:highlight w:val="cyan"/>
        </w:rPr>
        <w:t>, and</w:t>
      </w:r>
      <w:r w:rsidRPr="00A562A1">
        <w:rPr>
          <w:rStyle w:val="StyleUnderline"/>
        </w:rPr>
        <w:t xml:space="preserve"> the </w:t>
      </w:r>
      <w:r w:rsidRPr="00A562A1">
        <w:rPr>
          <w:rStyle w:val="Emphasis"/>
        </w:rPr>
        <w:t>rising tide</w:t>
      </w:r>
      <w:r w:rsidRPr="00A562A1">
        <w:rPr>
          <w:rStyle w:val="StyleUnderline"/>
        </w:rPr>
        <w:t xml:space="preserve"> of </w:t>
      </w:r>
      <w:r w:rsidRPr="00A562A1">
        <w:rPr>
          <w:rStyle w:val="StyleUnderline"/>
          <w:highlight w:val="cyan"/>
        </w:rPr>
        <w:t xml:space="preserve">right-wing </w:t>
      </w:r>
      <w:r w:rsidRPr="00A562A1">
        <w:rPr>
          <w:rStyle w:val="Emphasis"/>
          <w:highlight w:val="cyan"/>
        </w:rPr>
        <w:t>extremism</w:t>
      </w:r>
      <w:r w:rsidRPr="00A562A1">
        <w:rPr>
          <w:rStyle w:val="StyleUnderline"/>
        </w:rPr>
        <w:t>, a different approach is needed</w:t>
      </w:r>
      <w:r w:rsidRPr="00905074">
        <w:rPr>
          <w:sz w:val="16"/>
        </w:rPr>
        <w:t>, and needed soon. One alternative is to shift away from the strategy of trying to regulate for-profit corporations and tax large concentrations of privately owned wealth, and instead move toward a system based on principles of genuine economic and political democracy, and comprised of various forms of public and collective ownership.</w:t>
      </w:r>
    </w:p>
    <w:p w14:paraId="3C1FDAF3" w14:textId="77777777" w:rsidR="00DF358E" w:rsidRPr="00905074" w:rsidRDefault="00DF358E" w:rsidP="00DF358E">
      <w:pPr>
        <w:rPr>
          <w:sz w:val="16"/>
        </w:rPr>
      </w:pPr>
      <w:r w:rsidRPr="00905074">
        <w:rPr>
          <w:sz w:val="16"/>
        </w:rPr>
        <w:t>Whither Social Democracy?</w:t>
      </w:r>
    </w:p>
    <w:p w14:paraId="2D1F72F9" w14:textId="77777777" w:rsidR="00DF358E" w:rsidRPr="00905074" w:rsidRDefault="00DF358E" w:rsidP="00DF358E">
      <w:pPr>
        <w:rPr>
          <w:sz w:val="16"/>
        </w:rPr>
      </w:pPr>
      <w:r w:rsidRPr="00905074">
        <w:rPr>
          <w:sz w:val="16"/>
        </w:rPr>
        <w:t xml:space="preserve">Social democracy was initially founded on the idea that society could transition from capitalism to socialism peacefully via democratic political institutions. But in its modern incarnation, the term more often refers to a political and economic system based on the idea that the excesses and injustices of capitalism can be ameliorated primarily through state regulation of private enterprise, rather than large-order shifts in the ownership of those enterprises. As the German revisionist Marxist Eduard Bernstein, often considered the father of social democracy, once put it, socialization ​“can also take place if the general public intervenes ever more strongly in support of economic life through laws and ordinances,” via, for instance, minimum-wage legislation, occupational safety standards, price controls and other regulations. This regulatory approach is, then, usually combined with both a strong social safety net supported by tax-and-spend policies and the extension of political and social rights to traditionally marginalized groups. </w:t>
      </w:r>
    </w:p>
    <w:p w14:paraId="2A8A7401" w14:textId="77777777" w:rsidR="00DF358E" w:rsidRPr="00905074" w:rsidRDefault="00DF358E" w:rsidP="00DF358E">
      <w:pPr>
        <w:rPr>
          <w:sz w:val="16"/>
        </w:rPr>
      </w:pPr>
      <w:r w:rsidRPr="00905074">
        <w:rPr>
          <w:sz w:val="16"/>
        </w:rPr>
        <w:t xml:space="preserve">Following World War II, social democrats (in either name or deed) came to power in many countries around the world, especially those in Europe that had been economically and socially devastated by the war. With the economic and business elite in many of those countries temporarily discredited by their associations and infatuations with fascism, some of these countries were able to build strong welfare states characterized by empowered trade unions, reductions in economic inequality, and marked improvements in health and living standards. In the United States, a weaker version of social democracy took hold through the federal government’s robust response to the Great Depression (the New Deal) and the centralizing forces of war mobilization. </w:t>
      </w:r>
    </w:p>
    <w:p w14:paraId="1C911106" w14:textId="77777777" w:rsidR="00DF358E" w:rsidRPr="00905074" w:rsidRDefault="00DF358E" w:rsidP="00DF358E">
      <w:pPr>
        <w:rPr>
          <w:sz w:val="16"/>
        </w:rPr>
      </w:pPr>
      <w:r w:rsidRPr="00905074">
        <w:rPr>
          <w:sz w:val="16"/>
        </w:rPr>
        <w:t xml:space="preserve">While some significant ownership shifts did occur, especially in the early days of the New Deal, the U.S. variant of social democracy was always primarily regulatory in nature, with famous examples being financial laws such as the Glass-Steagall Act (which limited the activities of private banks), environmental laws (which restrict pollution and extraction), food, drug and medical device quality laws, labor laws, and so on. Moreover, actual implementation and enforcement of these laws was often delegated to regulatory agencies, such as the Food and Drug Administration and the Environmental Protection Agency, giving rise to the term the ​“regulatory state.” Like in Europe, this approach initially found some success. By the late-1970s, income and wealth inequality had hit historic lows, poverty was falling, rivers and the air were being cleaned up, labor unions were still comparatively strong, living standards had risen, and life expectancy had improved dramatically. </w:t>
      </w:r>
    </w:p>
    <w:p w14:paraId="0446D1AD" w14:textId="77777777" w:rsidR="00DF358E" w:rsidRPr="00905074" w:rsidRDefault="00DF358E" w:rsidP="00DF358E">
      <w:pPr>
        <w:rPr>
          <w:sz w:val="16"/>
        </w:rPr>
      </w:pPr>
      <w:r w:rsidRPr="00905074">
        <w:rPr>
          <w:sz w:val="16"/>
        </w:rPr>
        <w:lastRenderedPageBreak/>
        <w:t xml:space="preserve">However, since its inception, business elites and their political allies have chafed against this regulatory approach to moderating capitalism (while, paradoxically, often using it to their own material benefit). Commenting on the opposition he faced, Franklin D. Roosevelt (FDR) once famously stated ​“we had to struggle with the old enemies of peace — business and financial monopoly, speculation, reckless banking, class antagonism, sectionalism, war profiteering… Never before in all our history have these forces been so united against one candidate as they stand today. They are unanimous in their hate for me — and I welcome their hatred.” Like today, </w:t>
      </w:r>
      <w:r w:rsidRPr="00A562A1">
        <w:rPr>
          <w:rStyle w:val="StyleUnderline"/>
        </w:rPr>
        <w:t xml:space="preserve">these </w:t>
      </w:r>
      <w:r w:rsidRPr="00A562A1">
        <w:rPr>
          <w:rStyle w:val="Emphasis"/>
          <w:highlight w:val="cyan"/>
        </w:rPr>
        <w:t>business interests</w:t>
      </w:r>
      <w:r w:rsidRPr="00A562A1">
        <w:rPr>
          <w:rStyle w:val="StyleUnderline"/>
          <w:highlight w:val="cyan"/>
        </w:rPr>
        <w:t xml:space="preserve"> attempted</w:t>
      </w:r>
      <w:r w:rsidRPr="00A562A1">
        <w:rPr>
          <w:rStyle w:val="StyleUnderline"/>
        </w:rPr>
        <w:t xml:space="preserve"> to </w:t>
      </w:r>
      <w:r w:rsidRPr="00A562A1">
        <w:rPr>
          <w:rStyle w:val="Emphasis"/>
          <w:highlight w:val="cyan"/>
        </w:rPr>
        <w:t>thwart</w:t>
      </w:r>
      <w:r w:rsidRPr="00A562A1">
        <w:rPr>
          <w:rStyle w:val="StyleUnderline"/>
        </w:rPr>
        <w:t xml:space="preserve"> the implementation of </w:t>
      </w:r>
      <w:r w:rsidRPr="00A562A1">
        <w:rPr>
          <w:rStyle w:val="StyleUnderline"/>
          <w:highlight w:val="cyan"/>
        </w:rPr>
        <w:t>FDR’s social</w:t>
      </w:r>
      <w:r w:rsidRPr="00A562A1">
        <w:rPr>
          <w:rStyle w:val="StyleUnderline"/>
        </w:rPr>
        <w:t xml:space="preserve"> </w:t>
      </w:r>
      <w:r w:rsidRPr="00A562A1">
        <w:rPr>
          <w:rStyle w:val="Emphasis"/>
        </w:rPr>
        <w:t xml:space="preserve">democratic </w:t>
      </w:r>
      <w:r w:rsidRPr="00A562A1">
        <w:rPr>
          <w:rStyle w:val="Emphasis"/>
          <w:highlight w:val="cyan"/>
        </w:rPr>
        <w:t>programs</w:t>
      </w:r>
      <w:r w:rsidRPr="00A562A1">
        <w:rPr>
          <w:rStyle w:val="StyleUnderline"/>
          <w:highlight w:val="cyan"/>
        </w:rPr>
        <w:t xml:space="preserve"> through the</w:t>
      </w:r>
      <w:r w:rsidRPr="00A562A1">
        <w:rPr>
          <w:rStyle w:val="StyleUnderline"/>
        </w:rPr>
        <w:t xml:space="preserve"> </w:t>
      </w:r>
      <w:r w:rsidRPr="00A562A1">
        <w:rPr>
          <w:rStyle w:val="Emphasis"/>
        </w:rPr>
        <w:t>S</w:t>
      </w:r>
      <w:r w:rsidRPr="00A562A1">
        <w:rPr>
          <w:rStyle w:val="StyleUnderline"/>
        </w:rPr>
        <w:t xml:space="preserve">upreme </w:t>
      </w:r>
      <w:r w:rsidRPr="00A562A1">
        <w:rPr>
          <w:rStyle w:val="Emphasis"/>
          <w:highlight w:val="cyan"/>
        </w:rPr>
        <w:t>C</w:t>
      </w:r>
      <w:r w:rsidRPr="00A562A1">
        <w:rPr>
          <w:rStyle w:val="StyleUnderline"/>
          <w:highlight w:val="cyan"/>
        </w:rPr>
        <w:t>ourt</w:t>
      </w:r>
      <w:r w:rsidRPr="00905074">
        <w:rPr>
          <w:sz w:val="16"/>
        </w:rPr>
        <w:t> — </w:t>
      </w:r>
      <w:r w:rsidRPr="00A562A1">
        <w:rPr>
          <w:rStyle w:val="StyleUnderline"/>
          <w:highlight w:val="cyan"/>
        </w:rPr>
        <w:t>but</w:t>
      </w:r>
      <w:r w:rsidRPr="00905074">
        <w:rPr>
          <w:sz w:val="16"/>
        </w:rPr>
        <w:t xml:space="preserve">, ultimately, </w:t>
      </w:r>
      <w:r w:rsidRPr="00A562A1">
        <w:rPr>
          <w:rStyle w:val="StyleUnderline"/>
          <w:highlight w:val="cyan"/>
        </w:rPr>
        <w:t xml:space="preserve">he was able to </w:t>
      </w:r>
      <w:r w:rsidRPr="00A562A1">
        <w:rPr>
          <w:rStyle w:val="Emphasis"/>
          <w:highlight w:val="cyan"/>
        </w:rPr>
        <w:t>face them down</w:t>
      </w:r>
      <w:r w:rsidRPr="00A562A1">
        <w:rPr>
          <w:rStyle w:val="StyleUnderline"/>
          <w:highlight w:val="cyan"/>
        </w:rPr>
        <w:t xml:space="preserve"> through</w:t>
      </w:r>
      <w:r w:rsidRPr="00905074">
        <w:rPr>
          <w:sz w:val="16"/>
        </w:rPr>
        <w:t xml:space="preserve">, for instance, </w:t>
      </w:r>
      <w:r w:rsidRPr="00A562A1">
        <w:rPr>
          <w:rStyle w:val="Emphasis"/>
          <w:highlight w:val="cyan"/>
        </w:rPr>
        <w:t>threatening</w:t>
      </w:r>
      <w:r w:rsidRPr="00A562A1">
        <w:rPr>
          <w:rStyle w:val="StyleUnderline"/>
          <w:highlight w:val="cyan"/>
        </w:rPr>
        <w:t xml:space="preserve"> to ​“</w:t>
      </w:r>
      <w:r w:rsidRPr="00A562A1">
        <w:rPr>
          <w:rStyle w:val="Emphasis"/>
          <w:highlight w:val="cyan"/>
        </w:rPr>
        <w:t>pack</w:t>
      </w:r>
      <w:r w:rsidRPr="00A562A1">
        <w:rPr>
          <w:rStyle w:val="StyleUnderline"/>
          <w:highlight w:val="cyan"/>
        </w:rPr>
        <w:t>” the Court</w:t>
      </w:r>
      <w:r w:rsidRPr="00905074">
        <w:rPr>
          <w:sz w:val="16"/>
        </w:rPr>
        <w:t>.</w:t>
      </w:r>
    </w:p>
    <w:p w14:paraId="2BE679B2" w14:textId="77777777" w:rsidR="00DF358E" w:rsidRPr="00905074" w:rsidRDefault="00DF358E" w:rsidP="00DF358E">
      <w:pPr>
        <w:rPr>
          <w:sz w:val="16"/>
        </w:rPr>
      </w:pPr>
      <w:r w:rsidRPr="00905074">
        <w:rPr>
          <w:sz w:val="16"/>
        </w:rPr>
        <w:t xml:space="preserve">However, the real counterattack against the regulatory state began in the late 1960s and early 1970s. Capitalizing on the social and economic upheavals of the time, the business community and economic elite, along with their ​“free market” allies in academia, sprang into action. In 1971, just a few months before he was nominated to serve on the Supreme Court, Lewis F. Powell Jr. — a corporate lawyer who sat on the board of the tobacco company Philip Morris — wrote a letter to the U.S. Chamber of Commerce castigating the business community for its supposed inattention to (and complicity in) the ​“attack on the American free enterprise system.” </w:t>
      </w:r>
    </w:p>
    <w:p w14:paraId="43D75CB5" w14:textId="77777777" w:rsidR="00DF358E" w:rsidRPr="00905074" w:rsidRDefault="00DF358E" w:rsidP="00DF358E">
      <w:pPr>
        <w:rPr>
          <w:sz w:val="16"/>
        </w:rPr>
      </w:pPr>
      <w:r w:rsidRPr="00905074">
        <w:rPr>
          <w:sz w:val="16"/>
        </w:rPr>
        <w:t>The business elite responded, and soon vast sums of money began flowing to an array of new and existing right-wing organizations — including the American Enterprise Institute (founded in 1938), the Reason Foundation (founded 1968), the Heritage Foundation (founded in 1973), the Cato Institute (founded in 1977), the Manhattan Institute (founded in 1977), the American Legislative Exchange Council (ALEC; founded in 1973), and the Federalist Society (founded 1982). The effort was so successful that by Ronald Reagan’s first term, these organizations provided more than half of his high-level presidential appointments.</w:t>
      </w:r>
    </w:p>
    <w:p w14:paraId="380C6AB0" w14:textId="77777777" w:rsidR="00DF358E" w:rsidRPr="00905074" w:rsidRDefault="00DF358E" w:rsidP="00DF358E">
      <w:pPr>
        <w:rPr>
          <w:sz w:val="16"/>
        </w:rPr>
      </w:pPr>
      <w:r w:rsidRPr="00905074">
        <w:rPr>
          <w:sz w:val="16"/>
        </w:rPr>
        <w:t>Under the influence and direction of these organizations and their acolytes, deregulation of the U.S. economy kicked into high gear, championed by both Republicans and Democrats alike. This includes high-profile legislation like, for instance, the 1999 law which essentially repealed the Glass-Steagall Act. However, more insidiously, it also includes a full-blown assault on the agencies tasked with implementing and monitoring regulatory rules. Regulatory agencies are regularly swamped with industry lawsuits and lobbying, vilified by corporate-funded propaganda campaigns, purposefully saddled with leaders who are hostile to their mission (e.g. Rick Perry’s being appointed Secretary of Energy in 2017, an agency he called to be eliminated a few years earlier), sapped of talent by the private sector and, most recently, undercut by the Supreme Court.</w:t>
      </w:r>
    </w:p>
    <w:p w14:paraId="4F65C119" w14:textId="77777777" w:rsidR="00DF358E" w:rsidRDefault="00DF358E" w:rsidP="00DF358E">
      <w:pPr>
        <w:rPr>
          <w:rStyle w:val="StyleUnderline"/>
        </w:rPr>
      </w:pPr>
      <w:r w:rsidRPr="00905074">
        <w:rPr>
          <w:sz w:val="16"/>
        </w:rPr>
        <w:t xml:space="preserve">In the recent case of West Virginia v. Environmental Protection Agency (EPA), the Supreme Court’s six conservative judges (all of whom are members of the Federalist Society) ruled that the regulatory agency had overstepped its authority by promulgating the Clean Power Plan rule — which had the goal of reducing carbon emissions by requiring utilities to invest in efficiency measures and shift generation from high-emitting to low emitting sources. By both action and deed, </w:t>
      </w:r>
      <w:r w:rsidRPr="00A562A1">
        <w:rPr>
          <w:rStyle w:val="StyleUnderline"/>
        </w:rPr>
        <w:t xml:space="preserve">the </w:t>
      </w:r>
      <w:r w:rsidRPr="00A562A1">
        <w:rPr>
          <w:rStyle w:val="StyleUnderline"/>
          <w:highlight w:val="cyan"/>
        </w:rPr>
        <w:t xml:space="preserve">EPA case </w:t>
      </w:r>
      <w:r w:rsidRPr="00A562A1">
        <w:rPr>
          <w:rStyle w:val="Emphasis"/>
          <w:highlight w:val="cyan"/>
        </w:rPr>
        <w:t>demonstrates</w:t>
      </w:r>
      <w:r w:rsidRPr="00A562A1">
        <w:rPr>
          <w:rStyle w:val="StyleUnderline"/>
          <w:highlight w:val="cyan"/>
        </w:rPr>
        <w:t xml:space="preserve"> the</w:t>
      </w:r>
      <w:r w:rsidRPr="00A562A1">
        <w:rPr>
          <w:rStyle w:val="StyleUnderline"/>
        </w:rPr>
        <w:t xml:space="preserve"> </w:t>
      </w:r>
      <w:r w:rsidRPr="00A562A1">
        <w:rPr>
          <w:rStyle w:val="Emphasis"/>
        </w:rPr>
        <w:t>S</w:t>
      </w:r>
      <w:r w:rsidRPr="00A562A1">
        <w:rPr>
          <w:rStyle w:val="StyleUnderline"/>
        </w:rPr>
        <w:t xml:space="preserve">upreme </w:t>
      </w:r>
      <w:r w:rsidRPr="00A562A1">
        <w:rPr>
          <w:rStyle w:val="Emphasis"/>
          <w:highlight w:val="cyan"/>
        </w:rPr>
        <w:t>C</w:t>
      </w:r>
      <w:r w:rsidRPr="00A562A1">
        <w:rPr>
          <w:rStyle w:val="StyleUnderline"/>
          <w:highlight w:val="cyan"/>
        </w:rPr>
        <w:t>ourt</w:t>
      </w:r>
      <w:r w:rsidRPr="00A562A1">
        <w:rPr>
          <w:rStyle w:val="Emphasis"/>
          <w:highlight w:val="cyan"/>
        </w:rPr>
        <w:t>’s</w:t>
      </w:r>
      <w:r w:rsidRPr="00A562A1">
        <w:rPr>
          <w:rStyle w:val="StyleUnderline"/>
          <w:highlight w:val="cyan"/>
        </w:rPr>
        <w:t xml:space="preserve"> </w:t>
      </w:r>
      <w:r w:rsidRPr="00A562A1">
        <w:rPr>
          <w:rStyle w:val="Emphasis"/>
          <w:highlight w:val="cyan"/>
        </w:rPr>
        <w:t>intent</w:t>
      </w:r>
      <w:r w:rsidRPr="00A562A1">
        <w:rPr>
          <w:rStyle w:val="StyleUnderline"/>
          <w:highlight w:val="cyan"/>
        </w:rPr>
        <w:t xml:space="preserve"> to dismantle</w:t>
      </w:r>
      <w:r w:rsidRPr="00A562A1">
        <w:rPr>
          <w:rStyle w:val="StyleUnderline"/>
        </w:rPr>
        <w:t xml:space="preserve"> as much of </w:t>
      </w:r>
      <w:r w:rsidRPr="00A562A1">
        <w:rPr>
          <w:rStyle w:val="StyleUnderline"/>
          <w:highlight w:val="cyan"/>
        </w:rPr>
        <w:t xml:space="preserve">the remaining </w:t>
      </w:r>
      <w:r w:rsidRPr="00A562A1">
        <w:rPr>
          <w:rStyle w:val="Emphasis"/>
          <w:highlight w:val="cyan"/>
        </w:rPr>
        <w:t>regulatory apparatus</w:t>
      </w:r>
      <w:r w:rsidRPr="00905074">
        <w:rPr>
          <w:sz w:val="16"/>
        </w:rPr>
        <w:t xml:space="preserve"> as possible. First and foremost, that the Court took up the case was highly unusual given that the Clean Power Plan had been scrapped by President Trump and was never formally implemented. Second, for the first time, </w:t>
      </w:r>
      <w:r w:rsidRPr="00905074">
        <w:rPr>
          <w:rStyle w:val="StyleUnderline"/>
        </w:rPr>
        <w:t>the Court’s majority specifically invoked the ​“</w:t>
      </w:r>
      <w:r w:rsidRPr="00905074">
        <w:rPr>
          <w:rStyle w:val="Emphasis"/>
        </w:rPr>
        <w:t>M</w:t>
      </w:r>
      <w:r w:rsidRPr="00905074">
        <w:rPr>
          <w:rStyle w:val="StyleUnderline"/>
        </w:rPr>
        <w:t xml:space="preserve">ajor </w:t>
      </w:r>
      <w:r w:rsidRPr="00905074">
        <w:rPr>
          <w:rStyle w:val="Emphasis"/>
        </w:rPr>
        <w:t>Q</w:t>
      </w:r>
      <w:r w:rsidRPr="00905074">
        <w:rPr>
          <w:rStyle w:val="StyleUnderline"/>
        </w:rPr>
        <w:t xml:space="preserve">uestions </w:t>
      </w:r>
      <w:r w:rsidRPr="00905074">
        <w:rPr>
          <w:rStyle w:val="Emphasis"/>
        </w:rPr>
        <w:t>D</w:t>
      </w:r>
      <w:r w:rsidRPr="00905074">
        <w:rPr>
          <w:rStyle w:val="StyleUnderline"/>
        </w:rPr>
        <w:t>octrine,” which</w:t>
      </w:r>
      <w:r w:rsidRPr="00905074">
        <w:rPr>
          <w:sz w:val="16"/>
        </w:rPr>
        <w:t xml:space="preserve"> is a relatively novel and deeply ambiguous judicially created concept (in other words, created by the Court) that </w:t>
      </w:r>
      <w:r w:rsidRPr="00905074">
        <w:rPr>
          <w:rStyle w:val="StyleUnderline"/>
        </w:rPr>
        <w:t xml:space="preserve">allows </w:t>
      </w:r>
      <w:r w:rsidRPr="00905074">
        <w:rPr>
          <w:rStyle w:val="StyleUnderline"/>
          <w:highlight w:val="cyan"/>
        </w:rPr>
        <w:t>the</w:t>
      </w:r>
      <w:r w:rsidRPr="00905074">
        <w:rPr>
          <w:rStyle w:val="StyleUnderline"/>
        </w:rPr>
        <w:t xml:space="preserve"> </w:t>
      </w:r>
      <w:r w:rsidRPr="00905074">
        <w:rPr>
          <w:rStyle w:val="Emphasis"/>
        </w:rPr>
        <w:t>S</w:t>
      </w:r>
      <w:r w:rsidRPr="00905074">
        <w:rPr>
          <w:rStyle w:val="StyleUnderline"/>
        </w:rPr>
        <w:t xml:space="preserve">upreme </w:t>
      </w:r>
      <w:r w:rsidRPr="00905074">
        <w:rPr>
          <w:rStyle w:val="Emphasis"/>
          <w:highlight w:val="cyan"/>
        </w:rPr>
        <w:t>C</w:t>
      </w:r>
      <w:r w:rsidRPr="00905074">
        <w:rPr>
          <w:rStyle w:val="StyleUnderline"/>
          <w:highlight w:val="cyan"/>
        </w:rPr>
        <w:t>ourt</w:t>
      </w:r>
      <w:r w:rsidRPr="00905074">
        <w:rPr>
          <w:rStyle w:val="StyleUnderline"/>
        </w:rPr>
        <w:t xml:space="preserve"> to </w:t>
      </w:r>
      <w:r w:rsidRPr="00905074">
        <w:rPr>
          <w:rStyle w:val="Emphasis"/>
        </w:rPr>
        <w:t>intervene</w:t>
      </w:r>
      <w:r w:rsidRPr="00905074">
        <w:rPr>
          <w:rStyle w:val="StyleUnderline"/>
        </w:rPr>
        <w:t xml:space="preserve"> and </w:t>
      </w:r>
      <w:r w:rsidRPr="00905074">
        <w:rPr>
          <w:rStyle w:val="Emphasis"/>
        </w:rPr>
        <w:t>strike down</w:t>
      </w:r>
      <w:r w:rsidRPr="00905074">
        <w:rPr>
          <w:rStyle w:val="StyleUnderline"/>
        </w:rPr>
        <w:t xml:space="preserve"> a regulatory agency’s action</w:t>
      </w:r>
      <w:r w:rsidRPr="00905074">
        <w:rPr>
          <w:sz w:val="16"/>
        </w:rPr>
        <w:t xml:space="preserve"> if it ​“concerns an issue of vast economic and political significance.” And third, </w:t>
      </w:r>
      <w:r w:rsidRPr="00905074">
        <w:rPr>
          <w:rStyle w:val="StyleUnderline"/>
        </w:rPr>
        <w:t>the ruling</w:t>
      </w:r>
      <w:r w:rsidRPr="00905074">
        <w:rPr>
          <w:sz w:val="16"/>
        </w:rPr>
        <w:t> — specifically, Justice Neil Gorsuch’s concurring opinion — </w:t>
      </w:r>
      <w:r w:rsidRPr="00905074">
        <w:rPr>
          <w:rStyle w:val="Emphasis"/>
          <w:highlight w:val="cyan"/>
        </w:rPr>
        <w:t>explicitly</w:t>
      </w:r>
      <w:r w:rsidRPr="00905074">
        <w:rPr>
          <w:rStyle w:val="StyleUnderline"/>
        </w:rPr>
        <w:t xml:space="preserve"> takes </w:t>
      </w:r>
      <w:r w:rsidRPr="00905074">
        <w:rPr>
          <w:rStyle w:val="StyleUnderline"/>
          <w:highlight w:val="cyan"/>
        </w:rPr>
        <w:t>aim at ​“the</w:t>
      </w:r>
      <w:r w:rsidRPr="00905074">
        <w:rPr>
          <w:rStyle w:val="StyleUnderline"/>
        </w:rPr>
        <w:t xml:space="preserve"> </w:t>
      </w:r>
      <w:r w:rsidRPr="00905074">
        <w:rPr>
          <w:rStyle w:val="Emphasis"/>
        </w:rPr>
        <w:t xml:space="preserve">explosive </w:t>
      </w:r>
      <w:r w:rsidRPr="00905074">
        <w:rPr>
          <w:rStyle w:val="Emphasis"/>
          <w:highlight w:val="cyan"/>
        </w:rPr>
        <w:t>growth</w:t>
      </w:r>
      <w:r w:rsidRPr="00905074">
        <w:rPr>
          <w:rStyle w:val="StyleUnderline"/>
          <w:highlight w:val="cyan"/>
        </w:rPr>
        <w:t xml:space="preserve"> of the </w:t>
      </w:r>
      <w:r w:rsidRPr="00905074">
        <w:rPr>
          <w:rStyle w:val="Emphasis"/>
          <w:highlight w:val="cyan"/>
        </w:rPr>
        <w:t>admin</w:t>
      </w:r>
      <w:r w:rsidRPr="00905074">
        <w:rPr>
          <w:rStyle w:val="StyleUnderline"/>
        </w:rPr>
        <w:t xml:space="preserve">istrative </w:t>
      </w:r>
      <w:r w:rsidRPr="00905074">
        <w:rPr>
          <w:rStyle w:val="Emphasis"/>
          <w:highlight w:val="cyan"/>
        </w:rPr>
        <w:t>state</w:t>
      </w:r>
      <w:r w:rsidRPr="00905074">
        <w:rPr>
          <w:rStyle w:val="StyleUnderline"/>
          <w:highlight w:val="cyan"/>
        </w:rPr>
        <w:t>.”</w:t>
      </w:r>
    </w:p>
    <w:p w14:paraId="0DADA9C9" w14:textId="77777777" w:rsidR="00DF358E" w:rsidRDefault="00DF358E" w:rsidP="00DF358E">
      <w:pPr>
        <w:pStyle w:val="Heading4"/>
      </w:pPr>
      <w:r>
        <w:t>Extinction.</w:t>
      </w:r>
    </w:p>
    <w:p w14:paraId="5A57455B" w14:textId="77777777" w:rsidR="00DF358E" w:rsidRPr="00866FE2" w:rsidRDefault="00DF358E" w:rsidP="00DF358E">
      <w:r w:rsidRPr="00866FE2">
        <w:rPr>
          <w:rStyle w:val="Style13ptBold"/>
        </w:rPr>
        <w:t>Petrie ’20</w:t>
      </w:r>
      <w:r>
        <w:t xml:space="preserve"> [Bruce; 2020; Partner in the Cincinnati Law Firm of Graydon Head, Chair of the Graydon Education Group, Adjunct Professor at Miami University and University of Cincinnati, JD from Northwestern University Law School; the Constitution Needs a Friend Like You, p. 43-81]</w:t>
      </w:r>
    </w:p>
    <w:p w14:paraId="610C9CE2" w14:textId="77777777" w:rsidR="00DF358E" w:rsidRPr="00FF0F8A" w:rsidRDefault="00DF358E" w:rsidP="00DF358E">
      <w:pPr>
        <w:rPr>
          <w:sz w:val="16"/>
        </w:rPr>
      </w:pPr>
      <w:r w:rsidRPr="00FF0F8A">
        <w:rPr>
          <w:sz w:val="16"/>
        </w:rPr>
        <w:t xml:space="preserve">We realize that more perfect union necessarily has many more meanings, discovered and still undiscovered, for us today. The words express the hope that 50 states covering an abundant swath of planet earth’s surface can cooperate. There is of course nothing simple about the challenge of cooperation between the governments of 50 states and the federal government. But this is part of what the endless work of forming a more perfect union entails. Today, more perfect union involves whether states can cooperate with each other and with the federal government </w:t>
      </w:r>
      <w:r w:rsidRPr="000339E4">
        <w:rPr>
          <w:rStyle w:val="StyleUnderline"/>
          <w:highlight w:val="cyan"/>
        </w:rPr>
        <w:t>over</w:t>
      </w:r>
      <w:r w:rsidRPr="004C5536">
        <w:rPr>
          <w:rStyle w:val="StyleUnderline"/>
        </w:rPr>
        <w:t xml:space="preserve"> the </w:t>
      </w:r>
      <w:r w:rsidRPr="000339E4">
        <w:rPr>
          <w:rStyle w:val="Emphasis"/>
          <w:szCs w:val="26"/>
          <w:highlight w:val="cyan"/>
        </w:rPr>
        <w:t>big</w:t>
      </w:r>
      <w:r w:rsidRPr="000339E4">
        <w:rPr>
          <w:rStyle w:val="Emphasis"/>
          <w:szCs w:val="26"/>
        </w:rPr>
        <w:t xml:space="preserve">gest </w:t>
      </w:r>
      <w:r w:rsidRPr="000339E4">
        <w:rPr>
          <w:rStyle w:val="Emphasis"/>
          <w:szCs w:val="26"/>
          <w:highlight w:val="cyan"/>
        </w:rPr>
        <w:t>problems</w:t>
      </w:r>
      <w:r w:rsidRPr="000339E4">
        <w:rPr>
          <w:rStyle w:val="StyleUnderline"/>
          <w:szCs w:val="26"/>
        </w:rPr>
        <w:t xml:space="preserve"> </w:t>
      </w:r>
      <w:r w:rsidRPr="004C5536">
        <w:rPr>
          <w:rStyle w:val="StyleUnderline"/>
        </w:rPr>
        <w:t xml:space="preserve">of our times, </w:t>
      </w:r>
      <w:r w:rsidRPr="000339E4">
        <w:rPr>
          <w:rStyle w:val="StyleUnderline"/>
          <w:highlight w:val="cyan"/>
        </w:rPr>
        <w:t>including</w:t>
      </w:r>
      <w:r w:rsidRPr="004C5536">
        <w:rPr>
          <w:rStyle w:val="StyleUnderline"/>
        </w:rPr>
        <w:t xml:space="preserve"> a </w:t>
      </w:r>
      <w:r w:rsidRPr="000339E4">
        <w:rPr>
          <w:rStyle w:val="Emphasis"/>
          <w:szCs w:val="26"/>
          <w:highlight w:val="cyan"/>
        </w:rPr>
        <w:t>pandemic</w:t>
      </w:r>
      <w:r w:rsidRPr="000339E4">
        <w:rPr>
          <w:rStyle w:val="StyleUnderline"/>
          <w:highlight w:val="cyan"/>
        </w:rPr>
        <w:t xml:space="preserve">, </w:t>
      </w:r>
      <w:r w:rsidRPr="000339E4">
        <w:rPr>
          <w:rStyle w:val="Emphasis"/>
          <w:szCs w:val="26"/>
          <w:highlight w:val="cyan"/>
        </w:rPr>
        <w:t>economic crisis</w:t>
      </w:r>
      <w:r w:rsidRPr="004C5536">
        <w:rPr>
          <w:rStyle w:val="StyleUnderline"/>
        </w:rPr>
        <w:t xml:space="preserve">, public </w:t>
      </w:r>
      <w:r w:rsidRPr="000339E4">
        <w:rPr>
          <w:rStyle w:val="Emphasis"/>
          <w:szCs w:val="26"/>
          <w:highlight w:val="cyan"/>
        </w:rPr>
        <w:lastRenderedPageBreak/>
        <w:t>health</w:t>
      </w:r>
      <w:r w:rsidRPr="004C5536">
        <w:rPr>
          <w:rStyle w:val="StyleUnderline"/>
        </w:rPr>
        <w:t xml:space="preserve">, social justice, </w:t>
      </w:r>
      <w:r w:rsidRPr="000339E4">
        <w:rPr>
          <w:rStyle w:val="Emphasis"/>
          <w:szCs w:val="26"/>
          <w:highlight w:val="cyan"/>
        </w:rPr>
        <w:t>climate</w:t>
      </w:r>
      <w:r w:rsidRPr="000339E4">
        <w:rPr>
          <w:rStyle w:val="StyleUnderline"/>
          <w:szCs w:val="26"/>
        </w:rPr>
        <w:t xml:space="preserve"> </w:t>
      </w:r>
      <w:r w:rsidRPr="004C5536">
        <w:rPr>
          <w:rStyle w:val="StyleUnderline"/>
        </w:rPr>
        <w:t xml:space="preserve">change, gun violence, </w:t>
      </w:r>
      <w:r w:rsidRPr="000339E4">
        <w:rPr>
          <w:rStyle w:val="Emphasis"/>
          <w:szCs w:val="26"/>
          <w:highlight w:val="cyan"/>
        </w:rPr>
        <w:t>terrorism</w:t>
      </w:r>
      <w:r w:rsidRPr="000339E4">
        <w:rPr>
          <w:rStyle w:val="StyleUnderline"/>
          <w:szCs w:val="26"/>
        </w:rPr>
        <w:t xml:space="preserve"> </w:t>
      </w:r>
      <w:r w:rsidRPr="004C5536">
        <w:rPr>
          <w:rStyle w:val="StyleUnderline"/>
        </w:rPr>
        <w:t xml:space="preserve">at home and abroad, </w:t>
      </w:r>
      <w:r w:rsidRPr="000339E4">
        <w:rPr>
          <w:rStyle w:val="Emphasis"/>
          <w:szCs w:val="26"/>
          <w:highlight w:val="cyan"/>
        </w:rPr>
        <w:t>immigration</w:t>
      </w:r>
      <w:r w:rsidRPr="000339E4">
        <w:rPr>
          <w:rStyle w:val="StyleUnderline"/>
          <w:szCs w:val="26"/>
          <w:highlight w:val="cyan"/>
        </w:rPr>
        <w:t xml:space="preserve"> </w:t>
      </w:r>
      <w:r w:rsidRPr="000339E4">
        <w:rPr>
          <w:rStyle w:val="StyleUnderline"/>
          <w:highlight w:val="cyan"/>
        </w:rPr>
        <w:t>and</w:t>
      </w:r>
      <w:r w:rsidRPr="004C5536">
        <w:rPr>
          <w:rStyle w:val="StyleUnderline"/>
        </w:rPr>
        <w:t xml:space="preserve"> a long list of other </w:t>
      </w:r>
      <w:r w:rsidRPr="000339E4">
        <w:rPr>
          <w:rStyle w:val="Emphasis"/>
          <w:highlight w:val="cyan"/>
        </w:rPr>
        <w:t>pressing issues</w:t>
      </w:r>
      <w:r w:rsidRPr="000339E4">
        <w:rPr>
          <w:rStyle w:val="StyleUnderline"/>
          <w:highlight w:val="cyan"/>
        </w:rPr>
        <w:t xml:space="preserve"> for </w:t>
      </w:r>
      <w:r w:rsidRPr="000339E4">
        <w:rPr>
          <w:rStyle w:val="Emphasis"/>
          <w:szCs w:val="26"/>
          <w:highlight w:val="cyan"/>
        </w:rPr>
        <w:t>humanity</w:t>
      </w:r>
      <w:r w:rsidRPr="000339E4">
        <w:rPr>
          <w:rStyle w:val="StyleUnderline"/>
          <w:szCs w:val="26"/>
          <w:highlight w:val="cyan"/>
        </w:rPr>
        <w:t xml:space="preserve"> </w:t>
      </w:r>
      <w:r w:rsidRPr="000339E4">
        <w:rPr>
          <w:rStyle w:val="StyleUnderline"/>
          <w:highlight w:val="cyan"/>
        </w:rPr>
        <w:t>and</w:t>
      </w:r>
      <w:r w:rsidRPr="004C5536">
        <w:rPr>
          <w:rStyle w:val="StyleUnderline"/>
        </w:rPr>
        <w:t xml:space="preserve"> our </w:t>
      </w:r>
      <w:r w:rsidRPr="000339E4">
        <w:rPr>
          <w:rStyle w:val="Emphasis"/>
          <w:szCs w:val="26"/>
          <w:highlight w:val="cyan"/>
        </w:rPr>
        <w:t>life on earth</w:t>
      </w:r>
      <w:r w:rsidRPr="00FF0F8A">
        <w:rPr>
          <w:sz w:val="16"/>
        </w:rPr>
        <w:t>.</w:t>
      </w:r>
    </w:p>
    <w:p w14:paraId="3BEB685D" w14:textId="77777777" w:rsidR="00DF358E" w:rsidRPr="00FF0F8A" w:rsidRDefault="00DF358E" w:rsidP="00DF358E">
      <w:pPr>
        <w:rPr>
          <w:sz w:val="16"/>
          <w:szCs w:val="16"/>
        </w:rPr>
      </w:pPr>
      <w:r w:rsidRPr="00FF0F8A">
        <w:rPr>
          <w:sz w:val="16"/>
          <w:szCs w:val="16"/>
        </w:rPr>
        <w:t>In July, 2020, protestors and local officials in Portland, Chicago, Seattle, Washington, D.C., Albuquerque, N.M., Louisville, Ky., Kansas City, Mo. and other American cities decried the Trump Administration’s use of federal force in cities dealing with protests and violence in the wake of the police killing of George Floyd. In the disorienting summer of 2020, amid pandemic, recession, racial tension, protest, violence, and heated calls for police reform, the stressors on federalism are manifold. The Preamble’s more perfect union is a dream in the sense that Martin Luther King, Jr. had a dream. It uses poetic-sounding language to express the unavoidable interdependency between We the People and their constituted governments, state, local and federal. It is a dream based on the hard stuff of interdependency in a world where one person’s plastic ends up on another person’s shore. Or where an individual’s infection ends up infecting a community. Abraham Lincoln used the famous house divided, biblical metaphor to express what’s at stake in our dream of union: “A house divided against itself cannot stand.” For the Preamble, for Lincoln and for us today, the hard work of cooperation, of getting along with each other, of working together, of sacrificing some self-interest is a practical necessity if the republic is to stand.</w:t>
      </w:r>
    </w:p>
    <w:p w14:paraId="510F7E97" w14:textId="77777777" w:rsidR="00DF358E" w:rsidRPr="00FF0F8A" w:rsidRDefault="00DF358E" w:rsidP="00DF358E">
      <w:pPr>
        <w:rPr>
          <w:sz w:val="16"/>
          <w:szCs w:val="16"/>
        </w:rPr>
      </w:pPr>
      <w:r w:rsidRPr="00FF0F8A">
        <w:rPr>
          <w:sz w:val="16"/>
          <w:szCs w:val="16"/>
        </w:rPr>
        <w:t>What is the more perfect union we now seek today? What does it look like? What priorities, investments of time and effort, and sacrifices will it take?</w:t>
      </w:r>
    </w:p>
    <w:p w14:paraId="5A7859A5" w14:textId="77777777" w:rsidR="00DF358E" w:rsidRPr="00FF0F8A" w:rsidRDefault="00DF358E" w:rsidP="00DF358E">
      <w:pPr>
        <w:rPr>
          <w:sz w:val="16"/>
          <w:szCs w:val="16"/>
        </w:rPr>
      </w:pPr>
      <w:r w:rsidRPr="00FF0F8A">
        <w:rPr>
          <w:sz w:val="16"/>
          <w:szCs w:val="16"/>
        </w:rPr>
        <w:t>To be sure, our work is now more than hand-stitching together the homespun of 13 colonies. For many today, a more perfect union means things like a safer neighborhood for their kids. Or the opportunity to achieve a better life. Or freedom from fear. Or a vaccine. Or getting back to normal after covid. Or returning to face to face classes. Perhaps we can imagine those kinds of dreams were in the hearts and minds of 18th century people as well.</w:t>
      </w:r>
    </w:p>
    <w:p w14:paraId="5613F345" w14:textId="77777777" w:rsidR="00DF358E" w:rsidRPr="00FF0F8A" w:rsidRDefault="00DF358E" w:rsidP="00DF358E">
      <w:pPr>
        <w:rPr>
          <w:sz w:val="16"/>
          <w:szCs w:val="16"/>
        </w:rPr>
      </w:pPr>
      <w:r w:rsidRPr="00FF0F8A">
        <w:rPr>
          <w:sz w:val="16"/>
          <w:szCs w:val="16"/>
        </w:rPr>
        <w:t>The Preamble is realistic. It qualifies the word perfect with “more.” Our neighborhoods, we don’t realistically expect, will be perfectly perfect. But it is not too much to dream that our neighborhoods, along with our republic, can be better for more people.</w:t>
      </w:r>
    </w:p>
    <w:p w14:paraId="56688039" w14:textId="77777777" w:rsidR="00DF358E" w:rsidRPr="00FF0F8A" w:rsidRDefault="00DF358E" w:rsidP="00DF358E">
      <w:pPr>
        <w:rPr>
          <w:sz w:val="16"/>
          <w:szCs w:val="16"/>
        </w:rPr>
      </w:pPr>
      <w:r w:rsidRPr="00FF0F8A">
        <w:rPr>
          <w:sz w:val="16"/>
          <w:szCs w:val="16"/>
        </w:rPr>
        <w:t>Justice</w:t>
      </w:r>
    </w:p>
    <w:p w14:paraId="020BE29A" w14:textId="77777777" w:rsidR="00DF358E" w:rsidRPr="00FF0F8A" w:rsidRDefault="00DF358E" w:rsidP="00DF358E">
      <w:pPr>
        <w:rPr>
          <w:sz w:val="16"/>
          <w:szCs w:val="16"/>
        </w:rPr>
      </w:pPr>
      <w:r w:rsidRPr="00FF0F8A">
        <w:rPr>
          <w:sz w:val="16"/>
          <w:szCs w:val="16"/>
        </w:rPr>
        <w:t>What does the word justice mean to you? Recall those times in your life when you thought others didn’t treat you fairly. Our sense of justice is often based on our experiences with being treated fairly or unfairly. I can’t believe the ref called a foul on that. The other team has been getting away with murder. Whose side is the ref on? Or, why was that store clerk so rude to me but so nice to that other person? Or, everybody else on this highway is speeding and the cop pulls me over? What’s that about? Or, why was my starting salary $10,000 less that that guy’s? Our senses of justice, of comparative treatment and fairness, start young.</w:t>
      </w:r>
    </w:p>
    <w:p w14:paraId="1D00E3E5" w14:textId="77777777" w:rsidR="00DF358E" w:rsidRPr="00FF0F8A" w:rsidRDefault="00DF358E" w:rsidP="00DF358E">
      <w:pPr>
        <w:rPr>
          <w:sz w:val="16"/>
          <w:szCs w:val="16"/>
        </w:rPr>
      </w:pPr>
      <w:r w:rsidRPr="00FF0F8A">
        <w:rPr>
          <w:sz w:val="16"/>
          <w:szCs w:val="16"/>
        </w:rPr>
        <w:t>The Preamble’s “why” to “establish Justice” are the 16th and 17th words of the Constitution: i.e., one of the first and top priorities. The historical context of these words is monumental, linking to the July 4, 1776 Declaration of Independence and the Revolutionary War. The Declaration was mostly, in terms of word count, a recitation of injustices. The Declaration recited “a long train of Abuses and Usurpations” by the King, the monarch, George III, referred to as “He” repeatedly so as to reinforce, like a pointing and jabbing finger of blame, where the injustices had come from. Having declared independence from tyranny, the opposite of justice, the Preamble made establishing justice a top priority.</w:t>
      </w:r>
    </w:p>
    <w:p w14:paraId="463399A4" w14:textId="77777777" w:rsidR="00DF358E" w:rsidRPr="00FF0F8A" w:rsidRDefault="00DF358E" w:rsidP="00DF358E">
      <w:pPr>
        <w:rPr>
          <w:sz w:val="16"/>
          <w:szCs w:val="16"/>
        </w:rPr>
      </w:pPr>
      <w:r w:rsidRPr="00FF0F8A">
        <w:rPr>
          <w:sz w:val="16"/>
          <w:szCs w:val="16"/>
        </w:rPr>
        <w:t>But we also know how contingent and imperfect that 18th century view of justice was, requiring later constitutional amendments to include African Americans, women, Native Americans and others within the meaning of justice. As we think about justice in today’s context, we see that the word “equality” is missing from the Preamble, at least expressly in the text. We’ll see that later amendments, especially the post-Civil War Fourteenth Amendment, put equality into the Preamble.</w:t>
      </w:r>
    </w:p>
    <w:p w14:paraId="449A0411" w14:textId="77777777" w:rsidR="00DF358E" w:rsidRPr="00FF0F8A" w:rsidRDefault="00DF358E" w:rsidP="00DF358E">
      <w:pPr>
        <w:rPr>
          <w:sz w:val="16"/>
          <w:szCs w:val="16"/>
        </w:rPr>
      </w:pPr>
      <w:r w:rsidRPr="00FF0F8A">
        <w:rPr>
          <w:sz w:val="16"/>
          <w:szCs w:val="16"/>
        </w:rPr>
        <w:t>The word justice links to what we today call America’s justice system: courts, judges, lawyers, prosecutors, public defenders, police, jails and so on. “Equal justice under law” was engraved (in 1932) on the front of the U.S. Supreme Court building in D.C. American rule of law, despite many flaws and setbacks in actual practice, aspires to a preambular virtue of equal justice.</w:t>
      </w:r>
    </w:p>
    <w:p w14:paraId="639AD1B2" w14:textId="77777777" w:rsidR="00DF358E" w:rsidRPr="00FF0F8A" w:rsidRDefault="00DF358E" w:rsidP="00DF358E">
      <w:pPr>
        <w:rPr>
          <w:sz w:val="16"/>
          <w:szCs w:val="16"/>
        </w:rPr>
      </w:pPr>
      <w:r w:rsidRPr="00FF0F8A">
        <w:rPr>
          <w:sz w:val="16"/>
          <w:szCs w:val="16"/>
        </w:rPr>
        <w:t>The Preamble’s reference to Justice connects to other language in the text, especially Article III and judicial powers. Federal judges, also known as Article III judges, preside in 94 federal judicial districts, including at least one district in each state, in D.C. and Puerto Rico. The U.S. courts of appeals (or circuit courts) are divided into 13 circuits, each one hearing appeals from the district courts within their boundaries. At the top is the U.S. Supreme Court, currently with 9 Justices.</w:t>
      </w:r>
    </w:p>
    <w:p w14:paraId="456B8B7B" w14:textId="77777777" w:rsidR="00DF358E" w:rsidRPr="00FF0F8A" w:rsidRDefault="00DF358E" w:rsidP="00DF358E">
      <w:pPr>
        <w:rPr>
          <w:sz w:val="16"/>
          <w:szCs w:val="16"/>
        </w:rPr>
      </w:pPr>
      <w:r w:rsidRPr="00FF0F8A">
        <w:rPr>
          <w:sz w:val="16"/>
          <w:szCs w:val="16"/>
        </w:rPr>
        <w:t>The Constitution makes plenty of room for judicial power to be exercised with reason, wisdom and compassion, because the absence of those qualities leads to what the founding generation was breaking away from: tyranny. Read in the Declaration of Independence the list of “Facts... submitted to a candid World” about who and what makes “a Tyrant.” How do we know a Tyrant when we see one? Check the Declaration’s facts. A Tyrant makes judges “dependent on his Will alone,” obstructs the administration of Justice and refuses to assent to laws that establish judicial powers independent of the Tyrant’s will. American constitutionalism is indelibly stamped by the lived experience, by the real historical suffering and sacrifice, over the question: what makes a tyrant? Americans listed the facts of tyranny in the record, in the memory bank, in the Facts submitted to a candid world. Tyranny, in the American experience, is about arbitrary, coercive, unchecked and unreasonable abuse of power. It ties to the Hamiltonian question of rule by force. What forms of tyranny do you think still exist today?</w:t>
      </w:r>
    </w:p>
    <w:p w14:paraId="49D2C427" w14:textId="77777777" w:rsidR="00DF358E" w:rsidRPr="00FF0F8A" w:rsidRDefault="00DF358E" w:rsidP="00DF358E">
      <w:pPr>
        <w:rPr>
          <w:sz w:val="16"/>
        </w:rPr>
      </w:pPr>
      <w:r w:rsidRPr="00FF0F8A">
        <w:rPr>
          <w:sz w:val="16"/>
        </w:rPr>
        <w:lastRenderedPageBreak/>
        <w:t xml:space="preserve">Preambular Justice has a context, a story that includes its past and its present, a story of Americans rejecting “justice” dressed up as the will of a tyrant and choosing instead the rule of law. </w:t>
      </w:r>
      <w:r w:rsidRPr="00606704">
        <w:rPr>
          <w:rStyle w:val="StyleUnderline"/>
        </w:rPr>
        <w:t xml:space="preserve">The </w:t>
      </w:r>
      <w:r w:rsidRPr="00733BC7">
        <w:rPr>
          <w:rStyle w:val="StyleUnderline"/>
          <w:highlight w:val="cyan"/>
        </w:rPr>
        <w:t xml:space="preserve">rule of law includes judges who </w:t>
      </w:r>
      <w:r w:rsidRPr="00733BC7">
        <w:rPr>
          <w:rStyle w:val="Emphasis"/>
          <w:highlight w:val="cyan"/>
        </w:rPr>
        <w:t>know</w:t>
      </w:r>
      <w:r w:rsidRPr="00606704">
        <w:rPr>
          <w:rStyle w:val="Emphasis"/>
        </w:rPr>
        <w:t xml:space="preserve"> the </w:t>
      </w:r>
      <w:r w:rsidRPr="00733BC7">
        <w:rPr>
          <w:rStyle w:val="Emphasis"/>
          <w:highlight w:val="cyan"/>
        </w:rPr>
        <w:t>limitations</w:t>
      </w:r>
      <w:r w:rsidRPr="00733BC7">
        <w:rPr>
          <w:rStyle w:val="StyleUnderline"/>
          <w:highlight w:val="cyan"/>
        </w:rPr>
        <w:t xml:space="preserve"> on</w:t>
      </w:r>
      <w:r w:rsidRPr="00606704">
        <w:rPr>
          <w:rStyle w:val="StyleUnderline"/>
        </w:rPr>
        <w:t xml:space="preserve"> their </w:t>
      </w:r>
      <w:r w:rsidRPr="00733BC7">
        <w:rPr>
          <w:rStyle w:val="StyleUnderline"/>
          <w:highlight w:val="cyan"/>
        </w:rPr>
        <w:t>power</w:t>
      </w:r>
      <w:r w:rsidRPr="00FF0F8A">
        <w:rPr>
          <w:sz w:val="16"/>
        </w:rPr>
        <w:t>, the constitutional job of deciding cases and controversies based on the facts and the law</w:t>
      </w:r>
    </w:p>
    <w:p w14:paraId="35BBD72C" w14:textId="77777777" w:rsidR="00DF358E" w:rsidRPr="00FF0F8A" w:rsidRDefault="00DF358E" w:rsidP="00DF358E">
      <w:pPr>
        <w:rPr>
          <w:sz w:val="16"/>
        </w:rPr>
      </w:pPr>
      <w:r w:rsidRPr="00FF0F8A">
        <w:rPr>
          <w:sz w:val="16"/>
        </w:rPr>
        <w:t>History influences the Supreme Court’s constitutional standing, legitimacy and reputation. The current Supreme Court under Chief Justice John Roberts is concerned about how the Court is viewed by the American public during times of political fracture. (More on this later.) A public perception that the Court is just as politicized as everything else in government is a big concern. What the Court actually does and what the public perceives it as doing are not always the same thing.</w:t>
      </w:r>
    </w:p>
    <w:p w14:paraId="023A8602" w14:textId="77777777" w:rsidR="00DF358E" w:rsidRPr="00FF0F8A" w:rsidRDefault="00DF358E" w:rsidP="00DF358E">
      <w:pPr>
        <w:rPr>
          <w:sz w:val="16"/>
        </w:rPr>
      </w:pPr>
      <w:r w:rsidRPr="00FF0F8A">
        <w:rPr>
          <w:sz w:val="16"/>
        </w:rPr>
        <w:t xml:space="preserve">With both judges and ordinary people (which judges are too), reputations are more easily lost than won. The Supreme Court’s reputation, its historic role in American constitutionalism, includes but goes beyond the words in the concise text of Article III. Yes, it must decide cases and controversies. Litigants who pass through its doors win or lose. But the Court must also have an ear attuned to We the People. The Court is, after all, the creation of the Constitution and is thus part and parcel of its principles, including popular sovereignty. That doesn’t mean that We the People should decide cases. Or that the Justices should check which way the winds are blowing and decide cases on public opinion. It doesn’t mean that Justices must listen to a proverbial mob with pitchforks. It means instead that </w:t>
      </w:r>
      <w:r w:rsidRPr="00606704">
        <w:rPr>
          <w:rStyle w:val="StyleUnderline"/>
        </w:rPr>
        <w:t>public trust and confidence in the Court</w:t>
      </w:r>
      <w:r w:rsidRPr="00FF0F8A">
        <w:rPr>
          <w:sz w:val="16"/>
        </w:rPr>
        <w:t xml:space="preserve"> and popular understanding of what judges do </w:t>
      </w:r>
      <w:r w:rsidRPr="00606704">
        <w:rPr>
          <w:rStyle w:val="StyleUnderline"/>
        </w:rPr>
        <w:t xml:space="preserve">is </w:t>
      </w:r>
      <w:r w:rsidRPr="00606704">
        <w:rPr>
          <w:rStyle w:val="Emphasis"/>
        </w:rPr>
        <w:t>essential</w:t>
      </w:r>
      <w:r w:rsidRPr="00606704">
        <w:rPr>
          <w:rStyle w:val="StyleUnderline"/>
        </w:rPr>
        <w:t xml:space="preserve"> to democracy</w:t>
      </w:r>
      <w:r w:rsidRPr="00FF0F8A">
        <w:rPr>
          <w:sz w:val="16"/>
        </w:rPr>
        <w:t>. It means that the Court is part of the republican form of government the Constitution establishes. No, Justices are not supposed to be politicians or elected representatives making law. But neither should we expect them to be legal robots churning out decisions that are disconnected from the constitutional general welfare.</w:t>
      </w:r>
    </w:p>
    <w:p w14:paraId="1A33B818" w14:textId="77777777" w:rsidR="00DF358E" w:rsidRPr="00FF0F8A" w:rsidRDefault="00DF358E" w:rsidP="00DF358E">
      <w:pPr>
        <w:rPr>
          <w:sz w:val="16"/>
        </w:rPr>
      </w:pPr>
      <w:r w:rsidRPr="00FF0F8A">
        <w:rPr>
          <w:sz w:val="16"/>
        </w:rPr>
        <w:t xml:space="preserve">The Court’s reputation and role turns critically on the principle of an independent judiciary. </w:t>
      </w:r>
      <w:r w:rsidRPr="00606704">
        <w:rPr>
          <w:rStyle w:val="StyleUnderline"/>
        </w:rPr>
        <w:t>If the public believes judges are deciding cases not on what the law is, but on</w:t>
      </w:r>
      <w:r w:rsidRPr="00FF0F8A">
        <w:rPr>
          <w:sz w:val="16"/>
        </w:rPr>
        <w:t xml:space="preserve"> what the judges’ </w:t>
      </w:r>
      <w:r w:rsidRPr="00606704">
        <w:rPr>
          <w:rStyle w:val="StyleUnderline"/>
        </w:rPr>
        <w:t xml:space="preserve">politics and policy preferences are, the </w:t>
      </w:r>
      <w:r w:rsidRPr="00733BC7">
        <w:rPr>
          <w:rStyle w:val="StyleUnderline"/>
          <w:highlight w:val="cyan"/>
        </w:rPr>
        <w:t xml:space="preserve">public will </w:t>
      </w:r>
      <w:r w:rsidRPr="00733BC7">
        <w:rPr>
          <w:rStyle w:val="Emphasis"/>
          <w:highlight w:val="cyan"/>
        </w:rPr>
        <w:t>lose confidence</w:t>
      </w:r>
      <w:r w:rsidRPr="00FF0F8A">
        <w:rPr>
          <w:sz w:val="16"/>
        </w:rPr>
        <w:t xml:space="preserve"> not only in individual judges, but also more importantly </w:t>
      </w:r>
      <w:r w:rsidRPr="00606704">
        <w:rPr>
          <w:rStyle w:val="StyleUnderline"/>
        </w:rPr>
        <w:t>in our</w:t>
      </w:r>
      <w:r w:rsidRPr="00FF0F8A">
        <w:rPr>
          <w:sz w:val="16"/>
        </w:rPr>
        <w:t xml:space="preserve"> Constitution’s </w:t>
      </w:r>
      <w:r w:rsidRPr="00606704">
        <w:rPr>
          <w:rStyle w:val="StyleUnderline"/>
        </w:rPr>
        <w:t>highest Court</w:t>
      </w:r>
      <w:r w:rsidRPr="00FF0F8A">
        <w:rPr>
          <w:sz w:val="16"/>
        </w:rPr>
        <w:t xml:space="preserve"> which exceeds any individual judge. The Internet-juiced politicization of the Supreme Court nomination process and politically-charged Senate confirmation hearings feed the perception of pervasive politics.</w:t>
      </w:r>
    </w:p>
    <w:p w14:paraId="4D2A417E" w14:textId="77777777" w:rsidR="00DF358E" w:rsidRPr="00FF0F8A" w:rsidRDefault="00DF358E" w:rsidP="00DF358E">
      <w:pPr>
        <w:rPr>
          <w:sz w:val="16"/>
        </w:rPr>
      </w:pPr>
      <w:r w:rsidRPr="00FF0F8A">
        <w:rPr>
          <w:sz w:val="16"/>
        </w:rPr>
        <w:t xml:space="preserve">When and </w:t>
      </w:r>
      <w:r w:rsidRPr="00733BC7">
        <w:rPr>
          <w:rStyle w:val="StyleUnderline"/>
          <w:highlight w:val="cyan"/>
        </w:rPr>
        <w:t>if</w:t>
      </w:r>
      <w:r w:rsidRPr="00764DA9">
        <w:rPr>
          <w:rStyle w:val="StyleUnderline"/>
        </w:rPr>
        <w:t xml:space="preserve"> unelected </w:t>
      </w:r>
      <w:r w:rsidRPr="00733BC7">
        <w:rPr>
          <w:rStyle w:val="StyleUnderline"/>
          <w:highlight w:val="cyan"/>
        </w:rPr>
        <w:t xml:space="preserve">judges go </w:t>
      </w:r>
      <w:r w:rsidRPr="00733BC7">
        <w:rPr>
          <w:rStyle w:val="Emphasis"/>
          <w:highlight w:val="cyan"/>
        </w:rPr>
        <w:t>too far</w:t>
      </w:r>
      <w:r w:rsidRPr="00764DA9">
        <w:rPr>
          <w:rStyle w:val="StyleUnderline"/>
        </w:rPr>
        <w:t xml:space="preserve"> in </w:t>
      </w:r>
      <w:r w:rsidRPr="00764DA9">
        <w:rPr>
          <w:rStyle w:val="Emphasis"/>
        </w:rPr>
        <w:t>overruling</w:t>
      </w:r>
      <w:r w:rsidRPr="00FF0F8A">
        <w:rPr>
          <w:sz w:val="16"/>
        </w:rPr>
        <w:t xml:space="preserve"> precedents and changing </w:t>
      </w:r>
      <w:r w:rsidRPr="00764DA9">
        <w:rPr>
          <w:rStyle w:val="Emphasis"/>
        </w:rPr>
        <w:t>law</w:t>
      </w:r>
      <w:r w:rsidRPr="00764DA9">
        <w:rPr>
          <w:rStyle w:val="StyleUnderline"/>
        </w:rPr>
        <w:t xml:space="preserve"> that should be left instead to the legislative process</w:t>
      </w:r>
      <w:r w:rsidRPr="00FF0F8A">
        <w:rPr>
          <w:sz w:val="16"/>
        </w:rPr>
        <w:t xml:space="preserve"> (both state and federal), </w:t>
      </w:r>
      <w:r w:rsidRPr="00764DA9">
        <w:rPr>
          <w:rStyle w:val="StyleUnderline"/>
        </w:rPr>
        <w:t xml:space="preserve">the judiciary </w:t>
      </w:r>
      <w:r w:rsidRPr="00764DA9">
        <w:rPr>
          <w:rStyle w:val="Emphasis"/>
        </w:rPr>
        <w:t>opens itself to public opinion</w:t>
      </w:r>
      <w:r w:rsidRPr="00764DA9">
        <w:rPr>
          <w:rStyle w:val="StyleUnderline"/>
        </w:rPr>
        <w:t xml:space="preserve"> that it has </w:t>
      </w:r>
      <w:r w:rsidRPr="00764DA9">
        <w:rPr>
          <w:rStyle w:val="Emphasis"/>
        </w:rPr>
        <w:t>overstepped</w:t>
      </w:r>
      <w:r w:rsidRPr="00764DA9">
        <w:rPr>
          <w:rStyle w:val="StyleUnderline"/>
        </w:rPr>
        <w:t xml:space="preserve"> its constitutional boundaries deciding “cases and controversies.”</w:t>
      </w:r>
      <w:r w:rsidRPr="00FF0F8A">
        <w:rPr>
          <w:sz w:val="16"/>
        </w:rPr>
        <w:t xml:space="preserve"> Public opinion tends to look to the courts as a default option when lawmakers are gridlocked or not doing what we want. But the Constitution doesn’t require that whenever We the People law-making gets stuck or screwed up, the Justices must ride to the rescue.</w:t>
      </w:r>
    </w:p>
    <w:p w14:paraId="691F6845" w14:textId="77777777" w:rsidR="00DF358E" w:rsidRPr="00FF0F8A" w:rsidRDefault="00DF358E" w:rsidP="00DF358E">
      <w:pPr>
        <w:rPr>
          <w:sz w:val="16"/>
          <w:szCs w:val="16"/>
        </w:rPr>
      </w:pPr>
      <w:r w:rsidRPr="00FF0F8A">
        <w:rPr>
          <w:sz w:val="16"/>
          <w:szCs w:val="16"/>
        </w:rPr>
        <w:t>You may have heard the over-used term “judicial activism.” This term is an example of rhetoric that has lost real meaning because it cuts both ways. Charges of judicial activism, across the Supreme Court’s history, have been launched on both sides, with both liberals and conservatives claiming the Court was making policy rather than saying what the law is. The political rhetoric about judicial activism usually is in the eye of the beholder, shifting according to which side is on the winning or losing side. When my side wins, the Court is brilliantly constitutional. When my side loses, the Court is a bunch of judicial activists.</w:t>
      </w:r>
    </w:p>
    <w:p w14:paraId="74F015AD" w14:textId="77777777" w:rsidR="00DF358E" w:rsidRPr="00FF0F8A" w:rsidRDefault="00DF358E" w:rsidP="00DF358E">
      <w:pPr>
        <w:rPr>
          <w:sz w:val="16"/>
          <w:szCs w:val="16"/>
        </w:rPr>
      </w:pPr>
      <w:r w:rsidRPr="00FF0F8A">
        <w:rPr>
          <w:sz w:val="16"/>
          <w:szCs w:val="16"/>
        </w:rPr>
        <w:t>Domestic Tranquility</w:t>
      </w:r>
    </w:p>
    <w:p w14:paraId="397C7C4B" w14:textId="77777777" w:rsidR="00DF358E" w:rsidRPr="00FF0F8A" w:rsidRDefault="00DF358E" w:rsidP="00DF358E">
      <w:pPr>
        <w:rPr>
          <w:sz w:val="16"/>
          <w:szCs w:val="16"/>
        </w:rPr>
      </w:pPr>
      <w:r w:rsidRPr="00FF0F8A">
        <w:rPr>
          <w:sz w:val="16"/>
          <w:szCs w:val="16"/>
        </w:rPr>
        <w:t>The Constitution’s choice to combine the words “domestic” and “tranquility” has multiple levels of meaning. Domestic as adjective means relating to home or family relations. It also means existing within a country. Not international. So domestic tranquility, to a generation that had fought a Revolutionary War meant peace at home, meaning peace in the new country.</w:t>
      </w:r>
    </w:p>
    <w:p w14:paraId="77B91931" w14:textId="77777777" w:rsidR="00DF358E" w:rsidRPr="00FF0F8A" w:rsidRDefault="00DF358E" w:rsidP="00DF358E">
      <w:pPr>
        <w:rPr>
          <w:sz w:val="16"/>
          <w:szCs w:val="16"/>
        </w:rPr>
      </w:pPr>
      <w:r w:rsidRPr="00FF0F8A">
        <w:rPr>
          <w:sz w:val="16"/>
          <w:szCs w:val="16"/>
        </w:rPr>
        <w:t>But it also meant peace in the home, in the homes of We the People. Domestic tranquility encompasses both home and homeland. The Constitution wants both home and homeland tranquility, peace in both settings. The Constitution’s domestication, its respect for the homes of We the People, resonates from the Preamble to the Bill of Rights. There we find reference to “house” in Amendment III as well as to “peace.” “No Soldier shall, in any time of peace be quartered in any house, without the consent of the Owner, nor in time of war, but in a manner to be prescribed by law.” This is a recognition of the value of property, one’s house.</w:t>
      </w:r>
    </w:p>
    <w:p w14:paraId="130865BD" w14:textId="77777777" w:rsidR="00DF358E" w:rsidRPr="00FF0F8A" w:rsidRDefault="00DF358E" w:rsidP="00DF358E">
      <w:pPr>
        <w:rPr>
          <w:sz w:val="16"/>
          <w:szCs w:val="16"/>
        </w:rPr>
      </w:pPr>
      <w:r w:rsidRPr="00FF0F8A">
        <w:rPr>
          <w:sz w:val="16"/>
          <w:szCs w:val="16"/>
        </w:rPr>
        <w:t>But it goes beyond the bare fact of material property rights. To a Revolutionary Ware generation, no more monarchs would quarter troops in their homes without their consent. No King could so enter the castles of We the People, their homes. How could one’s home be tranquil if soldiers could be quartered there without the owner’s consent? Further, the Third Amendment distinguishes “time of peace” and “time of war,” giving the government more leeway in the latter case to quarter soldiers in a house, but even then only by rule of law rather than royal prerequisite. We the People were fed up with royal perks.</w:t>
      </w:r>
    </w:p>
    <w:p w14:paraId="4433BDBB" w14:textId="77777777" w:rsidR="00DF358E" w:rsidRPr="00FF0F8A" w:rsidRDefault="00DF358E" w:rsidP="00DF358E">
      <w:pPr>
        <w:rPr>
          <w:sz w:val="16"/>
          <w:szCs w:val="16"/>
        </w:rPr>
      </w:pPr>
      <w:r w:rsidRPr="00FF0F8A">
        <w:rPr>
          <w:sz w:val="16"/>
          <w:szCs w:val="16"/>
        </w:rPr>
        <w:t xml:space="preserve">Hard on the heels of Amendment III of the Bill of Rights, is another echo of the preambular idea of domestic tranquility in Amendment IV. “The right of the people to be secure in their persons, houses, papers, and effects, against unreasonable searches and seizures, shall not be violated.” Again, we see the domestic tranquility theme in reference to “houses” but also, more broadly to “persons,” “papers,” and “effects.” </w:t>
      </w:r>
      <w:r w:rsidRPr="00FF0F8A">
        <w:rPr>
          <w:sz w:val="16"/>
          <w:szCs w:val="16"/>
        </w:rPr>
        <w:lastRenderedPageBreak/>
        <w:t>Security of person. Security of home. Security of papers. Security of effects. The word “effects” means broadly personal belongings (and is today used in many homeowner insurance policies). Again, the Constitution has an interest not only in material property rights, but in the security of people and, in today’s lingo, our stuff. Our persons and our stuff include all sorts of stuff. Especially so in our 21st century consumer culture. Our cars and trucks. Our phones. Our apartments. Our computers. Our data. Our blood and DNA. Unreasonable searches and seizures by government actors without a court order, a warrant, is both unconstitutional and disruptive of domestic tranquility. In American law, search and seizure cases fill volumes and are a regular part of the dockets of our courts, especially in criminal cases.</w:t>
      </w:r>
    </w:p>
    <w:p w14:paraId="10028002" w14:textId="77777777" w:rsidR="00DF358E" w:rsidRPr="00FF0F8A" w:rsidRDefault="00DF358E" w:rsidP="00DF358E">
      <w:pPr>
        <w:rPr>
          <w:sz w:val="16"/>
          <w:szCs w:val="16"/>
        </w:rPr>
      </w:pPr>
      <w:r w:rsidRPr="00FF0F8A">
        <w:rPr>
          <w:sz w:val="16"/>
          <w:szCs w:val="16"/>
        </w:rPr>
        <w:t>Domestic tranquility relates to privacy, famously defined by Supreme Court Justice Louis Brandeis, as the right to be left alone. Does that resonate with you? Do you like being left alone when you want to be? The right to privacy is today well-established in American constitutional law, albeit sometimes in controversial form as the basis for the Roe v. Wade abortion precedent.</w:t>
      </w:r>
    </w:p>
    <w:p w14:paraId="4AF594BB" w14:textId="77777777" w:rsidR="00DF358E" w:rsidRPr="00FF0F8A" w:rsidRDefault="00DF358E" w:rsidP="00DF358E">
      <w:pPr>
        <w:rPr>
          <w:sz w:val="16"/>
          <w:szCs w:val="16"/>
        </w:rPr>
      </w:pPr>
      <w:r w:rsidRPr="00FF0F8A">
        <w:rPr>
          <w:sz w:val="16"/>
          <w:szCs w:val="16"/>
        </w:rPr>
        <w:t>Domestic tranquility is also about homeland security. In November 2002, in response to 9/11, federal government created the United States Department of Homeland Security or DHS. Today DHS is the third largest Cabinet department in the Executive Branch (behind Defense and Veteran Affairs) with an annual budget of roughly $50 billion and 240,000 employees. The American experience of September 11 has had a profound impact on American constitutionalism including the ongoing War on Terror, immigration policies and practices, border security, homeland security regulations, searches and seizures, cyber-security, data privacy and lack thereof, due process rights and other legal areas. Now, domestic tranquility faces Covid-19.</w:t>
      </w:r>
    </w:p>
    <w:p w14:paraId="4A57B920" w14:textId="77777777" w:rsidR="00DF358E" w:rsidRPr="00FF0F8A" w:rsidRDefault="00DF358E" w:rsidP="00DF358E">
      <w:pPr>
        <w:rPr>
          <w:sz w:val="16"/>
          <w:szCs w:val="16"/>
        </w:rPr>
      </w:pPr>
      <w:r w:rsidRPr="00FF0F8A">
        <w:rPr>
          <w:sz w:val="16"/>
          <w:szCs w:val="16"/>
        </w:rPr>
        <w:t>When the words domestic tranquility were written, the United States was at the advent of its role as a geopolitical power. A major reason to constitute the United States, to form a more perfect union out of a handful of former colonies, was to say boldly to the world: America is now stepping onto the world stage. We are no longer on the bench, second string players to the British Empire. We will explore and expand across our “island” continent. We have enormous geographical and natural resources. Our enemies will need to cross oceans to disrupt our domestic tranquility.</w:t>
      </w:r>
    </w:p>
    <w:p w14:paraId="2265EFBF" w14:textId="77777777" w:rsidR="00DF358E" w:rsidRPr="00FF0F8A" w:rsidRDefault="00DF358E" w:rsidP="00DF358E">
      <w:pPr>
        <w:rPr>
          <w:sz w:val="16"/>
        </w:rPr>
      </w:pPr>
      <w:r w:rsidRPr="00FF0F8A">
        <w:rPr>
          <w:sz w:val="16"/>
        </w:rPr>
        <w:t xml:space="preserve">After two plus centuries, </w:t>
      </w:r>
      <w:r w:rsidRPr="00733BC7">
        <w:rPr>
          <w:rStyle w:val="StyleUnderline"/>
          <w:highlight w:val="cyan"/>
        </w:rPr>
        <w:t>America’s role</w:t>
      </w:r>
      <w:r w:rsidRPr="00764DA9">
        <w:rPr>
          <w:rStyle w:val="StyleUnderline"/>
        </w:rPr>
        <w:t xml:space="preserve"> as a </w:t>
      </w:r>
      <w:r w:rsidRPr="00764DA9">
        <w:rPr>
          <w:rStyle w:val="Emphasis"/>
        </w:rPr>
        <w:t>geopolitical power</w:t>
      </w:r>
      <w:r w:rsidRPr="00764DA9">
        <w:rPr>
          <w:rStyle w:val="StyleUnderline"/>
        </w:rPr>
        <w:t xml:space="preserve"> has a </w:t>
      </w:r>
      <w:r w:rsidRPr="00764DA9">
        <w:rPr>
          <w:rStyle w:val="Emphasis"/>
        </w:rPr>
        <w:t>vastly different</w:t>
      </w:r>
      <w:r w:rsidRPr="00764DA9">
        <w:rPr>
          <w:rStyle w:val="StyleUnderline"/>
        </w:rPr>
        <w:t xml:space="preserve"> world context. Domestic tranquility </w:t>
      </w:r>
      <w:r w:rsidRPr="00733BC7">
        <w:rPr>
          <w:rStyle w:val="StyleUnderline"/>
          <w:highlight w:val="cyan"/>
        </w:rPr>
        <w:t>is</w:t>
      </w:r>
      <w:r w:rsidRPr="00764DA9">
        <w:rPr>
          <w:rStyle w:val="StyleUnderline"/>
        </w:rPr>
        <w:t xml:space="preserve"> now</w:t>
      </w:r>
      <w:r w:rsidRPr="00FF0F8A">
        <w:rPr>
          <w:sz w:val="16"/>
        </w:rPr>
        <w:t xml:space="preserve">, as never before, </w:t>
      </w:r>
      <w:r w:rsidRPr="00733BC7">
        <w:rPr>
          <w:rStyle w:val="Emphasis"/>
          <w:highlight w:val="cyan"/>
        </w:rPr>
        <w:t>linked</w:t>
      </w:r>
      <w:r w:rsidRPr="00733BC7">
        <w:rPr>
          <w:rStyle w:val="StyleUnderline"/>
          <w:highlight w:val="cyan"/>
        </w:rPr>
        <w:t xml:space="preserve"> to </w:t>
      </w:r>
      <w:r w:rsidRPr="00733BC7">
        <w:rPr>
          <w:rStyle w:val="Emphasis"/>
          <w:highlight w:val="cyan"/>
        </w:rPr>
        <w:t>world affairs</w:t>
      </w:r>
      <w:r w:rsidRPr="00764DA9">
        <w:rPr>
          <w:rStyle w:val="StyleUnderline"/>
        </w:rPr>
        <w:t xml:space="preserve"> and a world connected by tech</w:t>
      </w:r>
      <w:r w:rsidRPr="00FF0F8A">
        <w:rPr>
          <w:sz w:val="16"/>
        </w:rPr>
        <w:t xml:space="preserve">. The </w:t>
      </w:r>
      <w:r w:rsidRPr="00733BC7">
        <w:rPr>
          <w:rStyle w:val="StyleUnderline"/>
          <w:highlight w:val="cyan"/>
        </w:rPr>
        <w:t>security</w:t>
      </w:r>
      <w:r w:rsidRPr="00FF0F8A">
        <w:rPr>
          <w:sz w:val="16"/>
        </w:rPr>
        <w:t xml:space="preserve"> of “persons, houses, papers and effects” </w:t>
      </w:r>
      <w:r w:rsidRPr="00733BC7">
        <w:rPr>
          <w:rStyle w:val="StyleUnderline"/>
          <w:highlight w:val="cyan"/>
        </w:rPr>
        <w:t>is</w:t>
      </w:r>
      <w:r w:rsidRPr="00B5623B">
        <w:rPr>
          <w:rStyle w:val="StyleUnderline"/>
        </w:rPr>
        <w:t xml:space="preserve"> now seen as </w:t>
      </w:r>
      <w:r w:rsidRPr="00733BC7">
        <w:rPr>
          <w:rStyle w:val="Emphasis"/>
          <w:highlight w:val="cyan"/>
        </w:rPr>
        <w:t>globally contingent</w:t>
      </w:r>
      <w:r w:rsidRPr="00B5623B">
        <w:rPr>
          <w:rStyle w:val="StyleUnderline"/>
        </w:rPr>
        <w:t xml:space="preserve">. A </w:t>
      </w:r>
      <w:r w:rsidRPr="00733BC7">
        <w:rPr>
          <w:rStyle w:val="Emphasis"/>
          <w:highlight w:val="cyan"/>
        </w:rPr>
        <w:t>virus spreads</w:t>
      </w:r>
      <w:r w:rsidRPr="00B5623B">
        <w:rPr>
          <w:rStyle w:val="StyleUnderline"/>
        </w:rPr>
        <w:t xml:space="preserve"> across the world, starting from remarkably small and inconspicuous places. </w:t>
      </w:r>
      <w:r w:rsidRPr="00733BC7">
        <w:rPr>
          <w:rStyle w:val="Emphasis"/>
          <w:highlight w:val="cyan"/>
        </w:rPr>
        <w:t>Trade wars spike</w:t>
      </w:r>
      <w:r w:rsidRPr="00B5623B">
        <w:rPr>
          <w:rStyle w:val="StyleUnderline"/>
        </w:rPr>
        <w:t xml:space="preserve"> and drop stock markets</w:t>
      </w:r>
      <w:r w:rsidRPr="00FF0F8A">
        <w:rPr>
          <w:sz w:val="16"/>
        </w:rPr>
        <w:t xml:space="preserve">. Build the wall is chanted at political rallies. </w:t>
      </w:r>
      <w:r w:rsidRPr="00B5623B">
        <w:rPr>
          <w:rStyle w:val="StyleUnderline"/>
        </w:rPr>
        <w:t xml:space="preserve">Computers are </w:t>
      </w:r>
      <w:r w:rsidRPr="00B5623B">
        <w:rPr>
          <w:rStyle w:val="Emphasis"/>
        </w:rPr>
        <w:t>hacked</w:t>
      </w:r>
      <w:r w:rsidRPr="00FF0F8A">
        <w:rPr>
          <w:sz w:val="16"/>
        </w:rPr>
        <w:t xml:space="preserve">. Domestic election interference crosses oceans (faster than sailing ships). Identities are stolen. Account data is breached. </w:t>
      </w:r>
      <w:r w:rsidRPr="00B5623B">
        <w:rPr>
          <w:rStyle w:val="StyleUnderline"/>
        </w:rPr>
        <w:t xml:space="preserve">Globally, </w:t>
      </w:r>
      <w:r w:rsidRPr="00733BC7">
        <w:rPr>
          <w:rStyle w:val="Emphasis"/>
          <w:highlight w:val="cyan"/>
        </w:rPr>
        <w:t>refugees</w:t>
      </w:r>
      <w:r w:rsidRPr="00B5623B">
        <w:rPr>
          <w:rStyle w:val="StyleUnderline"/>
        </w:rPr>
        <w:t xml:space="preserve"> are </w:t>
      </w:r>
      <w:r w:rsidRPr="00733BC7">
        <w:rPr>
          <w:rStyle w:val="Emphasis"/>
          <w:highlight w:val="cyan"/>
        </w:rPr>
        <w:t>flee</w:t>
      </w:r>
      <w:r w:rsidRPr="00B5623B">
        <w:rPr>
          <w:rStyle w:val="StyleUnderline"/>
        </w:rPr>
        <w:t>ing hostile homelands to make new homelands</w:t>
      </w:r>
      <w:r w:rsidRPr="00FF0F8A">
        <w:rPr>
          <w:sz w:val="16"/>
        </w:rPr>
        <w:t>. Xenophobia is ascendant.</w:t>
      </w:r>
    </w:p>
    <w:p w14:paraId="3BAB342D" w14:textId="77777777" w:rsidR="00DF358E" w:rsidRPr="004C5536" w:rsidRDefault="00DF358E" w:rsidP="00DF358E">
      <w:pPr>
        <w:rPr>
          <w:sz w:val="16"/>
        </w:rPr>
      </w:pPr>
      <w:r>
        <w:rPr>
          <w:sz w:val="16"/>
        </w:rPr>
        <w:t>&lt;&lt;TEXT CONDENSED, NONE OMITTED&gt;&gt;</w:t>
      </w:r>
    </w:p>
    <w:p w14:paraId="31FD6842" w14:textId="77777777" w:rsidR="00DF358E" w:rsidRPr="00606704" w:rsidRDefault="00DF358E" w:rsidP="00DF358E">
      <w:pPr>
        <w:rPr>
          <w:sz w:val="2"/>
          <w:szCs w:val="8"/>
        </w:rPr>
      </w:pPr>
      <w:r w:rsidRPr="00606704">
        <w:rPr>
          <w:sz w:val="2"/>
          <w:szCs w:val="8"/>
        </w:rPr>
        <w:t>A college student reflects on these times: “Our homes are not so peaceful. Our relationships are not sound. Our interactions with others lack substance, compassion, and kindness. We are divided politically, allowing our views to impact the way we act. We experience acts of ignorance, of hatred, or unprecedented violence.”</w:t>
      </w:r>
      <w:r>
        <w:rPr>
          <w:sz w:val="2"/>
          <w:szCs w:val="8"/>
        </w:rPr>
        <w:t xml:space="preserve"> </w:t>
      </w:r>
      <w:r w:rsidRPr="00606704">
        <w:rPr>
          <w:sz w:val="2"/>
          <w:szCs w:val="8"/>
        </w:rPr>
        <w:t>Another student writes about her home life before coming to college. She explains that when she hears talk of the blessings of liberty, she recalls painfully that she grew up in a home where there was one boss, one dictator, her father, whose frequent angry words were always final in her house and far too frequently laced with alcohol. Her father was an alcoholic. There was no domestic tranquility. Many of my students talk and write about school shootings and how that has changed their generation. “We grew up in the age of school shootings,” writes one student. “We remember where we were for Chardon, Newton and Parkland.” Older generations may remember where they were when JFK, or Bobby or Martin were shot. Or remember Cuban Missile Crisis nuclear attack drills and crouching under school desks. Today’s college students may have the double experience of violence and threatened violence in high school followed by a pandemic.</w:t>
      </w:r>
      <w:r>
        <w:rPr>
          <w:sz w:val="2"/>
          <w:szCs w:val="8"/>
        </w:rPr>
        <w:t xml:space="preserve"> </w:t>
      </w:r>
      <w:r w:rsidRPr="00606704">
        <w:rPr>
          <w:sz w:val="2"/>
          <w:szCs w:val="8"/>
        </w:rPr>
        <w:t>Domestic tranquility can seem very far away.</w:t>
      </w:r>
      <w:r>
        <w:rPr>
          <w:sz w:val="2"/>
          <w:szCs w:val="8"/>
        </w:rPr>
        <w:t xml:space="preserve"> </w:t>
      </w:r>
      <w:r w:rsidRPr="00606704">
        <w:rPr>
          <w:sz w:val="2"/>
          <w:szCs w:val="8"/>
        </w:rPr>
        <w:t>Common Defense</w:t>
      </w:r>
      <w:r>
        <w:rPr>
          <w:sz w:val="2"/>
          <w:szCs w:val="8"/>
        </w:rPr>
        <w:t xml:space="preserve"> </w:t>
      </w:r>
      <w:r w:rsidRPr="00606704">
        <w:rPr>
          <w:sz w:val="2"/>
          <w:szCs w:val="8"/>
        </w:rPr>
        <w:t>“How many of you are in the military, have served or are going into the military, or come from military families?” When I ask this question in class, many hands go up. More than you might imagine. The hands in the air have taught me not to postpone a central fact about American constitutionalism: many Americans, past, present and future have put on the uniform for the common defense. What is the common defense? How has it changed our lives? Like many words in the Constitution, they can sound large and abstract until we break them down into the facts of people’s lives.</w:t>
      </w:r>
      <w:r>
        <w:rPr>
          <w:sz w:val="2"/>
          <w:szCs w:val="8"/>
        </w:rPr>
        <w:t xml:space="preserve"> </w:t>
      </w:r>
      <w:r w:rsidRPr="00606704">
        <w:rPr>
          <w:sz w:val="2"/>
          <w:szCs w:val="8"/>
        </w:rPr>
        <w:t>Let’s start by asking: Does the common defense include but mean something more than military service? How do We the People defend each other and ourselves? How about neighborhoods where drugs and violence are a daily reality, causing some people to join together in neighborhood watch programs to look out for each other? Or how about those special souls who, during school and other mass shootings, have sacrificed their own lives and safety for others? Or the health care workers and other who have served and sacrificed during the pandemic?</w:t>
      </w:r>
      <w:r>
        <w:rPr>
          <w:sz w:val="2"/>
          <w:szCs w:val="8"/>
        </w:rPr>
        <w:t xml:space="preserve"> </w:t>
      </w:r>
      <w:r w:rsidRPr="00606704">
        <w:rPr>
          <w:sz w:val="2"/>
          <w:szCs w:val="8"/>
        </w:rPr>
        <w:t>New contexts expand what we understand as the common defense. Vaccination has become in the Age of Covid a world-wide priority for the common defense. Not smoking is a common defense against lung cancer. For some, responsible, safe and legal gun ownership is a common defense. Wearing seatbelts is a common defense. Protecting ourselves and others from addiction to opioids is a common defense. Protecting a healthful environment is a common defense. Masking is a common defense.</w:t>
      </w:r>
      <w:r>
        <w:rPr>
          <w:sz w:val="2"/>
          <w:szCs w:val="8"/>
        </w:rPr>
        <w:t xml:space="preserve"> </w:t>
      </w:r>
      <w:r w:rsidRPr="00606704">
        <w:rPr>
          <w:sz w:val="2"/>
          <w:szCs w:val="8"/>
        </w:rPr>
        <w:t>Maybe we see the common defense as speaking up and speaking out when we see other citizens being harmed. Our good ideas, old ones and new ones, may serve the common defense. Our legitimate self-defense may also serve the common defense. The college student who is aware of a sexual assault on campus serves the common defense by engaging the Title IX process of the university. Knowing and exercising our rights and responsibilities as citizens can help defend ourselves and others. For example, if the facts show that foreign powers have interfered with America’s constitutional voting systems and rights, then we serve the common defense by a resounding “NO” to that and voting in even greater numbers.</w:t>
      </w:r>
      <w:r>
        <w:rPr>
          <w:sz w:val="2"/>
          <w:szCs w:val="8"/>
        </w:rPr>
        <w:t xml:space="preserve"> </w:t>
      </w:r>
      <w:r w:rsidRPr="00606704">
        <w:rPr>
          <w:sz w:val="2"/>
          <w:szCs w:val="8"/>
        </w:rPr>
        <w:t>Today, America is engaged in a national debate and protest over police accountability. On the one hand, American cities, towns, neighborhoods and communities need good policing. Good police protect and serve. Good police uphold the rule of law. Good police are essential to the constitutional principle of the common defense. Yet within police forces across America there are exceptions and structures that erode public trust. The answer is not to condemn all police. There is no preambular justice in saying that all police are bad because some are.</w:t>
      </w:r>
      <w:r>
        <w:rPr>
          <w:sz w:val="2"/>
          <w:szCs w:val="8"/>
        </w:rPr>
        <w:t xml:space="preserve"> </w:t>
      </w:r>
      <w:r w:rsidRPr="00606704">
        <w:rPr>
          <w:sz w:val="2"/>
          <w:szCs w:val="8"/>
        </w:rPr>
        <w:t>The common defense is, like so much of our constitutionalism, shaped by technology. Cyber-attack and data theft by Internet scam artists have made cyber-security training of employees a common workplace defense.Whatever your job or career, cyber-security may very well affect you. Our e-mails and other business and personal modes of communication are not presumptively safe and secure. “Tech savvy” means something different today than having lots of cool gadgets and knowing how they work. The technology honeymoon is over: i.e. behind that enticing click or money solicitation or once-in-a-lifetime deal or interesting pic or personal information disclosure or privacy waiver may well be bad guys from all over the globe.</w:t>
      </w:r>
      <w:r>
        <w:rPr>
          <w:sz w:val="2"/>
          <w:szCs w:val="8"/>
        </w:rPr>
        <w:t xml:space="preserve"> </w:t>
      </w:r>
      <w:r w:rsidRPr="00606704">
        <w:rPr>
          <w:sz w:val="2"/>
          <w:szCs w:val="8"/>
        </w:rPr>
        <w:t>The common defense in the Digital Age is not only about cyber war and scam artistry by the certifiably criminal element around the world. The common defense will also have to include better data privacy protection for all Americans. How many of us know where our personal data is going, who is selling it to whom, how much money was paid for it, how it is being used out there and whether all those uses are okay with us? How much faith do and should we have in privacy and data protection systems set up by mega-companies with a business model based on monetizing our data to maximize profits? Like never before in human history, protecting private data should be part of our conversation about what it means to defend one another and ourselves in our 21st century republic.</w:t>
      </w:r>
      <w:r>
        <w:rPr>
          <w:sz w:val="2"/>
          <w:szCs w:val="8"/>
        </w:rPr>
        <w:t xml:space="preserve"> </w:t>
      </w:r>
      <w:r w:rsidRPr="00606704">
        <w:rPr>
          <w:sz w:val="2"/>
          <w:szCs w:val="8"/>
        </w:rPr>
        <w:t>We see that American constitutionalism is today intertwined with new, tech-infused variations on the common defense. But still, if we go back to that beginning question about military service, we see a common denominator that is not just about Digital Age threats. That common denominator has happened so often in American history that it is rightly part of what we may call the American character. Scholars, historians and others may disagree about whether there is such a thing as American character, or, if there is, how we know it when we see it. But one aspect of the American character that We the People can widely agree upon is this: there are millions of Americans who have served in the armed services, many of them very young, from all walks of life, all colors and creeds, who have paid an ultimate price defense of our constitutional freedoms. We need to regularly remind ourselves as citizens that this sacrifice is real. It is historical fact. It is part of the record. Not fake news. We need only visit a VA hospital or any number of places where veterans, living and dead, have a clear-sighted view of their history on behalf of the common defense, which is our history too. Sometimes a single picture can help focus our thoughts. We return to a famous black and white image of a group of Marines in a troop carrier headed for the Normandy shore on D-Day. Mostly we see their helmets, but the faces we do see are young, about the ages of the students I teach. What was it like for them? Can we imagine so many years later that among all that was packed in the small boat – all the soldiers, weapons, packs, fears, prayers, thoughts and emotions – there was also a mission on behalf of human liberty?</w:t>
      </w:r>
      <w:r>
        <w:rPr>
          <w:sz w:val="2"/>
          <w:szCs w:val="8"/>
        </w:rPr>
        <w:t xml:space="preserve"> </w:t>
      </w:r>
      <w:r w:rsidRPr="00606704">
        <w:rPr>
          <w:sz w:val="2"/>
          <w:szCs w:val="8"/>
        </w:rPr>
        <w:t>Another aspect of defending each other comes from volunteerism. The republic from its beginning has depended on voluntary associations, the generous giving of time, talent and treasure to help others. Many Americans stick up for each other by volunteering. We may not see the enormous variety of ways folks pitch in or the cumulative impact of American volunteerism. The school crossing guard on a busy street. The corporate leader working in a community garden. A ProKids advocate. A hospice volunteer. A museum docent. A spiritual advisor in a prison. A voting poll worker. A church delivering communion to a nursing home. A generous donation to help health care workers. The common defense is both common and extraordinary.</w:t>
      </w:r>
      <w:r>
        <w:rPr>
          <w:sz w:val="2"/>
          <w:szCs w:val="8"/>
        </w:rPr>
        <w:t xml:space="preserve"> </w:t>
      </w:r>
      <w:r w:rsidRPr="00606704">
        <w:rPr>
          <w:sz w:val="2"/>
          <w:szCs w:val="8"/>
        </w:rPr>
        <w:t>General Welfare</w:t>
      </w:r>
      <w:r>
        <w:rPr>
          <w:sz w:val="2"/>
          <w:szCs w:val="8"/>
        </w:rPr>
        <w:t xml:space="preserve"> </w:t>
      </w:r>
      <w:r w:rsidRPr="00606704">
        <w:rPr>
          <w:sz w:val="2"/>
          <w:szCs w:val="8"/>
        </w:rPr>
        <w:t>“Promote the general welfare.” Promote is an active verb that ties to the idea of progress, i.e., to further the progress of or to actively encourage something. General means concerning all people, places and things. Welfare means the health, happiness, and fortunes of a person or group. When these three words are combined in the Preamble, we have a purpose that is actively, broadly and powerfully expressed.</w:t>
      </w:r>
      <w:r>
        <w:rPr>
          <w:sz w:val="2"/>
          <w:szCs w:val="8"/>
        </w:rPr>
        <w:t xml:space="preserve"> </w:t>
      </w:r>
      <w:r w:rsidRPr="00606704">
        <w:rPr>
          <w:sz w:val="2"/>
          <w:szCs w:val="8"/>
        </w:rPr>
        <w:t>General welfare is repeated in the text. Wherever the Constitution repeats words, take notice: repetition means importance. (Other examples: the repetition of the words “people” or “persons.” Or “voting.”) General welfare goes form the Preamble to Article I, Section 8 where the powers of Congress are enumerated. This placement gives general welfare a central seat at the textual table, because it is the principle that leads into the listed powers of popular sovereignty, congressional lawmaking. Article I says that Congress has the power to “provide for the general welfare of the United States.” So general welfare is both a preambular why and a powers-expanding principle to guide lawmaking by We the People representatives.</w:t>
      </w:r>
      <w:r>
        <w:rPr>
          <w:sz w:val="2"/>
          <w:szCs w:val="8"/>
        </w:rPr>
        <w:t xml:space="preserve"> </w:t>
      </w:r>
      <w:r w:rsidRPr="00606704">
        <w:rPr>
          <w:sz w:val="2"/>
          <w:szCs w:val="8"/>
        </w:rPr>
        <w:t>Laws are supposed to promote the general welfare. We know that laws often get passed because of special interests, lobbying, the influence of big money and the re-election interests of politicians. If we think constitutionally rather than just politically, we see that the constitutional purpose of laws should primarily be to promote the general welfare of We the People.</w:t>
      </w:r>
      <w:r>
        <w:rPr>
          <w:sz w:val="2"/>
          <w:szCs w:val="8"/>
        </w:rPr>
        <w:t xml:space="preserve"> </w:t>
      </w:r>
      <w:r w:rsidRPr="00606704">
        <w:rPr>
          <w:sz w:val="2"/>
          <w:szCs w:val="8"/>
        </w:rPr>
        <w:t>Today, our divided politics sometimes narrow the idea of “welfare” to debates over “entitlement programs” and the “welfare state.” An executive branch department, the U.S. Department of Health and Human Services, administers 6 major “welfare” programs: Medicaid, Supplemental Security Income (SSI), Temporary Assistance for Needy Families (TANF), Supplemental Nutrition Assistance Programs (SNAP), Earned Income Tax Credit (EITC) and housing assistance. The point of listing them here is to show that one manifestation of the Constitution’s general welfare principle is an extensive administrative structure, agency and programs. This is an important manifestation of general welfare to be sure, but it is not the only one. The Preamble’s why of general welfare goes way beyond one administrative agency. After all, for most of the Constitution’s 230 plus years, the Department of Health and Human Services and the federal agencies that preceded it didn’t exist. They are in part legacies of the New Deal Era of the 1930s during Franklin D. Roosevelt’s presidency when America was suffering to recover from the Great Depression.</w:t>
      </w:r>
      <w:r>
        <w:rPr>
          <w:sz w:val="2"/>
          <w:szCs w:val="8"/>
        </w:rPr>
        <w:t xml:space="preserve"> </w:t>
      </w:r>
      <w:r w:rsidRPr="00606704">
        <w:rPr>
          <w:sz w:val="2"/>
          <w:szCs w:val="8"/>
        </w:rPr>
        <w:t>So what are the larger, more complex and even more challenging meanings of general welfare in 21st century America? How do we bring these words into our times? What do they help us see about ourselves and our republic?</w:t>
      </w:r>
      <w:r>
        <w:rPr>
          <w:sz w:val="2"/>
          <w:szCs w:val="8"/>
        </w:rPr>
        <w:t xml:space="preserve"> </w:t>
      </w:r>
      <w:r w:rsidRPr="00606704">
        <w:rPr>
          <w:sz w:val="2"/>
          <w:szCs w:val="8"/>
        </w:rPr>
        <w:t>General welfare, we will see, highlights a major contemporary challenge for the republic: the erosion of community, excessive individualism and the isolation and loneliness of many Americans. As real communities erode, division increases and a more perfect union eludes us.</w:t>
      </w:r>
      <w:r>
        <w:rPr>
          <w:sz w:val="2"/>
          <w:szCs w:val="8"/>
        </w:rPr>
        <w:t xml:space="preserve"> </w:t>
      </w:r>
      <w:r w:rsidRPr="00606704">
        <w:rPr>
          <w:sz w:val="2"/>
          <w:szCs w:val="8"/>
        </w:rPr>
        <w:t>The Constitution befriends community. Look for a minute at how general welfare relates to the other whys in the Preamble. What is striking about the preambular words is how collective they are, how much they emphasize the group rather than just the individual. We hear collective connotations in every one of the eight preambular whys. We the People instead of me myself. A more perfect union rather than a house divided. Justice for all rather than perks for a few. Tranquility in our homeland and homes rather than a few safe havens of privilege. The common defense rather than everybody just get a gun and protect yourself. The general welfare rather than selfish or special interests. Liberty for ourselves not just ourself. Liberty for our posterity, for future generations, not just what I want right now. Indeed, the collectivism of the Preamble is echoed in the words of the very first amendment: i.e., “the right of the people peaceably to assemble.” The right to associate, to come together in groups of our own choosing, is just as fundamental as the right of individual free speech. A republic depends not only on government organizations but also on a myriad of private associations where citizens are free to pursue their interests, worship as they choose, support their communities and schools, build relationships, connections, alliances and friendships. Without this infrastructure of associational private organizations and communities, a republican form of government never could and never will be able to substitute itself for all the associations that We the People desire. Alexis de Tocqueville rightly observed how dependent democracy in America is on associations: “If men are to remain civilized, or to become so, the art of associating together must grow and improve in the same ratio in which the equality of conditions is increased. He called association both an “art” and a science” upon which democratic progress and We the People values of liberty and equality depend.</w:t>
      </w:r>
      <w:r>
        <w:rPr>
          <w:sz w:val="2"/>
          <w:szCs w:val="8"/>
        </w:rPr>
        <w:t xml:space="preserve"> </w:t>
      </w:r>
      <w:r w:rsidRPr="00606704">
        <w:rPr>
          <w:sz w:val="2"/>
          <w:szCs w:val="8"/>
        </w:rPr>
        <w:t>The Constitution forcefully and repeatedly emphasizes the collective. Yet, today, those who know the Constitution in name only, and only superficially, think the Constitution is all about their individual rights. My rights. My free speech. My religion. My property. My gun. My phone (it’s an iPhone not a yourphone). My Internet. My social media. My likes. My freedom to do what I want. But the Constitution is not just my rights. It’s our rights.</w:t>
      </w:r>
      <w:r>
        <w:rPr>
          <w:sz w:val="2"/>
          <w:szCs w:val="8"/>
        </w:rPr>
        <w:t xml:space="preserve"> </w:t>
      </w:r>
      <w:r w:rsidRPr="00606704">
        <w:rPr>
          <w:sz w:val="2"/>
          <w:szCs w:val="8"/>
        </w:rPr>
        <w:t>Like cells in our bodies that have permeable cell walls, the Constitution is permeable to the surrounding culture including its individualism. The 1960 and 70s saw a big expansion of laws and litigation emphasizing and expanding upon individual as well as collective rights. The Civil Rights Era including the landmark Civil Rights Act of 1964 was a necessary and important constitutional corrective directed at ending discrimination based on race, color, religion, sex or national origin. Ending discrimination serves both we and me, both general welfare and the individual. Yet, history shows it is one thing to pass a law and decide a legal case between litigants, but is quite another for our laws to be followed, enforced and effective agents of change. The Supreme Court’s landmark case of Brown v. Board of Education did not instantaneously result in desegregated public education. The case struck down de jure school segregation, but de facto segregation proved to be an elusive goal.</w:t>
      </w:r>
      <w:r>
        <w:rPr>
          <w:sz w:val="2"/>
          <w:szCs w:val="8"/>
        </w:rPr>
        <w:t xml:space="preserve"> </w:t>
      </w:r>
      <w:r w:rsidRPr="00606704">
        <w:rPr>
          <w:sz w:val="2"/>
          <w:szCs w:val="8"/>
        </w:rPr>
        <w:t>The Constitution is designed to operate through both collective and individual channels. The civic virtue of the general welfare means that the republic depends on its citizens not just to look out for their own interests, but, according to their capacities, the interests of others too. Today, the necessary constitutional balance between the me and the we is off balance in many ways. We the People know through direct experience that our communities need help. Our collective places are struggling. Our schools are not just worried about educational opportunity, but about active shooters. Our places of worship are not just worried about fewer congregants in the pews but about their safety. We’ve seen (and videoed) concerts, public events and shopping venues turning chaotic in an instant. Americans in vast numbers, especially the young and very young, are isolated on phones and video games. These surrogates for real social connection only go so far.</w:t>
      </w:r>
      <w:r>
        <w:rPr>
          <w:sz w:val="2"/>
          <w:szCs w:val="8"/>
        </w:rPr>
        <w:t xml:space="preserve"> </w:t>
      </w:r>
      <w:r w:rsidRPr="00606704">
        <w:rPr>
          <w:sz w:val="2"/>
          <w:szCs w:val="8"/>
        </w:rPr>
        <w:t>Awareness is growing that smartphones don’t build real community and are weak substitutes for live human interaction. People are learning that social media is a business marketing platform for consumerism built on monetizing data and targeting people as consumers of goods and services. Real relationships and real community transcend treating each other as marketing opportunities for buying and selling stuff. Real communities connect people through affinity, family, friendship, love, compassion, support, education and belonging.</w:t>
      </w:r>
      <w:r>
        <w:rPr>
          <w:sz w:val="2"/>
          <w:szCs w:val="8"/>
        </w:rPr>
        <w:t xml:space="preserve"> </w:t>
      </w:r>
      <w:r w:rsidRPr="00606704">
        <w:rPr>
          <w:sz w:val="2"/>
          <w:szCs w:val="8"/>
        </w:rPr>
        <w:t>The community erosion, hyper-individualism, and me-centeredness of our times has been well-researched, analyzed and explained in a number of books by prominent scholars, authors and commentators.§ The real Constitution can become invisible if we wrongly imagine it is just about me and my rights. Not only invisible but worse. Not hearing the Constitution’s collective voice can lead in the wrong direction if we think of our founding text only as a ringing endorsement of individualism. Instead, a commitment to the general welfare is at the heart of constitutional friendship.</w:t>
      </w:r>
      <w:r>
        <w:rPr>
          <w:sz w:val="2"/>
          <w:szCs w:val="8"/>
        </w:rPr>
        <w:t xml:space="preserve"> </w:t>
      </w:r>
      <w:r w:rsidRPr="00606704">
        <w:rPr>
          <w:sz w:val="2"/>
          <w:szCs w:val="8"/>
        </w:rPr>
        <w:t>Blessings of Liberty and Humility</w:t>
      </w:r>
      <w:r>
        <w:rPr>
          <w:sz w:val="2"/>
          <w:szCs w:val="8"/>
        </w:rPr>
        <w:t xml:space="preserve"> </w:t>
      </w:r>
      <w:r w:rsidRPr="00606704">
        <w:rPr>
          <w:sz w:val="2"/>
          <w:szCs w:val="8"/>
        </w:rPr>
        <w:t>If we put the Constitution on an unrealistically high pedestal, the Constitution can become unapproachable, distantly grandiose. The Constitution is more humble than we might imagine. The more we read it, get to know it, talk about it, kick it around and test its ideas, the more we will see its humility. By “humility,” we don’t mean shy. Diffidence is not our Constitution. Humility is not lack of confidence, but the wisdom of not being too sure we are right. Humility, we will see, goes hand-in-hand with true liberty.</w:t>
      </w:r>
      <w:r>
        <w:rPr>
          <w:sz w:val="2"/>
          <w:szCs w:val="8"/>
        </w:rPr>
        <w:t xml:space="preserve"> </w:t>
      </w:r>
      <w:r w:rsidRPr="00606704">
        <w:rPr>
          <w:sz w:val="2"/>
          <w:szCs w:val="8"/>
        </w:rPr>
        <w:t>“There is no such uncertainty as a sure thing,” said the Scottish poet Robert Burns. The need to be right all the time, the inability or unwillingness to admit facts that don’t fit with one’s always-rightness, is a sure road to ignorance. “Ignorance more frequently begets confidence than knowledge,” wrote Charles Darwin. “It is those who know little, not those who know much, who so positively assert that this or that problem will never be solved by science.” Imagination so essential to the sciences and arts includes imagining that this or that conventional wisdom may not be so wise. Imagination is essential to overcoming bias based on the identity of the speaker, the tendency not to listen to or credit ideas coming from those whose outward appearances don’t line up with one’s bias.</w:t>
      </w:r>
      <w:r>
        <w:rPr>
          <w:sz w:val="2"/>
          <w:szCs w:val="8"/>
        </w:rPr>
        <w:t xml:space="preserve"> </w:t>
      </w:r>
      <w:r w:rsidRPr="00606704">
        <w:rPr>
          <w:sz w:val="2"/>
          <w:szCs w:val="8"/>
        </w:rPr>
        <w:t>American history has a long track record, for example, of men too always-right in their own views to listen to the voices and ideas of women. The denial of women’s suffrage until the Nineteenth Amendment in 1920 was based on the certitude of men that the voices of women had no place in choosing representatives in a system of self-governance. Early in her early career as a law student, getting rejected for jobs in private law firms and striving to be heard over the voices of men, a diminutive, soft-spoken woman named Ruth Bader Ginsburg would have her voice heard by befriending the Constitution.</w:t>
      </w:r>
      <w:r>
        <w:rPr>
          <w:sz w:val="2"/>
          <w:szCs w:val="8"/>
        </w:rPr>
        <w:t xml:space="preserve"> </w:t>
      </w:r>
      <w:r w:rsidRPr="00606704">
        <w:rPr>
          <w:sz w:val="2"/>
          <w:szCs w:val="8"/>
        </w:rPr>
        <w:t>What does constitutional humility look like? The Constitution never claims perfection, other than to form an aspirational “more” (key word) perfect union. It doesn’t have all the answers. It isn’t a detailed rule book of do’s and don’ts. It has lots of gray, not all black and white. It creates no unlimited, absolute rights. It establishes a government of limited powers. It never expects to get it all right. It provides for its own amendment (which has happened 27 times). It admits its mistakes. In fact, it shows its original mistakes by keeping chronological track in writing how it was amended. It expects no perfect harmony, but realistically expects there will always be conflicting interests. It was designed for strong disagreements by giving us a process to handle them, not by having all the answers. The Constitution doesn’t think compromise is a weakness, but that it’s necessary. The Constitution is neither a liberal nor a conservative but realistically expects that both liberal and conservative views will exist and compete with each other, and that no side will always win forever. It doesn’t like unfettered power in any one person or group. It checks and balances power at every turn. It hopes but doesn’t expect public officials to check their own power. Other checks will click in.</w:t>
      </w:r>
      <w:r>
        <w:rPr>
          <w:sz w:val="2"/>
          <w:szCs w:val="8"/>
        </w:rPr>
        <w:t xml:space="preserve"> </w:t>
      </w:r>
      <w:r w:rsidRPr="00606704">
        <w:rPr>
          <w:sz w:val="2"/>
          <w:szCs w:val="8"/>
        </w:rPr>
        <w:t>The humility of American constitutionalism was well expressed by Learned Hand, one of America’s leading jurists and author of some two thousand decisions during his service as presiding judge of the Second Circuit Court of Appeals from 1939-1951 and a decade thereafter as senior judge. Here is what Judge Hand said in a speech delivered toward the end of World War II at an “I Am an American Day” ceremony in New York City’s Central Park. Keep in mind that his audience had been through national and personal sacrifice to defeat at great cost the powers of authoritarianism. In this chastened context, Judge Hand spoke to his audience about the spirit of liberty:</w:t>
      </w:r>
      <w:r>
        <w:rPr>
          <w:sz w:val="2"/>
          <w:szCs w:val="8"/>
        </w:rPr>
        <w:t xml:space="preserve"> </w:t>
      </w:r>
      <w:r w:rsidRPr="00606704">
        <w:rPr>
          <w:sz w:val="2"/>
          <w:szCs w:val="8"/>
        </w:rPr>
        <w:t>“What do we mean when we say that first of all we seek liberty? I often wonder whether we do not rest our hopes too much upon constitutions, upon laws, and upon courts. These are false hopes; believe me these are false hopes. Liberty lies in the hearts of men and women; when it dies there, no constitution, no law, no court can save it; no constitution, no law, no court can even do much to help it. While it lies there, it needs no constitution, no law, no court to save it.”</w:t>
      </w:r>
      <w:r>
        <w:rPr>
          <w:sz w:val="2"/>
          <w:szCs w:val="8"/>
        </w:rPr>
        <w:t xml:space="preserve"> </w:t>
      </w:r>
      <w:r w:rsidRPr="00606704">
        <w:rPr>
          <w:sz w:val="2"/>
          <w:szCs w:val="8"/>
        </w:rPr>
        <w:t>How ironic: a famous judge who had dedicated so many hours of his life to law saying that we shouldn’t place too much false hope in constitutions, laws and courts. He’s not telling his audience how powerful he is; he’s telling them that his judicial powers are limited. His belief that liberty first lives or dies in the hearts of men and women is the soul of the Constitution itself. The Constitution makes no claim to be the prime creator of human liberty. Constitutionalism depends on a humanity pre-existing the Constitution.</w:t>
      </w:r>
      <w:r>
        <w:rPr>
          <w:sz w:val="2"/>
          <w:szCs w:val="8"/>
        </w:rPr>
        <w:t xml:space="preserve"> </w:t>
      </w:r>
      <w:r w:rsidRPr="00606704">
        <w:rPr>
          <w:sz w:val="2"/>
          <w:szCs w:val="8"/>
        </w:rPr>
        <w:t>Judge Hand asked the big question: “What, then, is the spirit of liberty?” With humility, he admits: “I cannot define it. I can only tell you my own faith. The spirit of liberty is the spirit which is not too sure that it is right; the spirit of liberty is the spirit which seeks to understand the minds of other men and women; the spirit of liberty is the spirit which weighs their interests alongside its own without bias; the spirit of liberty is the spirit of him who, near two thousand years ago, taught mankind that lesson it has never learned, but has never quite forgotten – that there may be a kingdom where the least shall be heard and considered side by side with the greatest.”</w:t>
      </w:r>
      <w:r>
        <w:rPr>
          <w:sz w:val="2"/>
          <w:szCs w:val="8"/>
        </w:rPr>
        <w:t xml:space="preserve"> </w:t>
      </w:r>
      <w:r w:rsidRPr="00606704">
        <w:rPr>
          <w:sz w:val="2"/>
          <w:szCs w:val="8"/>
        </w:rPr>
        <w:t>Let’s pause here and appreciate how counter-cultural these words may sound in our current American public dialogue: “I’m not too sure I’m right.” Will we hear that in our presidential debates? Will we see campaign signs that say: “Vote for Me. I’m Not Too Sure I’m Right.” Will we see humility expressed by any candidate for public office? Will anyone admit to gray areas of uncertainty in solving complex problems? Will anyone concede that the opposition may have some good ideas we might use? The spirit of liberty is not, in Hand’s judgment, simply a large-scale competition between factions. Rather, liberty depends on some willingness to sacrifice one’s own special, self-interests for the common good.</w:t>
      </w:r>
      <w:r>
        <w:rPr>
          <w:sz w:val="2"/>
          <w:szCs w:val="8"/>
        </w:rPr>
        <w:t xml:space="preserve"> </w:t>
      </w:r>
      <w:r w:rsidRPr="00606704">
        <w:rPr>
          <w:sz w:val="2"/>
          <w:szCs w:val="8"/>
        </w:rPr>
        <w:t>The spirit of liberty, Judge Hand reminds us, is not “the ruthless, the unbridled will; it is not freedom to do as one likes. That is the denial of liberty, and leads straight to its overthrow. A society in which men recognize no check upon their freedom soon becomes a society where freedom is the possession of only a savage few – as we have learned to our sorrow.” The “sorrow,” his World War II era audience understood, was the chaos unleashed by despotic leaders and the human sacrifice needed to defeat them.</w:t>
      </w:r>
      <w:r>
        <w:rPr>
          <w:sz w:val="2"/>
          <w:szCs w:val="8"/>
        </w:rPr>
        <w:t xml:space="preserve"> </w:t>
      </w:r>
      <w:r w:rsidRPr="00606704">
        <w:rPr>
          <w:sz w:val="2"/>
          <w:szCs w:val="8"/>
        </w:rPr>
        <w:t>While American constitutionalism depends on the blessings of liberty, it also depends on having enough civic virtue to recognize in what ways liberty as a citizen is checked. Constitutional civic virtue isn’t based on dogma or self-righteousness. It says: “Since we are both citizens, I weigh your freedoms along with my own.” What it doesn’t say is: “My way or the highway.” If we want our way as citizens, it will have to stand the Hamiltonian test of reflection and choice rather than coercion of others.</w:t>
      </w:r>
      <w:r>
        <w:rPr>
          <w:sz w:val="2"/>
          <w:szCs w:val="8"/>
        </w:rPr>
        <w:t xml:space="preserve"> </w:t>
      </w:r>
      <w:r w:rsidRPr="00606704">
        <w:rPr>
          <w:sz w:val="2"/>
          <w:szCs w:val="8"/>
        </w:rPr>
        <w:t>Today, social media spreads a cacophony of voices insisting they are right. Being right can become more important than being factually correct. Social media feeds confirmation bias: the tendency to interpret information as confirmation of one’s existing theories or beliefs. Being right insists on its own confirmation and unassailable rectitude. If you’re right all the time, then there’s not much room – not much freedom – for others to be right. In extreme forms, insistence on being always right morphs into the tactics of bullying, insult, name-calling, harassment, hate speech and violence. American constitutionalism accepts the inconvenient truth that liberty without checks isn’t liberty. But how well do we like the idea of our liberty being checked? Who likes it when TSA throws the over-sized toothpaste tube into the big bin? Who likes the myriad of reminders that freedom is contingent? Turn the music down. Wear the motorcycle helmet. Obey the speed limit. Put down that beer, you’re only 15. Lock your gun case. No smoking or vaping. Read the dress code. No head-and-neck tattoos. No shoes, no service. No fishing. No littering. No hunting. No trespassing. No spitting. Click It or Ticket. Pay taxes. Pay tolls. Apply for a license. Pay a fee. Construction Zone. Stop. The line forms here. Your passport? Your password? Sign this user agreement. Release your privacy rights. You get the picture.</w:t>
      </w:r>
      <w:r>
        <w:rPr>
          <w:sz w:val="2"/>
          <w:szCs w:val="8"/>
        </w:rPr>
        <w:t xml:space="preserve"> </w:t>
      </w:r>
      <w:r w:rsidRPr="00606704">
        <w:rPr>
          <w:sz w:val="2"/>
          <w:szCs w:val="8"/>
        </w:rPr>
        <w:t>In America we’ve set a big expectation as the land of the free, yet every day millions of people will necessarily and routinely experience limits on doing whatever we want. There’s a gap between freedom’s expectations and freedom’s limitations. This gap creates a recurring tension and has throughout our history. As American society grows in population, pluralism and complexity, so does the tension between freedoms in conflict with each other. That’s why the Second Amendment is one of America’s most hotly contested constitutional issues: some see guns as sacred rights, others see them as violence. Our ideals about freedom collide with the reality of a populous, technological, commercial, global, industrial, post-September 11, pandemic crisis America</w:t>
      </w:r>
      <w:r>
        <w:rPr>
          <w:sz w:val="2"/>
          <w:szCs w:val="8"/>
        </w:rPr>
        <w:t xml:space="preserve"> </w:t>
      </w:r>
      <w:r w:rsidRPr="00606704">
        <w:rPr>
          <w:sz w:val="2"/>
          <w:szCs w:val="8"/>
        </w:rPr>
        <w:t>Judge Hand’s view that liberty depends on seeking to understand the minds of other men and women and weighing their interests alongside our own “without bias” becomes a very tall order in the complex Digital Age in which we live. Our communication technologies bring us the wild, wild west of minds and mindlessness out there. News comes at us fast and keeps coming. We retreat into foxholes, get isolated and dig in digitally.</w:t>
      </w:r>
      <w:r>
        <w:rPr>
          <w:sz w:val="2"/>
          <w:szCs w:val="8"/>
        </w:rPr>
        <w:t xml:space="preserve"> </w:t>
      </w:r>
      <w:r w:rsidRPr="00606704">
        <w:rPr>
          <w:sz w:val="2"/>
          <w:szCs w:val="8"/>
        </w:rPr>
        <w:t>A college student suggests a radical approach: “reasoning.” She writes: “In order to truly understand those whom I do not agree with, I need to understand not only the reasoning behind the opinion of others, but also the reasoning behind my opinions.” An individual commitment like that is constitutional humility in action. She’s willing to test whether her opinions make sense, as part and parcel of testing whether the opinions of others make sense. This is something different than the reflex of digging in with your opinion.</w:t>
      </w:r>
      <w:r>
        <w:rPr>
          <w:sz w:val="2"/>
          <w:szCs w:val="8"/>
        </w:rPr>
        <w:t xml:space="preserve"> </w:t>
      </w:r>
      <w:r w:rsidRPr="00606704">
        <w:rPr>
          <w:sz w:val="2"/>
          <w:szCs w:val="8"/>
        </w:rPr>
        <w:t>You can tell real quickly, can’t you, if someone is dug in with their opinions? Body language. Tone of voice. Interrupting. We can feel it. I know a communications expert who advises: “People won’t always remember what you say, but they will remember how you made them feel.” This doesn’t mean you must always play nice with people you think are jerks. It means that if you’re interested in others listening to you and maybe even having a shot at changing your mind or their minds, you’ll try to convey a feeling that you are interested in their reasoning and in allowing your reasoning to be tested. How many of our disagreements over controversial issues relate to protectionism: i.e. really not wanting to risk the light of other views striking our own or being uncertain of our reasoning?</w:t>
      </w:r>
      <w:r>
        <w:rPr>
          <w:sz w:val="2"/>
          <w:szCs w:val="8"/>
        </w:rPr>
        <w:t xml:space="preserve"> </w:t>
      </w:r>
      <w:r w:rsidRPr="00606704">
        <w:rPr>
          <w:sz w:val="2"/>
          <w:szCs w:val="8"/>
        </w:rPr>
        <w:t>The Preamble’s reference to the blessings of liberty connects to the 1776 Declaration of Independence: “We hold these truths to be self-evident, that all men are created equal, that they are endowed by their Creator with certain inalienable rights, that among these are life, liberty and the pursuit of happiness.” Liberty and equality depend on each other. If one’s starting place with other citizens is an assumption of one’s superiority and supremacy, what will be the probable consequences of that arrogance? Will the person who assumes his supremacy be more or less likely to respect the individual liberty of others? Will he want to walk a mile in the other’s shoes? Does he understand his presumed superiority can evaporate in an instant, that the last will be first and the first last? Does he have sufficient humility to make room for the life, liberty and pursuit of happiness by people other than himself? Does he allow for the great likelihood that he is not omniscient about what others have lived or suffered?</w:t>
      </w:r>
      <w:r>
        <w:rPr>
          <w:sz w:val="2"/>
          <w:szCs w:val="8"/>
        </w:rPr>
        <w:t xml:space="preserve"> </w:t>
      </w:r>
      <w:r w:rsidRPr="00606704">
        <w:rPr>
          <w:sz w:val="2"/>
          <w:szCs w:val="8"/>
        </w:rPr>
        <w:t>Posterity</w:t>
      </w:r>
      <w:r>
        <w:rPr>
          <w:sz w:val="2"/>
          <w:szCs w:val="8"/>
        </w:rPr>
        <w:t xml:space="preserve"> </w:t>
      </w:r>
      <w:r w:rsidRPr="00606704">
        <w:rPr>
          <w:sz w:val="2"/>
          <w:szCs w:val="8"/>
        </w:rPr>
        <w:t>The final word of the Preamble is posterity, meaning future generations of people. Posterity as the last word links to the first words We the People. The Preamble has people bookends. It begins with We, Us, Ourselves – those who are living now. And it ends with the time travel word, posterity, that connects the past, present and future. Posterity confers historicism. It gives the Preamble a scope that looks beyond ourselves.</w:t>
      </w:r>
      <w:r>
        <w:rPr>
          <w:sz w:val="2"/>
          <w:szCs w:val="8"/>
        </w:rPr>
        <w:t xml:space="preserve"> </w:t>
      </w:r>
      <w:r w:rsidRPr="00606704">
        <w:rPr>
          <w:sz w:val="2"/>
          <w:szCs w:val="8"/>
        </w:rPr>
        <w:t>The blessings of liberty are to be secured not only for ourselves but for our posterity. The Preamble is saying: We are ordaining and establishing this Constitution, this republic, this United States of America, based on these purposes and writing it down for present and future generations so that all remember why we did and are doing this. Posterity links to history which links to memory. How, after all, are we and our posterity supposed to preserve, protect and defend the Constitution if we and they don’t remember what the Constitution is?</w:t>
      </w:r>
      <w:r>
        <w:rPr>
          <w:sz w:val="2"/>
          <w:szCs w:val="8"/>
        </w:rPr>
        <w:t xml:space="preserve"> </w:t>
      </w:r>
      <w:r w:rsidRPr="00606704">
        <w:rPr>
          <w:sz w:val="2"/>
          <w:szCs w:val="8"/>
        </w:rPr>
        <w:t>By writing it down, the Constitution knows a thing or two about the way people remember and don’t remember. There was no tape recorder going from May 25 to September 17, 1787 in the old Pennsylvania State House (now Independence Hall in Philadelphia) to record what the 55 delegates said. There were and are (you can read them on the Internet) the notes of James Madison. But these are not verbatim transcripts. But here’s the main point: even if there were a tape recording or verbatim transcript of the Constitutional Convention, we’d still debate what this or that means. After all, what is said in today’s impeachment hearings has the advantage of miraculous technology, TV, YouTube, recordings and verbatim transcription, but we still argue about who said what and what it all means. This he-said-she-said variation in memory and interpretation happens every day in every busy courtroom in America. To be human is to have memory that is not only imperfect, but is also constructed and re-constructed selectively through countless viewpoints, perspectives and lenses. Metaphorically speaking, our memories are much more like the compound eyes of dragonflies with thousands of lenses seeing different things from different vantage points than like the single lens of an artificial intelligence laboratory robot.</w:t>
      </w:r>
      <w:r>
        <w:rPr>
          <w:sz w:val="2"/>
          <w:szCs w:val="8"/>
        </w:rPr>
        <w:t xml:space="preserve"> </w:t>
      </w:r>
      <w:r w:rsidRPr="00606704">
        <w:rPr>
          <w:sz w:val="2"/>
          <w:szCs w:val="8"/>
        </w:rPr>
        <w:t>Lawyers who practice law long enough hear many stories from clients, witnesses, other lawyers, people in all sorts of situations and circumstances. Some people remember clearly, some don’t. Some deliberately create false memories. Some do so unconsciously. Some have impaired memory, a broad spectrum of deficits ranging from minor to dementia. Some memories are convenient and self-serving. What this boils down to is that the Constitution, in light of the way human memories operate, has its work cut out for it. How we remember the past shapes what we do in the present and future. Remembered stories about our own lives and those of others will always have the twists and turns of viewpoint, but stories still need to pass carrying old and new meanings and learnings. If we doubt this, consider the damage done when false memories, false witnessing and false stories are disseminated within and across generations. In the 20th century, the Holocaust is Exhibit A for how false narrative against Jews led to a most profound darkness. Still, today, anti-Semitism persists in some circles based on false, conspiratorial views of history. In another example, during America’s post-Civil War Reconstruction Era, Jim Crow discrimination and racial hatred was fueled by a large false memory of the Civil War called “The Lost Cause:” i.e., the pseudo-history that dismisses the role of slavery as the War’s main cause. Still, today, our conversations about race are shaped by whether and how we remember American history.</w:t>
      </w:r>
      <w:r>
        <w:rPr>
          <w:sz w:val="2"/>
          <w:szCs w:val="8"/>
        </w:rPr>
        <w:t xml:space="preserve"> </w:t>
      </w:r>
      <w:r w:rsidRPr="00606704">
        <w:rPr>
          <w:sz w:val="2"/>
          <w:szCs w:val="8"/>
        </w:rPr>
        <w:t>American constitutionalism has a track record and a thingness. It has a text, a physical writing of about 8,000 words, the Constitution of the United States, created on September 17, 1787, ratified on June 21, 1788 and taking effect on March 4, 1789. The first ten amendments are the Bill of Rights, not included with the original Constitution but added in 1791. Seventeen more amendments were added, the Twenty-Seventh Amendment ratified on May 7, 1992. (Maybe you already knew these facts.)</w:t>
      </w:r>
      <w:r>
        <w:rPr>
          <w:sz w:val="2"/>
          <w:szCs w:val="8"/>
        </w:rPr>
        <w:t xml:space="preserve"> </w:t>
      </w:r>
      <w:r w:rsidRPr="00606704">
        <w:rPr>
          <w:sz w:val="2"/>
          <w:szCs w:val="8"/>
        </w:rPr>
        <w:t>So we know our constitutionalism has an official text with a history. But let’s pause and think about this fact, this thingness, of an historical text. You might have assumed all constitutions are texts. True, the majority of the constitutions in the world now are. But the country from which America declared its independence has an “unwritten” constitution that draws from statutes, common law, parliamentary conventions and authorities. Brits have an un-codified constitution; Yanks wrote it down.</w:t>
      </w:r>
      <w:r>
        <w:rPr>
          <w:sz w:val="2"/>
          <w:szCs w:val="8"/>
        </w:rPr>
        <w:t xml:space="preserve"> </w:t>
      </w:r>
      <w:r w:rsidRPr="00606704">
        <w:rPr>
          <w:sz w:val="2"/>
          <w:szCs w:val="8"/>
        </w:rPr>
        <w:t>Constitutionalism is, broadly speaking, the Constitution as lived by We the People. It’s the Constitution’s history. It’s the people, places and things; the who, what, when, where and how; the ideas in action; the cases and controversies; the vast geography and environment; the record of achievement and failure; the progress and the regress; the countless ongoing cultural expressions and interpretations of our Constitution through millions of people living, creating, striving, surviving, and passing.</w:t>
      </w:r>
      <w:r>
        <w:rPr>
          <w:sz w:val="2"/>
          <w:szCs w:val="8"/>
        </w:rPr>
        <w:t xml:space="preserve"> </w:t>
      </w:r>
      <w:r w:rsidRPr="00606704">
        <w:rPr>
          <w:sz w:val="2"/>
          <w:szCs w:val="8"/>
        </w:rPr>
        <w:t>American constitutionalism is, simply put, the Big Story of what has happened since 1787 (and even before) as America has vividly lived its great experiment. And what is still happening. Trying to understand the U.S. Constitution without its history would be like trying to get to know a person without knowing anything about his or her past. We the People depend a great deal on our memories. American constitutionalism has a memory.</w:t>
      </w:r>
      <w:r>
        <w:rPr>
          <w:sz w:val="2"/>
          <w:szCs w:val="8"/>
        </w:rPr>
        <w:t xml:space="preserve"> </w:t>
      </w:r>
      <w:r w:rsidRPr="00606704">
        <w:rPr>
          <w:sz w:val="2"/>
          <w:szCs w:val="8"/>
        </w:rPr>
        <w:t>Have you ever experienced memory loss, in your life or the lives of others? Say, for example, you’ve witnessed an elderly family member who, through aging or disease, has lost memory. Those who experience such loss are sometimes able to talk about what it feels like. Memory loss can be frightening and disorienting. People speak of losing their sense of connection, their bearings and reference point, and their relationships with others whose names and faces and stories are lost. Our memories make us witnesses to the lives of others and to our own lives. Memories of where we’ve been help us figure out where to go. Our stuff, our possessions, our homes powerfully relate to memory. When asked why he was keeping his deceased wife’s clothes in the closet for so long, a man poignantly said: “Things keep ajar the door of memory.”</w:t>
      </w:r>
      <w:r>
        <w:rPr>
          <w:sz w:val="2"/>
          <w:szCs w:val="8"/>
        </w:rPr>
        <w:t xml:space="preserve"> </w:t>
      </w:r>
      <w:r w:rsidRPr="00606704">
        <w:rPr>
          <w:sz w:val="2"/>
          <w:szCs w:val="8"/>
        </w:rPr>
        <w:t>Stories that help us remember are the building blocks of American history. Ironically, the study of American history in higher education has generally declined at a time when we need it more than ever. Some assume studying history won’t make it any easier to get a job after graduation and pay off school loans. Some see history as irrelevant old stuff, especially when Digital Age technologies so relentlessly bring on the new stuff. We can hardly keep up with the present; so how can we keep up with the past?</w:t>
      </w:r>
      <w:r>
        <w:rPr>
          <w:sz w:val="2"/>
          <w:szCs w:val="8"/>
        </w:rPr>
        <w:t xml:space="preserve"> </w:t>
      </w:r>
      <w:r w:rsidRPr="00606704">
        <w:rPr>
          <w:sz w:val="2"/>
          <w:szCs w:val="8"/>
        </w:rPr>
        <w:t>The problem with not knowing or remembering our history is that it leads to misunderstanding of our present. As William Faulkner wrote: “The past is never dead. It’s not even past.” Knowing something about the past, and how it connects to the present, helps us learn from the trial and error of prior generations.</w:t>
      </w:r>
      <w:r>
        <w:rPr>
          <w:sz w:val="2"/>
          <w:szCs w:val="8"/>
        </w:rPr>
        <w:t xml:space="preserve"> </w:t>
      </w:r>
      <w:r w:rsidRPr="00606704">
        <w:rPr>
          <w:sz w:val="2"/>
          <w:szCs w:val="8"/>
        </w:rPr>
        <w:t>Historians have long debated the question of “the useable past,” some contending it’s not very useable and some saying it is. While the past rarely gives us the exact answers to present problems, it does instead work like memory and how memory can teach us.</w:t>
      </w:r>
      <w:r>
        <w:rPr>
          <w:sz w:val="2"/>
          <w:szCs w:val="8"/>
        </w:rPr>
        <w:t xml:space="preserve"> </w:t>
      </w:r>
      <w:r w:rsidRPr="00606704">
        <w:rPr>
          <w:sz w:val="2"/>
          <w:szCs w:val="8"/>
        </w:rPr>
        <w:t>Without memory, we can’t really determine if we’re making any progress. History teaches that progress in a country as large and varied as America doesn’t happen in a linear, always upward and onward way. Progress is often messy business, proceeding by fits and starts, with great uncertainty about whether progress is being made or will ever be.</w:t>
      </w:r>
      <w:r>
        <w:rPr>
          <w:sz w:val="2"/>
          <w:szCs w:val="8"/>
        </w:rPr>
        <w:t xml:space="preserve"> </w:t>
      </w:r>
      <w:r w:rsidRPr="00606704">
        <w:rPr>
          <w:sz w:val="2"/>
          <w:szCs w:val="8"/>
        </w:rPr>
        <w:t>The fact and idea of progress is far from universally accepted. Some say progress is an illusion, an overly optimistic model of wishful thinking. Others contend progress is real and, even more, is really measurable using big data. Regardless how much or how little progress we may think America is making, we have a Constitution that believes in progress. The 18th century American Enlightenment that shaped the Constitution’s intellectual origins believed in progress, through such things as reasoning, human development, spiritual awakening, enlightened self-government, freedom to discover and create, and progress in the arts and sciences. It took some chutzpah and still does. The constitutional text uses the word progress once, in Article I, Section 8, in the words: “To promote the Progress of Science and useful Arts.” For a composition of careful word choice, it’s really significant that the only reference to progress is side-by-side with arts and science promotion. More on this later. Hold this thought: arts and science progress means growth in the humanity, minds and discoveries of We the People.</w:t>
      </w:r>
      <w:r>
        <w:rPr>
          <w:sz w:val="2"/>
          <w:szCs w:val="8"/>
        </w:rPr>
        <w:t xml:space="preserve"> </w:t>
      </w:r>
      <w:r w:rsidRPr="00606704">
        <w:rPr>
          <w:sz w:val="2"/>
          <w:szCs w:val="8"/>
        </w:rPr>
        <w:t>Countless creations have shaped American progress. The sheer creative energy of American constitutionalism is sometimes forgotten. It’s easy to forget how the things we now take for granted happened over the course of time. Looking back from our vantage point in the present, we can make the mistake of assuming that this or that was bound to happen or that people back then were certain that their decisions would lead to this or that. Inevitability isn’t so inevitable. In reality, people in the past were, like us, living with great uncertainty over the outcome of their decisions, choices and efforts. It doesn’t make the Founders any greater if we imagine they had X-ray vision into the future and were sure of it. They didn’t know what we now know.</w:t>
      </w:r>
      <w:r>
        <w:rPr>
          <w:sz w:val="2"/>
          <w:szCs w:val="8"/>
        </w:rPr>
        <w:t xml:space="preserve"> </w:t>
      </w:r>
      <w:r w:rsidRPr="00606704">
        <w:rPr>
          <w:sz w:val="2"/>
          <w:szCs w:val="8"/>
        </w:rPr>
        <w:t>Have you learned to do something, say play a sport, by trial and error? How many times did you have to try, see the result, adjust and try again? How many times did you have to kick and dribble the soccer ball before you felt in control? No amount of coaching or instructions or thinking about it could substitute for actually doing it, practicing over and over, and then scoring a game goal. Think about the way great inventions happen. Do you like drones and drone photography? As Amazon drones fly to our doorsteps, let’s recall two tinkering brothers from Dayton, Ohio. After many trials and errors, the Wright Brothers used and patented a system of pulleys and cables to warp the trailing edges of the wings of their planes. Wing warping helped control the aircraft. This wing warping discovery (later replaced by ailerons) led, after more trial and error, to the Wright Flyer’s first successful heavier-than-air powered flight near Kitty Hawk, North Carolina on December 17, 1903. Without the Constitution, and its Arts &amp; Science Clause, there would have been no American patent and intellectual property protection for the Wright Brothers or for the wings of drones.</w:t>
      </w:r>
    </w:p>
    <w:p w14:paraId="61957182" w14:textId="77777777" w:rsidR="00DF358E" w:rsidRPr="00FF0F8A" w:rsidRDefault="00DF358E" w:rsidP="00DF358E">
      <w:pPr>
        <w:rPr>
          <w:sz w:val="16"/>
          <w:szCs w:val="16"/>
        </w:rPr>
      </w:pPr>
      <w:r w:rsidRPr="00FF0F8A">
        <w:rPr>
          <w:sz w:val="16"/>
          <w:szCs w:val="16"/>
        </w:rPr>
        <w:t xml:space="preserve">&lt;&lt;PARAGRAPH </w:t>
      </w:r>
      <w:r>
        <w:rPr>
          <w:sz w:val="16"/>
          <w:szCs w:val="16"/>
        </w:rPr>
        <w:t>BREAKS RESUME</w:t>
      </w:r>
      <w:r w:rsidRPr="00FF0F8A">
        <w:rPr>
          <w:sz w:val="16"/>
          <w:szCs w:val="16"/>
        </w:rPr>
        <w:t>&gt;&gt;</w:t>
      </w:r>
    </w:p>
    <w:p w14:paraId="3D3077A5" w14:textId="77777777" w:rsidR="00DF358E" w:rsidRPr="004C5536" w:rsidRDefault="00DF358E" w:rsidP="00DF358E">
      <w:pPr>
        <w:rPr>
          <w:sz w:val="16"/>
        </w:rPr>
      </w:pPr>
      <w:r w:rsidRPr="00733BC7">
        <w:rPr>
          <w:rStyle w:val="StyleUnderline"/>
          <w:highlight w:val="cyan"/>
        </w:rPr>
        <w:t xml:space="preserve">American </w:t>
      </w:r>
      <w:r w:rsidRPr="007C0646">
        <w:rPr>
          <w:rStyle w:val="Emphasis"/>
          <w:highlight w:val="cyan"/>
        </w:rPr>
        <w:t>constitutionalism</w:t>
      </w:r>
      <w:r w:rsidRPr="00733BC7">
        <w:rPr>
          <w:rStyle w:val="StyleUnderline"/>
          <w:highlight w:val="cyan"/>
        </w:rPr>
        <w:t xml:space="preserve"> has been an </w:t>
      </w:r>
      <w:r w:rsidRPr="00733BC7">
        <w:rPr>
          <w:rStyle w:val="Emphasis"/>
          <w:highlight w:val="cyan"/>
        </w:rPr>
        <w:t>engine</w:t>
      </w:r>
      <w:r w:rsidRPr="00B5623B">
        <w:rPr>
          <w:rStyle w:val="Emphasis"/>
        </w:rPr>
        <w:t xml:space="preserve"> of creativity</w:t>
      </w:r>
      <w:r w:rsidRPr="004C5536">
        <w:rPr>
          <w:sz w:val="16"/>
        </w:rPr>
        <w:t>, a creativity of trying this or that to see if it works. And if not, trying something else. The freedom to tinker, adjust, start over, and tinker again is often how innovation and progress happen.</w:t>
      </w:r>
    </w:p>
    <w:p w14:paraId="076AD29B" w14:textId="77777777" w:rsidR="00DF358E" w:rsidRDefault="00DF358E" w:rsidP="00DF358E">
      <w:pPr>
        <w:rPr>
          <w:sz w:val="16"/>
        </w:rPr>
      </w:pPr>
      <w:r w:rsidRPr="004C5536">
        <w:rPr>
          <w:sz w:val="16"/>
        </w:rPr>
        <w:t xml:space="preserve">It took step-by-step creativity </w:t>
      </w:r>
      <w:r w:rsidRPr="00B5623B">
        <w:rPr>
          <w:rStyle w:val="StyleUnderline"/>
        </w:rPr>
        <w:t xml:space="preserve">to lead to the </w:t>
      </w:r>
      <w:r w:rsidRPr="00B5623B">
        <w:rPr>
          <w:rStyle w:val="Emphasis"/>
        </w:rPr>
        <w:t>Digital Age</w:t>
      </w:r>
      <w:r w:rsidRPr="004C5536">
        <w:rPr>
          <w:sz w:val="16"/>
        </w:rPr>
        <w:t xml:space="preserve">, to progress across history and put our cell phones in our hands. Your phone’s battery traces back to early experiments by constitutional founder Benjamin Franklin who grouped a number of Leyden jars (now called a capacitor) into what he called a “battery,” using the military term for weapons working together. Our phones are tech-descendants of the much less powerful computer that took Apollo 11 to the moon and warned Neil Armstrong he had only seconds to go before Eagle would run out of fuel above the lunar surface, landing with only 17 seconds of fuel left. Think about the difference that 17 seconds made. Progress turns on such audacious near-misses. </w:t>
      </w:r>
      <w:r w:rsidRPr="00B5623B">
        <w:rPr>
          <w:rStyle w:val="StyleUnderline"/>
        </w:rPr>
        <w:t xml:space="preserve">Vast amounts of </w:t>
      </w:r>
      <w:r w:rsidRPr="00B5623B">
        <w:rPr>
          <w:rStyle w:val="Emphasis"/>
        </w:rPr>
        <w:t>trial and error</w:t>
      </w:r>
      <w:r w:rsidRPr="00B5623B">
        <w:rPr>
          <w:rStyle w:val="StyleUnderline"/>
        </w:rPr>
        <w:t xml:space="preserve"> </w:t>
      </w:r>
      <w:r w:rsidRPr="00733BC7">
        <w:rPr>
          <w:rStyle w:val="StyleUnderline"/>
          <w:highlight w:val="cyan"/>
        </w:rPr>
        <w:t>led to</w:t>
      </w:r>
      <w:r w:rsidRPr="00B5623B">
        <w:rPr>
          <w:rStyle w:val="StyleUnderline"/>
        </w:rPr>
        <w:t xml:space="preserve"> that </w:t>
      </w:r>
      <w:r w:rsidRPr="00733BC7">
        <w:rPr>
          <w:rStyle w:val="Emphasis"/>
          <w:highlight w:val="cyan"/>
        </w:rPr>
        <w:t>great</w:t>
      </w:r>
      <w:r w:rsidRPr="00B5623B">
        <w:rPr>
          <w:rStyle w:val="Emphasis"/>
        </w:rPr>
        <w:t xml:space="preserve"> </w:t>
      </w:r>
      <w:r w:rsidRPr="00733BC7">
        <w:rPr>
          <w:rStyle w:val="Emphasis"/>
        </w:rPr>
        <w:t>moment</w:t>
      </w:r>
      <w:r w:rsidRPr="00B5623B">
        <w:rPr>
          <w:rStyle w:val="StyleUnderline"/>
        </w:rPr>
        <w:t xml:space="preserve"> of constitutional</w:t>
      </w:r>
      <w:r w:rsidRPr="00733BC7">
        <w:rPr>
          <w:rStyle w:val="StyleUnderline"/>
        </w:rPr>
        <w:t>,</w:t>
      </w:r>
      <w:r w:rsidRPr="00B5623B">
        <w:rPr>
          <w:rStyle w:val="StyleUnderline"/>
        </w:rPr>
        <w:t xml:space="preserve"> </w:t>
      </w:r>
      <w:r w:rsidRPr="00733BC7">
        <w:rPr>
          <w:rStyle w:val="Emphasis"/>
          <w:highlight w:val="cyan"/>
        </w:rPr>
        <w:t>scientific</w:t>
      </w:r>
      <w:r w:rsidRPr="00B5623B">
        <w:rPr>
          <w:rStyle w:val="StyleUnderline"/>
        </w:rPr>
        <w:t xml:space="preserve"> and human </w:t>
      </w:r>
      <w:r w:rsidRPr="00733BC7">
        <w:rPr>
          <w:rStyle w:val="Emphasis"/>
          <w:highlight w:val="cyan"/>
        </w:rPr>
        <w:t>achievement</w:t>
      </w:r>
      <w:r w:rsidRPr="004C5536">
        <w:rPr>
          <w:sz w:val="16"/>
        </w:rPr>
        <w:t>.</w:t>
      </w:r>
    </w:p>
    <w:p w14:paraId="281E39BC" w14:textId="77777777" w:rsidR="00DF358E" w:rsidRDefault="00DF358E" w:rsidP="00DF358E">
      <w:pPr>
        <w:rPr>
          <w:sz w:val="16"/>
        </w:rPr>
      </w:pPr>
      <w:r>
        <w:rPr>
          <w:sz w:val="16"/>
        </w:rPr>
        <w:t>&lt;&lt;TEXT CONDENSED, NONE OMITTED&gt;&gt;</w:t>
      </w:r>
    </w:p>
    <w:p w14:paraId="2A99A855" w14:textId="77777777" w:rsidR="00DF358E" w:rsidRPr="00606704" w:rsidRDefault="00DF358E" w:rsidP="00DF358E">
      <w:pPr>
        <w:rPr>
          <w:sz w:val="4"/>
          <w:szCs w:val="10"/>
        </w:rPr>
      </w:pPr>
      <w:r w:rsidRPr="00606704">
        <w:rPr>
          <w:sz w:val="4"/>
          <w:szCs w:val="10"/>
        </w:rPr>
        <w:t>Our constitutionalism is a memory bank of great risks taken and audacious experimentation. The Revolutionary War and Declaration of Independence can seem like inevitabilities today, but at the time they were stupendous risks against long odds. Without the remembered history of slavery and the Civil War, the Constitution’s Thirteenth, Fourteenth and Fifteenth Amendments have amnesia. Without the memory of World War I, a war that tested as never before America’s tolerance and intolerance for free speech, the First Amendment shrinks. The common defense includes the memory that on June 6, 1944, 156,000 Allied troops landed on five beaches along a 50-mile stretch of heavily fortified coast of France’s Normandy region, resulting in the liberation of Western Europe from Nazi control. The more perfect union includes the memory that on September 11, 2001, our union came together, albeit too briefly. Our collective memory includes the 100th anniversary of the 19th Amendment and the friends of civil rights in the mid-20th century. Without some memory of the trials and errors of Watergate, how are we to learn lessons about presidential power, the limits of executive privilege, and the value of checks and balances? Spending a day walking and experiencing the National Mall in D.C. is memorable as we feel the past, present and future simultaneously.</w:t>
      </w:r>
      <w:r>
        <w:rPr>
          <w:sz w:val="4"/>
          <w:szCs w:val="10"/>
        </w:rPr>
        <w:t xml:space="preserve"> </w:t>
      </w:r>
      <w:r w:rsidRPr="00606704">
        <w:rPr>
          <w:sz w:val="4"/>
          <w:szCs w:val="10"/>
        </w:rPr>
        <w:t>So we return to our question: Why did we write it down? Why have a text? One big answer is: so we remember generation to generation. Yes, the Constitution is law, the supreme law of the land. But law alone is not so intertwined with memory. The Internal Revenue Code is law, but the vicissitudes of tax law are not what unite ourselves and our posterity. The Constitution is more than a legal code. The Constitution is the only place where we’ve pulled together, in one composition, ratified by action of We the People, the ideas without which we’d forget who and what the United States of America is.</w:t>
      </w:r>
      <w:r>
        <w:rPr>
          <w:sz w:val="4"/>
          <w:szCs w:val="10"/>
        </w:rPr>
        <w:t xml:space="preserve"> </w:t>
      </w:r>
      <w:r w:rsidRPr="00606704">
        <w:rPr>
          <w:sz w:val="4"/>
          <w:szCs w:val="10"/>
        </w:rPr>
        <w:t>We wrote it down. But we didn’t chisel it in stone! In fact, one whole Article (Article Five) of the original 7 Articles is devoted to the Constitution’s changeability. So here we ask: when should we stand by things decided and when should we change things? When does our progress depend on remembering our past? And when does our progress depend on bravely swimming away from the shores we have known?</w:t>
      </w:r>
      <w:r>
        <w:rPr>
          <w:sz w:val="4"/>
          <w:szCs w:val="10"/>
        </w:rPr>
        <w:t xml:space="preserve"> </w:t>
      </w:r>
      <w:r w:rsidRPr="00606704">
        <w:rPr>
          <w:sz w:val="4"/>
          <w:szCs w:val="10"/>
        </w:rPr>
        <w:t>We can dig deeper into American constitutionalism because we have a text with a story of the Constitution’s origins and how, when and why it has changed. Textual history includes a record of established facts, the historical record. Today, some people doubt whether there really is such a thing as a historical record, or whether, instead, we just each have our own individual, subjective truths. That kind of extreme relativism is hard to connect to American constitutionalism and its historicism. Yes, historians have and will continue to write and re-write American history from new and different vantage points. But new assessments, interpretations, and discoveries of historic facts don’t lead to the conclusion that there’s no such thing as historic fact.</w:t>
      </w:r>
      <w:r>
        <w:rPr>
          <w:sz w:val="4"/>
          <w:szCs w:val="10"/>
        </w:rPr>
        <w:t xml:space="preserve"> </w:t>
      </w:r>
      <w:r w:rsidRPr="00606704">
        <w:rPr>
          <w:sz w:val="4"/>
          <w:szCs w:val="10"/>
        </w:rPr>
        <w:t>The idea of a “record” is a key one both in history and in law. Trial lawyers “make a record” in court through witnesses testifying and documents entered into evidence. While making a court record has rules of procedure and evidence that a historical record does not, the point here is that getting our facts and evidence right is important in both law and history. As Daniel Patrick Moynihan famously said: “Everyone is entitled to his own opinion, but not to his own facts.”</w:t>
      </w:r>
      <w:r>
        <w:rPr>
          <w:sz w:val="4"/>
          <w:szCs w:val="10"/>
        </w:rPr>
        <w:t xml:space="preserve"> </w:t>
      </w:r>
      <w:r w:rsidRPr="00606704">
        <w:rPr>
          <w:sz w:val="4"/>
          <w:szCs w:val="10"/>
        </w:rPr>
        <w:t>So, for example, we can read online the notes that James Madison took during the Philadelphia Constitutional Convention from May 25 to September 17, 1787. Or, we can read the Federalist Papers, 85 brilliant articles published between October 27, 1787 and May 28, 1788, written by Alexander Hamilton, James Madison and John Jay to persuade We the People to ratify the Constitution.</w:t>
      </w:r>
      <w:r>
        <w:rPr>
          <w:sz w:val="4"/>
          <w:szCs w:val="10"/>
        </w:rPr>
        <w:t xml:space="preserve"> </w:t>
      </w:r>
      <w:r w:rsidRPr="00606704">
        <w:rPr>
          <w:sz w:val="4"/>
          <w:szCs w:val="10"/>
        </w:rPr>
        <w:t>In addition to record facts such as these, the textual history involves questions of interpretation. For example, how was the Fourteenth Amendment shaped by the American Civil War experience? Or how do the Federalist Papers illuminate what the Founders intended and what the authors believed the public needed and wanted to hear in order to ratify the Constitution? Such questions of interpretation of the Constitution’s textual history naturally lead to lots of different perspectives, some closely aligned, some widely divergent.</w:t>
      </w:r>
      <w:r>
        <w:rPr>
          <w:sz w:val="4"/>
          <w:szCs w:val="10"/>
        </w:rPr>
        <w:t xml:space="preserve"> </w:t>
      </w:r>
      <w:r w:rsidRPr="00606704">
        <w:rPr>
          <w:sz w:val="4"/>
          <w:szCs w:val="10"/>
        </w:rPr>
        <w:t>As you listen to a person’s opinions about a constitutional issue, ask yourself whether, if at all, the opinion seems based on facts, on evidence, on history. We don’t have to be excessively chapter-and-verse about this in conversation. But, still, it’s fair to ask of ourselves and of others: “Where do you find that in the Constitution?” It’s amazing how often starting with the wrong facts leads to misguided opinions. To the constitutionalist, it’s not very persuasive for someone who has their facts wrong to say: “That’s my truth and so it’s just as right as anyone else’s truth.”</w:t>
      </w:r>
      <w:r>
        <w:rPr>
          <w:sz w:val="4"/>
          <w:szCs w:val="10"/>
        </w:rPr>
        <w:t xml:space="preserve"> </w:t>
      </w:r>
      <w:r w:rsidRPr="00606704">
        <w:rPr>
          <w:sz w:val="4"/>
          <w:szCs w:val="10"/>
        </w:rPr>
        <w:t xml:space="preserve">The good news is we have a text. </w:t>
      </w:r>
      <w:r w:rsidRPr="00606704">
        <w:rPr>
          <w:sz w:val="4"/>
          <w:szCs w:val="10"/>
        </w:rPr>
        <w:lastRenderedPageBreak/>
        <w:t>One advantage of having a text is, well, to use it. What’s in it? And, what’s not in it? When we know what the Constitution says or doesn’t say, we can develop a “BS-meter” that goes off when others are making stuff up. In the age of fake news, we need good constitutional BS-meters. A recent poll suggested that 95% of Americans could not name the nine Supreme Court Justices when shown a photo of the Court. Unfortunately, public opinion about what’s in and what’s not in the Constitution can lump into one basket words and phrases. For example, the phrase “life, liberty, and the pursuit of happiness” is in the Declaration of Independence of July 4, 1776 but not, in that same form, in the Constitution. We should know why the Constitution never uses the word “democracy” but does use the word “republican form of government” (Article Four, Section 3). We should know if the Constitution mentions “God” or says “In God We Trust,” regardless of our religious faith or non-faith. (“Give me liberty, or give me death!” was a rousing line by Patrick Henry but didn’t make it into the text. The Constitution had to live longer than Patrick Henry and decided discretion was the better part of valor.)</w:t>
      </w:r>
      <w:r>
        <w:rPr>
          <w:sz w:val="4"/>
          <w:szCs w:val="10"/>
        </w:rPr>
        <w:t xml:space="preserve"> </w:t>
      </w:r>
      <w:r w:rsidRPr="00606704">
        <w:rPr>
          <w:sz w:val="4"/>
          <w:szCs w:val="10"/>
        </w:rPr>
        <w:t>In sum, the Preamble’s closing why, the idea of posterity, says that generations are woven together, or not, by memory, by history, by stories conveyed and lessons learned, by the threads of joy and tragedy, sacrifice and gain.</w:t>
      </w:r>
      <w:r>
        <w:rPr>
          <w:sz w:val="4"/>
          <w:szCs w:val="10"/>
        </w:rPr>
        <w:t xml:space="preserve"> </w:t>
      </w:r>
      <w:r w:rsidRPr="00606704">
        <w:rPr>
          <w:sz w:val="4"/>
          <w:szCs w:val="10"/>
        </w:rPr>
        <w:t>Part II: Articles: A Republican Form</w:t>
      </w:r>
      <w:r>
        <w:rPr>
          <w:sz w:val="4"/>
          <w:szCs w:val="10"/>
        </w:rPr>
        <w:t xml:space="preserve"> </w:t>
      </w:r>
      <w:r w:rsidRPr="00606704">
        <w:rPr>
          <w:sz w:val="4"/>
          <w:szCs w:val="10"/>
        </w:rPr>
        <w:t>In Part I, using our pyramid visualization of the Constitution’s structure, we have explored the first level, the foundation, the first layer of stones that the text puts in place. We have seen that while the Preamble is a concise composition textually, the principles and civic virtues it introduces are designed to last, for ourselves and our posterity, a republic with a shared history yes, but also a republic of now and of the future.</w:t>
      </w:r>
      <w:r>
        <w:rPr>
          <w:sz w:val="4"/>
          <w:szCs w:val="10"/>
        </w:rPr>
        <w:t xml:space="preserve"> </w:t>
      </w:r>
      <w:r w:rsidRPr="00606704">
        <w:rPr>
          <w:sz w:val="4"/>
          <w:szCs w:val="10"/>
        </w:rPr>
        <w:t>In Part II, we enter into a second area of the pyramid which the Constitution organizes into seven spaces called Articles. Here we remind ourselves that the Preamble and seven Articles were the sum total of the original 1787 text followed by thirty-nine signatures dated September 17, 1787 (i.e. thirty nine signers out of fifty five representatives at the Philadelphia Constitutional Convention.) The Amendments, which we explore in Part III, didn’t start until 1791.</w:t>
      </w:r>
      <w:r>
        <w:rPr>
          <w:sz w:val="4"/>
          <w:szCs w:val="10"/>
        </w:rPr>
        <w:t xml:space="preserve"> </w:t>
      </w:r>
      <w:r w:rsidRPr="00606704">
        <w:rPr>
          <w:sz w:val="4"/>
          <w:szCs w:val="10"/>
        </w:rPr>
        <w:t>In Part II we will walk through the seven rooms of the Articles. Picture here that the rooms each have a numbered nameplate with one word:</w:t>
      </w:r>
      <w:r>
        <w:rPr>
          <w:sz w:val="4"/>
          <w:szCs w:val="10"/>
        </w:rPr>
        <w:t xml:space="preserve"> </w:t>
      </w:r>
      <w:r w:rsidRPr="00606704">
        <w:rPr>
          <w:sz w:val="4"/>
          <w:szCs w:val="10"/>
        </w:rPr>
        <w:t>1. Legislative</w:t>
      </w:r>
      <w:r>
        <w:rPr>
          <w:sz w:val="4"/>
          <w:szCs w:val="10"/>
        </w:rPr>
        <w:t xml:space="preserve"> </w:t>
      </w:r>
      <w:r w:rsidRPr="00606704">
        <w:rPr>
          <w:sz w:val="4"/>
          <w:szCs w:val="10"/>
        </w:rPr>
        <w:t>2. Executive</w:t>
      </w:r>
      <w:r>
        <w:rPr>
          <w:sz w:val="4"/>
          <w:szCs w:val="10"/>
        </w:rPr>
        <w:t xml:space="preserve"> </w:t>
      </w:r>
      <w:r w:rsidRPr="00606704">
        <w:rPr>
          <w:sz w:val="4"/>
          <w:szCs w:val="10"/>
        </w:rPr>
        <w:t>3. Judicial</w:t>
      </w:r>
      <w:r>
        <w:rPr>
          <w:sz w:val="4"/>
          <w:szCs w:val="10"/>
        </w:rPr>
        <w:t xml:space="preserve"> </w:t>
      </w:r>
      <w:r w:rsidRPr="00606704">
        <w:rPr>
          <w:sz w:val="4"/>
          <w:szCs w:val="10"/>
        </w:rPr>
        <w:t>4. Federalism</w:t>
      </w:r>
      <w:r>
        <w:rPr>
          <w:sz w:val="4"/>
          <w:szCs w:val="10"/>
        </w:rPr>
        <w:t xml:space="preserve"> </w:t>
      </w:r>
      <w:r w:rsidRPr="00606704">
        <w:rPr>
          <w:sz w:val="4"/>
          <w:szCs w:val="10"/>
        </w:rPr>
        <w:t>5. Amendment</w:t>
      </w:r>
      <w:r>
        <w:rPr>
          <w:sz w:val="4"/>
          <w:szCs w:val="10"/>
        </w:rPr>
        <w:t xml:space="preserve"> </w:t>
      </w:r>
      <w:r w:rsidRPr="00606704">
        <w:rPr>
          <w:sz w:val="4"/>
          <w:szCs w:val="10"/>
        </w:rPr>
        <w:t>6. Supremacy</w:t>
      </w:r>
      <w:r>
        <w:rPr>
          <w:sz w:val="4"/>
          <w:szCs w:val="10"/>
        </w:rPr>
        <w:t xml:space="preserve"> </w:t>
      </w:r>
      <w:r w:rsidRPr="00606704">
        <w:rPr>
          <w:sz w:val="4"/>
          <w:szCs w:val="10"/>
        </w:rPr>
        <w:t>7. Ratification</w:t>
      </w:r>
      <w:r>
        <w:rPr>
          <w:sz w:val="4"/>
          <w:szCs w:val="10"/>
        </w:rPr>
        <w:t xml:space="preserve"> </w:t>
      </w:r>
      <w:r w:rsidRPr="00606704">
        <w:rPr>
          <w:sz w:val="4"/>
          <w:szCs w:val="10"/>
        </w:rPr>
        <w:t>As we walk through these seven rooms, note that they are inter-connected with open doors into the other rooms. Together, the seven Articles form the structure of what the Constitution calls “a republican form of government.”</w:t>
      </w:r>
      <w:r>
        <w:rPr>
          <w:sz w:val="4"/>
          <w:szCs w:val="10"/>
        </w:rPr>
        <w:t xml:space="preserve"> </w:t>
      </w:r>
      <w:r w:rsidRPr="00606704">
        <w:rPr>
          <w:sz w:val="4"/>
          <w:szCs w:val="10"/>
        </w:rPr>
        <w:t>In the following Part II chapters we will explore the Articles, not every nook and cranny, but selectively focusing on the following:</w:t>
      </w:r>
      <w:r>
        <w:rPr>
          <w:sz w:val="4"/>
          <w:szCs w:val="10"/>
        </w:rPr>
        <w:t xml:space="preserve"> </w:t>
      </w:r>
      <w:r w:rsidRPr="00606704">
        <w:rPr>
          <w:sz w:val="4"/>
          <w:szCs w:val="10"/>
        </w:rPr>
        <w:t>Chapter Four: A Republic</w:t>
      </w:r>
      <w:r>
        <w:rPr>
          <w:sz w:val="4"/>
          <w:szCs w:val="10"/>
        </w:rPr>
        <w:t xml:space="preserve"> </w:t>
      </w:r>
      <w:r w:rsidRPr="00606704">
        <w:rPr>
          <w:sz w:val="4"/>
          <w:szCs w:val="10"/>
        </w:rPr>
        <w:t>Chapter Five: Federalism</w:t>
      </w:r>
      <w:r>
        <w:rPr>
          <w:sz w:val="4"/>
          <w:szCs w:val="10"/>
        </w:rPr>
        <w:t xml:space="preserve"> </w:t>
      </w:r>
      <w:r w:rsidRPr="00606704">
        <w:rPr>
          <w:sz w:val="4"/>
          <w:szCs w:val="10"/>
        </w:rPr>
        <w:t>Chapter Six: Powers</w:t>
      </w:r>
      <w:r>
        <w:rPr>
          <w:sz w:val="4"/>
          <w:szCs w:val="10"/>
        </w:rPr>
        <w:t xml:space="preserve"> </w:t>
      </w:r>
      <w:r w:rsidRPr="00606704">
        <w:rPr>
          <w:sz w:val="4"/>
          <w:szCs w:val="10"/>
        </w:rPr>
        <w:t>Chapter Seven: Education, Arts &amp; Science</w:t>
      </w:r>
      <w:r>
        <w:rPr>
          <w:sz w:val="4"/>
          <w:szCs w:val="10"/>
        </w:rPr>
        <w:t xml:space="preserve"> </w:t>
      </w:r>
      <w:r w:rsidRPr="00606704">
        <w:rPr>
          <w:sz w:val="4"/>
          <w:szCs w:val="10"/>
        </w:rPr>
        <w:t>Chapter Eight: Commerce</w:t>
      </w:r>
      <w:r>
        <w:rPr>
          <w:sz w:val="4"/>
          <w:szCs w:val="10"/>
        </w:rPr>
        <w:t xml:space="preserve"> </w:t>
      </w:r>
      <w:r w:rsidRPr="00606704">
        <w:rPr>
          <w:sz w:val="4"/>
          <w:szCs w:val="10"/>
        </w:rPr>
        <w:t>Chapter Nine: Sacred Oaths</w:t>
      </w:r>
      <w:r>
        <w:rPr>
          <w:sz w:val="4"/>
          <w:szCs w:val="10"/>
        </w:rPr>
        <w:t xml:space="preserve"> </w:t>
      </w:r>
      <w:r w:rsidRPr="00606704">
        <w:rPr>
          <w:sz w:val="4"/>
          <w:szCs w:val="10"/>
        </w:rPr>
        <w:t>Chapter Four: A Republic</w:t>
      </w:r>
      <w:r>
        <w:rPr>
          <w:sz w:val="4"/>
          <w:szCs w:val="10"/>
        </w:rPr>
        <w:t xml:space="preserve"> </w:t>
      </w:r>
      <w:r w:rsidRPr="00606704">
        <w:rPr>
          <w:sz w:val="4"/>
          <w:szCs w:val="10"/>
        </w:rPr>
        <w:t>The Constitution creates a republic and guarantees a republican form of government to the states. So what is a republic? If we are to be friends of the Constitution, what is the republic we are befriending? In current politics, we hear more about nationalism and less about republicanism (small r). How does a republic distinguish itself from a nation? Is there a difference between affinity with, or patriotism for a republic versus nationalism?</w:t>
      </w:r>
      <w:r>
        <w:rPr>
          <w:sz w:val="4"/>
          <w:szCs w:val="10"/>
        </w:rPr>
        <w:t xml:space="preserve"> </w:t>
      </w:r>
      <w:r w:rsidRPr="00606704">
        <w:rPr>
          <w:sz w:val="4"/>
          <w:szCs w:val="10"/>
        </w:rPr>
        <w:t>Let’s look first at the text. The word republic is in the Constitution’s text, referring to the government the Constitution forms and guarantees. The word “nation” is in the Constitution but in an international context of “foreign Nations” and “Law of Nations” (in Article I, Section 8). Some people would be surprised to learn the word democracy does not appear in the text. So should we conclude that democracy has no place in constitutionalism? No, we can say democracy is there, implied in the bold-font opening words, “We the People” and the popular sovereignty principle throughout the text. Pause here. What does the literal absence of the word “democracy” tell us about how to read the Constitution? What does this say about its hermeneutics (i.e. the method of interpretation the text suggests)? For example, the Constitution doesn’t use other words like “privacy,” “education,” “health care,” “assault weapons,” “the Internet” or “God.” If literalism were the Constitution’s hermeneutics, then it would follow that since the Constitution does not say “democracy,” it has nothing to do with democracy. But literalism is not the way to read our Constitution.</w:t>
      </w:r>
      <w:r>
        <w:rPr>
          <w:sz w:val="4"/>
          <w:szCs w:val="10"/>
        </w:rPr>
        <w:t xml:space="preserve"> </w:t>
      </w:r>
      <w:r w:rsidRPr="00606704">
        <w:rPr>
          <w:sz w:val="4"/>
          <w:szCs w:val="10"/>
        </w:rPr>
        <w:t>The Constitution chooses a republic, a form of democracy – but not a pure democracy as in ancient Greece. Here’s the difference. Let’s say we start a group discussion in a class of thirty students by voting whether to keep our phones on during class. In a pure democracy, 16 votes to turn the phones off would win the day (or lose it depending on your perspective). In a republic, the class of 30 would first vote for say 3 representatives who would then vote to keep phones off or on.</w:t>
      </w:r>
      <w:r>
        <w:rPr>
          <w:sz w:val="4"/>
          <w:szCs w:val="10"/>
        </w:rPr>
        <w:t xml:space="preserve"> </w:t>
      </w:r>
      <w:r w:rsidRPr="00606704">
        <w:rPr>
          <w:sz w:val="4"/>
          <w:szCs w:val="10"/>
        </w:rPr>
        <w:t>The Constitution references republic in the Guarantee Clause of Article I, Section 4: “The United States shall guarantee to every state in this union a republican form of government.” The Constitution prefers “union” or “republic” to “nation” when referencing the United States, reserving the word nation for an international context as noted above.</w:t>
      </w:r>
      <w:r>
        <w:rPr>
          <w:sz w:val="4"/>
          <w:szCs w:val="10"/>
        </w:rPr>
        <w:t xml:space="preserve"> </w:t>
      </w:r>
      <w:r w:rsidRPr="00606704">
        <w:rPr>
          <w:sz w:val="4"/>
          <w:szCs w:val="10"/>
        </w:rPr>
        <w:t>In public dialogue we may use nation and republic as interchangeable without considering the special meaning of the American republic. A republic is a representative form of government, but has become over two plus centuries of history more than just a governmental type for political science. The American republic is a set of ideas and ideals that have been and are being tried and tested through our American experience and culture in countless ways.</w:t>
      </w:r>
      <w:r>
        <w:rPr>
          <w:sz w:val="4"/>
          <w:szCs w:val="10"/>
        </w:rPr>
        <w:t xml:space="preserve"> </w:t>
      </w:r>
      <w:r w:rsidRPr="00606704">
        <w:rPr>
          <w:sz w:val="4"/>
          <w:szCs w:val="10"/>
        </w:rPr>
        <w:t>In public opinion, partisan politics can cloud the idea of republic. “Republican” today is a political party. Many don’t think of the difference between small “r” and large “R.” While the Constitution’s Guarantee Clause guarantees a republican form of government, it does not refer to a political party or equate republic to party. Nor does it ever mention political parties, or guarantee that political parties have to exist, or that there shall only be two of them. If and when you hear politicians from either side, liberal or conservative, equate their party with the Constitution, take note and beware. There’s a difference between party loyalty and constitutional loyalty, the latter being what the oath of office requires. You may believe your party’s policy platform is truer to the Constitution than the opposition’s, but a party platform isn’t a constitutional equivalency.</w:t>
      </w:r>
      <w:r>
        <w:rPr>
          <w:sz w:val="4"/>
          <w:szCs w:val="10"/>
        </w:rPr>
        <w:t xml:space="preserve"> </w:t>
      </w:r>
      <w:r w:rsidRPr="00606704">
        <w:rPr>
          <w:sz w:val="4"/>
          <w:szCs w:val="10"/>
        </w:rPr>
        <w:t>When the Constitution says the United States guarantees a republican form of government, we should read “guarantee” as its plain meaning suggests. Guarantee is a strong word. Both the United States and the individual states are guaranteed a republican form of government. The Guarantee redoubles its meaning when it is joined with the constitutional oath of office. See Article II, Section 1. The Constitution does not require an oath to a political party. The Oath is to “preserve, protect and defend” the Constitution. This includes its guarantee of a republican form of government.</w:t>
      </w:r>
      <w:r>
        <w:rPr>
          <w:sz w:val="4"/>
          <w:szCs w:val="10"/>
        </w:rPr>
        <w:t xml:space="preserve"> </w:t>
      </w:r>
      <w:r w:rsidRPr="00606704">
        <w:rPr>
          <w:sz w:val="4"/>
          <w:szCs w:val="10"/>
        </w:rPr>
        <w:t>The founding generation saw America as not just one more nation on the globe, but a republic, a new one unlike other nations. Republic comes from res publica meaning “a public thing.” A republic was emphatically not the private property of any person or persons. It was not a personification or extension of a powerful person or oligarchy owning and dominating it for private interests. That was a form of despotic monarchy, rejected in the Revolution, the Declaration and the Constitution. The idea of getting a public office for private profit or gain is rejected in the Constitution’s Emoluments Clauses. Emoluments mean profits or gains from holding office. There are actually three Emoluments Clauses: Foreign (Article I, Section 9); Domestic/Presidential (Article II, Section 1) and Ineligibility (Article I, Section 6). Collectively and respectively, these clauses are designed to prevent corruption via foreign gifts, preserve presidential independence from salary-leveraging, and preserve separation of powers.</w:t>
      </w:r>
      <w:r>
        <w:rPr>
          <w:sz w:val="4"/>
          <w:szCs w:val="10"/>
        </w:rPr>
        <w:t xml:space="preserve"> </w:t>
      </w:r>
      <w:r w:rsidRPr="00606704">
        <w:rPr>
          <w:sz w:val="4"/>
          <w:szCs w:val="10"/>
        </w:rPr>
        <w:t>A republic is not a business or a corporation. A corporation’s legitimate goals include making profits for the business, shareholders, owners, employees and other stakeholders. A republic’s goals are stated in the Preamble.</w:t>
      </w:r>
      <w:r>
        <w:rPr>
          <w:sz w:val="4"/>
          <w:szCs w:val="10"/>
        </w:rPr>
        <w:t xml:space="preserve"> </w:t>
      </w:r>
      <w:r w:rsidRPr="00606704">
        <w:rPr>
          <w:sz w:val="4"/>
          <w:szCs w:val="10"/>
        </w:rPr>
        <w:t>The central idea and ideal of a republic is consensual civic virtue: representative government by the consent of the governed whose civic virtue included the capacity to serve and sacrifice not only for oneself but for the common good, the general welfare.</w:t>
      </w:r>
      <w:r>
        <w:rPr>
          <w:sz w:val="4"/>
          <w:szCs w:val="10"/>
        </w:rPr>
        <w:t xml:space="preserve"> </w:t>
      </w:r>
      <w:r w:rsidRPr="00606704">
        <w:rPr>
          <w:sz w:val="4"/>
          <w:szCs w:val="10"/>
        </w:rPr>
        <w:t>The central idea and ideal of a republic is not coercion-by-power. That’s not to say a republic would not be powerful, would not understand power, its uses and abuses, or would ignore the role of power politics. To be sure, our Constitution isn’t naive about power and talks about power. But it does not make power an end in itself. Power for power’s sake isn’t the purpose of a republic.</w:t>
      </w:r>
      <w:r>
        <w:rPr>
          <w:sz w:val="4"/>
          <w:szCs w:val="10"/>
        </w:rPr>
        <w:t xml:space="preserve"> </w:t>
      </w:r>
      <w:r w:rsidRPr="00606704">
        <w:rPr>
          <w:sz w:val="4"/>
          <w:szCs w:val="10"/>
        </w:rPr>
        <w:t>A republic contains different questions than: will we be the most powerful nation on earth? What will be the relationships between a person and his/her civic self, between a person and other citizens, and between citizens and their government? What will be the relationships between sovereign states and the federal government? A republic does not center these relationships on the authoritarianism of whomever can dominate others and force them to obey. Instead, it centers the relationships on consent and freedom.</w:t>
      </w:r>
      <w:r>
        <w:rPr>
          <w:sz w:val="4"/>
          <w:szCs w:val="10"/>
        </w:rPr>
        <w:t xml:space="preserve"> </w:t>
      </w:r>
      <w:r w:rsidRPr="00606704">
        <w:rPr>
          <w:sz w:val="4"/>
          <w:szCs w:val="10"/>
        </w:rPr>
        <w:t>The Founders saw that powers would be necessary to accomplish the ends of a republic, but the powers would be separated, checked and balanced. Otherwise, a republic would become a test of coercion (who’s the biggest, baddest and strongest), not one of civic virtue (who’s willing to serve others as well as oneself). George Washington’s greatest republican achievement (among many) was his Farewell Address: his willingness to give up power that would have surely been his for the taking and instead cast America’s future as dependent on self-sacrificing civic virtue. The presidential paradigm in a constitutional republic puts civic virtue on behalf of the American republic, i.e. civic character, as the first and foremost presidential job requirement.</w:t>
      </w:r>
      <w:r>
        <w:rPr>
          <w:sz w:val="4"/>
          <w:szCs w:val="10"/>
        </w:rPr>
        <w:t xml:space="preserve"> </w:t>
      </w:r>
      <w:r w:rsidRPr="00606704">
        <w:rPr>
          <w:sz w:val="4"/>
          <w:szCs w:val="10"/>
        </w:rPr>
        <w:t>Once we adjust our lens on the meaning of a republic, we may see more clearly a useful way to distinguish nationalism and patriotism. American author George Orwell expressed the distinction. “Nationalism is not to be confused with patriotism,” he wrote. By patriotism Orwell meant “devotion to a particular place and a particular way of life, which one believes to be the best in the world but has no wish to force on other people.” Nationalism, Orwell noted, is “inseparable from the desire for power,” observing that the “abiding purpose of every nationalist is to secure more power.”</w:t>
      </w:r>
      <w:r>
        <w:rPr>
          <w:sz w:val="4"/>
          <w:szCs w:val="10"/>
        </w:rPr>
        <w:t xml:space="preserve"> </w:t>
      </w:r>
      <w:r w:rsidRPr="00606704">
        <w:rPr>
          <w:sz w:val="4"/>
          <w:szCs w:val="10"/>
        </w:rPr>
        <w:t>The Pledge of Allegiance goes first to the flag and “the republic” for which it stands. We pledge allegiance not to an abstract “nationalism” but to a republic that is our home country. Befriending our republic is saying this is my home, the place where I and others I care about were born or came. As many of us are the daughters and sons of immigrants or immigrants ourselves, we can see within immigration (even as it is fraught with partisan politics) the powerful desire to have and befriend a home.</w:t>
      </w:r>
      <w:r>
        <w:rPr>
          <w:sz w:val="4"/>
          <w:szCs w:val="10"/>
        </w:rPr>
        <w:t xml:space="preserve"> </w:t>
      </w:r>
      <w:r w:rsidRPr="00606704">
        <w:rPr>
          <w:sz w:val="4"/>
          <w:szCs w:val="10"/>
        </w:rPr>
        <w:t>America as a republic is more American than America cast as just a nation. The world is full of nations. Russia and China are nations, not constitutional republics like the United States. What are the ends that national power is to serve? Plenty of world nations have leaders whose end is power itself. World Wars have shown America and the world what happens when nationalism turns to total industrial warfare. Nationalism isn’t and shouldn’t be good enough for the American republic. When we see ourselves, our history and our place in the 21st century world as a republic with a track record, we may also discover a new way to think about patriotism as a form of civic friendship. This isn’t a narrow and dangerous game of who’s in/who’s out, a listing of who is un-American. Recall that this blacklisting was played to the hilt by the McCarthyism of the Cold War Era. Patriotism without the Constitution is a recipe for trouble. It can make us think that those who dissent or criticize are un-American, should shut up or go back where they came from. Unquestioning loyalty for nationalism’s sake is not the Constitution’s idea of loyalty.</w:t>
      </w:r>
      <w:r>
        <w:rPr>
          <w:sz w:val="4"/>
          <w:szCs w:val="10"/>
        </w:rPr>
        <w:t xml:space="preserve"> </w:t>
      </w:r>
      <w:r w:rsidRPr="00606704">
        <w:rPr>
          <w:sz w:val="4"/>
          <w:szCs w:val="10"/>
        </w:rPr>
        <w:t>During times of pandemic, recession and social justice conflict like the present, some may see little reason to speak more broadly about faithfulness to one’s homeland. But in neighborhoods across America we are seeing more flags flying, some at half-mast. Some folks behind those flags are saying: we are not only fair weather fans. The republic needs keeping. We have plenty of reason to be down, and plenty of injustices to fight, but we are not going to surrender into dividing our house, our republic, against itself.</w:t>
      </w:r>
      <w:r>
        <w:rPr>
          <w:sz w:val="4"/>
          <w:szCs w:val="10"/>
        </w:rPr>
        <w:t xml:space="preserve"> </w:t>
      </w:r>
      <w:r w:rsidRPr="00606704">
        <w:rPr>
          <w:sz w:val="4"/>
          <w:szCs w:val="10"/>
        </w:rPr>
        <w:t>Chapter Five: Federalism</w:t>
      </w:r>
      <w:r>
        <w:rPr>
          <w:sz w:val="4"/>
          <w:szCs w:val="10"/>
        </w:rPr>
        <w:t xml:space="preserve"> </w:t>
      </w:r>
      <w:r w:rsidRPr="00606704">
        <w:rPr>
          <w:sz w:val="4"/>
          <w:szCs w:val="10"/>
        </w:rPr>
        <w:t>Throughout the Articles, we see a balancing and separation of powers not only within the federal structure but between the federal government and state governments, as well as between the states. Popular opinion may tend to miss how much of the Constitution is about the states rather than just the feds in D.C.</w:t>
      </w:r>
      <w:r>
        <w:rPr>
          <w:sz w:val="4"/>
          <w:szCs w:val="10"/>
        </w:rPr>
        <w:t xml:space="preserve"> </w:t>
      </w:r>
      <w:r w:rsidRPr="00606704">
        <w:rPr>
          <w:sz w:val="4"/>
          <w:szCs w:val="10"/>
        </w:rPr>
        <w:t>So, what’s your state of mind? That is to say: What’s your home state, your city or town, your local reference point, the place you call home, and what does it look like in your mind’s eye? At Miami University and University of Cincinnati where I teach, students are from the Midwest along with a variety of other places:</w:t>
      </w:r>
      <w:r>
        <w:rPr>
          <w:sz w:val="4"/>
          <w:szCs w:val="10"/>
        </w:rPr>
        <w:t xml:space="preserve"> </w:t>
      </w:r>
      <w:r w:rsidRPr="00606704">
        <w:rPr>
          <w:sz w:val="4"/>
          <w:szCs w:val="10"/>
        </w:rPr>
        <w:t>“I’m from Chicago.”</w:t>
      </w:r>
      <w:r>
        <w:rPr>
          <w:sz w:val="4"/>
          <w:szCs w:val="10"/>
        </w:rPr>
        <w:t xml:space="preserve"> </w:t>
      </w:r>
      <w:r w:rsidRPr="00606704">
        <w:rPr>
          <w:sz w:val="4"/>
          <w:szCs w:val="10"/>
        </w:rPr>
        <w:t>“I’m from New York.”</w:t>
      </w:r>
      <w:r>
        <w:rPr>
          <w:sz w:val="4"/>
          <w:szCs w:val="10"/>
        </w:rPr>
        <w:t xml:space="preserve"> </w:t>
      </w:r>
      <w:r w:rsidRPr="00606704">
        <w:rPr>
          <w:sz w:val="4"/>
          <w:szCs w:val="10"/>
        </w:rPr>
        <w:t>“I’m from London, England.”</w:t>
      </w:r>
      <w:r>
        <w:rPr>
          <w:sz w:val="4"/>
          <w:szCs w:val="10"/>
        </w:rPr>
        <w:t xml:space="preserve"> </w:t>
      </w:r>
      <w:r w:rsidRPr="00606704">
        <w:rPr>
          <w:sz w:val="4"/>
          <w:szCs w:val="10"/>
        </w:rPr>
        <w:t>“I’m from India.”</w:t>
      </w:r>
      <w:r>
        <w:rPr>
          <w:sz w:val="4"/>
          <w:szCs w:val="10"/>
        </w:rPr>
        <w:t xml:space="preserve"> </w:t>
      </w:r>
      <w:r w:rsidRPr="00606704">
        <w:rPr>
          <w:sz w:val="4"/>
          <w:szCs w:val="10"/>
        </w:rPr>
        <w:t>“I’m from Cleveland.”</w:t>
      </w:r>
      <w:r>
        <w:rPr>
          <w:sz w:val="4"/>
          <w:szCs w:val="10"/>
        </w:rPr>
        <w:t xml:space="preserve"> </w:t>
      </w:r>
      <w:r w:rsidRPr="00606704">
        <w:rPr>
          <w:sz w:val="4"/>
          <w:szCs w:val="10"/>
        </w:rPr>
        <w:t>“Cincinnati.”</w:t>
      </w:r>
      <w:r>
        <w:rPr>
          <w:sz w:val="4"/>
          <w:szCs w:val="10"/>
        </w:rPr>
        <w:t xml:space="preserve"> </w:t>
      </w:r>
      <w:r w:rsidRPr="00606704">
        <w:rPr>
          <w:sz w:val="4"/>
          <w:szCs w:val="10"/>
        </w:rPr>
        <w:t>“Columbus.”</w:t>
      </w:r>
      <w:r>
        <w:rPr>
          <w:sz w:val="4"/>
          <w:szCs w:val="10"/>
        </w:rPr>
        <w:t xml:space="preserve"> </w:t>
      </w:r>
      <w:r w:rsidRPr="00606704">
        <w:rPr>
          <w:sz w:val="4"/>
          <w:szCs w:val="10"/>
        </w:rPr>
        <w:t>“Xenia.”</w:t>
      </w:r>
      <w:r>
        <w:rPr>
          <w:sz w:val="4"/>
          <w:szCs w:val="10"/>
        </w:rPr>
        <w:t xml:space="preserve"> </w:t>
      </w:r>
      <w:r w:rsidRPr="00606704">
        <w:rPr>
          <w:sz w:val="4"/>
          <w:szCs w:val="10"/>
        </w:rPr>
        <w:t>“Yellow Springs.”</w:t>
      </w:r>
      <w:r>
        <w:rPr>
          <w:sz w:val="4"/>
          <w:szCs w:val="10"/>
        </w:rPr>
        <w:t xml:space="preserve"> </w:t>
      </w:r>
      <w:r w:rsidRPr="00606704">
        <w:rPr>
          <w:sz w:val="4"/>
          <w:szCs w:val="10"/>
        </w:rPr>
        <w:t>“Portsmouth.”</w:t>
      </w:r>
      <w:r>
        <w:rPr>
          <w:sz w:val="4"/>
          <w:szCs w:val="10"/>
        </w:rPr>
        <w:t xml:space="preserve"> </w:t>
      </w:r>
      <w:r w:rsidRPr="00606704">
        <w:rPr>
          <w:sz w:val="4"/>
          <w:szCs w:val="10"/>
        </w:rPr>
        <w:t>“Monroe.”</w:t>
      </w:r>
      <w:r>
        <w:rPr>
          <w:sz w:val="4"/>
          <w:szCs w:val="10"/>
        </w:rPr>
        <w:t xml:space="preserve"> </w:t>
      </w:r>
      <w:r w:rsidRPr="00606704">
        <w:rPr>
          <w:sz w:val="4"/>
          <w:szCs w:val="10"/>
        </w:rPr>
        <w:t>Whether small towns or large cities, the local places we call home shape our lives. American constitutionalism has a geography. Our home-ness shapes our constitutionalism. We can drive the highways and backroads and see constitutionalism shaped by an immense and varied geography, a land, a physical place and places and also by our geographic ideas, how we relate to our urban and/or rural roots. I’m a Midwesterner, from Ohio, and this shapes my constitutionalism. The wonderful American historian John L. Thomas called this: “a country in the mind.” So where are you from? What’s your country in the mind?</w:t>
      </w:r>
      <w:r>
        <w:rPr>
          <w:sz w:val="4"/>
          <w:szCs w:val="10"/>
        </w:rPr>
        <w:t xml:space="preserve"> </w:t>
      </w:r>
      <w:r w:rsidRPr="00606704">
        <w:rPr>
          <w:sz w:val="4"/>
          <w:szCs w:val="10"/>
        </w:rPr>
        <w:t>The Constitution doesn’t just hang out around D.C. (Don’t get me wrong. I’m a D.C. fan, have family there and am inspired by D.C.’s museums and monuments.) “Constitution” tends to conjure the “Beltway.” We put on Beltway goggles. That’s where the usual familiar symbols and images of the federal government reside. But what if we look beyond just D.C. and see American constitutionalism in its real variety and scope? We’d see a voting booth in New Mexico. We’d see a courtroom in rural Ohio. We’d see a public school board meeting in Appalachia. We’d see a public arts project in Detroit. We’d see a highway bridge in Kentucky.</w:t>
      </w:r>
      <w:r>
        <w:rPr>
          <w:sz w:val="4"/>
          <w:szCs w:val="10"/>
        </w:rPr>
        <w:t xml:space="preserve"> </w:t>
      </w:r>
      <w:r w:rsidRPr="00606704">
        <w:rPr>
          <w:sz w:val="4"/>
          <w:szCs w:val="10"/>
        </w:rPr>
        <w:t>Our constitutionalism takes in a vast swath of the North American continent, fifty states, a federal district, five major self-governing territories and various possessions. American constitutionalism covers 3.8 million square miles and almost 330 million people. American constitutionalism is mega-diverse, from the Atlantic to the Pacific, the Great Lakes to the Gulf of Mexico, latticed with winding waterways and epic rivers, encompassing nine time zones, diverse geography, cities and towns, parks and wilderness, climates and weather patterns, a massive infrastructure and built environment, a gifted natural environment of plants and wildlife.</w:t>
      </w:r>
      <w:r>
        <w:rPr>
          <w:sz w:val="4"/>
          <w:szCs w:val="10"/>
        </w:rPr>
        <w:t xml:space="preserve"> </w:t>
      </w:r>
      <w:r w:rsidRPr="00606704">
        <w:rPr>
          <w:sz w:val="4"/>
          <w:szCs w:val="10"/>
        </w:rPr>
        <w:t>When we bring states within the picture frame, we see federalism. The happy face civics definition of federalism is the sharing of power between the state government and the federal government. But what does “sharing power” mean? What is the reality of federalism in actual practice? Federalism has a very complicated history, far from the congenial notion of “sharing” power. Federalism is an oceanic feature of American constitutionalism. The relationship between state and federal power is always ebbing and flowing, always dynamic, sometimes calm and sometimes erupting in the most violent storms in American history. There has not been one brand of federalism since America’s founding. Federalism has morphed depending on big events in American and world history. There is the federalism of the Founders. But then came Civil War Federalism, Reconstruction Federalism, Progressive Era Federalism, New Deal Federalism, State Sovereignty Federalism and today’s New Federalism.</w:t>
      </w:r>
      <w:r>
        <w:rPr>
          <w:sz w:val="4"/>
          <w:szCs w:val="10"/>
        </w:rPr>
        <w:t xml:space="preserve"> </w:t>
      </w:r>
      <w:r w:rsidRPr="00606704">
        <w:rPr>
          <w:sz w:val="4"/>
          <w:szCs w:val="10"/>
        </w:rPr>
        <w:t>The Civil War and its causes cast federalism into a chaotic bloodbath between North and South. Lincoln refused to accept a fractured federalism where states could break the Union, nullify the actions of the federal government and try to justify secession based on the Constitution. In Lincoln’s view, the Union simply could not be broken by the states. Never in the history of the Constitution was the Preamble’s idea of a more perfect Union been put to more brilliant, creative and consequential use than by Abraham Lincoln. Lincoln’s constitutionalism, the Civil War and the Reconstruction Amendments, including the Fourteenth, were a re-casting of federalism. This included the elimination of slavery in the states and making the 1791 Bill of Rights applicable (for the most part) to the states.</w:t>
      </w:r>
      <w:r>
        <w:rPr>
          <w:sz w:val="4"/>
          <w:szCs w:val="10"/>
        </w:rPr>
        <w:t xml:space="preserve"> </w:t>
      </w:r>
      <w:r w:rsidRPr="00606704">
        <w:rPr>
          <w:sz w:val="4"/>
          <w:szCs w:val="10"/>
        </w:rPr>
        <w:t>Before and after the Civil War, geography was destiny, Manifest Destiny, along with its 19th century notion that westward expansion was not only destined to happen, but was divinely ordained. Yet divine inspiration theories ran into harsh facts. Native American removal from the land was a tragic chapter in the larger story of America’s massive 19th century expansion, most notably via the Louisiana Purchase and western expansion following the war with Mexico. Adding new states forced the issue of slavery and forced the Constitution to finally correct its original sin. The American historian Federal Jackson Turner developed a highly influential if controversial “Frontier Thesis” that westward expansion shaped both American democracy and character.</w:t>
      </w:r>
      <w:r>
        <w:rPr>
          <w:sz w:val="4"/>
          <w:szCs w:val="10"/>
        </w:rPr>
        <w:t xml:space="preserve"> </w:t>
      </w:r>
      <w:r w:rsidRPr="00606704">
        <w:rPr>
          <w:sz w:val="4"/>
          <w:szCs w:val="10"/>
        </w:rPr>
        <w:t>The story of federalism reminds us that each state has its own story and distinct character: its own constitution, government, set of laws, rights and powers, along with its own citizens, demographics, geography, boundaries, history, traditions, politics, economy and culture. American constitutionalism includes state constitutions that often mirror the federal Constitution, but also, in interesting ways, may go beyond it. For example, some state constitutions expressly refer to education, health care and a healthful environment, while the U.S. Constitution does not use those words.</w:t>
      </w:r>
      <w:r>
        <w:rPr>
          <w:sz w:val="4"/>
          <w:szCs w:val="10"/>
        </w:rPr>
        <w:t xml:space="preserve"> </w:t>
      </w:r>
      <w:r w:rsidRPr="00606704">
        <w:rPr>
          <w:sz w:val="4"/>
          <w:szCs w:val="10"/>
        </w:rPr>
        <w:t>America was states before it had a United States Constitution. The failed experiment of the 1781 Articles of Confederation tried out the idea of a loose confederation of states rather than a republic with a strong central government. But the loose confederation was like a big family feud. The Founders sought to strike a balance between the powers of the states, state sovereignty, and the powers of a strong but limited federal government. The Tenth Amendment says that powers the Constitution did not delegate to the United States or prohibit to the States are “reserved to the States respectively, or to the people.”</w:t>
      </w:r>
      <w:r>
        <w:rPr>
          <w:sz w:val="4"/>
          <w:szCs w:val="10"/>
        </w:rPr>
        <w:t xml:space="preserve"> </w:t>
      </w:r>
      <w:r w:rsidRPr="00606704">
        <w:rPr>
          <w:sz w:val="4"/>
          <w:szCs w:val="10"/>
        </w:rPr>
        <w:t>After Founding federalism and Civil War federalism came Reconstruction Era federalism, during which the tides flowed away from civil rights. An example is the Supreme Court case of Plessy v. Ferguson, which established the separate-but-equal doctrine overturned in 1954 in Brown v. Board of Education. The Progressive Era, the First World War and later the Great Depression shifted the tides of federalism yet again with the New Deal Era vastly expanding the powers of the federal government and World War II accelerating the change. During the 1960s, 70s and 80s, much debate surrounded whether the balance of federalism intended by the Founders had given way to the so-called “imperial presidency” along with too much federal government involvement in peoples’ lives.</w:t>
      </w:r>
      <w:r>
        <w:rPr>
          <w:sz w:val="4"/>
          <w:szCs w:val="10"/>
        </w:rPr>
        <w:t xml:space="preserve"> </w:t>
      </w:r>
      <w:r w:rsidRPr="00606704">
        <w:rPr>
          <w:sz w:val="4"/>
          <w:szCs w:val="10"/>
        </w:rPr>
        <w:t>In the 1980s with a Supreme Court led by William Rehnquist, federalism flowed in the direction of state sovereignty. The Court used the Tenth Amendment to carve out zones of state autonomy and the Eleventh Amendment to use sovereign immunity as a concept to shield states from some types of lawsuits. The Court also used the Commerce Clause of Article I, Section 8, giving the green light to federal regulation of economic activity within the state that substantially affects interstate commerce; while giving the red light to federal regulation of non-economic intrastate activity.</w:t>
      </w:r>
      <w:r>
        <w:rPr>
          <w:sz w:val="4"/>
          <w:szCs w:val="10"/>
        </w:rPr>
        <w:t xml:space="preserve"> </w:t>
      </w:r>
      <w:r w:rsidRPr="00606704">
        <w:rPr>
          <w:sz w:val="4"/>
          <w:szCs w:val="10"/>
        </w:rPr>
        <w:t>Where is the Roberts Court going on federalism? It looks like continuing the direction of preserving zones of state autonomy. The Roberts Court will look more to limiting principles to keep federal powers within constitutional limits so as to protect state sovereignty. See, for example, the Court’s ruling (Murphy v. NCAA) that allowed states to pass statutes legalizing sports betting. The Court used the Tenth Amendment to say the feds can’t “commandeer” a power that the states have. Do we need a New Federalism for 21st century America? The states, as Supreme Court Justice Louis Brandeis said, are laboratories of democracy, each state having a republican form of government where citizens of the state and their representatives can initiate legislation and state constitutional amendments. The pluralism of the states can be a strength to address problems on a state and local level through the democratic process.</w:t>
      </w:r>
      <w:r>
        <w:rPr>
          <w:sz w:val="4"/>
          <w:szCs w:val="10"/>
        </w:rPr>
        <w:t xml:space="preserve"> </w:t>
      </w:r>
      <w:r w:rsidRPr="00606704">
        <w:rPr>
          <w:sz w:val="4"/>
          <w:szCs w:val="10"/>
        </w:rPr>
        <w:t>While the Supreme Court has the power of judicial review to say whether a state law is constitutional, it is also true that nine un-elected Justices in D.C. were never intended by the Constitution to be policy-making surrogates for the state democratic process. In 2019 in the case of Rucho v. Common Cause, the Roberts Court majority has said that the states will have to decide whether or not they want to reform partisan gerrymandering. The Roberts Court majority believes questions of political gerrymandering are political questions beyond the authority of federal courts to decide. This state-centered approach to the “who decides” question has disappointed those who looked to the Supreme Court to outlaw partisan gerrymandering. But others see renewed opportunities at the state level to press forward to reform gerrymandering in their states.</w:t>
      </w:r>
      <w:r>
        <w:rPr>
          <w:sz w:val="4"/>
          <w:szCs w:val="10"/>
        </w:rPr>
        <w:t xml:space="preserve"> </w:t>
      </w:r>
      <w:r w:rsidRPr="00606704">
        <w:rPr>
          <w:sz w:val="4"/>
          <w:szCs w:val="10"/>
        </w:rPr>
        <w:t>On the flip side, while each state has its own voting laws, consider the reality that foreign powers have interfered, are interfering and will likely interfere with our constitutional voting process. Article I, Section 4 of the Elections Clause reserves to the states and their legislatures the job of prescribing times, places and manner of holding congressional elections. But this does not mean that the federal government must leave each state on its own to deal with foreign power interference. Increased federal protection and resources against electoral cyber-attacks must be a priority for 21st century constitutionalism and voting rights protection. That is, one of the jobs of a New Federalism is to protect that most fundamental right of American citizenship, the right to vote, against new technological weapons used by foreign powers to disrupt American democracy.</w:t>
      </w:r>
      <w:r>
        <w:rPr>
          <w:sz w:val="4"/>
          <w:szCs w:val="10"/>
        </w:rPr>
        <w:t xml:space="preserve"> </w:t>
      </w:r>
      <w:r w:rsidRPr="00606704">
        <w:rPr>
          <w:sz w:val="4"/>
          <w:szCs w:val="10"/>
        </w:rPr>
        <w:t>The pandemic has created a monumental and new set of tensions and questions for federalism. What are the relative powers and authorities of the states, among and between states, and the federal government during a public health crisis. Typically, health and safety matters are part of the so-called police powers of state and local governments that are more proximate to the various conditions and circumstances in their local jurisdictions. But today in this crisis, states cannot do it alone. The enormity of the pandemic means we need cooperative federalism on a vast scale like never before. Our republic needs state and federal cooperation in the coordination of strategy, discovering a vaccine, effective leadership, ongoing health care support, deployment of resources, federal loans to help businesses stay afloat and to assist the struggling and unemployed.</w:t>
      </w:r>
      <w:r>
        <w:rPr>
          <w:sz w:val="4"/>
          <w:szCs w:val="10"/>
        </w:rPr>
        <w:t xml:space="preserve"> </w:t>
      </w:r>
      <w:r w:rsidRPr="00606704">
        <w:rPr>
          <w:sz w:val="4"/>
          <w:szCs w:val="10"/>
        </w:rPr>
        <w:t>Federalism also has a central role in large controversies like abortion rights as state legislatures test the boundaries of the Supreme Court’s so-called “undue burden” test which asks whether the state’s law places an undue burden on abortion rights. Remember that the Supreme Court gets to decide which cases it wants to take. You don’t get an automatic appeal to the Supreme Court and the Court doesn’t issue advisory opinions disconnected from actual cases. The Supreme Court has the power of its docket control. It can shape the law in controversial areas not only by what cases it wants to hear and does in fact decide, but also by saying: We’re not going to hear that case, not going to rule on what the state legislature did or didn’t do. In this way, Article III judicial powers shape federalism by checking and balancing the reciprocal exercise of powers by state and the federal governments. Federalism continues to morph into many different shapes. Consider for example the way recent and current presidents are using executive orders to exercise federal power, especially where the president wants to do something that he thinks he can’t get done via Congress, the courts or the states. Consider for example the Trump Administration’s executive order about free speech on campus. Is this a necessary order? What do you think? Is free speech on campus in need of federal protection? Should the state, the public university, be left alone to handle free speech issues on its campus without the strong arm of potentially losing federal funds? Is the executive order really designed to promote free speech or to favor a certain type of free speech it likes? How does an executive order on speech impact the higher education principle of academic freedom?</w:t>
      </w:r>
      <w:r>
        <w:rPr>
          <w:sz w:val="4"/>
          <w:szCs w:val="10"/>
        </w:rPr>
        <w:t xml:space="preserve"> </w:t>
      </w:r>
      <w:r w:rsidRPr="00606704">
        <w:rPr>
          <w:sz w:val="4"/>
          <w:szCs w:val="10"/>
        </w:rPr>
        <w:t>In another conversation we will consider the environment, the “greening” of our Constitution. Suffice it to say here that federalism – i.e. how power is shared between state governments and the federal government – is a major dynamic in environmental law and policy. Different states have vastly different environmental issues and laws. Think California versus West Virginia. Or Kentucky versus Hawaii. Or Alaska versus New York. We have a lot of pluribus when it comes to the environment. Yet air and water and other pollution doesn’t stop at the state line sign. Increased balancing and coordinating of state and federal regulatory powers has become a necessity. For the environment, we need unum as well as pluribus.</w:t>
      </w:r>
      <w:r>
        <w:rPr>
          <w:sz w:val="4"/>
          <w:szCs w:val="10"/>
        </w:rPr>
        <w:t xml:space="preserve"> </w:t>
      </w:r>
      <w:r w:rsidRPr="00606704">
        <w:rPr>
          <w:sz w:val="4"/>
          <w:szCs w:val="10"/>
        </w:rPr>
        <w:t>Federalism truly is an oceanic influence in our constitutionalism, ebbing and flowing, changing into many forms, and providing new and creative opportunities for dealing with the republic’s most pressing issues.</w:t>
      </w:r>
      <w:r>
        <w:rPr>
          <w:sz w:val="4"/>
          <w:szCs w:val="10"/>
        </w:rPr>
        <w:t xml:space="preserve"> </w:t>
      </w:r>
      <w:r w:rsidRPr="00606704">
        <w:rPr>
          <w:sz w:val="4"/>
          <w:szCs w:val="10"/>
        </w:rPr>
        <w:t>Chapter Six: Powers</w:t>
      </w:r>
      <w:r>
        <w:rPr>
          <w:sz w:val="4"/>
          <w:szCs w:val="10"/>
        </w:rPr>
        <w:t xml:space="preserve"> </w:t>
      </w:r>
      <w:r w:rsidRPr="00606704">
        <w:rPr>
          <w:sz w:val="4"/>
          <w:szCs w:val="10"/>
        </w:rPr>
        <w:t>When we read the text of the 7 Articles that follow the Preamble, one remarkable thing is how much those Articles accomplish in so relatively few words. The deed done was nothing less than building a republican form of government unlike any other at the time. There’s a famous story about Benjamin Franklin who was leaving Independence Hall on the Constitutional Convention’s final meeting day in 1787 when a bystander asked: “Well, Doctor, what have we got – a republic or a monarchy?” “A republic, if you can keep it,” Franklin responded. That quip sums up neatly what Articles I through VII do – they frame up a republic, if we can keep it. In this part of our book, we move from the Preamble’s whys to the Articles’ hows. Articles I through VII describe how a republic of We the People is to be kept, how it is to operate, how its powers are concentrated, limited, and balanced across the legislative, executive, and judicial branches, and how the powers of the states will be balanced within a system of federalism.</w:t>
      </w:r>
      <w:r>
        <w:rPr>
          <w:sz w:val="4"/>
          <w:szCs w:val="10"/>
        </w:rPr>
        <w:t xml:space="preserve"> </w:t>
      </w:r>
      <w:r w:rsidRPr="00606704">
        <w:rPr>
          <w:sz w:val="4"/>
          <w:szCs w:val="10"/>
        </w:rPr>
        <w:t>You’ve heard the familiar phrase “checks and balances.” But that’s only the surface description of a much more intricate interplay of the way the Constitution allocates powers. For every constitutional power, there’s not just one check and balance but multiple ones. For example, during the historic first week of February, 2020, the impeachment trial of President Trump involved a tug of war over Article I legislative power and Article II presidential power. Article III judicial power presided at the trial in the person of Chief Justice Roberts who very deliberately checked and balanced his role, limiting his involvement, refusing to issue tie-breaking votes, reminding advocates to be civil as the world watched the U.S. Senate, and maintaining his impartiality. The Senate tried two articles of impeachment, one alleging “abuse of power” and the other “obstruction of Congress.” Within each impeachment article was the question of how the balance of power between Article I and Article II would be struck. Impeachment itself is a check and balance. So is the electoral process, i.e., the fact that, for the first time in modern American history, the impeachment involved a president up for re-election (not the case with Richard Nixon or Bill Clinton). The Trump impeachment trial thus brought into play the constitutional electoral process, with many Senators saying that the voters should decide the president’s future in office or not. This let-the-voters-decide rationale chose one check and balance over another: the 2020 election over removal by impeachment.</w:t>
      </w:r>
      <w:r>
        <w:rPr>
          <w:sz w:val="4"/>
          <w:szCs w:val="10"/>
        </w:rPr>
        <w:t xml:space="preserve"> </w:t>
      </w:r>
      <w:r w:rsidRPr="00606704">
        <w:rPr>
          <w:sz w:val="4"/>
          <w:szCs w:val="10"/>
        </w:rPr>
        <w:t>While we need more historical distance to assess how the Trump Impeachment will ultimately play out, the Constitution, when faced with high stakes politics on fire, does not deliver an absolute, forever and final victory to either political faction. The sole power to impeach was exercised by the House. The sole power to try impeachment was exercised by the Senate. And the power to vote in 2020 is up to We the People.</w:t>
      </w:r>
      <w:r>
        <w:rPr>
          <w:sz w:val="4"/>
          <w:szCs w:val="10"/>
        </w:rPr>
        <w:t xml:space="preserve"> </w:t>
      </w:r>
      <w:r w:rsidRPr="00606704">
        <w:rPr>
          <w:sz w:val="4"/>
          <w:szCs w:val="10"/>
        </w:rPr>
        <w:t>******************************</w:t>
      </w:r>
      <w:r>
        <w:rPr>
          <w:sz w:val="4"/>
          <w:szCs w:val="10"/>
        </w:rPr>
        <w:t xml:space="preserve"> </w:t>
      </w:r>
      <w:r w:rsidRPr="00606704">
        <w:rPr>
          <w:sz w:val="4"/>
          <w:szCs w:val="10"/>
        </w:rPr>
        <w:t>Let’s step back for a moment and think about powers generally. What are your powers? What are the limits on your power? How are your powers alike or distinct? How many depend on other people, on a community or team? You might think of your powers as being ones of body or mind or spirit.</w:t>
      </w:r>
      <w:r>
        <w:rPr>
          <w:sz w:val="4"/>
          <w:szCs w:val="10"/>
        </w:rPr>
        <w:t xml:space="preserve"> </w:t>
      </w:r>
      <w:r w:rsidRPr="00606704">
        <w:rPr>
          <w:sz w:val="4"/>
          <w:szCs w:val="10"/>
        </w:rPr>
        <w:t>One of my students came to class every day in his wheelchair. As I got to know him, he told me he played on the college intramural basketball team. One day he was late to class and explained that the elevator to the third floor of our classroom had been out of order. He had the power to play basketball, but not to make an elevator work. We fixed the elevator problem. It was a teachable moment for a Constitutional Conversation class to realize that one of their classmates was having trouble getting to class. Sometimes the powers we take for granted in ourselves are not so easy for others.</w:t>
      </w:r>
      <w:r>
        <w:rPr>
          <w:sz w:val="4"/>
          <w:szCs w:val="10"/>
        </w:rPr>
        <w:t xml:space="preserve"> </w:t>
      </w:r>
      <w:r w:rsidRPr="00606704">
        <w:rPr>
          <w:sz w:val="4"/>
          <w:szCs w:val="10"/>
        </w:rPr>
        <w:t>A paradox of power, whether individual, communal or constitutional, is that humility is powerful. Those with the humility to listen gain the power of understanding. Those who are humbled by loss learn that failure is not fatal and winning is not final. Those who defend the rights of others learn that by doing so their own rights are strengthened. Those who spend power and give it away get new powers in return. In Congress, both parties have experienced what-goes-around-comes-around. Power changes hands in a democracy. If you overplay it when you have the votes, expect the other side to do so when they have the votes.</w:t>
      </w:r>
      <w:r>
        <w:rPr>
          <w:sz w:val="4"/>
          <w:szCs w:val="10"/>
        </w:rPr>
        <w:t xml:space="preserve"> </w:t>
      </w:r>
      <w:r w:rsidRPr="00606704">
        <w:rPr>
          <w:sz w:val="4"/>
          <w:szCs w:val="10"/>
        </w:rPr>
        <w:t>We own powerful phones and use them a lot. But let’s say that lately we’ve been keeping track of how much screen time we spend daily. We may decide to limit our tech power but expand our other powers. We take out the headphones and listen to the quiet and the sounds of nature for a while. We put the phone down while we eat. We limit jazzed-up screen time before bedtime so, as we recharge our phones, we let the power of sleep recharge our batteries.</w:t>
      </w:r>
      <w:r>
        <w:rPr>
          <w:sz w:val="4"/>
          <w:szCs w:val="10"/>
        </w:rPr>
        <w:t xml:space="preserve"> </w:t>
      </w:r>
      <w:r w:rsidRPr="00606704">
        <w:rPr>
          <w:sz w:val="4"/>
          <w:szCs w:val="10"/>
        </w:rPr>
        <w:t>Consider also how many of your powers come from others, let’s say from an express grant of permission from a third party? An annual parking pass on a busy college campus is a power granted from the university to park a car. There’s the license, the power, granted by the State of Ohio to drive my car. There’s the license and power to practice law granted by the Ohio Supreme Court. There’s a license to access certain research and library services online. There’s voter registration granting the power to vote. In countless ways, powers get siphoned out, distributed around, granted and withheld, licensed, regulated, used and lost.</w:t>
      </w:r>
      <w:r>
        <w:rPr>
          <w:sz w:val="4"/>
          <w:szCs w:val="10"/>
        </w:rPr>
        <w:t xml:space="preserve"> </w:t>
      </w:r>
      <w:r w:rsidRPr="00606704">
        <w:rPr>
          <w:sz w:val="4"/>
          <w:szCs w:val="10"/>
        </w:rPr>
        <w:t>This thought game about powers is a way of realizing that the idea of “power” isn’t static or monolithic. Power is an idea that breaks down into many different forms of relative power depending on all sorts of circumstance, some coming from ourselves, some from others, some requiring grants of permission, some not, some powers expanding, some contracting. Powers are dynamic forces, always in motion. Often the boundaries of powers are ill-defined. Even mysterious. A young friend of mine has a habit of starting each day listening to positive messages, fifteen minutes or so of thoughts and advice for the day. He explains that, for him, starting the day with positive thoughts empowers him to see the day’s to-dos, boredoms or burdens in a different light. How empowering is this daily ritual of his? Hard to know. But it works for him and is powerful.</w:t>
      </w:r>
      <w:r>
        <w:rPr>
          <w:sz w:val="4"/>
          <w:szCs w:val="10"/>
        </w:rPr>
        <w:t xml:space="preserve"> </w:t>
      </w:r>
      <w:r w:rsidRPr="00606704">
        <w:rPr>
          <w:sz w:val="4"/>
          <w:szCs w:val="10"/>
        </w:rPr>
        <w:t>Types of power, legally speaking, come in different flavors. Powers may be implied, express, silent, reserved, retained, enumerated, separated, checked, balanced and so on. For a relatable example, let’s take a look at an iPhone Software License Agreement. The first line says: “By using your iPhone, you are agreeing to be bound by the following Apple and Third-Party terms.” Pause. What was that? You mean when I take the iPhone out of the box and use it, I’ve agreed to all Apple’s terms even though I haven’t signed the License Agreement? Yes, that’s right. Apple’s lawyers have drafted the Agreement, reserving to Apple and giving itself the express power to say: your use equals consent. (Note to Apple CEO: If you are reading this book, you hereby consent to protect all the digital data and privacy rights of the author.)</w:t>
      </w:r>
      <w:r>
        <w:rPr>
          <w:sz w:val="4"/>
          <w:szCs w:val="10"/>
        </w:rPr>
        <w:t xml:space="preserve"> </w:t>
      </w:r>
      <w:r w:rsidRPr="00606704">
        <w:rPr>
          <w:sz w:val="4"/>
          <w:szCs w:val="10"/>
        </w:rPr>
        <w:t>The License Agreement proceeds with other power moves. It enumerates (specifically lists) the powers you have and the ones you don’t. For example, the license gives you the power to use the iPhone software on one Apple-branded iPhone: i.e. the one you bought. It doesn’t give you the power to distribute the software to others over a network of users. Further, it gives you the express power to make digital copies with your phone via the content you store. But it limits this power, implying that other parties may have copyrights/intellectual property rights. Apple is saying that your license from Apple should not be deemed an implied power to violate another person’s copyright. That would potentially get Apple and you in trouble.</w:t>
      </w:r>
      <w:r>
        <w:rPr>
          <w:sz w:val="4"/>
          <w:szCs w:val="10"/>
        </w:rPr>
        <w:t xml:space="preserve"> </w:t>
      </w:r>
      <w:r w:rsidRPr="00606704">
        <w:rPr>
          <w:sz w:val="4"/>
          <w:szCs w:val="10"/>
        </w:rPr>
        <w:t>The license agreement goes on to disclaim warranties, saying (in bold type) that your use of the iPhone “is at your sole risk and that the entire risk as to satisfactory quality, performance, accuracy and effort is with you.” Evidently, Apple has reserved and retained its power to say: you assumed the entire risk of using this super-powerful computer.</w:t>
      </w:r>
      <w:r>
        <w:rPr>
          <w:sz w:val="4"/>
          <w:szCs w:val="10"/>
        </w:rPr>
        <w:t xml:space="preserve"> </w:t>
      </w:r>
      <w:r w:rsidRPr="00606704">
        <w:rPr>
          <w:sz w:val="4"/>
          <w:szCs w:val="10"/>
        </w:rPr>
        <w:t>************************</w:t>
      </w:r>
      <w:r>
        <w:rPr>
          <w:sz w:val="4"/>
          <w:szCs w:val="10"/>
        </w:rPr>
        <w:t xml:space="preserve"> </w:t>
      </w:r>
      <w:r w:rsidRPr="00606704">
        <w:rPr>
          <w:sz w:val="4"/>
          <w:szCs w:val="10"/>
        </w:rPr>
        <w:t>The Constitution is of course much more than an Apple Agreement. But thinking about the dynamics and types of power is a good warm-up to constitutional conversation.</w:t>
      </w:r>
      <w:r>
        <w:rPr>
          <w:sz w:val="4"/>
          <w:szCs w:val="10"/>
        </w:rPr>
        <w:t xml:space="preserve"> </w:t>
      </w:r>
      <w:r w:rsidRPr="00606704">
        <w:rPr>
          <w:sz w:val="4"/>
          <w:szCs w:val="10"/>
        </w:rPr>
        <w:t>The word “power,” in singular and plural form, is used early and often throughout the Constitution. “Power” is the leadoff hitter in Articles I, II and III. Article I begins: “All legislative Powers…” Article II begins: “The executive Power…” Article III begins: “The judicial Power…” The repetition of the word “Power” adds a three-part symmetry and organization to the first three Articles. It establishes a textual rhythm. Comparatively, the longest list of enumerated powers is in Article I, the legislative Powers. Article I is also placed first in line in the lineup of powers. This primacy of positioning shows that the legislative powers are the ones closest to the powers of We the People. Popular sovereignty powers are ordered one, two, three with elected legislators being nearest, unelected judges being farthest and the Electoral College presidency in the middle.</w:t>
      </w:r>
      <w:r>
        <w:rPr>
          <w:sz w:val="4"/>
          <w:szCs w:val="10"/>
        </w:rPr>
        <w:t xml:space="preserve"> </w:t>
      </w:r>
      <w:r w:rsidRPr="00606704">
        <w:rPr>
          <w:sz w:val="4"/>
          <w:szCs w:val="10"/>
        </w:rPr>
        <w:t>The Constitution uses the word “rights” in the Ninth and Tenth Amendments and “powers” in the Tenth Amendment to explain that the people (and the states in the Tenth Amendment) retain certain rights and powers. The Constitution’s Bill of Rights never says this is it, this is every right you have and no more. The Ninth Amendment says: “The enumeration in the Constitution of certain rights shall not be construed to deny or disparage others retained by the people.” The Tenth Amendment says: “The powers not delegated to the United States by the Constitution, nor prohibited by it the States, are reserved to the States respectively, or to the people.” Rather than try to express every conceivable right and power the people have or will ever have for all time, the Constitution limits the powers of the three branches of government, with the people keeping the rest. Here, we see again, is popular sovereignty. Government by consent of the governed – a government of, by and for the people as Lincoln said at Gettysburg. The Constitution expects rights and powers to be highly dynamic forces because it designed a republic to last for the ages.</w:t>
      </w:r>
      <w:r>
        <w:rPr>
          <w:sz w:val="4"/>
          <w:szCs w:val="10"/>
        </w:rPr>
        <w:t xml:space="preserve"> </w:t>
      </w:r>
      <w:r w:rsidRPr="00606704">
        <w:rPr>
          <w:sz w:val="4"/>
          <w:szCs w:val="10"/>
        </w:rPr>
        <w:t>The Constitution deliberately pits powers against each other. If you’ve ever looked at the circuit breaker box in the basement of a house, you’ve seen that power flows through a bunch of circuits (to the kitchen, upstairs, bathroom, attic and so on) with breakers that check the power flow and stop it if it gets over-heated. Circuit breakers protect houses from burning. The Constitution’s many circuit breakers on many powers protect the republic from burning.</w:t>
      </w:r>
      <w:r>
        <w:rPr>
          <w:sz w:val="4"/>
          <w:szCs w:val="10"/>
        </w:rPr>
        <w:t xml:space="preserve"> </w:t>
      </w:r>
      <w:r w:rsidRPr="00606704">
        <w:rPr>
          <w:sz w:val="4"/>
          <w:szCs w:val="10"/>
        </w:rPr>
        <w:t>Article I enumerates the powers of Congress and also includes at the end the Necessary and Proper Clause. After the list of congressional powers, there is this catch-all power: “To make all Laws which shall be necessary and proper for carrying into execution the foregoing Powers, and all the Powers vested by this Constitution in the Government of the United States, or in any Department or Officers thereof.” What is necessary? What is proper? Note also there is an “and” joining these words. Clearly, in a complex 21st century nation, the list of necessary laws is long to say the least. But a law, to be necessary and proper, must be constitutional.</w:t>
      </w:r>
      <w:r>
        <w:rPr>
          <w:sz w:val="4"/>
          <w:szCs w:val="10"/>
        </w:rPr>
        <w:t xml:space="preserve"> </w:t>
      </w:r>
      <w:r w:rsidRPr="00606704">
        <w:rPr>
          <w:sz w:val="4"/>
          <w:szCs w:val="10"/>
        </w:rPr>
        <w:t>Over time, and especially as the country has grown in population, geography, scope and complexity, the Necessary and Proper language has been a large platform for the creation of a vast network of administrative agencies, departments and regulatory law. America is now debating the “administrative state,” some saying government regulation has morphed into a fourth branch of government. At the Supreme Court level, the Roberts Court along with Justices Gorsuch and Kavanaugh is debating how much power administrative departments, agencies and officials have constitutionally. Justice Kagan and others have opined that the Court’s conservative majority is re-engineering how 21st century American government works through administrative law and process. This debate over how much power the Constitution gives to administrative agencies, departments and officials is fundamentally about separation of powers. That is, the more right-leaning Justices are less inclined to say courts should defer to administrative agency judgments, actions or presumed expertise. Nor, in this view, should legislators give away or delegate their law-making authority and powers to non-elected personnel. Administrative law cases and controversies will continue to be a hot area for defining and re-defining constitutional powers.</w:t>
      </w:r>
      <w:r>
        <w:rPr>
          <w:sz w:val="4"/>
          <w:szCs w:val="10"/>
        </w:rPr>
        <w:t xml:space="preserve"> </w:t>
      </w:r>
      <w:r w:rsidRPr="00606704">
        <w:rPr>
          <w:sz w:val="4"/>
          <w:szCs w:val="10"/>
        </w:rPr>
        <w:t>What do you think? Is the so-called administrative state too powerful? Or not powerful enough? Should a 21st century Constitution be interpreted to expand or contract administrative law and powers? As the federal administrative powers expand, what about federalism and the powers of the states? Looking at current events, what are some examples of the branches of government fighting over separation of powers?</w:t>
      </w:r>
      <w:r>
        <w:rPr>
          <w:sz w:val="4"/>
          <w:szCs w:val="10"/>
        </w:rPr>
        <w:t xml:space="preserve"> </w:t>
      </w:r>
      <w:r w:rsidRPr="00606704">
        <w:rPr>
          <w:sz w:val="4"/>
          <w:szCs w:val="10"/>
        </w:rPr>
        <w:t>Judicial Power</w:t>
      </w:r>
      <w:r>
        <w:rPr>
          <w:sz w:val="4"/>
          <w:szCs w:val="10"/>
        </w:rPr>
        <w:t xml:space="preserve"> </w:t>
      </w:r>
      <w:r w:rsidRPr="00606704">
        <w:rPr>
          <w:sz w:val="4"/>
          <w:szCs w:val="10"/>
        </w:rPr>
        <w:t>- Due Process</w:t>
      </w:r>
      <w:r>
        <w:rPr>
          <w:sz w:val="4"/>
          <w:szCs w:val="10"/>
        </w:rPr>
        <w:t xml:space="preserve"> </w:t>
      </w:r>
      <w:r w:rsidRPr="00606704">
        <w:rPr>
          <w:sz w:val="4"/>
          <w:szCs w:val="10"/>
        </w:rPr>
        <w:t>The Constitution’s conception of Article III judicial power links closely with principles of due process. So we need to understand what due process means if we are to understand judicial power. Due process is one of the most enduring ideas of law and justice going back to well before the Constitution. Today, principles of due process are a big dynamic in many current contexts.</w:t>
      </w:r>
      <w:r>
        <w:rPr>
          <w:sz w:val="4"/>
          <w:szCs w:val="10"/>
        </w:rPr>
        <w:t xml:space="preserve"> </w:t>
      </w:r>
      <w:r w:rsidRPr="00606704">
        <w:rPr>
          <w:sz w:val="4"/>
          <w:szCs w:val="10"/>
        </w:rPr>
        <w:t>Let’s sort out some potentially confusing aspects of due process: first, the idea of state versus private action; second, the incorporation doctrine; third, the idea of general due process versus constitutional due process; and fourth, the idea of substantive versus procedural due process.</w:t>
      </w:r>
      <w:r>
        <w:rPr>
          <w:sz w:val="4"/>
          <w:szCs w:val="10"/>
        </w:rPr>
        <w:t xml:space="preserve"> </w:t>
      </w:r>
      <w:r w:rsidRPr="00606704">
        <w:rPr>
          <w:sz w:val="4"/>
          <w:szCs w:val="10"/>
        </w:rPr>
        <w:t>• State versus Private Action. The Constitution and its Due Process Clauses (in the Fifth and Fourteenth Amendments) limit action by government. That is, neither the federal nor state governments can deprive persons of life, liberty, or property without due process of law. In due process cases, courts sometimes use the words “governmental action” and “state action” interchangeably, using “state action” more broadly than a state.</w:t>
      </w:r>
      <w:r>
        <w:rPr>
          <w:sz w:val="4"/>
          <w:szCs w:val="10"/>
        </w:rPr>
        <w:t xml:space="preserve"> </w:t>
      </w:r>
      <w:r w:rsidRPr="00606704">
        <w:rPr>
          <w:sz w:val="4"/>
          <w:szCs w:val="10"/>
        </w:rPr>
        <w:t>The Due Process Clauses generally do not apply to private action between non-governmental entities. The credit card company that put an unauthorized charge of $71 on my card yesterday was, sorry to say, not in violation of the Constitution even though it took my money, my property, without due process. It’s a private company. It may have potentially broken its contract with me or other laws, but not the Constitution. On the other hand, a public, state university that expels a student without due process is potentially in violation of the Constitution (as well as state statutes).</w:t>
      </w:r>
      <w:r>
        <w:rPr>
          <w:sz w:val="4"/>
          <w:szCs w:val="10"/>
        </w:rPr>
        <w:t xml:space="preserve"> </w:t>
      </w:r>
      <w:r w:rsidRPr="00606704">
        <w:rPr>
          <w:sz w:val="4"/>
          <w:szCs w:val="10"/>
        </w:rPr>
        <w:t>• Incorporation Doctrine. Incorporation is a shorthand term in constitutional law used to describe a very long and intricate line of Supreme Court decisions and scholarly debate over the following “incorporation question:” does the Bill of Rights apply just to actions of the federal government or also to actions of the states? Short answer: to actions of the states (largely). The incorporation doctrine brings in, or incorporates, most of the provisions of the Bill of Rights through the Due Process Clause of the Fourteenth Amendment making the Bill of Rights applicable to the states as well as the federal government. Incorporation has been an important theory in many civil rights laws and cases. The incorporation doctrine developed case-by-case, through legal argument and persuasion by advocates and judges, and gives us insight into how constitutional judicial interpretation works over time.</w:t>
      </w:r>
      <w:r>
        <w:rPr>
          <w:sz w:val="4"/>
          <w:szCs w:val="10"/>
        </w:rPr>
        <w:t xml:space="preserve"> </w:t>
      </w:r>
      <w:r w:rsidRPr="00606704">
        <w:rPr>
          <w:sz w:val="4"/>
          <w:szCs w:val="10"/>
        </w:rPr>
        <w:t>• General Due Process versus constitutional Due Process. Because due process is an ancient concept of fairness and justice, many areas of law that are not necessarily constitutional law involve general due process. For example, a contractual grievance and arbitration procedure in a collective bargaining agreement between labor and management is based on general due process beliefs that say, in effect: the employer can’t fire you without giving you notice of the reasons, an opportunity to tell your side of the story and a hearing before a fair and neutral decider to determine if there’s just cause for your termination. This is not, technically speaking, the Constitution speaking where the contract is between a private employer and a private employee. No governmental action. It is a general type of due process commonly seen throughout law.</w:t>
      </w:r>
      <w:r>
        <w:rPr>
          <w:sz w:val="4"/>
          <w:szCs w:val="10"/>
        </w:rPr>
        <w:t xml:space="preserve"> </w:t>
      </w:r>
      <w:r w:rsidRPr="00606704">
        <w:rPr>
          <w:sz w:val="4"/>
          <w:szCs w:val="10"/>
        </w:rPr>
        <w:t>In the work of lawyers, judges and juries, due process is not a one-size-fits-all legal process. It depends on the type of legal dispute. In any given case, we ask: 1) does due process apply? and 2) if so, what process is due? Criminal cases and civil cases require different types and levels of due process. Generally speaking, this is because the stakes are higher for the individual defendant in a criminal case where the deprivations can be life (death penalty) and liberty (jail). Higher stakes generally lead to more due process. We will see in future conversations how death penalty cases can involve decades of due process.</w:t>
      </w:r>
      <w:r>
        <w:rPr>
          <w:sz w:val="4"/>
          <w:szCs w:val="10"/>
        </w:rPr>
        <w:t xml:space="preserve"> </w:t>
      </w:r>
      <w:r w:rsidRPr="00606704">
        <w:rPr>
          <w:sz w:val="4"/>
          <w:szCs w:val="10"/>
        </w:rPr>
        <w:t>• Substantive versus Procedural Due Process. Courts sometimes distinguish between two types of due process. Procedural due process is fairness of process, like a fair trial before an impartial judge. Substantive due process is a life, liberty or property right. Some substantive due process rights are expressly stated in the Constitution like freedom of religion. Some are not expressly stated, but are implied, like the right to privacy.</w:t>
      </w:r>
      <w:r>
        <w:rPr>
          <w:sz w:val="4"/>
          <w:szCs w:val="10"/>
        </w:rPr>
        <w:t xml:space="preserve"> </w:t>
      </w:r>
      <w:r w:rsidRPr="00606704">
        <w:rPr>
          <w:sz w:val="4"/>
          <w:szCs w:val="10"/>
        </w:rPr>
        <w:t>Here are some, but not all, of the many forms due process takes:</w:t>
      </w:r>
      <w:r>
        <w:rPr>
          <w:sz w:val="4"/>
          <w:szCs w:val="10"/>
        </w:rPr>
        <w:t xml:space="preserve"> </w:t>
      </w:r>
      <w:r w:rsidRPr="00606704">
        <w:rPr>
          <w:sz w:val="4"/>
          <w:szCs w:val="10"/>
        </w:rPr>
        <w:t>A fair trial before a fair and impartial judge; 80</w:t>
      </w:r>
      <w:r>
        <w:rPr>
          <w:sz w:val="4"/>
          <w:szCs w:val="10"/>
        </w:rPr>
        <w:t xml:space="preserve"> </w:t>
      </w:r>
      <w:r w:rsidRPr="00606704">
        <w:rPr>
          <w:sz w:val="4"/>
          <w:szCs w:val="10"/>
        </w:rPr>
        <w:t>A fair trial before a fair and impartial jury;</w:t>
      </w:r>
      <w:r>
        <w:rPr>
          <w:sz w:val="4"/>
          <w:szCs w:val="10"/>
        </w:rPr>
        <w:t xml:space="preserve"> </w:t>
      </w:r>
      <w:r w:rsidRPr="00606704">
        <w:rPr>
          <w:sz w:val="4"/>
          <w:szCs w:val="10"/>
        </w:rPr>
        <w:t>Right to representation by legal counsel;</w:t>
      </w:r>
      <w:r>
        <w:rPr>
          <w:sz w:val="4"/>
          <w:szCs w:val="10"/>
        </w:rPr>
        <w:t xml:space="preserve"> </w:t>
      </w:r>
      <w:r w:rsidRPr="00606704">
        <w:rPr>
          <w:sz w:val="4"/>
          <w:szCs w:val="10"/>
        </w:rPr>
        <w:t>An arrest warrant;</w:t>
      </w:r>
      <w:r>
        <w:rPr>
          <w:sz w:val="4"/>
          <w:szCs w:val="10"/>
        </w:rPr>
        <w:t xml:space="preserve"> </w:t>
      </w:r>
      <w:r w:rsidRPr="00606704">
        <w:rPr>
          <w:sz w:val="4"/>
          <w:szCs w:val="10"/>
        </w:rPr>
        <w:t>Warnings of rights before arrest;</w:t>
      </w:r>
      <w:r>
        <w:rPr>
          <w:sz w:val="4"/>
          <w:szCs w:val="10"/>
        </w:rPr>
        <w:t xml:space="preserve"> </w:t>
      </w:r>
      <w:r w:rsidRPr="00606704">
        <w:rPr>
          <w:sz w:val="4"/>
          <w:szCs w:val="10"/>
        </w:rPr>
        <w:t>Discovery of evidence;</w:t>
      </w:r>
      <w:r>
        <w:rPr>
          <w:sz w:val="4"/>
          <w:szCs w:val="10"/>
        </w:rPr>
        <w:t xml:space="preserve"> </w:t>
      </w:r>
      <w:r w:rsidRPr="00606704">
        <w:rPr>
          <w:sz w:val="4"/>
          <w:szCs w:val="10"/>
        </w:rPr>
        <w:t>Right to confront witnesses;</w:t>
      </w:r>
      <w:r>
        <w:rPr>
          <w:sz w:val="4"/>
          <w:szCs w:val="10"/>
        </w:rPr>
        <w:t xml:space="preserve"> </w:t>
      </w:r>
      <w:r w:rsidRPr="00606704">
        <w:rPr>
          <w:sz w:val="4"/>
          <w:szCs w:val="10"/>
        </w:rPr>
        <w:t>Direct and cross examination of witnesses;</w:t>
      </w:r>
      <w:r>
        <w:rPr>
          <w:sz w:val="4"/>
          <w:szCs w:val="10"/>
        </w:rPr>
        <w:t xml:space="preserve"> </w:t>
      </w:r>
      <w:r w:rsidRPr="00606704">
        <w:rPr>
          <w:sz w:val="4"/>
          <w:szCs w:val="10"/>
        </w:rPr>
        <w:t>Rules of evidence;</w:t>
      </w:r>
      <w:r>
        <w:rPr>
          <w:sz w:val="4"/>
          <w:szCs w:val="10"/>
        </w:rPr>
        <w:t xml:space="preserve"> </w:t>
      </w:r>
      <w:r w:rsidRPr="00606704">
        <w:rPr>
          <w:sz w:val="4"/>
          <w:szCs w:val="10"/>
        </w:rPr>
        <w:t>Rules of procedure.</w:t>
      </w:r>
      <w:r>
        <w:rPr>
          <w:sz w:val="4"/>
          <w:szCs w:val="10"/>
        </w:rPr>
        <w:t xml:space="preserve"> </w:t>
      </w:r>
      <w:r w:rsidRPr="00606704">
        <w:rPr>
          <w:sz w:val="4"/>
          <w:szCs w:val="10"/>
        </w:rPr>
        <w:t>- Article III Judges and Courts</w:t>
      </w:r>
      <w:r>
        <w:rPr>
          <w:sz w:val="4"/>
          <w:szCs w:val="10"/>
        </w:rPr>
        <w:t xml:space="preserve"> </w:t>
      </w:r>
      <w:r w:rsidRPr="00606704">
        <w:rPr>
          <w:sz w:val="4"/>
          <w:szCs w:val="10"/>
        </w:rPr>
        <w:t>The federal judicial power is set forth in Article III of the Constitution. But we also need to keep in mind that many more cases and controversies are decided by state and local courts. The Supreme Court of the United States is not the whole constitutional universe. Due process of law involves many other types of deciders: administrative law judges, magistrates, state and local judges, referees, private arbitrators, hearing officers, public boards and so on. Juries also have a due process role. More on that later.</w:t>
      </w:r>
      <w:r>
        <w:rPr>
          <w:sz w:val="4"/>
          <w:szCs w:val="10"/>
        </w:rPr>
        <w:t xml:space="preserve"> </w:t>
      </w:r>
      <w:r w:rsidRPr="00606704">
        <w:rPr>
          <w:sz w:val="4"/>
          <w:szCs w:val="10"/>
        </w:rPr>
        <w:t>When you read about a Supreme Court decision in the news or if you read the actual decision itself, keep in mind that it’s an appellate decision, not the decision of a trial court. The Supreme Court doesn’t preside over jury trials or a trial where an evidentiary record is being made. Also, the Supreme Court doesn’t issue what are called advisory opinions. It decides only cases and controversies. It doesn’t originate a case itself and then decide to publish its views or make public policy on whatever topic it chooses. Cases come to the Court with litigants and procedural histories including primarily lower court decisions by federal courts of appeals and district courts located in 13 federal circuits across the US. The federal district courts are the trial courts where cases, both civil and criminal, are tried to judges and juries.</w:t>
      </w:r>
      <w:r>
        <w:rPr>
          <w:sz w:val="4"/>
          <w:szCs w:val="10"/>
        </w:rPr>
        <w:t xml:space="preserve"> </w:t>
      </w:r>
      <w:r w:rsidRPr="00606704">
        <w:rPr>
          <w:sz w:val="4"/>
          <w:szCs w:val="10"/>
        </w:rPr>
        <w:t>Most cases come to the Supreme Court via a petition for a writ of certiorari. A “cert petition” is a request by the party who lost below to have the Court review the case. The Court doesn’t have to accept a cert petition appeal. In fact, out of about 7,000-8,000 cert petitions a term (i.e. the Court’s work time in session is called its “term”) the Court grants and hears oral argument in only about 80 cases in each term. The discretionary process of “granting cert” involves judgment calls by the Justices after appellate advocacy from litigants. A litigant trying to have his or her cert petition granted will often look for whether lower federal courts are split on an important constitutional issue, a “split in circuits” suggesting that the Supreme Court needs to settle the split and provide legal guidance. In addition to cert petitions, there are limited appeals as of right and emergency applications to, say, halt a lower court order, set bond, prevent alien deportation or stay an execution. 81</w:t>
      </w:r>
      <w:r>
        <w:rPr>
          <w:sz w:val="4"/>
          <w:szCs w:val="10"/>
        </w:rPr>
        <w:t xml:space="preserve"> </w:t>
      </w:r>
      <w:r w:rsidRPr="00606704">
        <w:rPr>
          <w:sz w:val="4"/>
          <w:szCs w:val="10"/>
        </w:rPr>
        <w:t>With only about 80 cases a term, a case in the Supreme Court is in rarefied air. Each case has its own record on appeal. The record consists of the transcript of proceedings below including testimony of witnesses and evidentiary materials and exhibits. The Court also has the written decisions of the courts below. The overall question is: was there error below? Did the courts below get it right or wrong? Additionally, the Court receives briefs in writing from counsel for the litigants, along with so-called amicus or friends-of-the-court briefs in support of one side or the other.</w:t>
      </w:r>
      <w:r>
        <w:rPr>
          <w:sz w:val="4"/>
          <w:szCs w:val="10"/>
        </w:rPr>
        <w:t xml:space="preserve"> </w:t>
      </w:r>
      <w:r w:rsidRPr="00606704">
        <w:rPr>
          <w:sz w:val="4"/>
          <w:szCs w:val="10"/>
        </w:rPr>
        <w:t>The Court hears oral arguments before it recesses to decide the case. Visitors can attend oral arguments at the Court. Also, thanks to the Oyez Project at the Chicago-Kent College of law, you can also listen to audio recordings of oral arguments on line. Listeners to oral arguments as well as Supreme Court advocates observe that oral argument is like a conversation, a constitutional conversation to be sure but still an exchange between Justices and counsel. Interruptions of counsel are frequent as the Justices ask questions and direct counsel to the points that the Justices (individually and/or collectively) think are key. Oral argument isn’t a one-sided monologue by a litigant’s lawyer. Deliberations by the Justices in deciding cases and controversies are secret. The process involves: discussion among Justices; making up one’s mind; potentially changing one’s mind and/or that of others; researching case authorities; reading briefs; discussing with law clerks; forming a majority consensus (or not); and writing majority, concurring and dissenting opinions. Cases have to be decided, if at all, by a majority. Advocacy, the art of persuasion, happens between Justices, not just between the lawyers for the litigants. Behind closed doors (as it should be in the decision-making process) the constitutional conversation continues.</w:t>
      </w:r>
      <w:r>
        <w:rPr>
          <w:sz w:val="4"/>
          <w:szCs w:val="10"/>
        </w:rPr>
        <w:t xml:space="preserve"> </w:t>
      </w:r>
      <w:r w:rsidRPr="00606704">
        <w:rPr>
          <w:sz w:val="4"/>
          <w:szCs w:val="10"/>
        </w:rPr>
        <w:t>The Constitution provides in Article II that the president “shall nominate, and by and with the Advice and Consent of the Senate, shall appoint… Judges of the Supreme Court…” The Constitution does not specify qualifications for a Justice such as age, etc. Here’s a fun fact. A Justice doesn’t have to be a lawyer or have a law degree. James F. Byrnes, a Justice from 1941-42, did not attend law school, didn’t graduate from high school and taught himself law, passing the bar at age 23. (Good luck with that.)</w:t>
      </w:r>
    </w:p>
    <w:p w14:paraId="63DB7FD8" w14:textId="77777777" w:rsidR="00DF358E" w:rsidRDefault="00DF358E" w:rsidP="00DF358E">
      <w:pPr>
        <w:rPr>
          <w:sz w:val="16"/>
        </w:rPr>
      </w:pPr>
      <w:r>
        <w:rPr>
          <w:sz w:val="16"/>
        </w:rPr>
        <w:t>&lt;&lt;PARAGRAPH BREAKS CONTINUE&gt;&gt;</w:t>
      </w:r>
    </w:p>
    <w:p w14:paraId="76C47FCB" w14:textId="77777777" w:rsidR="00DF358E" w:rsidRDefault="00DF358E" w:rsidP="00DF358E">
      <w:pPr>
        <w:rPr>
          <w:sz w:val="16"/>
        </w:rPr>
      </w:pPr>
      <w:r w:rsidRPr="00FF0F8A">
        <w:rPr>
          <w:rStyle w:val="StyleUnderline"/>
        </w:rPr>
        <w:t xml:space="preserve">The Constitution </w:t>
      </w:r>
      <w:r w:rsidRPr="00FF0F8A">
        <w:rPr>
          <w:rStyle w:val="Emphasis"/>
        </w:rPr>
        <w:t>doesn’t</w:t>
      </w:r>
      <w:r w:rsidRPr="00FF0F8A">
        <w:rPr>
          <w:rStyle w:val="StyleUnderline"/>
        </w:rPr>
        <w:t xml:space="preserve"> set the number of Justices. Congress </w:t>
      </w:r>
      <w:r w:rsidRPr="00FF0F8A">
        <w:rPr>
          <w:rStyle w:val="Emphasis"/>
        </w:rPr>
        <w:t>does</w:t>
      </w:r>
      <w:r w:rsidRPr="004C5536">
        <w:rPr>
          <w:sz w:val="16"/>
        </w:rPr>
        <w:t xml:space="preserve">. In 1789 the number was six. Since 1869 the number has been nine. A quorum of six is required to decide a case. Justices hold office “during good Behavior,” which means as long as they want to unless impeached which has only happened once: i.e. Associate Justice Samuel Chase in 1805 who was later acquitted by the Senate. Today there are two topics in the political air about the number and terms of Supreme Court Justices. The idea of limiting the terms of the Justices would require a constitutional amendment because the Constitution provides for lifetime appointment on good behavior. Such an amendment is unlikely to happen any time soon. </w:t>
      </w:r>
      <w:r w:rsidRPr="004C5536">
        <w:rPr>
          <w:rStyle w:val="StyleUnderline"/>
        </w:rPr>
        <w:t>The idea of increasing the number of Justice beyond 9</w:t>
      </w:r>
      <w:r w:rsidRPr="004C5536">
        <w:rPr>
          <w:sz w:val="16"/>
        </w:rPr>
        <w:t xml:space="preserve"> would not require a constitutional amendment. This idea, </w:t>
      </w:r>
      <w:r w:rsidRPr="004C5536">
        <w:rPr>
          <w:rStyle w:val="StyleUnderline"/>
        </w:rPr>
        <w:t xml:space="preserve">also known as </w:t>
      </w:r>
      <w:r w:rsidRPr="007C0646">
        <w:rPr>
          <w:rStyle w:val="StyleUnderline"/>
          <w:highlight w:val="cyan"/>
        </w:rPr>
        <w:t>“</w:t>
      </w:r>
      <w:r w:rsidRPr="00733BC7">
        <w:rPr>
          <w:rStyle w:val="Emphasis"/>
          <w:highlight w:val="cyan"/>
        </w:rPr>
        <w:t>Court packing</w:t>
      </w:r>
      <w:r w:rsidRPr="007C0646">
        <w:rPr>
          <w:rStyle w:val="StyleUnderline"/>
          <w:highlight w:val="cyan"/>
        </w:rPr>
        <w:t>,”</w:t>
      </w:r>
      <w:r w:rsidRPr="00733BC7">
        <w:rPr>
          <w:rStyle w:val="StyleUnderline"/>
          <w:highlight w:val="cyan"/>
        </w:rPr>
        <w:t xml:space="preserve"> is</w:t>
      </w:r>
      <w:r w:rsidRPr="004C5536">
        <w:rPr>
          <w:rStyle w:val="StyleUnderline"/>
        </w:rPr>
        <w:t xml:space="preserve"> based on FDR’s famous attempt to increase the size of the Court </w:t>
      </w:r>
      <w:r w:rsidRPr="00733BC7">
        <w:rPr>
          <w:rStyle w:val="StyleUnderline"/>
        </w:rPr>
        <w:t>because</w:t>
      </w:r>
      <w:r w:rsidRPr="004C5536">
        <w:rPr>
          <w:rStyle w:val="StyleUnderline"/>
        </w:rPr>
        <w:t xml:space="preserve"> he was </w:t>
      </w:r>
      <w:r w:rsidRPr="00733BC7">
        <w:rPr>
          <w:rStyle w:val="StyleUnderline"/>
        </w:rPr>
        <w:t xml:space="preserve">frustrated that a </w:t>
      </w:r>
      <w:r w:rsidRPr="00733BC7">
        <w:rPr>
          <w:rStyle w:val="Emphasis"/>
        </w:rPr>
        <w:t>conservative</w:t>
      </w:r>
      <w:r w:rsidRPr="00733BC7">
        <w:rPr>
          <w:rStyle w:val="StyleUnderline"/>
        </w:rPr>
        <w:t xml:space="preserve"> group of older Justices was </w:t>
      </w:r>
      <w:r w:rsidRPr="00733BC7">
        <w:rPr>
          <w:rStyle w:val="Emphasis"/>
        </w:rPr>
        <w:t>declaring unconstitutional key legislative parts</w:t>
      </w:r>
      <w:r w:rsidRPr="00733BC7">
        <w:rPr>
          <w:rStyle w:val="StyleUnderline"/>
        </w:rPr>
        <w:t xml:space="preserve"> of FDR’s New Deal response to the Great Depression</w:t>
      </w:r>
      <w:r w:rsidRPr="00733BC7">
        <w:rPr>
          <w:sz w:val="16"/>
        </w:rPr>
        <w:t>. In 2020 before the November presidential election, political advocates of a larger Supreme Court of say 11 or 13 Justices (the number would need to be an odd one to avoid even splits in voting) are worried that a second</w:t>
      </w:r>
      <w:r w:rsidRPr="004C5536">
        <w:rPr>
          <w:sz w:val="16"/>
        </w:rPr>
        <w:t xml:space="preserve"> term for President Trump combined with potential </w:t>
      </w:r>
      <w:r w:rsidRPr="004C5536">
        <w:rPr>
          <w:rStyle w:val="StyleUnderline"/>
        </w:rPr>
        <w:t xml:space="preserve">vacancies could mean more Trump appointments. Thus they see a </w:t>
      </w:r>
      <w:r w:rsidRPr="004C5536">
        <w:rPr>
          <w:rStyle w:val="Emphasis"/>
        </w:rPr>
        <w:t>larger</w:t>
      </w:r>
      <w:r w:rsidRPr="004C5536">
        <w:rPr>
          <w:rStyle w:val="StyleUnderline"/>
        </w:rPr>
        <w:t xml:space="preserve"> Court as </w:t>
      </w:r>
      <w:r w:rsidRPr="00733BC7">
        <w:rPr>
          <w:rStyle w:val="StyleUnderline"/>
          <w:highlight w:val="cyan"/>
        </w:rPr>
        <w:t xml:space="preserve">a way to </w:t>
      </w:r>
      <w:r w:rsidRPr="00733BC7">
        <w:rPr>
          <w:rStyle w:val="Emphasis"/>
          <w:szCs w:val="26"/>
          <w:highlight w:val="cyan"/>
        </w:rPr>
        <w:t>ideologically counter-balance</w:t>
      </w:r>
      <w:r w:rsidRPr="004C5536">
        <w:rPr>
          <w:sz w:val="16"/>
        </w:rPr>
        <w:t>.</w:t>
      </w:r>
    </w:p>
    <w:p w14:paraId="0DC92344" w14:textId="3EC1688E" w:rsidR="00DF358E" w:rsidRDefault="00DF358E" w:rsidP="00DF358E">
      <w:pPr>
        <w:pStyle w:val="Heading2"/>
      </w:pPr>
      <w:r>
        <w:lastRenderedPageBreak/>
        <w:t>Solvency</w:t>
      </w:r>
    </w:p>
    <w:p w14:paraId="6625CA9C" w14:textId="0DB66E36" w:rsidR="00DF358E" w:rsidRPr="00DF358E" w:rsidRDefault="00DF358E" w:rsidP="00DF358E">
      <w:pPr>
        <w:pStyle w:val="Heading3"/>
      </w:pPr>
      <w:r>
        <w:lastRenderedPageBreak/>
        <w:t>Solvency---2NC</w:t>
      </w:r>
    </w:p>
    <w:p w14:paraId="0FE31411" w14:textId="77777777" w:rsidR="00DF358E" w:rsidRPr="00731B10" w:rsidRDefault="00DF358E" w:rsidP="00DF358E">
      <w:pPr>
        <w:pStyle w:val="Heading4"/>
      </w:pPr>
      <w:r>
        <w:t xml:space="preserve"> The </w:t>
      </w:r>
      <w:r>
        <w:rPr>
          <w:u w:val="single"/>
        </w:rPr>
        <w:t>mere possibility</w:t>
      </w:r>
      <w:r>
        <w:t xml:space="preserve"> triggers a </w:t>
      </w:r>
      <w:r>
        <w:rPr>
          <w:u w:val="single"/>
        </w:rPr>
        <w:t>swift reaction</w:t>
      </w:r>
      <w:r>
        <w:t>.</w:t>
      </w:r>
    </w:p>
    <w:p w14:paraId="15858A40" w14:textId="77777777" w:rsidR="00DF358E" w:rsidRPr="00377A84" w:rsidRDefault="00DF358E" w:rsidP="00DF358E">
      <w:r w:rsidRPr="005F0D18">
        <w:rPr>
          <w:rStyle w:val="Style13ptBold"/>
        </w:rPr>
        <w:t>Mark ’18</w:t>
      </w:r>
      <w:r>
        <w:t xml:space="preserve"> [Alyx Mark and Michael A. Zilis; Fall; Government Professor at Wesleyan University; Political Science Professor at University of Kentucky; Journal of Law and Courts, “Blurring Institutional Boundaries: Judges’ Perceptions of Threats to Judicial Independence,” vol. 6, no. 2]</w:t>
      </w:r>
    </w:p>
    <w:p w14:paraId="3F1563F6" w14:textId="77777777" w:rsidR="00DF358E" w:rsidRPr="00651EDD" w:rsidRDefault="00DF358E" w:rsidP="00DF358E">
      <w:pPr>
        <w:rPr>
          <w:sz w:val="16"/>
        </w:rPr>
      </w:pPr>
      <w:r w:rsidRPr="00651EDD">
        <w:rPr>
          <w:sz w:val="16"/>
        </w:rPr>
        <w:t>Results in Summary</w:t>
      </w:r>
    </w:p>
    <w:p w14:paraId="32A89C60" w14:textId="77777777" w:rsidR="00DF358E" w:rsidRPr="00651EDD" w:rsidRDefault="00DF358E" w:rsidP="00DF358E">
      <w:pPr>
        <w:rPr>
          <w:sz w:val="16"/>
        </w:rPr>
      </w:pPr>
      <w:r w:rsidRPr="00651EDD">
        <w:rPr>
          <w:sz w:val="16"/>
        </w:rPr>
        <w:t xml:space="preserve">Overall, </w:t>
      </w:r>
      <w:r w:rsidRPr="00377A84">
        <w:rPr>
          <w:rStyle w:val="StyleUnderline"/>
          <w:highlight w:val="cyan"/>
        </w:rPr>
        <w:t>a</w:t>
      </w:r>
      <w:r w:rsidRPr="00377A84">
        <w:rPr>
          <w:rStyle w:val="StyleUnderline"/>
        </w:rPr>
        <w:t>n</w:t>
      </w:r>
      <w:r w:rsidRPr="00AF7838">
        <w:rPr>
          <w:rStyle w:val="StyleUnderline"/>
        </w:rPr>
        <w:t xml:space="preserve"> </w:t>
      </w:r>
      <w:r w:rsidRPr="00AF7838">
        <w:rPr>
          <w:rStyle w:val="Emphasis"/>
        </w:rPr>
        <w:t xml:space="preserve">overwhelming </w:t>
      </w:r>
      <w:r w:rsidRPr="00377A84">
        <w:rPr>
          <w:rStyle w:val="Emphasis"/>
          <w:highlight w:val="cyan"/>
        </w:rPr>
        <w:t>majority</w:t>
      </w:r>
      <w:r w:rsidRPr="00377A84">
        <w:rPr>
          <w:rStyle w:val="StyleUnderline"/>
          <w:highlight w:val="cyan"/>
        </w:rPr>
        <w:t xml:space="preserve"> of federal judges</w:t>
      </w:r>
      <w:r w:rsidRPr="00AF7838">
        <w:rPr>
          <w:rStyle w:val="StyleUnderline"/>
        </w:rPr>
        <w:t xml:space="preserve"> we interviewed </w:t>
      </w:r>
      <w:r w:rsidRPr="00377A84">
        <w:rPr>
          <w:rStyle w:val="StyleUnderline"/>
          <w:highlight w:val="cyan"/>
        </w:rPr>
        <w:t xml:space="preserve">recognized </w:t>
      </w:r>
      <w:r w:rsidRPr="00377A84">
        <w:rPr>
          <w:rStyle w:val="Emphasis"/>
          <w:highlight w:val="cyan"/>
        </w:rPr>
        <w:t>threats</w:t>
      </w:r>
      <w:r w:rsidRPr="00377A84">
        <w:rPr>
          <w:rStyle w:val="StyleUnderline"/>
          <w:highlight w:val="cyan"/>
        </w:rPr>
        <w:t xml:space="preserve"> to</w:t>
      </w:r>
      <w:r w:rsidRPr="00AF7838">
        <w:rPr>
          <w:rStyle w:val="StyleUnderline"/>
        </w:rPr>
        <w:t xml:space="preserve"> judicial </w:t>
      </w:r>
      <w:r w:rsidRPr="00377A84">
        <w:rPr>
          <w:rStyle w:val="StyleUnderline"/>
          <w:highlight w:val="cyan"/>
        </w:rPr>
        <w:t>independence</w:t>
      </w:r>
      <w:r w:rsidRPr="00651EDD">
        <w:rPr>
          <w:sz w:val="16"/>
        </w:rPr>
        <w:t xml:space="preserve">. While many were cognizant of the mix of threats they face, most of these judges drew a distinction between policy-heavy responses, such as congressional attempts to reverse unwanted decisions, and institution-focused threats. The judges generally viewed policy-heavy responses as proper and remained unalarmed by them. On the other hand, </w:t>
      </w:r>
      <w:r w:rsidRPr="00AF7838">
        <w:rPr>
          <w:rStyle w:val="StyleUnderline"/>
        </w:rPr>
        <w:t xml:space="preserve">they expressed </w:t>
      </w:r>
      <w:r w:rsidRPr="00AF7838">
        <w:rPr>
          <w:rStyle w:val="Emphasis"/>
        </w:rPr>
        <w:t>consistent worry</w:t>
      </w:r>
      <w:r w:rsidRPr="00AF7838">
        <w:rPr>
          <w:rStyle w:val="StyleUnderline"/>
        </w:rPr>
        <w:t xml:space="preserve"> about proposals to court curb</w:t>
      </w:r>
      <w:r w:rsidRPr="00651EDD">
        <w:rPr>
          <w:sz w:val="16"/>
        </w:rPr>
        <w:t xml:space="preserve">, by introducing oversight of </w:t>
      </w:r>
      <w:r w:rsidRPr="00AF7838">
        <w:rPr>
          <w:rStyle w:val="StyleUnderline"/>
        </w:rPr>
        <w:t>the judiciary</w:t>
      </w:r>
      <w:r w:rsidRPr="00651EDD">
        <w:rPr>
          <w:sz w:val="16"/>
        </w:rPr>
        <w:t xml:space="preserve">, limiting budgets, and setting term limits, among other proposals. Judges are concerned that these threats are becoming more prominent. As a consequence, several </w:t>
      </w:r>
      <w:r w:rsidRPr="00AF7838">
        <w:rPr>
          <w:rStyle w:val="StyleUnderline"/>
        </w:rPr>
        <w:t>judges suggested</w:t>
      </w:r>
      <w:r w:rsidRPr="00651EDD">
        <w:rPr>
          <w:sz w:val="16"/>
        </w:rPr>
        <w:t xml:space="preserve"> that </w:t>
      </w:r>
      <w:r w:rsidRPr="00377A84">
        <w:rPr>
          <w:rStyle w:val="StyleUnderline"/>
          <w:highlight w:val="cyan"/>
        </w:rPr>
        <w:t xml:space="preserve">they felt </w:t>
      </w:r>
      <w:r w:rsidRPr="00377A84">
        <w:rPr>
          <w:rStyle w:val="Emphasis"/>
          <w:highlight w:val="cyan"/>
        </w:rPr>
        <w:t>compelled to react</w:t>
      </w:r>
      <w:r w:rsidRPr="00463654">
        <w:rPr>
          <w:rStyle w:val="StyleUnderline"/>
        </w:rPr>
        <w:t xml:space="preserve"> to the threats</w:t>
      </w:r>
      <w:r w:rsidRPr="00651EDD">
        <w:rPr>
          <w:sz w:val="16"/>
        </w:rPr>
        <w:t xml:space="preserve"> about which they were most concerned by altering their behavior in public and the courtroom </w:t>
      </w:r>
      <w:r w:rsidRPr="00463654">
        <w:rPr>
          <w:rStyle w:val="StyleUnderline"/>
        </w:rPr>
        <w:t xml:space="preserve">as well as their opinions in </w:t>
      </w:r>
      <w:r w:rsidRPr="00463654">
        <w:rPr>
          <w:rStyle w:val="Emphasis"/>
        </w:rPr>
        <w:t>critical cases</w:t>
      </w:r>
      <w:r w:rsidRPr="00651EDD">
        <w:rPr>
          <w:sz w:val="16"/>
        </w:rPr>
        <w:t>.</w:t>
      </w:r>
    </w:p>
    <w:p w14:paraId="0983D7B5" w14:textId="77777777" w:rsidR="00DF358E" w:rsidRPr="00651EDD" w:rsidRDefault="00DF358E" w:rsidP="00DF358E">
      <w:pPr>
        <w:rPr>
          <w:sz w:val="16"/>
        </w:rPr>
      </w:pPr>
      <w:r w:rsidRPr="00651EDD">
        <w:rPr>
          <w:sz w:val="16"/>
        </w:rPr>
        <w:t>Discussion</w:t>
      </w:r>
    </w:p>
    <w:p w14:paraId="21F70383" w14:textId="77777777" w:rsidR="00DF358E" w:rsidRPr="00651EDD" w:rsidRDefault="00DF358E" w:rsidP="00DF358E">
      <w:pPr>
        <w:rPr>
          <w:sz w:val="16"/>
        </w:rPr>
      </w:pPr>
      <w:r w:rsidRPr="00651EDD">
        <w:rPr>
          <w:sz w:val="16"/>
        </w:rPr>
        <w:t>The purpose of this project was to bring attention to developments in the study of the relationship between Congress and the judiciary and, more importantly, to identify and explore opportunities for the growth of additional scholarship in this area. Most importantly, we found that judges were highly unlikely to articulate a legislative change to the policy they set as a provision that concerned them. They instead provided many examples of how institution-focused provisions give them pause.</w:t>
      </w:r>
    </w:p>
    <w:p w14:paraId="1C4E7A61" w14:textId="77777777" w:rsidR="00DF358E" w:rsidRPr="00651EDD" w:rsidRDefault="00DF358E" w:rsidP="00DF358E">
      <w:pPr>
        <w:rPr>
          <w:sz w:val="16"/>
        </w:rPr>
      </w:pPr>
      <w:r w:rsidRPr="00651EDD">
        <w:rPr>
          <w:sz w:val="16"/>
        </w:rPr>
        <w:t xml:space="preserve">As such, the contributions of this article are threefold. First, we shift the traditional approach in the separation-of-powers literature. While existing work focuses primarily on observable indicators of judicial behavior associated with decision making, we enrich our understanding of the factors that motivate judges by exploring the microlevel mechanisms they claim govern their behavior. By going directly to judges to interrogate questions about judicial independence, we hope to show an important distinction in terms of how judges interpret the variant threats to their authority. Second, in speaking with judges, we are able to detect a tension between the threats to judicial authority that they view as most disconcerting and those on which existing scholarship pools. One implication is that existing work has not adequately emphasized some of the adjustments that judges indicate they make when concerned about institutional threats. Rather than alter policy decisions, </w:t>
      </w:r>
      <w:r w:rsidRPr="00377A84">
        <w:rPr>
          <w:rStyle w:val="StyleUnderline"/>
          <w:highlight w:val="cyan"/>
        </w:rPr>
        <w:t>judges</w:t>
      </w:r>
      <w:r w:rsidRPr="00AF7838">
        <w:rPr>
          <w:rStyle w:val="StyleUnderline"/>
        </w:rPr>
        <w:t xml:space="preserve"> suggested to us that they </w:t>
      </w:r>
      <w:r w:rsidRPr="00377A84">
        <w:rPr>
          <w:rStyle w:val="StyleUnderline"/>
          <w:highlight w:val="cyan"/>
        </w:rPr>
        <w:t>are</w:t>
      </w:r>
      <w:r w:rsidRPr="00AF7838">
        <w:rPr>
          <w:rStyle w:val="StyleUnderline"/>
        </w:rPr>
        <w:t xml:space="preserve"> </w:t>
      </w:r>
      <w:r w:rsidRPr="00AF7838">
        <w:rPr>
          <w:rStyle w:val="Emphasis"/>
        </w:rPr>
        <w:t xml:space="preserve">increasingly </w:t>
      </w:r>
      <w:r w:rsidRPr="00377A84">
        <w:rPr>
          <w:rStyle w:val="Emphasis"/>
          <w:highlight w:val="cyan"/>
        </w:rPr>
        <w:t>emphasizing</w:t>
      </w:r>
      <w:r w:rsidRPr="00AF7838">
        <w:rPr>
          <w:rStyle w:val="StyleUnderline"/>
        </w:rPr>
        <w:t xml:space="preserve"> the </w:t>
      </w:r>
      <w:r w:rsidRPr="00377A84">
        <w:rPr>
          <w:rStyle w:val="StyleUnderline"/>
          <w:highlight w:val="cyan"/>
        </w:rPr>
        <w:t>legitimacy</w:t>
      </w:r>
      <w:r w:rsidRPr="00AF7838">
        <w:rPr>
          <w:rStyle w:val="StyleUnderline"/>
        </w:rPr>
        <w:t xml:space="preserve"> of their opinions and institutions </w:t>
      </w:r>
      <w:r w:rsidRPr="00AF7838">
        <w:rPr>
          <w:rStyle w:val="Emphasis"/>
        </w:rPr>
        <w:t>whenever possible</w:t>
      </w:r>
      <w:r w:rsidRPr="00651EDD">
        <w:rPr>
          <w:sz w:val="16"/>
        </w:rPr>
        <w:t xml:space="preserve">. This is the case </w:t>
      </w:r>
      <w:r w:rsidRPr="00377A84">
        <w:rPr>
          <w:rStyle w:val="Emphasis"/>
          <w:highlight w:val="cyan"/>
        </w:rPr>
        <w:t>even if</w:t>
      </w:r>
      <w:r w:rsidRPr="00377A84">
        <w:rPr>
          <w:rStyle w:val="StyleUnderline"/>
          <w:highlight w:val="cyan"/>
        </w:rPr>
        <w:t xml:space="preserve"> there is </w:t>
      </w:r>
      <w:r w:rsidRPr="00377A84">
        <w:rPr>
          <w:rStyle w:val="Emphasis"/>
          <w:highlight w:val="cyan"/>
        </w:rPr>
        <w:t>only a slight possibility</w:t>
      </w:r>
      <w:r w:rsidRPr="00651EDD">
        <w:rPr>
          <w:sz w:val="16"/>
        </w:rPr>
        <w:t xml:space="preserve"> that </w:t>
      </w:r>
      <w:r w:rsidRPr="00377A84">
        <w:rPr>
          <w:rStyle w:val="StyleUnderline"/>
          <w:highlight w:val="cyan"/>
        </w:rPr>
        <w:t>Congress will</w:t>
      </w:r>
      <w:r w:rsidRPr="00AF7838">
        <w:rPr>
          <w:rStyle w:val="StyleUnderline"/>
        </w:rPr>
        <w:t xml:space="preserve"> be able to </w:t>
      </w:r>
      <w:r w:rsidRPr="00377A84">
        <w:rPr>
          <w:rStyle w:val="StyleUnderline"/>
          <w:highlight w:val="cyan"/>
        </w:rPr>
        <w:t xml:space="preserve">pass </w:t>
      </w:r>
      <w:r w:rsidRPr="00651EDD">
        <w:rPr>
          <w:rStyle w:val="Emphasis"/>
          <w:highlight w:val="cyan"/>
        </w:rPr>
        <w:t>court-curbing</w:t>
      </w:r>
      <w:r w:rsidRPr="00377A84">
        <w:rPr>
          <w:rStyle w:val="StyleUnderline"/>
          <w:highlight w:val="cyan"/>
        </w:rPr>
        <w:t xml:space="preserve"> legislation</w:t>
      </w:r>
      <w:r w:rsidRPr="00651EDD">
        <w:rPr>
          <w:sz w:val="16"/>
        </w:rPr>
        <w:t>.</w:t>
      </w:r>
    </w:p>
    <w:p w14:paraId="09B9A126" w14:textId="77777777" w:rsidR="00DF358E" w:rsidRPr="00651EDD" w:rsidRDefault="00DF358E" w:rsidP="00DF358E">
      <w:pPr>
        <w:rPr>
          <w:sz w:val="16"/>
        </w:rPr>
      </w:pPr>
      <w:r w:rsidRPr="00651EDD">
        <w:rPr>
          <w:sz w:val="16"/>
        </w:rPr>
        <w:t xml:space="preserve">Third, we extend current analyses to those levels of the judicial hierarchy that are traditionally overlooked in explanations of this institutional interplay. This broadened focus makes even more plain the degree to which institution-focused provisions are disconcerting, for a pair of reasons. One, </w:t>
      </w:r>
      <w:r w:rsidRPr="00AF7838">
        <w:rPr>
          <w:rStyle w:val="StyleUnderline"/>
        </w:rPr>
        <w:t xml:space="preserve">lower court judges have </w:t>
      </w:r>
      <w:r w:rsidRPr="00AF7838">
        <w:rPr>
          <w:rStyle w:val="Emphasis"/>
        </w:rPr>
        <w:t>less reason</w:t>
      </w:r>
      <w:r w:rsidRPr="00AF7838">
        <w:rPr>
          <w:rStyle w:val="StyleUnderline"/>
        </w:rPr>
        <w:t xml:space="preserve"> to be concerned about policy reversals from Congress</w:t>
      </w:r>
      <w:r w:rsidRPr="00651EDD">
        <w:rPr>
          <w:sz w:val="16"/>
        </w:rPr>
        <w:t xml:space="preserve"> because they must first worry, from a policy-based perspective, about being reversed by an appellate court (Klein and Hume 2003). This reversal may be much more costly to a lower court judge than any legislative sanction. Another reason that lower court judges may weigh institutional threats heavily is that they are potentially more vulnerable to the gradual legislative erosion of institutional authority than their counterparts on a more visible superior court. Indeed, some lower court judges expressed this very view to us during our interviews. We also wish to reinforce that we do not doubt that policy-heavy threats are important or that they may shape judicial behavior, but important forms of institutional threat have been woefully neglected.</w:t>
      </w:r>
    </w:p>
    <w:p w14:paraId="3167F457" w14:textId="77777777" w:rsidR="00DF358E" w:rsidRPr="00651EDD" w:rsidRDefault="00DF358E" w:rsidP="00DF358E">
      <w:pPr>
        <w:rPr>
          <w:sz w:val="16"/>
        </w:rPr>
      </w:pPr>
      <w:r w:rsidRPr="00651EDD">
        <w:rPr>
          <w:sz w:val="16"/>
        </w:rPr>
        <w:t xml:space="preserve">Why should scholars care about this misplaced emphasis? In any given context, it is likely the case that multiple threats to the judiciary may be present. The vast majority of existing work considers these threats in isolation, attributing strategic behavior to a concern about either policy reversal (e.g., Harvey and Friedman 2006) or institutional sanction (e.g., Clark 2009). Yet, judges themselves articulate the tangle of policy-based threats and institutional curtailments: “In the current political climate, there are a lot of things that are being said that are very unhelpful—destructive to the system. Recent decisions by the [Supreme] Court that have caused members of Congress to start to propose major changes in the way judges are selected or retained. That is not new, these things have been proposed before. But, the tone we have now is different, and also not helpful.” As a consequence, scholars have neither a systematic sense of which threats judges themselves may give more weight nor a complete picture of the interbranch dynamics judges encounter. Observations like these motivate further study of the </w:t>
      </w:r>
      <w:r w:rsidRPr="00651EDD">
        <w:rPr>
          <w:sz w:val="16"/>
        </w:rPr>
        <w:lastRenderedPageBreak/>
        <w:t>“complete” range of congressional threats the judiciary confronts, as these assessments may lead to different forms of behavior across a variety of scenarios.</w:t>
      </w:r>
    </w:p>
    <w:p w14:paraId="7C1576A8" w14:textId="77777777" w:rsidR="00DF358E" w:rsidRPr="00651EDD" w:rsidRDefault="00DF358E" w:rsidP="00DF358E">
      <w:pPr>
        <w:rPr>
          <w:sz w:val="16"/>
        </w:rPr>
      </w:pPr>
      <w:r w:rsidRPr="00651EDD">
        <w:rPr>
          <w:sz w:val="16"/>
        </w:rPr>
        <w:t xml:space="preserve">Additional scholarship, which focuses on the nature of court-curbing behavior by Congress and the likelihood of a court’s responsiveness to those threats, is reinforced by the findings of this analysis. The results of this project suggest that scholars interested in interbranch dynamics would do well to reconsider how to identify the institutional underpinnings of policy-based threats and to give more attention to the threats that members of the judiciary tend to cite as the most concerning. This </w:t>
      </w:r>
      <w:r w:rsidRPr="00377A84">
        <w:rPr>
          <w:rStyle w:val="StyleUnderline"/>
          <w:highlight w:val="cyan"/>
        </w:rPr>
        <w:t xml:space="preserve">observation </w:t>
      </w:r>
      <w:r w:rsidRPr="00377A84">
        <w:rPr>
          <w:rStyle w:val="Emphasis"/>
          <w:highlight w:val="cyan"/>
        </w:rPr>
        <w:t>fits</w:t>
      </w:r>
      <w:r w:rsidRPr="00AF7838">
        <w:rPr>
          <w:rStyle w:val="Emphasis"/>
        </w:rPr>
        <w:t xml:space="preserve"> squarely</w:t>
      </w:r>
      <w:r w:rsidRPr="00AF7838">
        <w:rPr>
          <w:rStyle w:val="StyleUnderline"/>
        </w:rPr>
        <w:t xml:space="preserve"> </w:t>
      </w:r>
      <w:r w:rsidRPr="00377A84">
        <w:rPr>
          <w:rStyle w:val="StyleUnderline"/>
          <w:highlight w:val="cyan"/>
        </w:rPr>
        <w:t>with</w:t>
      </w:r>
      <w:r w:rsidRPr="00AF7838">
        <w:rPr>
          <w:rStyle w:val="StyleUnderline"/>
        </w:rPr>
        <w:t xml:space="preserve">in </w:t>
      </w:r>
      <w:r w:rsidRPr="00377A84">
        <w:rPr>
          <w:rStyle w:val="StyleUnderline"/>
          <w:highlight w:val="cyan"/>
        </w:rPr>
        <w:t xml:space="preserve">a </w:t>
      </w:r>
      <w:r w:rsidRPr="00377A84">
        <w:rPr>
          <w:rStyle w:val="Emphasis"/>
          <w:highlight w:val="cyan"/>
        </w:rPr>
        <w:t>long tradition</w:t>
      </w:r>
      <w:r w:rsidRPr="00AF7838">
        <w:rPr>
          <w:rStyle w:val="Emphasis"/>
        </w:rPr>
        <w:t xml:space="preserve"> of scholarship</w:t>
      </w:r>
      <w:r w:rsidRPr="00AF7838">
        <w:rPr>
          <w:rStyle w:val="StyleUnderline"/>
        </w:rPr>
        <w:t xml:space="preserve"> </w:t>
      </w:r>
      <w:r w:rsidRPr="00377A84">
        <w:rPr>
          <w:rStyle w:val="StyleUnderline"/>
          <w:highlight w:val="cyan"/>
        </w:rPr>
        <w:t>that sees judges as</w:t>
      </w:r>
      <w:r w:rsidRPr="00AF7838">
        <w:rPr>
          <w:rStyle w:val="StyleUnderline"/>
        </w:rPr>
        <w:t xml:space="preserve"> </w:t>
      </w:r>
      <w:r w:rsidRPr="00A744FA">
        <w:rPr>
          <w:rStyle w:val="Emphasis"/>
        </w:rPr>
        <w:t>sophisticated</w:t>
      </w:r>
      <w:r w:rsidRPr="00A744FA">
        <w:rPr>
          <w:rStyle w:val="StyleUnderline"/>
        </w:rPr>
        <w:t xml:space="preserve">, </w:t>
      </w:r>
      <w:r w:rsidRPr="00A744FA">
        <w:rPr>
          <w:rStyle w:val="Emphasis"/>
          <w:highlight w:val="cyan"/>
        </w:rPr>
        <w:t>strategic</w:t>
      </w:r>
      <w:r w:rsidRPr="00A744FA">
        <w:rPr>
          <w:rStyle w:val="StyleUnderline"/>
        </w:rPr>
        <w:t xml:space="preserve"> actors</w:t>
      </w:r>
      <w:r w:rsidRPr="00AF7838">
        <w:rPr>
          <w:rStyle w:val="StyleUnderline"/>
        </w:rPr>
        <w:t>, in spite of</w:t>
      </w:r>
      <w:r w:rsidRPr="00651EDD">
        <w:rPr>
          <w:sz w:val="16"/>
        </w:rPr>
        <w:t xml:space="preserve"> the fact that much of the work in this area imposes assumptions about </w:t>
      </w:r>
      <w:r w:rsidRPr="00AF7838">
        <w:rPr>
          <w:rStyle w:val="StyleUnderline"/>
        </w:rPr>
        <w:t>what judges</w:t>
      </w:r>
      <w:r w:rsidRPr="00651EDD">
        <w:rPr>
          <w:sz w:val="16"/>
        </w:rPr>
        <w:t xml:space="preserve"> may care about that do not square with what they themselves </w:t>
      </w:r>
      <w:r w:rsidRPr="00AF7838">
        <w:rPr>
          <w:rStyle w:val="StyleUnderline"/>
        </w:rPr>
        <w:t>tell us</w:t>
      </w:r>
      <w:r w:rsidRPr="00651EDD">
        <w:rPr>
          <w:sz w:val="16"/>
        </w:rPr>
        <w:t xml:space="preserve">. However, we also find that </w:t>
      </w:r>
      <w:r w:rsidRPr="00AF7838">
        <w:rPr>
          <w:rStyle w:val="StyleUnderline"/>
        </w:rPr>
        <w:t xml:space="preserve">judges appear </w:t>
      </w:r>
      <w:r w:rsidRPr="00AF7838">
        <w:rPr>
          <w:rStyle w:val="Emphasis"/>
        </w:rPr>
        <w:t>increasingly concerned</w:t>
      </w:r>
      <w:r w:rsidRPr="00AF7838">
        <w:rPr>
          <w:rStyle w:val="StyleUnderline"/>
        </w:rPr>
        <w:t xml:space="preserve"> about threats</w:t>
      </w:r>
      <w:r w:rsidRPr="00651EDD">
        <w:rPr>
          <w:sz w:val="16"/>
        </w:rPr>
        <w:t>, a fact not detected by the literature.</w:t>
      </w:r>
    </w:p>
    <w:p w14:paraId="5E760F0E" w14:textId="77777777" w:rsidR="00DF358E" w:rsidRPr="00651EDD" w:rsidRDefault="00DF358E" w:rsidP="00DF358E">
      <w:pPr>
        <w:rPr>
          <w:sz w:val="16"/>
        </w:rPr>
      </w:pPr>
      <w:r w:rsidRPr="00651EDD">
        <w:rPr>
          <w:sz w:val="16"/>
        </w:rPr>
        <w:t xml:space="preserve">Further, this project stands to motivate additional scholarship on observable, strategic responses across the judicial hierarchy to congressional threats. </w:t>
      </w:r>
      <w:r w:rsidRPr="00651EDD">
        <w:rPr>
          <w:rStyle w:val="StyleUnderline"/>
        </w:rPr>
        <w:t xml:space="preserve">Our </w:t>
      </w:r>
      <w:r w:rsidRPr="00651EDD">
        <w:rPr>
          <w:rStyle w:val="Emphasis"/>
          <w:highlight w:val="cyan"/>
        </w:rPr>
        <w:t>research</w:t>
      </w:r>
      <w:r w:rsidRPr="00651EDD">
        <w:rPr>
          <w:rStyle w:val="StyleUnderline"/>
          <w:highlight w:val="cyan"/>
        </w:rPr>
        <w:t xml:space="preserve"> demonstrate</w:t>
      </w:r>
      <w:r w:rsidRPr="00651EDD">
        <w:rPr>
          <w:rStyle w:val="StyleUnderline"/>
        </w:rPr>
        <w:t xml:space="preserve">d that it is </w:t>
      </w:r>
      <w:r w:rsidRPr="00651EDD">
        <w:rPr>
          <w:rStyle w:val="Emphasis"/>
          <w:highlight w:val="cyan"/>
        </w:rPr>
        <w:t>not only</w:t>
      </w:r>
      <w:r w:rsidRPr="00651EDD">
        <w:rPr>
          <w:rStyle w:val="StyleUnderline"/>
          <w:highlight w:val="cyan"/>
        </w:rPr>
        <w:t xml:space="preserve"> </w:t>
      </w:r>
      <w:r w:rsidRPr="00651EDD">
        <w:rPr>
          <w:rStyle w:val="Emphasis"/>
          <w:highlight w:val="cyan"/>
        </w:rPr>
        <w:t>S</w:t>
      </w:r>
      <w:r w:rsidRPr="00651EDD">
        <w:rPr>
          <w:rStyle w:val="StyleUnderline"/>
        </w:rPr>
        <w:t xml:space="preserve">upreme </w:t>
      </w:r>
      <w:r w:rsidRPr="00651EDD">
        <w:rPr>
          <w:rStyle w:val="Emphasis"/>
          <w:highlight w:val="cyan"/>
        </w:rPr>
        <w:t>C</w:t>
      </w:r>
      <w:r w:rsidRPr="00651EDD">
        <w:rPr>
          <w:rStyle w:val="StyleUnderline"/>
        </w:rPr>
        <w:t xml:space="preserve">ourt justices </w:t>
      </w:r>
      <w:r w:rsidRPr="00651EDD">
        <w:rPr>
          <w:rStyle w:val="StyleUnderline"/>
          <w:highlight w:val="cyan"/>
        </w:rPr>
        <w:t>who</w:t>
      </w:r>
      <w:r w:rsidRPr="00651EDD">
        <w:rPr>
          <w:rStyle w:val="StyleUnderline"/>
        </w:rPr>
        <w:t xml:space="preserve"> are </w:t>
      </w:r>
      <w:r w:rsidRPr="00651EDD">
        <w:rPr>
          <w:rStyle w:val="Emphasis"/>
          <w:highlight w:val="cyan"/>
        </w:rPr>
        <w:t>pay</w:t>
      </w:r>
      <w:r w:rsidRPr="00651EDD">
        <w:rPr>
          <w:rStyle w:val="StyleUnderline"/>
        </w:rPr>
        <w:t xml:space="preserve">ing </w:t>
      </w:r>
      <w:r w:rsidRPr="00651EDD">
        <w:rPr>
          <w:rStyle w:val="Emphasis"/>
          <w:highlight w:val="cyan"/>
        </w:rPr>
        <w:t>attention</w:t>
      </w:r>
      <w:r w:rsidRPr="00651EDD">
        <w:rPr>
          <w:rStyle w:val="StyleUnderline"/>
          <w:highlight w:val="cyan"/>
        </w:rPr>
        <w:t xml:space="preserve"> to</w:t>
      </w:r>
      <w:r w:rsidRPr="00651EDD">
        <w:rPr>
          <w:rStyle w:val="StyleUnderline"/>
        </w:rPr>
        <w:t xml:space="preserve"> these </w:t>
      </w:r>
      <w:r w:rsidRPr="00651EDD">
        <w:rPr>
          <w:rStyle w:val="Emphasis"/>
        </w:rPr>
        <w:t xml:space="preserve">interbranch </w:t>
      </w:r>
      <w:r w:rsidRPr="00651EDD">
        <w:rPr>
          <w:rStyle w:val="Emphasis"/>
          <w:highlight w:val="cyan"/>
        </w:rPr>
        <w:t>dynamics</w:t>
      </w:r>
      <w:r w:rsidRPr="00651EDD">
        <w:rPr>
          <w:rStyle w:val="StyleUnderline"/>
          <w:highlight w:val="cyan"/>
        </w:rPr>
        <w:t>, but</w:t>
      </w:r>
      <w:r w:rsidRPr="00651EDD">
        <w:rPr>
          <w:rStyle w:val="StyleUnderline"/>
        </w:rPr>
        <w:t xml:space="preserve"> indeed judges in the </w:t>
      </w:r>
      <w:r w:rsidRPr="00651EDD">
        <w:rPr>
          <w:rStyle w:val="StyleUnderline"/>
          <w:highlight w:val="cyan"/>
        </w:rPr>
        <w:t>lower</w:t>
      </w:r>
      <w:r w:rsidRPr="00651EDD">
        <w:rPr>
          <w:rStyle w:val="StyleUnderline"/>
        </w:rPr>
        <w:t xml:space="preserve"> </w:t>
      </w:r>
      <w:r w:rsidRPr="00651EDD">
        <w:rPr>
          <w:rStyle w:val="Emphasis"/>
        </w:rPr>
        <w:t xml:space="preserve">federal </w:t>
      </w:r>
      <w:r w:rsidRPr="00651EDD">
        <w:rPr>
          <w:rStyle w:val="Emphasis"/>
          <w:highlight w:val="cyan"/>
        </w:rPr>
        <w:t>courts</w:t>
      </w:r>
      <w:r w:rsidRPr="00651EDD">
        <w:rPr>
          <w:rStyle w:val="StyleUnderline"/>
        </w:rPr>
        <w:t xml:space="preserve"> also conceive of threats and</w:t>
      </w:r>
      <w:r w:rsidRPr="00651EDD">
        <w:rPr>
          <w:sz w:val="16"/>
        </w:rPr>
        <w:t xml:space="preserve"> consider how to moderate their behavior to </w:t>
      </w:r>
      <w:r w:rsidRPr="00651EDD">
        <w:rPr>
          <w:rStyle w:val="Emphasis"/>
        </w:rPr>
        <w:t>stave off</w:t>
      </w:r>
      <w:r w:rsidRPr="00651EDD">
        <w:rPr>
          <w:rStyle w:val="StyleUnderline"/>
        </w:rPr>
        <w:t xml:space="preserve"> attacks</w:t>
      </w:r>
      <w:r w:rsidRPr="00651EDD">
        <w:rPr>
          <w:sz w:val="16"/>
        </w:rPr>
        <w:t xml:space="preserve">. In fact, one lower court judge spoke about how he strategically crafts decisions to hew closely to appellate court rulings in order to avoid scrutiny:“It is so important in my view to do everything I possibly can to show that any decision I release or rule on as strictly following what the superior courts tell me to do. I do not want stray writing to tip off what my political views might be on a particular issue.” In his view, drifting from this methodical approach may harm Congress’s view of the judiciary “as some benign agency, [like NASA],”and threaten Congress’s funding and support of the courts. </w:t>
      </w:r>
    </w:p>
    <w:p w14:paraId="722C6805" w14:textId="77777777" w:rsidR="00DF358E" w:rsidRPr="00731B10" w:rsidRDefault="00DF358E" w:rsidP="00DF358E">
      <w:pPr>
        <w:pStyle w:val="Heading4"/>
      </w:pPr>
      <w:r>
        <w:rPr>
          <w:u w:val="single"/>
        </w:rPr>
        <w:t>Game theory</w:t>
      </w:r>
      <w:r>
        <w:t xml:space="preserve"> proves </w:t>
      </w:r>
      <w:r>
        <w:rPr>
          <w:u w:val="single"/>
        </w:rPr>
        <w:t>unanimity</w:t>
      </w:r>
      <w:r>
        <w:t xml:space="preserve"> overcomes opposition.</w:t>
      </w:r>
    </w:p>
    <w:p w14:paraId="2C9F8326" w14:textId="77777777" w:rsidR="00DF358E" w:rsidRPr="00267F5D" w:rsidRDefault="00DF358E" w:rsidP="00DF358E">
      <w:r w:rsidRPr="00EC7CF1">
        <w:rPr>
          <w:rStyle w:val="Style13ptBold"/>
        </w:rPr>
        <w:t>Clark ’9</w:t>
      </w:r>
      <w:r>
        <w:t xml:space="preserve"> [Tom; September 18; Political Science Professor at Emory University; American Journal of Political Science, “The Separation of Powers, Court Curbing, and Judicial Legitimacy,” vol. 53, no. 4]</w:t>
      </w:r>
    </w:p>
    <w:p w14:paraId="7E77220A" w14:textId="77777777" w:rsidR="00DF358E" w:rsidRPr="00731B10" w:rsidRDefault="00DF358E" w:rsidP="00DF358E">
      <w:pPr>
        <w:rPr>
          <w:sz w:val="16"/>
        </w:rPr>
      </w:pPr>
      <w:r w:rsidRPr="00731B10">
        <w:rPr>
          <w:sz w:val="16"/>
        </w:rPr>
        <w:t xml:space="preserve">Finally, we must consider the effect of Court curbing under the two configurations of Court-Congress alignment. Again, to do this, we must </w:t>
      </w:r>
      <w:r w:rsidRPr="00731B10">
        <w:rPr>
          <w:rStyle w:val="StyleUnderline"/>
          <w:highlight w:val="cyan"/>
        </w:rPr>
        <w:t>consider the</w:t>
      </w:r>
      <w:r w:rsidRPr="00A744FA">
        <w:rPr>
          <w:rStyle w:val="StyleUnderline"/>
        </w:rPr>
        <w:t xml:space="preserve"> </w:t>
      </w:r>
      <w:r w:rsidRPr="00A744FA">
        <w:rPr>
          <w:rStyle w:val="Emphasis"/>
        </w:rPr>
        <w:t xml:space="preserve">net </w:t>
      </w:r>
      <w:r w:rsidRPr="00731B10">
        <w:rPr>
          <w:rStyle w:val="Emphasis"/>
          <w:highlight w:val="cyan"/>
        </w:rPr>
        <w:t>effect</w:t>
      </w:r>
      <w:r w:rsidRPr="00731B10">
        <w:rPr>
          <w:rStyle w:val="StyleUnderline"/>
          <w:highlight w:val="cyan"/>
        </w:rPr>
        <w:t xml:space="preserve"> of</w:t>
      </w:r>
      <w:r w:rsidRPr="00A744FA">
        <w:rPr>
          <w:rStyle w:val="StyleUnderline"/>
        </w:rPr>
        <w:t xml:space="preserve"> Court </w:t>
      </w:r>
      <w:r w:rsidRPr="00731B10">
        <w:rPr>
          <w:rStyle w:val="StyleUnderline"/>
          <w:highlight w:val="cyan"/>
        </w:rPr>
        <w:t>curbing by taking the</w:t>
      </w:r>
      <w:r w:rsidRPr="00A744FA">
        <w:rPr>
          <w:rStyle w:val="StyleUnderline"/>
        </w:rPr>
        <w:t xml:space="preserve"> </w:t>
      </w:r>
      <w:r w:rsidRPr="00A744FA">
        <w:rPr>
          <w:rStyle w:val="Emphasis"/>
        </w:rPr>
        <w:t>linear combination</w:t>
      </w:r>
      <w:r w:rsidRPr="00A744FA">
        <w:rPr>
          <w:rStyle w:val="StyleUnderline"/>
        </w:rPr>
        <w:t xml:space="preserve"> of the </w:t>
      </w:r>
      <w:r w:rsidRPr="00731B10">
        <w:rPr>
          <w:rStyle w:val="Emphasis"/>
          <w:highlight w:val="cyan"/>
        </w:rPr>
        <w:t>coefficients</w:t>
      </w:r>
      <w:r w:rsidRPr="00A744FA">
        <w:rPr>
          <w:rStyle w:val="StyleUnderline"/>
        </w:rPr>
        <w:t xml:space="preserve"> from Table 1</w:t>
      </w:r>
      <w:r w:rsidRPr="00731B10">
        <w:rPr>
          <w:sz w:val="16"/>
        </w:rPr>
        <w:t xml:space="preserve">. When we do this, we find that the net effect of Court curbing when only one Court-curbing bill is introduced is &lt;&lt;EQUATION OMITTED&gt;&gt; when the Court and Congress are aligned and &lt;&lt;EQUATION OMITTED&gt;&gt; when the Court and Congress are not aligned. We see a similar pattern when many Court-curbing bills (25) are introduced. In this case we find &lt;&lt;EQUATION OMITTED&gt;&gt; when the Court and Congress are aligned and &lt;&lt;EQUATION OMITTED&gt;&gt; when the Court and Congress are not aligned. What does this tell us? </w:t>
      </w:r>
      <w:r w:rsidRPr="00A744FA">
        <w:rPr>
          <w:rStyle w:val="StyleUnderline"/>
        </w:rPr>
        <w:t xml:space="preserve">Very clearly, </w:t>
      </w:r>
      <w:r w:rsidRPr="00731B10">
        <w:rPr>
          <w:rStyle w:val="StyleUnderline"/>
          <w:highlight w:val="cyan"/>
        </w:rPr>
        <w:t xml:space="preserve">this </w:t>
      </w:r>
      <w:r w:rsidRPr="00731B10">
        <w:rPr>
          <w:rStyle w:val="Emphasis"/>
          <w:highlight w:val="cyan"/>
        </w:rPr>
        <w:t>result</w:t>
      </w:r>
      <w:r w:rsidRPr="00731B10">
        <w:rPr>
          <w:rStyle w:val="StyleUnderline"/>
          <w:highlight w:val="cyan"/>
        </w:rPr>
        <w:t xml:space="preserve"> indicates</w:t>
      </w:r>
      <w:r w:rsidRPr="00A744FA">
        <w:rPr>
          <w:rStyle w:val="StyleUnderline"/>
        </w:rPr>
        <w:t xml:space="preserve"> that </w:t>
      </w:r>
      <w:r w:rsidRPr="00731B10">
        <w:rPr>
          <w:rStyle w:val="StyleUnderline"/>
          <w:highlight w:val="cyan"/>
        </w:rPr>
        <w:t xml:space="preserve">the </w:t>
      </w:r>
      <w:r w:rsidRPr="00731B10">
        <w:rPr>
          <w:rStyle w:val="Emphasis"/>
          <w:highlight w:val="cyan"/>
        </w:rPr>
        <w:t>effect</w:t>
      </w:r>
      <w:r w:rsidRPr="00A744FA">
        <w:rPr>
          <w:rStyle w:val="StyleUnderline"/>
        </w:rPr>
        <w:t xml:space="preserve"> of </w:t>
      </w:r>
      <w:r w:rsidRPr="00A744FA">
        <w:rPr>
          <w:rStyle w:val="Emphasis"/>
        </w:rPr>
        <w:t>Court curbing</w:t>
      </w:r>
      <w:r w:rsidRPr="00A744FA">
        <w:rPr>
          <w:rStyle w:val="StyleUnderline"/>
        </w:rPr>
        <w:t xml:space="preserve"> on judicial decision making </w:t>
      </w:r>
      <w:r w:rsidRPr="00731B10">
        <w:rPr>
          <w:rStyle w:val="StyleUnderline"/>
          <w:highlight w:val="cyan"/>
        </w:rPr>
        <w:t xml:space="preserve">is </w:t>
      </w:r>
      <w:r w:rsidRPr="00731B10">
        <w:rPr>
          <w:rStyle w:val="Emphasis"/>
          <w:highlight w:val="cyan"/>
        </w:rPr>
        <w:t>strongest</w:t>
      </w:r>
      <w:r w:rsidRPr="00731B10">
        <w:rPr>
          <w:rStyle w:val="StyleUnderline"/>
          <w:highlight w:val="cyan"/>
        </w:rPr>
        <w:t xml:space="preserve"> when</w:t>
      </w:r>
      <w:r w:rsidRPr="00A744FA">
        <w:rPr>
          <w:rStyle w:val="StyleUnderline"/>
        </w:rPr>
        <w:t xml:space="preserve"> the Court and </w:t>
      </w:r>
      <w:r w:rsidRPr="00731B10">
        <w:rPr>
          <w:rStyle w:val="StyleUnderline"/>
          <w:highlight w:val="cyan"/>
        </w:rPr>
        <w:t>Congress are</w:t>
      </w:r>
      <w:r w:rsidRPr="00A744FA">
        <w:rPr>
          <w:rStyle w:val="StyleUnderline"/>
        </w:rPr>
        <w:t xml:space="preserve"> </w:t>
      </w:r>
      <w:r w:rsidRPr="00A744FA">
        <w:rPr>
          <w:rStyle w:val="Emphasis"/>
        </w:rPr>
        <w:t xml:space="preserve">ideologically </w:t>
      </w:r>
      <w:r w:rsidRPr="00731B10">
        <w:rPr>
          <w:rStyle w:val="Emphasis"/>
          <w:highlight w:val="cyan"/>
        </w:rPr>
        <w:t>aligned</w:t>
      </w:r>
      <w:r w:rsidRPr="00731B10">
        <w:rPr>
          <w:sz w:val="16"/>
        </w:rPr>
        <w:t xml:space="preserve"> and weakest when the Court and Congress are ideologically opposed. </w:t>
      </w:r>
      <w:r w:rsidRPr="00A744FA">
        <w:rPr>
          <w:rStyle w:val="StyleUnderline"/>
        </w:rPr>
        <w:t xml:space="preserve">This is </w:t>
      </w:r>
      <w:r w:rsidRPr="00731B10">
        <w:rPr>
          <w:rStyle w:val="Emphasis"/>
          <w:highlight w:val="cyan"/>
        </w:rPr>
        <w:t>precisely</w:t>
      </w:r>
      <w:r w:rsidRPr="00A744FA">
        <w:rPr>
          <w:rStyle w:val="StyleUnderline"/>
        </w:rPr>
        <w:t xml:space="preserve"> what was </w:t>
      </w:r>
      <w:r w:rsidRPr="00731B10">
        <w:rPr>
          <w:rStyle w:val="StyleUnderline"/>
          <w:highlight w:val="cyan"/>
        </w:rPr>
        <w:t>predicted by the</w:t>
      </w:r>
      <w:r w:rsidRPr="00A744FA">
        <w:rPr>
          <w:rStyle w:val="StyleUnderline"/>
        </w:rPr>
        <w:t xml:space="preserve"> </w:t>
      </w:r>
      <w:r w:rsidRPr="00A744FA">
        <w:rPr>
          <w:rStyle w:val="Emphasis"/>
        </w:rPr>
        <w:t xml:space="preserve">theoretical </w:t>
      </w:r>
      <w:r w:rsidRPr="00731B10">
        <w:rPr>
          <w:rStyle w:val="Emphasis"/>
          <w:highlight w:val="cyan"/>
        </w:rPr>
        <w:t>model</w:t>
      </w:r>
      <w:r w:rsidRPr="00731B10">
        <w:rPr>
          <w:sz w:val="16"/>
        </w:rPr>
        <w:t xml:space="preserve"> (Hypothesis 4). Because Congress has an increased incentive to “bluff” when it disagrees with the Court over policy, </w:t>
      </w:r>
      <w:r w:rsidRPr="00EC7CF1">
        <w:rPr>
          <w:rStyle w:val="StyleUnderline"/>
          <w:highlight w:val="cyan"/>
        </w:rPr>
        <w:t xml:space="preserve">the Court will have a </w:t>
      </w:r>
      <w:r w:rsidRPr="00EC7CF1">
        <w:rPr>
          <w:rStyle w:val="Emphasis"/>
          <w:highlight w:val="cyan"/>
        </w:rPr>
        <w:t>weaker incentive</w:t>
      </w:r>
      <w:r w:rsidRPr="00EC7CF1">
        <w:rPr>
          <w:rStyle w:val="StyleUnderline"/>
          <w:highlight w:val="cyan"/>
        </w:rPr>
        <w:t xml:space="preserve"> to respond to</w:t>
      </w:r>
      <w:r w:rsidRPr="00EC7CF1">
        <w:rPr>
          <w:rStyle w:val="StyleUnderline"/>
        </w:rPr>
        <w:t xml:space="preserve"> Court </w:t>
      </w:r>
      <w:r w:rsidRPr="00EC7CF1">
        <w:rPr>
          <w:rStyle w:val="StyleUnderline"/>
          <w:highlight w:val="cyan"/>
        </w:rPr>
        <w:t>curbing from</w:t>
      </w:r>
      <w:r w:rsidRPr="00EC7CF1">
        <w:rPr>
          <w:rStyle w:val="StyleUnderline"/>
        </w:rPr>
        <w:t xml:space="preserve"> its </w:t>
      </w:r>
      <w:r w:rsidRPr="00EC7CF1">
        <w:rPr>
          <w:rStyle w:val="Emphasis"/>
        </w:rPr>
        <w:t xml:space="preserve">ideological </w:t>
      </w:r>
      <w:r w:rsidRPr="00EC7CF1">
        <w:rPr>
          <w:rStyle w:val="Emphasis"/>
          <w:highlight w:val="cyan"/>
        </w:rPr>
        <w:t>opponents</w:t>
      </w:r>
      <w:r w:rsidRPr="00EC7CF1">
        <w:rPr>
          <w:rStyle w:val="StyleUnderline"/>
          <w:highlight w:val="cyan"/>
        </w:rPr>
        <w:t xml:space="preserve"> than</w:t>
      </w:r>
      <w:r w:rsidRPr="00731B10">
        <w:rPr>
          <w:sz w:val="16"/>
        </w:rPr>
        <w:t xml:space="preserve"> from its </w:t>
      </w:r>
      <w:r w:rsidRPr="00EC7CF1">
        <w:rPr>
          <w:rStyle w:val="Emphasis"/>
        </w:rPr>
        <w:t xml:space="preserve">ideological </w:t>
      </w:r>
      <w:r w:rsidRPr="00EC7CF1">
        <w:rPr>
          <w:rStyle w:val="Emphasis"/>
          <w:highlight w:val="cyan"/>
        </w:rPr>
        <w:t>allies</w:t>
      </w:r>
      <w:r w:rsidRPr="00731B10">
        <w:rPr>
          <w:sz w:val="16"/>
        </w:rPr>
        <w:t>.</w:t>
      </w:r>
    </w:p>
    <w:p w14:paraId="3B61E6A6" w14:textId="77777777" w:rsidR="00DF358E" w:rsidRPr="00A744FA" w:rsidRDefault="00DF358E" w:rsidP="00DF358E">
      <w:pPr>
        <w:pStyle w:val="Heading4"/>
      </w:pPr>
      <w:r>
        <w:t xml:space="preserve">It’s a </w:t>
      </w:r>
      <w:r>
        <w:rPr>
          <w:u w:val="single"/>
        </w:rPr>
        <w:t>costly signal</w:t>
      </w:r>
      <w:r>
        <w:t xml:space="preserve"> that’s </w:t>
      </w:r>
      <w:r>
        <w:rPr>
          <w:u w:val="single"/>
        </w:rPr>
        <w:t>perceived</w:t>
      </w:r>
      <w:r>
        <w:t xml:space="preserve"> as reflecting </w:t>
      </w:r>
      <w:r>
        <w:rPr>
          <w:u w:val="single"/>
        </w:rPr>
        <w:t>all branches</w:t>
      </w:r>
      <w:r>
        <w:t>.</w:t>
      </w:r>
    </w:p>
    <w:p w14:paraId="35DA4273" w14:textId="77777777" w:rsidR="00DF358E" w:rsidRPr="00A61F1D" w:rsidRDefault="00DF358E" w:rsidP="00DF358E">
      <w:r w:rsidRPr="00A61F1D">
        <w:rPr>
          <w:rStyle w:val="Style13ptBold"/>
        </w:rPr>
        <w:t>Posner ’8</w:t>
      </w:r>
      <w:r>
        <w:t xml:space="preserve"> [Eric Posner and Jacob Gersen; December; Law Professors at the University of Chicago; Stanford Law Review, “Soft Law: Lessons from Congressional Practice,” vol. 61]</w:t>
      </w:r>
    </w:p>
    <w:p w14:paraId="11340EF2" w14:textId="77777777" w:rsidR="00DF358E" w:rsidRPr="008E54F4" w:rsidRDefault="00DF358E" w:rsidP="00DF358E">
      <w:pPr>
        <w:rPr>
          <w:sz w:val="16"/>
        </w:rPr>
      </w:pPr>
      <w:r w:rsidRPr="008E54F4">
        <w:rPr>
          <w:sz w:val="16"/>
        </w:rPr>
        <w:t xml:space="preserve">A standard insight of the signaling theory literature in economics is that as a general matter, </w:t>
      </w:r>
      <w:r w:rsidRPr="008E54F4">
        <w:rPr>
          <w:rStyle w:val="StyleUnderline"/>
        </w:rPr>
        <w:t xml:space="preserve">a statement is </w:t>
      </w:r>
      <w:r w:rsidRPr="008E54F4">
        <w:rPr>
          <w:rStyle w:val="Emphasis"/>
        </w:rPr>
        <w:t>credible</w:t>
      </w:r>
      <w:r w:rsidRPr="008E54F4">
        <w:rPr>
          <w:rStyle w:val="StyleUnderline"/>
        </w:rPr>
        <w:t xml:space="preserve"> when it is</w:t>
      </w:r>
      <w:r w:rsidRPr="008E54F4">
        <w:rPr>
          <w:sz w:val="16"/>
        </w:rPr>
        <w:t xml:space="preserve"> accompanied by a </w:t>
      </w:r>
      <w:r w:rsidRPr="008E54F4">
        <w:rPr>
          <w:rStyle w:val="StyleUnderline"/>
        </w:rPr>
        <w:t>costly</w:t>
      </w:r>
      <w:r w:rsidRPr="008E54F4">
        <w:rPr>
          <w:sz w:val="16"/>
        </w:rPr>
        <w:t xml:space="preserve"> action - in particular, an action that is more costly for a dishonest speaker to engage in. 66 </w:t>
      </w:r>
      <w:r w:rsidRPr="008E54F4">
        <w:rPr>
          <w:rStyle w:val="StyleUnderline"/>
          <w:highlight w:val="cyan"/>
        </w:rPr>
        <w:t xml:space="preserve">Passing resolutions is </w:t>
      </w:r>
      <w:r w:rsidRPr="008E54F4">
        <w:rPr>
          <w:rStyle w:val="Emphasis"/>
          <w:highlight w:val="cyan"/>
        </w:rPr>
        <w:t>costly</w:t>
      </w:r>
      <w:r w:rsidRPr="008E54F4">
        <w:rPr>
          <w:rStyle w:val="StyleUnderline"/>
          <w:highlight w:val="cyan"/>
        </w:rPr>
        <w:t xml:space="preserve">: it takes </w:t>
      </w:r>
      <w:r w:rsidRPr="008E54F4">
        <w:rPr>
          <w:rStyle w:val="Emphasis"/>
          <w:highlight w:val="cyan"/>
        </w:rPr>
        <w:t>time</w:t>
      </w:r>
      <w:r w:rsidRPr="008E54F4">
        <w:rPr>
          <w:rStyle w:val="StyleUnderline"/>
        </w:rPr>
        <w:t xml:space="preserve"> that could be </w:t>
      </w:r>
      <w:r w:rsidRPr="008E54F4">
        <w:rPr>
          <w:rStyle w:val="StyleUnderline"/>
          <w:highlight w:val="cyan"/>
        </w:rPr>
        <w:t xml:space="preserve">used for </w:t>
      </w:r>
      <w:r w:rsidRPr="008E54F4">
        <w:rPr>
          <w:rStyle w:val="Emphasis"/>
          <w:highlight w:val="cyan"/>
        </w:rPr>
        <w:t>other things</w:t>
      </w:r>
      <w:r w:rsidRPr="008E54F4">
        <w:rPr>
          <w:sz w:val="16"/>
        </w:rPr>
        <w:t xml:space="preserve"> – passing </w:t>
      </w:r>
      <w:r w:rsidRPr="008E54F4">
        <w:rPr>
          <w:rStyle w:val="StyleUnderline"/>
        </w:rPr>
        <w:t>legislation</w:t>
      </w:r>
      <w:r w:rsidRPr="008E54F4">
        <w:rPr>
          <w:sz w:val="16"/>
        </w:rPr>
        <w:t xml:space="preserve">, engaging in </w:t>
      </w:r>
      <w:r w:rsidRPr="008E54F4">
        <w:rPr>
          <w:rStyle w:val="StyleUnderline"/>
        </w:rPr>
        <w:t>constituent service</w:t>
      </w:r>
      <w:r w:rsidRPr="008E54F4">
        <w:rPr>
          <w:sz w:val="16"/>
        </w:rPr>
        <w:t xml:space="preserve">, meeting supporters, enjoying </w:t>
      </w:r>
      <w:r w:rsidRPr="008E54F4">
        <w:rPr>
          <w:rStyle w:val="StyleUnderline"/>
        </w:rPr>
        <w:t>leisure</w:t>
      </w:r>
      <w:r w:rsidRPr="008E54F4">
        <w:rPr>
          <w:sz w:val="16"/>
        </w:rPr>
        <w:t>. These other activities benefit members of Congress either directly or by improving their chances for reelection. If Congress spends resources to enact a resolution disapproving the Iraq war, observers will rationally infer that Congress cares more about this issue than it cares about other issues for which it does not enact resolutions. In turn, people who are taking actions with an eye toward how Congress might, in the future, regulate the Iraq intervention or other military interventions would do well to take note of the resolution.</w:t>
      </w:r>
    </w:p>
    <w:p w14:paraId="152E133D" w14:textId="77777777" w:rsidR="00DF358E" w:rsidRPr="008E54F4" w:rsidRDefault="00DF358E" w:rsidP="00DF358E">
      <w:pPr>
        <w:rPr>
          <w:sz w:val="16"/>
        </w:rPr>
      </w:pPr>
      <w:r w:rsidRPr="008E54F4">
        <w:rPr>
          <w:sz w:val="16"/>
        </w:rPr>
        <w:lastRenderedPageBreak/>
        <w:t>There is another signaling mechanism that can explain why soft statutes are credible. Suppose that Congress can benefit from resolutions because they let the President know Congress's view on a particular issue - say, budgetary priorities. If the President knows Congress's view, he can take account of it when formulating a budget prior to its submission to Congress. By doing so, the President can avoid a subsequent budgetary impasse that hurts both him and Congress. 67 Moreover, if the President takes the soft statute seriously, then Congress thereby reduces the first-mover advantage (however slight) that otherwise accrues from the President's ability to propose an initial budget.</w:t>
      </w:r>
    </w:p>
    <w:p w14:paraId="23A4BCEA" w14:textId="77777777" w:rsidR="00DF358E" w:rsidRPr="008E54F4" w:rsidRDefault="00DF358E" w:rsidP="00DF358E">
      <w:pPr>
        <w:rPr>
          <w:sz w:val="16"/>
        </w:rPr>
      </w:pPr>
      <w:r w:rsidRPr="008E54F4">
        <w:rPr>
          <w:sz w:val="16"/>
        </w:rPr>
        <w:t xml:space="preserve">Congress and the President engage in repeated play extending indefinitely into the future. The President may well adopt the strategy of taking seriously Congress's resolutions as indications of Congress's views only as long as Congress in fact acts consistently with the resolutions when the budget is submitted. If Congress can commit its members to act consistently with resolutions, then it benefits from having a reputation for complying with its resolutions. </w:t>
      </w:r>
      <w:r w:rsidRPr="008E54F4">
        <w:rPr>
          <w:rStyle w:val="StyleUnderline"/>
        </w:rPr>
        <w:t xml:space="preserve">The </w:t>
      </w:r>
      <w:r w:rsidRPr="008E54F4">
        <w:rPr>
          <w:rStyle w:val="StyleUnderline"/>
          <w:highlight w:val="cyan"/>
        </w:rPr>
        <w:t xml:space="preserve">resolutions are </w:t>
      </w:r>
      <w:r w:rsidRPr="008E54F4">
        <w:rPr>
          <w:rStyle w:val="Emphasis"/>
          <w:highlight w:val="cyan"/>
        </w:rPr>
        <w:t>credible</w:t>
      </w:r>
      <w:r w:rsidRPr="008E54F4">
        <w:rPr>
          <w:sz w:val="16"/>
        </w:rPr>
        <w:t xml:space="preserve">; others, such as the President, </w:t>
      </w:r>
      <w:r w:rsidRPr="008E54F4">
        <w:rPr>
          <w:rStyle w:val="StyleUnderline"/>
          <w:highlight w:val="cyan"/>
        </w:rPr>
        <w:t>the courts</w:t>
      </w:r>
      <w:r w:rsidRPr="008E54F4">
        <w:rPr>
          <w:sz w:val="16"/>
        </w:rPr>
        <w:t xml:space="preserve">, and the public, </w:t>
      </w:r>
      <w:r w:rsidRPr="008E54F4">
        <w:rPr>
          <w:rStyle w:val="StyleUnderline"/>
        </w:rPr>
        <w:t xml:space="preserve">will </w:t>
      </w:r>
      <w:r w:rsidRPr="008E54F4">
        <w:rPr>
          <w:rStyle w:val="Emphasis"/>
          <w:highlight w:val="cyan"/>
        </w:rPr>
        <w:t>believe</w:t>
      </w:r>
      <w:r w:rsidRPr="008E54F4">
        <w:rPr>
          <w:rStyle w:val="StyleUnderline"/>
          <w:highlight w:val="cyan"/>
        </w:rPr>
        <w:t xml:space="preserve"> them</w:t>
      </w:r>
      <w:r w:rsidRPr="008E54F4">
        <w:rPr>
          <w:sz w:val="16"/>
        </w:rPr>
        <w:t>.</w:t>
      </w:r>
    </w:p>
    <w:p w14:paraId="01F027DE" w14:textId="77777777" w:rsidR="00DF358E" w:rsidRPr="008E54F4" w:rsidRDefault="00DF358E" w:rsidP="00DF358E">
      <w:pPr>
        <w:rPr>
          <w:sz w:val="16"/>
        </w:rPr>
      </w:pPr>
      <w:r w:rsidRPr="008E54F4">
        <w:rPr>
          <w:sz w:val="16"/>
        </w:rPr>
        <w:t>b. Cheap-talk theories</w:t>
      </w:r>
    </w:p>
    <w:p w14:paraId="75360E5E" w14:textId="77777777" w:rsidR="00DF358E" w:rsidRPr="008E54F4" w:rsidRDefault="00DF358E" w:rsidP="00DF358E">
      <w:pPr>
        <w:rPr>
          <w:sz w:val="16"/>
        </w:rPr>
      </w:pPr>
      <w:r w:rsidRPr="008E54F4">
        <w:rPr>
          <w:sz w:val="16"/>
        </w:rPr>
        <w:t>Communication can be credible even when it is not costly, as long as certain other conditions are satisfied. One such setting exists when parties have sufficiently aligned preferences. 68 Suppose, for example, that a congressional oversight committee seeks to publicly disclose internal executive branch memoranda to which it has been given access on condition that it maintain the memoranda's confidentiality. The committee demands permission from the executive branch. The President prefers to avoid such disclosure but will consent to it if the public is likely to react negatively to nondisclosure. Suppose further that Congress has better information about the public's likely reaction than the President does. If the oversight committee is dominated by the opposite party, the President is not likely to heed its assurances that public disclosure is politically necessary. A partisan committee's argument lacks credibility because it benefits when the President's standing is damaged. But if Congress as a whole passes a resolution advocating disclosure - especially if known moderates and many members of the President's party support the resolution - the claim that disclosure is politically necessary gains credibility, and the President might therefore acquiesce.</w:t>
      </w:r>
    </w:p>
    <w:p w14:paraId="35D21820" w14:textId="77777777" w:rsidR="00DF358E" w:rsidRPr="008E54F4" w:rsidRDefault="00DF358E" w:rsidP="00DF358E">
      <w:pPr>
        <w:rPr>
          <w:sz w:val="16"/>
        </w:rPr>
      </w:pPr>
      <w:r w:rsidRPr="008E54F4">
        <w:rPr>
          <w:sz w:val="16"/>
        </w:rPr>
        <w:t>The difference between this type of model and the signaling model is that in the signaling model the cost associated with a particular behavior is assumed - it is exogenous - whereas in the cheap-cost model the cost arises in the equilibrium. In the example, the congressional resolution is assumed to be costless; nonetheless, it conveys information to the president, and affects the President's behavior, because some members of Congress have interests that are aligned with those of the President.</w:t>
      </w:r>
    </w:p>
    <w:p w14:paraId="57F44449" w14:textId="77777777" w:rsidR="00DF358E" w:rsidRPr="008E54F4" w:rsidRDefault="00DF358E" w:rsidP="00DF358E">
      <w:pPr>
        <w:rPr>
          <w:sz w:val="16"/>
        </w:rPr>
      </w:pPr>
      <w:r w:rsidRPr="008E54F4">
        <w:rPr>
          <w:sz w:val="16"/>
        </w:rPr>
        <w:t>In a related cheap-talk model, a political agent must express its view about some issue, where there are two separate audiences with conflicting political preferences. 69 Suppose, for example, that when Congress issues a condemnation of the Armenian Genocide, the relevant audience consists of Armenians and Armenian-Americans, on the one hand, and Turkey and its American supporters, on the other hand. Assume that both groups have political power and can punish members of Congress for adopting a resolution that they disapprove. Here, when Congress condemns the Armenian Genocide, it incurs a cost in the form of political pressure or loss of political opportunities from Turkey and its supporters. Congress's willingness to incur this cost indicates that its support for Armenia is credible. Indeed, analytically this is very similar to the signaling game: the cost is not intrinsic, but related to a consequence of the statement. Nonetheless, so long as the cost is observable, it will have the same effect of producing credibility.</w:t>
      </w:r>
    </w:p>
    <w:p w14:paraId="50EC9B5B" w14:textId="77777777" w:rsidR="00DF358E" w:rsidRPr="008E54F4" w:rsidRDefault="00DF358E" w:rsidP="00DF358E">
      <w:pPr>
        <w:rPr>
          <w:sz w:val="16"/>
        </w:rPr>
      </w:pPr>
      <w:r w:rsidRPr="008E54F4">
        <w:rPr>
          <w:sz w:val="16"/>
        </w:rPr>
        <w:t>3. Implications</w:t>
      </w:r>
    </w:p>
    <w:p w14:paraId="2010CF0C" w14:textId="77777777" w:rsidR="00DF358E" w:rsidRDefault="00DF358E" w:rsidP="00DF358E">
      <w:r w:rsidRPr="008E54F4">
        <w:rPr>
          <w:sz w:val="16"/>
        </w:rPr>
        <w:t xml:space="preserve">As long as </w:t>
      </w:r>
      <w:r w:rsidRPr="008E54F4">
        <w:rPr>
          <w:rStyle w:val="StyleUnderline"/>
        </w:rPr>
        <w:t xml:space="preserve">Congress can </w:t>
      </w:r>
      <w:r w:rsidRPr="008E54F4">
        <w:rPr>
          <w:rStyle w:val="Emphasis"/>
        </w:rPr>
        <w:t>credibly reveal</w:t>
      </w:r>
      <w:r w:rsidRPr="008E54F4">
        <w:rPr>
          <w:rStyle w:val="StyleUnderline"/>
        </w:rPr>
        <w:t xml:space="preserve"> its intentions with congressional resolutions</w:t>
      </w:r>
      <w:r w:rsidRPr="008E54F4">
        <w:rPr>
          <w:sz w:val="16"/>
        </w:rPr>
        <w:t xml:space="preserve">, it is likely that people's behavior can be affected by these resolutions as well. </w:t>
      </w:r>
      <w:r w:rsidRPr="008E54F4">
        <w:rPr>
          <w:rStyle w:val="StyleUnderline"/>
        </w:rPr>
        <w:t xml:space="preserve">If </w:t>
      </w:r>
      <w:r w:rsidRPr="008E54F4">
        <w:rPr>
          <w:rStyle w:val="StyleUnderline"/>
          <w:highlight w:val="cyan"/>
        </w:rPr>
        <w:t xml:space="preserve">resolutions </w:t>
      </w:r>
      <w:r w:rsidRPr="008E54F4">
        <w:rPr>
          <w:rStyle w:val="Emphasis"/>
          <w:highlight w:val="cyan"/>
        </w:rPr>
        <w:t>reveal</w:t>
      </w:r>
      <w:r w:rsidRPr="008E54F4">
        <w:rPr>
          <w:rStyle w:val="StyleUnderline"/>
        </w:rPr>
        <w:t xml:space="preserve"> Congress's </w:t>
      </w:r>
      <w:r w:rsidRPr="008E54F4">
        <w:rPr>
          <w:rStyle w:val="Emphasis"/>
        </w:rPr>
        <w:t>policy views</w:t>
      </w:r>
      <w:r w:rsidRPr="008E54F4">
        <w:rPr>
          <w:rStyle w:val="StyleUnderline"/>
        </w:rPr>
        <w:t xml:space="preserve"> and</w:t>
      </w:r>
      <w:r w:rsidRPr="008E54F4">
        <w:rPr>
          <w:sz w:val="16"/>
        </w:rPr>
        <w:t xml:space="preserve"> hence </w:t>
      </w:r>
      <w:r w:rsidRPr="008E54F4">
        <w:rPr>
          <w:rStyle w:val="StyleUnderline"/>
          <w:highlight w:val="cyan"/>
        </w:rPr>
        <w:t xml:space="preserve">the path of </w:t>
      </w:r>
      <w:r w:rsidRPr="008E54F4">
        <w:rPr>
          <w:rStyle w:val="Emphasis"/>
          <w:highlight w:val="cyan"/>
        </w:rPr>
        <w:t>future legislation</w:t>
      </w:r>
      <w:r w:rsidRPr="008E54F4">
        <w:rPr>
          <w:rStyle w:val="StyleUnderline"/>
        </w:rPr>
        <w:t>, then</w:t>
      </w:r>
      <w:r w:rsidRPr="008E54F4">
        <w:rPr>
          <w:sz w:val="16"/>
        </w:rPr>
        <w:t xml:space="preserve"> potentially affected </w:t>
      </w:r>
      <w:r w:rsidRPr="008E54F4">
        <w:rPr>
          <w:rStyle w:val="StyleUnderline"/>
          <w:highlight w:val="cyan"/>
        </w:rPr>
        <w:t>parties</w:t>
      </w:r>
      <w:r w:rsidRPr="008E54F4">
        <w:rPr>
          <w:rStyle w:val="StyleUnderline"/>
        </w:rPr>
        <w:t xml:space="preserve"> </w:t>
      </w:r>
      <w:r w:rsidRPr="008E54F4">
        <w:rPr>
          <w:rStyle w:val="Emphasis"/>
        </w:rPr>
        <w:t xml:space="preserve">will </w:t>
      </w:r>
      <w:r w:rsidRPr="008E54F4">
        <w:rPr>
          <w:rStyle w:val="Emphasis"/>
          <w:highlight w:val="cyan"/>
        </w:rPr>
        <w:t>adjust their behavior</w:t>
      </w:r>
      <w:r w:rsidRPr="008E54F4">
        <w:rPr>
          <w:sz w:val="16"/>
        </w:rPr>
        <w:t xml:space="preserve"> in light of their updated beliefs about the legal environment in the future. Indeed, occasionally soft statutes anticipate, and appear to cause, the adoption of voluntary codes of conduct. The Recording Industry Association of America adopted advertising guidelines for notice of explicit lyrics 70 after a congressional resolution urged a uniform labeling and disclosure system. 71 Colleges and universities adopted voluntary guidelines on illegal file-sharing on university computer networks after congressional resolutions encouraged such action. 72 The decision of several major food companies to restrict advertising for "junk food" during children's television programs follows this pattern, too. 73 It is possible, of course, that private parties would have taken these actions even without the resolutions, but the coincidence is striking. This way of affecting behavior need not take the form of resolutions. Simple threats or promises from congressional leaders or oversight committees can also do the trick, as others have noted. 74 But </w:t>
      </w:r>
      <w:r w:rsidRPr="008E54F4">
        <w:rPr>
          <w:rStyle w:val="StyleUnderline"/>
          <w:highlight w:val="cyan"/>
        </w:rPr>
        <w:t>soft statutes</w:t>
      </w:r>
      <w:r w:rsidRPr="008E54F4">
        <w:rPr>
          <w:sz w:val="16"/>
        </w:rPr>
        <w:t xml:space="preserve">, because they </w:t>
      </w:r>
      <w:r w:rsidRPr="008E54F4">
        <w:rPr>
          <w:rStyle w:val="StyleUnderline"/>
          <w:highlight w:val="cyan"/>
        </w:rPr>
        <w:t xml:space="preserve">reflect the views of the </w:t>
      </w:r>
      <w:r w:rsidRPr="008E54F4">
        <w:rPr>
          <w:rStyle w:val="Emphasis"/>
          <w:highlight w:val="cyan"/>
        </w:rPr>
        <w:t>entire body</w:t>
      </w:r>
      <w:r w:rsidRPr="008E54F4">
        <w:rPr>
          <w:sz w:val="16"/>
        </w:rPr>
        <w:t xml:space="preserve"> (a chamber, or Congress as a whole), should be a particularly useful vehicle for accomplishing this purpose. We will consider additional examples in Part III.</w:t>
      </w:r>
    </w:p>
    <w:p w14:paraId="1FB4D1DF" w14:textId="77777777" w:rsidR="00DF358E" w:rsidRDefault="00DF358E" w:rsidP="00DF358E">
      <w:pPr>
        <w:pStyle w:val="Heading4"/>
      </w:pPr>
      <w:r>
        <w:t xml:space="preserve">Detailed </w:t>
      </w:r>
      <w:r>
        <w:rPr>
          <w:u w:val="single"/>
        </w:rPr>
        <w:t>interviews</w:t>
      </w:r>
      <w:r>
        <w:t xml:space="preserve"> with </w:t>
      </w:r>
      <w:r>
        <w:rPr>
          <w:u w:val="single"/>
        </w:rPr>
        <w:t>SCOTUS insiders</w:t>
      </w:r>
      <w:r>
        <w:t xml:space="preserve"> confirm.</w:t>
      </w:r>
    </w:p>
    <w:p w14:paraId="76E40F9B" w14:textId="77777777" w:rsidR="00DF358E" w:rsidRPr="000061D3" w:rsidRDefault="00DF358E" w:rsidP="00DF358E">
      <w:r w:rsidRPr="000061D3">
        <w:rPr>
          <w:rStyle w:val="Style13ptBold"/>
        </w:rPr>
        <w:t>Clark ’11</w:t>
      </w:r>
      <w:r>
        <w:t xml:space="preserve"> [Tom; 2011; Political Science Professor at Emory University; The Limits of Judicial Independence, “Conditional Self-Restraint,” Ch. 3]</w:t>
      </w:r>
    </w:p>
    <w:p w14:paraId="2637A4F9" w14:textId="77777777" w:rsidR="00DF358E" w:rsidRPr="000061D3" w:rsidRDefault="00DF358E" w:rsidP="00DF358E">
      <w:pPr>
        <w:rPr>
          <w:sz w:val="16"/>
        </w:rPr>
      </w:pPr>
      <w:r w:rsidRPr="00910BE1">
        <w:rPr>
          <w:rStyle w:val="StyleUnderline"/>
        </w:rPr>
        <w:lastRenderedPageBreak/>
        <w:t xml:space="preserve">Judges and legal elites </w:t>
      </w:r>
      <w:r w:rsidRPr="00910BE1">
        <w:rPr>
          <w:rStyle w:val="Emphasis"/>
        </w:rPr>
        <w:t>openly acknowledge</w:t>
      </w:r>
      <w:r w:rsidRPr="00910BE1">
        <w:rPr>
          <w:rStyle w:val="StyleUnderline"/>
        </w:rPr>
        <w:t xml:space="preserve"> this</w:t>
      </w:r>
      <w:r w:rsidRPr="000061D3">
        <w:rPr>
          <w:sz w:val="16"/>
        </w:rPr>
        <w:t xml:space="preserve"> link between public will and judicial efﬁcacy. For example, the Judicial Conference of the United States reported in 1995 that “[i]f the federal courts alienate the public and lose its support and participation, they cannot carry out their appropriate role.” Likewise, speaking at a conference on judicial independence, then-Chief Justice William Rehnquist (2003) noted that past preservation of the independence and integrity of the Court has been “dependent upon the public’s respect for the judiciary” and that “[t]he degree to which that independence will be preserved will depend again in some measure on the public’s respect for the judiciary.”</w:t>
      </w:r>
    </w:p>
    <w:p w14:paraId="3FC09B15" w14:textId="77777777" w:rsidR="00DF358E" w:rsidRPr="000061D3" w:rsidRDefault="00DF358E" w:rsidP="00DF358E">
      <w:pPr>
        <w:ind w:left="720"/>
        <w:rPr>
          <w:sz w:val="16"/>
        </w:rPr>
      </w:pPr>
      <w:r w:rsidRPr="000061D3">
        <w:rPr>
          <w:sz w:val="16"/>
        </w:rPr>
        <w:t xml:space="preserve">What is more, </w:t>
      </w:r>
      <w:r w:rsidRPr="00BB5A4C">
        <w:rPr>
          <w:rStyle w:val="StyleUnderline"/>
        </w:rPr>
        <w:t xml:space="preserve">speaking with </w:t>
      </w:r>
      <w:r w:rsidRPr="00BB5A4C">
        <w:rPr>
          <w:rStyle w:val="Emphasis"/>
        </w:rPr>
        <w:t xml:space="preserve">judicial </w:t>
      </w:r>
      <w:r w:rsidRPr="00BB5A4C">
        <w:rPr>
          <w:rStyle w:val="Emphasis"/>
          <w:highlight w:val="cyan"/>
        </w:rPr>
        <w:t>“insiders”</w:t>
      </w:r>
      <w:r w:rsidRPr="00BB5A4C">
        <w:rPr>
          <w:rStyle w:val="StyleUnderline"/>
          <w:highlight w:val="cyan"/>
        </w:rPr>
        <w:t xml:space="preserve"> reveals</w:t>
      </w:r>
      <w:r w:rsidRPr="00BB5A4C">
        <w:rPr>
          <w:rStyle w:val="StyleUnderline"/>
        </w:rPr>
        <w:t xml:space="preserve"> </w:t>
      </w:r>
      <w:r w:rsidRPr="00BB5A4C">
        <w:rPr>
          <w:rStyle w:val="Emphasis"/>
        </w:rPr>
        <w:t>further evidence</w:t>
      </w:r>
      <w:r w:rsidRPr="000061D3">
        <w:rPr>
          <w:sz w:val="16"/>
        </w:rPr>
        <w:t xml:space="preserve"> of the importance of judicial legitimacy. </w:t>
      </w:r>
      <w:r w:rsidRPr="00BB5A4C">
        <w:rPr>
          <w:rStyle w:val="StyleUnderline"/>
        </w:rPr>
        <w:t xml:space="preserve">The following </w:t>
      </w:r>
      <w:r w:rsidRPr="00BB5A4C">
        <w:rPr>
          <w:rStyle w:val="StyleUnderline"/>
          <w:highlight w:val="cyan"/>
        </w:rPr>
        <w:t>quotes</w:t>
      </w:r>
      <w:r w:rsidRPr="00BB5A4C">
        <w:rPr>
          <w:rStyle w:val="StyleUnderline"/>
        </w:rPr>
        <w:t xml:space="preserve"> are </w:t>
      </w:r>
      <w:r w:rsidRPr="00BB5A4C">
        <w:rPr>
          <w:rStyle w:val="Emphasis"/>
        </w:rPr>
        <w:t>excepts</w:t>
      </w:r>
      <w:r w:rsidRPr="00BB5A4C">
        <w:rPr>
          <w:rStyle w:val="StyleUnderline"/>
        </w:rPr>
        <w:t xml:space="preserve"> from interview</w:t>
      </w:r>
      <w:r w:rsidRPr="000061D3">
        <w:rPr>
          <w:sz w:val="16"/>
        </w:rPr>
        <w:t xml:space="preserve">s I conducted </w:t>
      </w:r>
      <w:r w:rsidRPr="00BB5A4C">
        <w:rPr>
          <w:rStyle w:val="StyleUnderline"/>
        </w:rPr>
        <w:t>with Supreme Court justices and former law clerks</w:t>
      </w:r>
      <w:r w:rsidRPr="000061D3">
        <w:rPr>
          <w:sz w:val="16"/>
        </w:rPr>
        <w:t>.</w:t>
      </w:r>
    </w:p>
    <w:p w14:paraId="5B0A3810" w14:textId="77777777" w:rsidR="00DF358E" w:rsidRPr="000061D3" w:rsidRDefault="00DF358E" w:rsidP="00DF358E">
      <w:pPr>
        <w:ind w:left="720"/>
        <w:rPr>
          <w:sz w:val="16"/>
        </w:rPr>
      </w:pPr>
      <w:r w:rsidRPr="00BB5A4C">
        <w:rPr>
          <w:rStyle w:val="StyleUnderline"/>
        </w:rPr>
        <w:t>Justice B:</w:t>
      </w:r>
      <w:r w:rsidRPr="000061D3">
        <w:rPr>
          <w:sz w:val="16"/>
        </w:rPr>
        <w:t xml:space="preserve"> Certainly, in some of the most controversial areas, </w:t>
      </w:r>
      <w:r w:rsidRPr="00BB5A4C">
        <w:rPr>
          <w:rStyle w:val="StyleUnderline"/>
        </w:rPr>
        <w:t xml:space="preserve">[public </w:t>
      </w:r>
      <w:r w:rsidRPr="00BB5A4C">
        <w:rPr>
          <w:rStyle w:val="StyleUnderline"/>
          <w:highlight w:val="cyan"/>
        </w:rPr>
        <w:t>legitimacy</w:t>
      </w:r>
      <w:r w:rsidRPr="00BB5A4C">
        <w:rPr>
          <w:rStyle w:val="StyleUnderline"/>
        </w:rPr>
        <w:t xml:space="preserve">] </w:t>
      </w:r>
      <w:r w:rsidRPr="00BB5A4C">
        <w:rPr>
          <w:rStyle w:val="StyleUnderline"/>
          <w:highlight w:val="cyan"/>
        </w:rPr>
        <w:t xml:space="preserve">is in </w:t>
      </w:r>
      <w:r w:rsidRPr="00BB5A4C">
        <w:rPr>
          <w:rStyle w:val="Emphasis"/>
          <w:highlight w:val="cyan"/>
        </w:rPr>
        <w:t>our minds</w:t>
      </w:r>
      <w:r w:rsidRPr="000061D3">
        <w:rPr>
          <w:sz w:val="16"/>
        </w:rPr>
        <w:t>. It is important that we act within the proper institutional constraints.</w:t>
      </w:r>
    </w:p>
    <w:p w14:paraId="3215A9EF" w14:textId="77777777" w:rsidR="00DF358E" w:rsidRPr="000061D3" w:rsidRDefault="00DF358E" w:rsidP="00DF358E">
      <w:pPr>
        <w:ind w:left="720"/>
        <w:rPr>
          <w:sz w:val="16"/>
        </w:rPr>
      </w:pPr>
      <w:r w:rsidRPr="00BB5A4C">
        <w:rPr>
          <w:rStyle w:val="StyleUnderline"/>
        </w:rPr>
        <w:t xml:space="preserve">Justice C: </w:t>
      </w:r>
      <w:r w:rsidRPr="00BB5A4C">
        <w:rPr>
          <w:rStyle w:val="StyleUnderline"/>
          <w:highlight w:val="cyan"/>
        </w:rPr>
        <w:t xml:space="preserve">It is </w:t>
      </w:r>
      <w:r w:rsidRPr="00BB5A4C">
        <w:rPr>
          <w:rStyle w:val="Emphasis"/>
          <w:highlight w:val="cyan"/>
        </w:rPr>
        <w:t>important</w:t>
      </w:r>
      <w:r w:rsidRPr="000061D3">
        <w:rPr>
          <w:sz w:val="16"/>
        </w:rPr>
        <w:t xml:space="preserve"> that </w:t>
      </w:r>
      <w:r w:rsidRPr="00BB5A4C">
        <w:rPr>
          <w:rStyle w:val="StyleUnderline"/>
          <w:highlight w:val="cyan"/>
        </w:rPr>
        <w:t>the Court have</w:t>
      </w:r>
      <w:r w:rsidRPr="00BB5A4C">
        <w:rPr>
          <w:rStyle w:val="StyleUnderline"/>
        </w:rPr>
        <w:t xml:space="preserve"> </w:t>
      </w:r>
      <w:r w:rsidRPr="00BB5A4C">
        <w:rPr>
          <w:rStyle w:val="Emphasis"/>
        </w:rPr>
        <w:t xml:space="preserve">institutional </w:t>
      </w:r>
      <w:r w:rsidRPr="00BB5A4C">
        <w:rPr>
          <w:rStyle w:val="Emphasis"/>
          <w:highlight w:val="cyan"/>
        </w:rPr>
        <w:t>prestige</w:t>
      </w:r>
      <w:r w:rsidRPr="000061D3">
        <w:rPr>
          <w:sz w:val="16"/>
        </w:rPr>
        <w:t xml:space="preserve"> in order to make decisions that the public may not like but will accept as legitimate.</w:t>
      </w:r>
    </w:p>
    <w:p w14:paraId="042513CA" w14:textId="77777777" w:rsidR="00DF358E" w:rsidRPr="000061D3" w:rsidRDefault="00DF358E" w:rsidP="00DF358E">
      <w:pPr>
        <w:ind w:left="720"/>
        <w:rPr>
          <w:sz w:val="16"/>
        </w:rPr>
      </w:pPr>
      <w:r w:rsidRPr="00BB5A4C">
        <w:rPr>
          <w:rStyle w:val="StyleUnderline"/>
        </w:rPr>
        <w:t xml:space="preserve">Clerk 5: They are </w:t>
      </w:r>
      <w:r w:rsidRPr="00BB5A4C">
        <w:rPr>
          <w:rStyle w:val="Emphasis"/>
        </w:rPr>
        <w:t>concerned</w:t>
      </w:r>
      <w:r w:rsidRPr="00BB5A4C">
        <w:rPr>
          <w:rStyle w:val="StyleUnderline"/>
        </w:rPr>
        <w:t xml:space="preserve"> with how they are perceived by the public. </w:t>
      </w:r>
      <w:r w:rsidRPr="00BB5A4C">
        <w:rPr>
          <w:rStyle w:val="StyleUnderline"/>
          <w:highlight w:val="cyan"/>
        </w:rPr>
        <w:t xml:space="preserve">The justices are </w:t>
      </w:r>
      <w:r w:rsidRPr="00BB5A4C">
        <w:rPr>
          <w:rStyle w:val="Emphasis"/>
          <w:highlight w:val="cyan"/>
        </w:rPr>
        <w:t>aware</w:t>
      </w:r>
      <w:r w:rsidRPr="000061D3">
        <w:rPr>
          <w:sz w:val="16"/>
        </w:rPr>
        <w:t xml:space="preserve"> that </w:t>
      </w:r>
      <w:r w:rsidRPr="00BB5A4C">
        <w:rPr>
          <w:rStyle w:val="StyleUnderline"/>
          <w:highlight w:val="cyan"/>
        </w:rPr>
        <w:t xml:space="preserve">they have </w:t>
      </w:r>
      <w:r w:rsidRPr="00BB5A4C">
        <w:rPr>
          <w:rStyle w:val="Emphasis"/>
          <w:highlight w:val="cyan"/>
        </w:rPr>
        <w:t>no purse</w:t>
      </w:r>
      <w:r w:rsidRPr="00BB5A4C">
        <w:rPr>
          <w:rStyle w:val="StyleUnderline"/>
          <w:highlight w:val="cyan"/>
        </w:rPr>
        <w:t xml:space="preserve"> and </w:t>
      </w:r>
      <w:r w:rsidRPr="00BB5A4C">
        <w:rPr>
          <w:rStyle w:val="Emphasis"/>
          <w:highlight w:val="cyan"/>
        </w:rPr>
        <w:t>no sword</w:t>
      </w:r>
      <w:r w:rsidRPr="000061D3">
        <w:rPr>
          <w:sz w:val="16"/>
        </w:rPr>
        <w:t>. They are very careful not to screw it up; they are very aware of how the public views the Court...The public is willing to accept decisions that are overwhelmingly unpopular because of faith in the Court.</w:t>
      </w:r>
    </w:p>
    <w:p w14:paraId="1D74D752" w14:textId="77777777" w:rsidR="00DF358E" w:rsidRPr="000061D3" w:rsidRDefault="00DF358E" w:rsidP="00DF358E">
      <w:pPr>
        <w:ind w:left="720"/>
        <w:rPr>
          <w:sz w:val="16"/>
        </w:rPr>
      </w:pPr>
      <w:r w:rsidRPr="000061D3">
        <w:rPr>
          <w:sz w:val="16"/>
        </w:rPr>
        <w:t>Clerk 2: There is also a sense that the Court understands that the only way the Court’s decrees will be carried out is that there is a sense of legitimacy. They know that they don’t have an army or any purse –well, only a small purse.</w:t>
      </w:r>
    </w:p>
    <w:p w14:paraId="26751B57" w14:textId="77777777" w:rsidR="00DF358E" w:rsidRPr="000061D3" w:rsidRDefault="00DF358E" w:rsidP="00DF358E">
      <w:pPr>
        <w:ind w:left="720"/>
        <w:rPr>
          <w:sz w:val="16"/>
        </w:rPr>
      </w:pPr>
      <w:r w:rsidRPr="000061D3">
        <w:rPr>
          <w:sz w:val="16"/>
        </w:rPr>
        <w:t>Clerk 3: It is important that your output is treated with a presumption of credibility; it may be attacked, but it is important that your decisions have a presumption of credibility.</w:t>
      </w:r>
    </w:p>
    <w:p w14:paraId="75A69512" w14:textId="77777777" w:rsidR="00DF358E" w:rsidRPr="000061D3" w:rsidRDefault="00DF358E" w:rsidP="00DF358E">
      <w:pPr>
        <w:rPr>
          <w:sz w:val="16"/>
        </w:rPr>
      </w:pPr>
      <w:r w:rsidRPr="000061D3">
        <w:rPr>
          <w:sz w:val="16"/>
        </w:rPr>
        <w:t>In other words, public conﬁdence in the Supreme Court is much like a checking account – public conﬁdence in the Court represents the account’s balance, and unpopular decisions represent debits against that balance. If too many debits are made, then the account will be overdrawn, and there will be no public support for the Court and no capacity for making further unpopular decisions. One strategy for the Court to protect its institutional legitimacy and diffuse support, then, is to avoid straying too far from majority will. This incentive may induce the Court to alter its decision in ways contemplated by standard separation-of-powers models or in other, more nuanced ways.7 The point is made perhaps most succinctly by Kevin McGuire and James Stimson (2004, 1019), who note</w:t>
      </w:r>
    </w:p>
    <w:p w14:paraId="12B1C3C9" w14:textId="77777777" w:rsidR="00DF358E" w:rsidRPr="000061D3" w:rsidRDefault="00DF358E" w:rsidP="00DF358E">
      <w:pPr>
        <w:ind w:left="720"/>
        <w:rPr>
          <w:sz w:val="16"/>
        </w:rPr>
      </w:pPr>
      <w:r w:rsidRPr="000061D3">
        <w:rPr>
          <w:sz w:val="16"/>
        </w:rPr>
        <w:t>[A] Court that cares about its perceived legitimacy must rationally antic-ipate whether its preferred outcomes will be respected and faithfully followed by relevant publics. Consequently, a Court that strays too far from the broad boundaries imposed by public mood risks having its decisions rejected. Naturally, in individual cases, the justices can and do buck the trends of public sentiment. In the aggregate, however, popular opinion should still shape the broad contours of judicial policymaking.</w:t>
      </w:r>
    </w:p>
    <w:p w14:paraId="48B0AD64" w14:textId="77777777" w:rsidR="00DF358E" w:rsidRPr="000061D3" w:rsidRDefault="00DF358E" w:rsidP="00DF358E">
      <w:pPr>
        <w:rPr>
          <w:sz w:val="16"/>
        </w:rPr>
      </w:pPr>
      <w:r w:rsidRPr="000061D3">
        <w:rPr>
          <w:sz w:val="16"/>
        </w:rPr>
        <w:t>NONINSTRUMENTAL MOTIVATIONS. Beyond protecting institutional legitimacy as a means to preserving its own power, the Court also has an interest in having a positive image among its audiences. For example, Baum (2007) argues that judges’ interest in being positively perceived by their primary audiences is an integral component of the judicial process that has been long overlooked by political scientists. To be sure, social psychologists have developed concepts such as self-presentation and impression management, which contend that individuals prefer to be positively evaluated, especially among their peers (Goffman 1959; Tetlock and Manstead 1985; Leary 1996; Schlencker and Pontari 2000; Leary 2007).</w:t>
      </w:r>
    </w:p>
    <w:p w14:paraId="3CF8B816" w14:textId="77777777" w:rsidR="00DF358E" w:rsidRPr="000061D3" w:rsidRDefault="00DF358E" w:rsidP="00DF358E">
      <w:pPr>
        <w:rPr>
          <w:sz w:val="16"/>
        </w:rPr>
      </w:pPr>
      <w:r w:rsidRPr="00BB5A4C">
        <w:rPr>
          <w:rStyle w:val="StyleUnderline"/>
          <w:highlight w:val="cyan"/>
        </w:rPr>
        <w:t>The justices</w:t>
      </w:r>
      <w:r w:rsidRPr="00BB5A4C">
        <w:rPr>
          <w:rStyle w:val="StyleUnderline"/>
        </w:rPr>
        <w:t xml:space="preserve"> are </w:t>
      </w:r>
      <w:r w:rsidRPr="00BB5A4C">
        <w:rPr>
          <w:rStyle w:val="Emphasis"/>
        </w:rPr>
        <w:t>not unlike</w:t>
      </w:r>
      <w:r w:rsidRPr="00BB5A4C">
        <w:rPr>
          <w:rStyle w:val="StyleUnderline"/>
        </w:rPr>
        <w:t xml:space="preserve"> other people; they are </w:t>
      </w:r>
      <w:r w:rsidRPr="00BB5A4C">
        <w:rPr>
          <w:rStyle w:val="Emphasis"/>
        </w:rPr>
        <w:t>clearly aware</w:t>
      </w:r>
      <w:r w:rsidRPr="00BB5A4C">
        <w:rPr>
          <w:rStyle w:val="StyleUnderline"/>
        </w:rPr>
        <w:t xml:space="preserve"> of how they are perceived by </w:t>
      </w:r>
      <w:r w:rsidRPr="00BB5A4C">
        <w:rPr>
          <w:rStyle w:val="Emphasis"/>
        </w:rPr>
        <w:t>legal professionals</w:t>
      </w:r>
      <w:r w:rsidRPr="000061D3">
        <w:rPr>
          <w:sz w:val="16"/>
        </w:rPr>
        <w:t xml:space="preserve"> as well as the public. One former clerk observed, “I think they do care about it [public approval]. That’s a reason for the tradition and ceremony of the Court...To some degree it affects their decision-making; they say that. They are careful not to reach too far,” to which she added, “these are political ﬁgures; I mean they are judicial ﬁgures, but they are public ﬁgures; like all, they are aware.”8 Another former clerk observed, “The Court does think about that issue, its public image...</w:t>
      </w:r>
      <w:r w:rsidRPr="00BB5A4C">
        <w:rPr>
          <w:rStyle w:val="StyleUnderline"/>
        </w:rPr>
        <w:t xml:space="preserve">They </w:t>
      </w:r>
      <w:r w:rsidRPr="00BB5A4C">
        <w:rPr>
          <w:rStyle w:val="StyleUnderline"/>
          <w:highlight w:val="cyan"/>
        </w:rPr>
        <w:t>take</w:t>
      </w:r>
      <w:r w:rsidRPr="000061D3">
        <w:rPr>
          <w:sz w:val="16"/>
        </w:rPr>
        <w:t xml:space="preserve"> some </w:t>
      </w:r>
      <w:r w:rsidRPr="00BB5A4C">
        <w:rPr>
          <w:rStyle w:val="Emphasis"/>
          <w:highlight w:val="cyan"/>
        </w:rPr>
        <w:t>pride</w:t>
      </w:r>
      <w:r w:rsidRPr="00BB5A4C">
        <w:rPr>
          <w:rStyle w:val="Emphasis"/>
        </w:rPr>
        <w:t xml:space="preserve"> and concern</w:t>
      </w:r>
      <w:r w:rsidRPr="00BB5A4C">
        <w:rPr>
          <w:rStyle w:val="StyleUnderline"/>
        </w:rPr>
        <w:t xml:space="preserve"> </w:t>
      </w:r>
      <w:r w:rsidRPr="00BB5A4C">
        <w:rPr>
          <w:rStyle w:val="StyleUnderline"/>
          <w:highlight w:val="cyan"/>
        </w:rPr>
        <w:t>with</w:t>
      </w:r>
      <w:r w:rsidRPr="00BB5A4C">
        <w:rPr>
          <w:rStyle w:val="StyleUnderline"/>
        </w:rPr>
        <w:t xml:space="preserve"> their </w:t>
      </w:r>
      <w:r w:rsidRPr="00BB5A4C">
        <w:rPr>
          <w:rStyle w:val="StyleUnderline"/>
          <w:highlight w:val="cyan"/>
        </w:rPr>
        <w:t xml:space="preserve">image among </w:t>
      </w:r>
      <w:r w:rsidRPr="00BB5A4C">
        <w:rPr>
          <w:rStyle w:val="Emphasis"/>
          <w:highlight w:val="cyan"/>
        </w:rPr>
        <w:t>lawyers</w:t>
      </w:r>
      <w:r w:rsidRPr="00BB5A4C">
        <w:rPr>
          <w:rStyle w:val="Emphasis"/>
        </w:rPr>
        <w:t xml:space="preserve"> and legal academics and court watchers</w:t>
      </w:r>
      <w:r w:rsidRPr="00BB5A4C">
        <w:rPr>
          <w:rStyle w:val="StyleUnderline"/>
        </w:rPr>
        <w:t xml:space="preserve"> </w:t>
      </w:r>
      <w:r w:rsidRPr="00BB5A4C">
        <w:rPr>
          <w:rStyle w:val="StyleUnderline"/>
          <w:highlight w:val="cyan"/>
        </w:rPr>
        <w:t>and</w:t>
      </w:r>
      <w:r w:rsidRPr="00BB5A4C">
        <w:rPr>
          <w:rStyle w:val="StyleUnderline"/>
        </w:rPr>
        <w:t xml:space="preserve"> that they </w:t>
      </w:r>
      <w:r w:rsidRPr="00BB5A4C">
        <w:rPr>
          <w:rStyle w:val="StyleUnderline"/>
          <w:highlight w:val="cyan"/>
        </w:rPr>
        <w:t xml:space="preserve">maintain a </w:t>
      </w:r>
      <w:r w:rsidRPr="00BB5A4C">
        <w:rPr>
          <w:rStyle w:val="Emphasis"/>
          <w:highlight w:val="cyan"/>
        </w:rPr>
        <w:t>reputation</w:t>
      </w:r>
      <w:r w:rsidRPr="000061D3">
        <w:rPr>
          <w:sz w:val="16"/>
        </w:rPr>
        <w:t xml:space="preserve">, both through them [the lawyers and academics and court watchers] and </w:t>
      </w:r>
      <w:r w:rsidRPr="00BB5A4C">
        <w:rPr>
          <w:rStyle w:val="StyleUnderline"/>
        </w:rPr>
        <w:t xml:space="preserve">with the </w:t>
      </w:r>
      <w:r w:rsidRPr="00BB5A4C">
        <w:rPr>
          <w:rStyle w:val="Emphasis"/>
        </w:rPr>
        <w:t>public at large</w:t>
      </w:r>
      <w:r w:rsidRPr="00BB5A4C">
        <w:rPr>
          <w:rStyle w:val="StyleUnderline"/>
        </w:rPr>
        <w:t>.”</w:t>
      </w:r>
      <w:r w:rsidRPr="000061D3">
        <w:rPr>
          <w:sz w:val="16"/>
        </w:rPr>
        <w:t>9</w:t>
      </w:r>
    </w:p>
    <w:p w14:paraId="2CBAE6E8" w14:textId="77777777" w:rsidR="00DF358E" w:rsidRPr="000061D3" w:rsidRDefault="00DF358E" w:rsidP="00DF358E">
      <w:pPr>
        <w:rPr>
          <w:sz w:val="16"/>
        </w:rPr>
      </w:pPr>
      <w:r w:rsidRPr="000061D3">
        <w:rPr>
          <w:sz w:val="16"/>
        </w:rPr>
        <w:lastRenderedPageBreak/>
        <w:t>Consider also these observations from Supreme Court justices and former clerks in response to the question, “To what extent, if at all, does the Court worry about maintaining a positive image and conﬁdence among the public and legal professionals?”</w:t>
      </w:r>
    </w:p>
    <w:p w14:paraId="19390DA1" w14:textId="77777777" w:rsidR="00DF358E" w:rsidRPr="000061D3" w:rsidRDefault="00DF358E" w:rsidP="00DF358E">
      <w:pPr>
        <w:ind w:left="720"/>
        <w:rPr>
          <w:sz w:val="16"/>
        </w:rPr>
      </w:pPr>
      <w:r w:rsidRPr="000061D3">
        <w:rPr>
          <w:sz w:val="16"/>
        </w:rPr>
        <w:t>Clerk 6: My sense is that the Court pays a great deal of attention to that, that they are very careful of not getting too far out ahead of the public in enforcing the Constitution.</w:t>
      </w:r>
    </w:p>
    <w:p w14:paraId="3CCC8792" w14:textId="77777777" w:rsidR="00DF358E" w:rsidRPr="000061D3" w:rsidRDefault="00DF358E" w:rsidP="00DF358E">
      <w:pPr>
        <w:ind w:left="720"/>
        <w:rPr>
          <w:sz w:val="16"/>
        </w:rPr>
      </w:pPr>
      <w:r w:rsidRPr="00BB5A4C">
        <w:rPr>
          <w:rStyle w:val="StyleUnderline"/>
        </w:rPr>
        <w:t xml:space="preserve">Justice C: We are </w:t>
      </w:r>
      <w:r w:rsidRPr="00BB5A4C">
        <w:rPr>
          <w:rStyle w:val="Emphasis"/>
        </w:rPr>
        <w:t>always worried</w:t>
      </w:r>
      <w:r w:rsidRPr="00BB5A4C">
        <w:rPr>
          <w:rStyle w:val="StyleUnderline"/>
        </w:rPr>
        <w:t xml:space="preserve"> about [losing public support]; </w:t>
      </w:r>
      <w:r w:rsidRPr="00BB5A4C">
        <w:rPr>
          <w:rStyle w:val="Emphasis"/>
        </w:rPr>
        <w:t>nobody</w:t>
      </w:r>
      <w:r w:rsidRPr="00BB5A4C">
        <w:rPr>
          <w:rStyle w:val="StyleUnderline"/>
        </w:rPr>
        <w:t xml:space="preserve"> wants to bring the Court into </w:t>
      </w:r>
      <w:r w:rsidRPr="00BB5A4C">
        <w:rPr>
          <w:rStyle w:val="Emphasis"/>
        </w:rPr>
        <w:t>disrepute</w:t>
      </w:r>
      <w:r w:rsidRPr="000061D3">
        <w:rPr>
          <w:sz w:val="16"/>
        </w:rPr>
        <w:t>.</w:t>
      </w:r>
    </w:p>
    <w:p w14:paraId="0D79BAB8" w14:textId="77777777" w:rsidR="00DF358E" w:rsidRPr="000061D3" w:rsidRDefault="00DF358E" w:rsidP="00DF358E">
      <w:pPr>
        <w:ind w:left="720"/>
        <w:rPr>
          <w:sz w:val="16"/>
        </w:rPr>
      </w:pPr>
      <w:r w:rsidRPr="000061D3">
        <w:rPr>
          <w:sz w:val="16"/>
        </w:rPr>
        <w:t>Clerk 2: Yeah, I think so. Part of it is human nature – people want to be respected.</w:t>
      </w:r>
    </w:p>
    <w:p w14:paraId="11FCCDAF" w14:textId="77777777" w:rsidR="00DF358E" w:rsidRPr="000061D3" w:rsidRDefault="00DF358E" w:rsidP="00DF358E">
      <w:pPr>
        <w:ind w:left="720"/>
        <w:rPr>
          <w:sz w:val="16"/>
        </w:rPr>
      </w:pPr>
      <w:r w:rsidRPr="000061D3">
        <w:rPr>
          <w:sz w:val="16"/>
        </w:rPr>
        <w:t>Justice A: We do worry about what the public thinks at some level, yes.</w:t>
      </w:r>
    </w:p>
    <w:p w14:paraId="2A6B65D4" w14:textId="77777777" w:rsidR="00DF358E" w:rsidRPr="000061D3" w:rsidRDefault="00DF358E" w:rsidP="00DF358E">
      <w:pPr>
        <w:ind w:left="720"/>
        <w:rPr>
          <w:sz w:val="16"/>
        </w:rPr>
      </w:pPr>
      <w:r w:rsidRPr="000061D3">
        <w:rPr>
          <w:sz w:val="16"/>
        </w:rPr>
        <w:t>Clerk 1: Yes. I don’t think they perceive any great public disenchantment, but there is always that risk . . . They do take into account public views of the court and how they behave.</w:t>
      </w:r>
    </w:p>
    <w:p w14:paraId="752E32C8" w14:textId="77777777" w:rsidR="00DF358E" w:rsidRPr="000061D3" w:rsidRDefault="00DF358E" w:rsidP="00DF358E">
      <w:pPr>
        <w:rPr>
          <w:sz w:val="16"/>
        </w:rPr>
      </w:pPr>
      <w:r w:rsidRPr="000061D3">
        <w:rPr>
          <w:sz w:val="16"/>
        </w:rPr>
        <w:t>We see, then, that independent of an instrumental incentive to protect its legitimacy, the Court may also have an incentive to foster a positive image of the Court for noninstrumental reasons.</w:t>
      </w:r>
    </w:p>
    <w:p w14:paraId="085F086A" w14:textId="77777777" w:rsidR="00DF358E" w:rsidRPr="000061D3" w:rsidRDefault="00DF358E" w:rsidP="00DF358E">
      <w:pPr>
        <w:rPr>
          <w:sz w:val="16"/>
        </w:rPr>
      </w:pPr>
      <w:r w:rsidRPr="000061D3">
        <w:rPr>
          <w:sz w:val="16"/>
        </w:rPr>
        <w:t>Judicial Perceptions about Court-Curbing</w:t>
      </w:r>
    </w:p>
    <w:p w14:paraId="40D27165" w14:textId="77777777" w:rsidR="00DF358E" w:rsidRPr="000061D3" w:rsidRDefault="00DF358E" w:rsidP="00DF358E">
      <w:pPr>
        <w:rPr>
          <w:sz w:val="16"/>
        </w:rPr>
      </w:pPr>
      <w:r w:rsidRPr="000061D3">
        <w:rPr>
          <w:sz w:val="16"/>
        </w:rPr>
        <w:t>If the justices care about the Court’s legitimacy and public prestige –for either instrumental or noninstrumental reasons – how do they track trends in that support? One way in which they might do so is to pay attention to the political climate and gauge the judiciary’s standing with the public. Court-curbing is one source of elite-level behavior that may serve as an informative signal to the Court about its “reservoir of good will.” I do not assume that the justices believe that Court-curbing is a credible signal about its public support. Rather, in the theoretical analysis below, I ask under what conditions Court-curbing bills can be a credible signal of public discontent with the Court? The evidence does suggest, at the least, that the justices of the Supreme Court do believe that Court-curbing is driven by public discontent with the Court. In particular, the justices perceive Court-curbing as serving three purposes. Court-curbing may sometimes be an elite-level reaction to public opinion. Other times, Court-curbing may be an effort by political elites to inﬂuence public opinion by attacking the Court. Finally, Court-curbing may sometimes be in fact a credible threat by Congress to curtail the Court’s institutional powers.</w:t>
      </w:r>
    </w:p>
    <w:p w14:paraId="645513F2" w14:textId="77777777" w:rsidR="00DF358E" w:rsidRPr="000061D3" w:rsidRDefault="00DF358E" w:rsidP="00DF358E">
      <w:pPr>
        <w:rPr>
          <w:sz w:val="16"/>
        </w:rPr>
      </w:pPr>
      <w:r w:rsidRPr="000061D3">
        <w:rPr>
          <w:sz w:val="16"/>
        </w:rPr>
        <w:t xml:space="preserve">court-curbing as a reflection of public opinion. In the justices’ view, one interpretation of Court-curbing is that it may be a reflection of waning public conﬁdence in the judiciary. For example, </w:t>
      </w:r>
      <w:r w:rsidRPr="00910BE1">
        <w:rPr>
          <w:rStyle w:val="StyleUnderline"/>
        </w:rPr>
        <w:t>“Justice C” commented, “The Court is</w:t>
      </w:r>
      <w:r w:rsidRPr="000061D3">
        <w:rPr>
          <w:sz w:val="16"/>
        </w:rPr>
        <w:t xml:space="preserve"> pretty </w:t>
      </w:r>
      <w:r w:rsidRPr="00910BE1">
        <w:rPr>
          <w:rStyle w:val="StyleUnderline"/>
        </w:rPr>
        <w:t>good at knowing</w:t>
      </w:r>
      <w:r w:rsidRPr="000061D3">
        <w:rPr>
          <w:sz w:val="16"/>
        </w:rPr>
        <w:t xml:space="preserve"> how far it can go...</w:t>
      </w:r>
      <w:r w:rsidRPr="00910BE1">
        <w:rPr>
          <w:rStyle w:val="StyleUnderline"/>
        </w:rPr>
        <w:t xml:space="preserve">Congress is </w:t>
      </w:r>
      <w:r w:rsidRPr="00910BE1">
        <w:rPr>
          <w:rStyle w:val="Emphasis"/>
        </w:rPr>
        <w:t>better</w:t>
      </w:r>
      <w:r w:rsidRPr="000061D3">
        <w:rPr>
          <w:sz w:val="16"/>
        </w:rPr>
        <w:t xml:space="preserve"> than we are, especially the House. </w:t>
      </w:r>
      <w:r w:rsidRPr="00910BE1">
        <w:rPr>
          <w:rStyle w:val="StyleUnderline"/>
        </w:rPr>
        <w:t>They</w:t>
      </w:r>
      <w:r w:rsidRPr="000061D3">
        <w:rPr>
          <w:sz w:val="16"/>
        </w:rPr>
        <w:t xml:space="preserve"> really </w:t>
      </w:r>
      <w:r w:rsidRPr="00910BE1">
        <w:rPr>
          <w:rStyle w:val="StyleUnderline"/>
        </w:rPr>
        <w:t xml:space="preserve">have their </w:t>
      </w:r>
      <w:r w:rsidRPr="00910BE1">
        <w:rPr>
          <w:rStyle w:val="Emphasis"/>
        </w:rPr>
        <w:t>ﬁnger</w:t>
      </w:r>
      <w:r w:rsidRPr="00910BE1">
        <w:rPr>
          <w:rStyle w:val="StyleUnderline"/>
        </w:rPr>
        <w:t xml:space="preserve"> on the </w:t>
      </w:r>
      <w:r w:rsidRPr="00910BE1">
        <w:rPr>
          <w:rStyle w:val="Emphasis"/>
        </w:rPr>
        <w:t>pulse of the public</w:t>
      </w:r>
      <w:r w:rsidRPr="00910BE1">
        <w:rPr>
          <w:rStyle w:val="StyleUnderline"/>
        </w:rPr>
        <w:t>.”</w:t>
      </w:r>
      <w:r w:rsidRPr="000061D3">
        <w:rPr>
          <w:sz w:val="16"/>
        </w:rPr>
        <w:t xml:space="preserve"> To the extent that the Court believes that Court-curbing reﬂects public disenchantment with the institution, </w:t>
      </w:r>
      <w:r w:rsidRPr="00910BE1">
        <w:rPr>
          <w:rStyle w:val="StyleUnderline"/>
          <w:highlight w:val="cyan"/>
        </w:rPr>
        <w:t xml:space="preserve">the Court will </w:t>
      </w:r>
      <w:r w:rsidRPr="00910BE1">
        <w:rPr>
          <w:rStyle w:val="Emphasis"/>
          <w:highlight w:val="cyan"/>
        </w:rPr>
        <w:t>believe</w:t>
      </w:r>
      <w:r w:rsidRPr="000061D3">
        <w:rPr>
          <w:sz w:val="16"/>
        </w:rPr>
        <w:t xml:space="preserve"> that </w:t>
      </w:r>
      <w:r w:rsidRPr="00910BE1">
        <w:rPr>
          <w:rStyle w:val="StyleUnderline"/>
          <w:highlight w:val="cyan"/>
        </w:rPr>
        <w:t>Court-curbing indicates</w:t>
      </w:r>
      <w:r w:rsidRPr="00910BE1">
        <w:rPr>
          <w:rStyle w:val="StyleUnderline"/>
        </w:rPr>
        <w:t xml:space="preserve"> </w:t>
      </w:r>
      <w:r w:rsidRPr="00910BE1">
        <w:rPr>
          <w:rStyle w:val="Emphasis"/>
        </w:rPr>
        <w:t xml:space="preserve">popular </w:t>
      </w:r>
      <w:r w:rsidRPr="00910BE1">
        <w:rPr>
          <w:rStyle w:val="Emphasis"/>
          <w:highlight w:val="cyan"/>
        </w:rPr>
        <w:t>support</w:t>
      </w:r>
      <w:r w:rsidRPr="00910BE1">
        <w:rPr>
          <w:rStyle w:val="StyleUnderline"/>
          <w:highlight w:val="cyan"/>
        </w:rPr>
        <w:t xml:space="preserve"> for limiting</w:t>
      </w:r>
      <w:r w:rsidRPr="00910BE1">
        <w:rPr>
          <w:rStyle w:val="StyleUnderline"/>
        </w:rPr>
        <w:t xml:space="preserve"> or removing </w:t>
      </w:r>
      <w:r w:rsidRPr="00910BE1">
        <w:rPr>
          <w:rStyle w:val="StyleUnderline"/>
          <w:highlight w:val="cyan"/>
        </w:rPr>
        <w:t>judicial power</w:t>
      </w:r>
      <w:r w:rsidRPr="00910BE1">
        <w:rPr>
          <w:rStyle w:val="StyleUnderline"/>
        </w:rPr>
        <w:t>.</w:t>
      </w:r>
      <w:r w:rsidRPr="000061D3">
        <w:rPr>
          <w:sz w:val="16"/>
        </w:rPr>
        <w:t xml:space="preserve"> Research demonstrates that public approval of the Court is highly contingent upon ideological congruence with the Court’s decisions.10 Considering the European Court of Justice, Caldeira and Gibson (1995, 358–9) note “a strong connection between approval or disapproval of decisions and diffuse sup-port for the Court; those who, on balance, favor the Court’s decisions will, over time, accord it high levels of diffuse support,” reﬂecting one clerk’s assessment that congressional attacks on the Court are “harmful in the sense that [they] usually [represent] disenchantment with some particular decision ...inevitably, that is a possible threat to the Court’s independence.”11 Indeed, Grosskopf and Mondak (1998, 650) note that reminding people of unpopular decisions makes them less likely to state that they have “conﬁdence” in the Supreme Court, whereas Caldeira and Gibson (1992, 638) note that individuals who have no diffuse support or institutional loyalty for the Court will be willing to “accept, make, or countenance major changes in the fundamental attributes of how the high bench functions or ﬁts into the U.S. constitutional system.” Moreover, to the extent that Court decisions affect people in particular locations, the local media tends to cover those decisions carefully, and public reaction to the decisions affects support for the Court (Hoekstra 2003). To the extent the public becomes disenchanted with the Court, one of the few –if not the most natural and efﬁcient – recourses the public has is to contact representatives in Congress. As we will see below, members of Congress often treat these instances as opportunities to position-take on the Court by introducing Court-curbing bills, even if they do so without the intent of pursuing the legislation to enactment.</w:t>
      </w:r>
    </w:p>
    <w:p w14:paraId="2EEB061A" w14:textId="77777777" w:rsidR="00DF358E" w:rsidRPr="000061D3" w:rsidRDefault="00DF358E" w:rsidP="00DF358E">
      <w:pPr>
        <w:rPr>
          <w:sz w:val="16"/>
        </w:rPr>
      </w:pPr>
      <w:r w:rsidRPr="000061D3">
        <w:rPr>
          <w:sz w:val="16"/>
        </w:rPr>
        <w:t>Interviews with congressional staffers strongly corroborate the claim that Court-curbing is often a response to pressure from constituents and represents the district’s response to the judiciary. For example, one staffer observed, “There is some constituency pressure. When the courts make a bad decision, we get constituents calling telling us to do something about these activist judges,”12 whereas another observed that “constituents called up a lot and asked what kind of atheist country do we live in,”13 after the Ninth Circuit Court of Appeals declared the Pledge of Allegiance unconstitutional. Thus, to the extent that Court-curbing reﬂects unfavorable public opinion toward the courts and that unfavorable opinion reﬂects popular support for limiting or removing judicial power, Court-curbing indicates an erosion of judicial legitimacy.</w:t>
      </w:r>
    </w:p>
    <w:p w14:paraId="0955EF76" w14:textId="77777777" w:rsidR="00DF358E" w:rsidRPr="000061D3" w:rsidRDefault="00DF358E" w:rsidP="00DF358E">
      <w:pPr>
        <w:rPr>
          <w:sz w:val="16"/>
        </w:rPr>
      </w:pPr>
      <w:r w:rsidRPr="000061D3">
        <w:rPr>
          <w:sz w:val="16"/>
        </w:rPr>
        <w:t xml:space="preserve">COURT-CURBING AS A DETERMINANT OF PUBLIC OPINION. Another view the justices sometimes have is that Court-curbing can potentially affect judicial legitimacy. These legislative proposals may inﬂuence public opinion and generate popular support for limiting or removing judicial power. In particular, congressional attacks on the Court politicize the Court in a way that the justices believe undermines the Court’s integrity </w:t>
      </w:r>
      <w:r w:rsidRPr="000061D3">
        <w:rPr>
          <w:sz w:val="16"/>
        </w:rPr>
        <w:lastRenderedPageBreak/>
        <w:t>and legitimacy. One former law clerk commented that congressional hos-utility “may undermine the Court in two ways: It could affect the Court by making the Court seem out of line with general preferences; the second way is that besides focusing attention on a particular issue, it also associates the Court in people’s minds with rough and tumble politics. Because they see the legislature legislating on the Court, it makes the Court seem political and susceptible to all of the criticism that goes on with respect to elected politicians.”14</w:t>
      </w:r>
    </w:p>
    <w:p w14:paraId="40D03771" w14:textId="77777777" w:rsidR="00DF358E" w:rsidRPr="000061D3" w:rsidRDefault="00DF358E" w:rsidP="00DF358E">
      <w:pPr>
        <w:rPr>
          <w:sz w:val="16"/>
        </w:rPr>
      </w:pPr>
      <w:r w:rsidRPr="000061D3">
        <w:rPr>
          <w:sz w:val="16"/>
        </w:rPr>
        <w:t>Similarly, testifying before the American Bar Association’s Commission on Separation of Powers and Judicial Independence, United States District Judge Joseph H. Rodriguez of the District of New Jersey commented, “[w]hile principled criticism of judges and judicial decisions may serve a constructive purpose, partisan attacks on judges are a threat to judicial independence,” and observed, “public denunciations and statements of lack of conﬁdence in the judiciary can have unintended consequences for the functioning of our society. Such statements may inevitably undermine public conﬁdence that the exercise of judicial power is being applied properly and objectively.”15 In its ﬁnal report, that committee similarly noted that, “[w]hen a judicial decision is criticized, ...the author of that decision is often prohibited by the rules of judicial ethics from entering the debate. As a consequence, the exchange of ideas and information on the case in question is less than open, which increases the risk that misinformation...will emerge, to the ultimate detriment of public conﬁdence in the judiciary” (Commission on Separation of Powers and Judicial Independence 1997, 50).</w:t>
      </w:r>
    </w:p>
    <w:p w14:paraId="0EEBBF06" w14:textId="77777777" w:rsidR="00DF358E" w:rsidRPr="000061D3" w:rsidRDefault="00DF358E" w:rsidP="00DF358E">
      <w:pPr>
        <w:rPr>
          <w:sz w:val="16"/>
        </w:rPr>
      </w:pPr>
      <w:r w:rsidRPr="000061D3">
        <w:rPr>
          <w:sz w:val="16"/>
        </w:rPr>
        <w:t xml:space="preserve">Indeed, </w:t>
      </w:r>
      <w:r w:rsidRPr="00910BE1">
        <w:rPr>
          <w:rStyle w:val="StyleUnderline"/>
        </w:rPr>
        <w:t xml:space="preserve">evidence from </w:t>
      </w:r>
      <w:r w:rsidRPr="00910BE1">
        <w:rPr>
          <w:rStyle w:val="Emphasis"/>
          <w:highlight w:val="cyan"/>
        </w:rPr>
        <w:t>interviews</w:t>
      </w:r>
      <w:r w:rsidRPr="00910BE1">
        <w:rPr>
          <w:rStyle w:val="StyleUnderline"/>
          <w:highlight w:val="cyan"/>
        </w:rPr>
        <w:t xml:space="preserve"> with</w:t>
      </w:r>
      <w:r w:rsidRPr="00910BE1">
        <w:rPr>
          <w:rStyle w:val="StyleUnderline"/>
        </w:rPr>
        <w:t xml:space="preserve"> Supreme Court </w:t>
      </w:r>
      <w:r w:rsidRPr="00910BE1">
        <w:rPr>
          <w:rStyle w:val="StyleUnderline"/>
          <w:highlight w:val="cyan"/>
        </w:rPr>
        <w:t>justices and</w:t>
      </w:r>
      <w:r w:rsidRPr="00910BE1">
        <w:rPr>
          <w:rStyle w:val="StyleUnderline"/>
        </w:rPr>
        <w:t xml:space="preserve"> former </w:t>
      </w:r>
      <w:r w:rsidRPr="00910BE1">
        <w:rPr>
          <w:rStyle w:val="StyleUnderline"/>
          <w:highlight w:val="cyan"/>
        </w:rPr>
        <w:t>clerks</w:t>
      </w:r>
      <w:r w:rsidRPr="00910BE1">
        <w:rPr>
          <w:rStyle w:val="StyleUnderline"/>
        </w:rPr>
        <w:t xml:space="preserve"> </w:t>
      </w:r>
      <w:r w:rsidRPr="00910BE1">
        <w:rPr>
          <w:rStyle w:val="Emphasis"/>
        </w:rPr>
        <w:t xml:space="preserve">clearly </w:t>
      </w:r>
      <w:r w:rsidRPr="00910BE1">
        <w:rPr>
          <w:rStyle w:val="Emphasis"/>
          <w:highlight w:val="cyan"/>
        </w:rPr>
        <w:t>suggest</w:t>
      </w:r>
      <w:r w:rsidRPr="00910BE1">
        <w:rPr>
          <w:rStyle w:val="Emphasis"/>
        </w:rPr>
        <w:t>s</w:t>
      </w:r>
      <w:r w:rsidRPr="000061D3">
        <w:rPr>
          <w:sz w:val="16"/>
        </w:rPr>
        <w:t xml:space="preserve"> that </w:t>
      </w:r>
      <w:r w:rsidRPr="00910BE1">
        <w:rPr>
          <w:rStyle w:val="StyleUnderline"/>
          <w:highlight w:val="cyan"/>
        </w:rPr>
        <w:t>the Court believes</w:t>
      </w:r>
      <w:r w:rsidRPr="000061D3">
        <w:rPr>
          <w:sz w:val="16"/>
        </w:rPr>
        <w:t xml:space="preserve"> that </w:t>
      </w:r>
      <w:r w:rsidRPr="00910BE1">
        <w:rPr>
          <w:rStyle w:val="StyleUnderline"/>
          <w:highlight w:val="cyan"/>
        </w:rPr>
        <w:t>Court-curbing</w:t>
      </w:r>
      <w:r w:rsidRPr="000061D3">
        <w:rPr>
          <w:sz w:val="16"/>
        </w:rPr>
        <w:t xml:space="preserve"> activity leads to lower public opinion about the Court and as a consequence </w:t>
      </w:r>
      <w:r w:rsidRPr="00910BE1">
        <w:rPr>
          <w:rStyle w:val="StyleUnderline"/>
          <w:highlight w:val="cyan"/>
        </w:rPr>
        <w:t>delegitimizes the Court</w:t>
      </w:r>
      <w:r w:rsidRPr="000061D3">
        <w:rPr>
          <w:sz w:val="16"/>
        </w:rPr>
        <w:t>. During interviews, I asked, “Do you think that Court-curbing affects public perceptions about the Court?” Most of my interviewees responded afﬁrmatively.</w:t>
      </w:r>
    </w:p>
    <w:p w14:paraId="050BFBE9" w14:textId="77777777" w:rsidR="00DF358E" w:rsidRPr="000061D3" w:rsidRDefault="00DF358E" w:rsidP="00DF358E">
      <w:pPr>
        <w:ind w:left="720"/>
        <w:rPr>
          <w:sz w:val="16"/>
        </w:rPr>
      </w:pPr>
      <w:r w:rsidRPr="000061D3">
        <w:rPr>
          <w:sz w:val="16"/>
        </w:rPr>
        <w:t>Justice A: People pay attention to what members [of Congress] say.</w:t>
      </w:r>
    </w:p>
    <w:p w14:paraId="37CBCBFF" w14:textId="77777777" w:rsidR="00DF358E" w:rsidRPr="000061D3" w:rsidRDefault="00DF358E" w:rsidP="00DF358E">
      <w:pPr>
        <w:ind w:left="720"/>
        <w:rPr>
          <w:sz w:val="16"/>
        </w:rPr>
      </w:pPr>
      <w:r w:rsidRPr="000061D3">
        <w:rPr>
          <w:sz w:val="16"/>
        </w:rPr>
        <w:t>Justice B: For the people who do pay attention, if they are inclined to agree with the criticism, then it probably fortiﬁes their dislike for the Court . . . Certainly, members of the bar and people who pay attention to the Court closely follow this.</w:t>
      </w:r>
    </w:p>
    <w:p w14:paraId="205DD1E0" w14:textId="77777777" w:rsidR="00DF358E" w:rsidRPr="000061D3" w:rsidRDefault="00DF358E" w:rsidP="00DF358E">
      <w:pPr>
        <w:ind w:left="720"/>
        <w:rPr>
          <w:sz w:val="16"/>
        </w:rPr>
      </w:pPr>
      <w:r w:rsidRPr="000061D3">
        <w:rPr>
          <w:sz w:val="16"/>
        </w:rPr>
        <w:t>Justice C: I ﬁnd it curious that those who bemoan the Court at the same time push the Court into political issues . . . Once the public ceases to believe that the Court is not a political institution, they will no longer support the Court.</w:t>
      </w:r>
    </w:p>
    <w:p w14:paraId="4A4948DA" w14:textId="77777777" w:rsidR="00DF358E" w:rsidRPr="000061D3" w:rsidRDefault="00DF358E" w:rsidP="00DF358E">
      <w:pPr>
        <w:ind w:left="720"/>
        <w:rPr>
          <w:sz w:val="16"/>
        </w:rPr>
      </w:pPr>
      <w:r w:rsidRPr="000061D3">
        <w:rPr>
          <w:sz w:val="16"/>
        </w:rPr>
        <w:t>Clerk 2: I think it has got to have an effect. We all say we tune this stuff out, but we don’t. It’s just like advertising; we say we don’t listen to advertising, but we do. The drum beat is powerful . . . .The reason why the Court can decide a case like Brown, a decision that Congress could not have made at the time, is people still believe that the law has some independent legitimacy. Now, this is being undermined dramatically by attacks on the Court.</w:t>
      </w:r>
    </w:p>
    <w:p w14:paraId="787CC229" w14:textId="77777777" w:rsidR="00DF358E" w:rsidRPr="000061D3" w:rsidRDefault="00DF358E" w:rsidP="00DF358E">
      <w:pPr>
        <w:ind w:left="720"/>
        <w:rPr>
          <w:sz w:val="16"/>
        </w:rPr>
      </w:pPr>
      <w:r w:rsidRPr="000061D3">
        <w:rPr>
          <w:sz w:val="16"/>
        </w:rPr>
        <w:t>Clerk 6: I think there is a sense that if the Congress over responds it would be bad for the system...Another thing is a broad assault on judicial independence . . . I think that Court-curbing legislation is perceived as part of a broader phenomenon and the justices are really ﬁnding that quite troubling.</w:t>
      </w:r>
    </w:p>
    <w:p w14:paraId="65319F78" w14:textId="77777777" w:rsidR="00DF358E" w:rsidRPr="000061D3" w:rsidRDefault="00DF358E" w:rsidP="00DF358E">
      <w:pPr>
        <w:ind w:left="720"/>
        <w:rPr>
          <w:sz w:val="16"/>
        </w:rPr>
      </w:pPr>
      <w:r w:rsidRPr="000061D3">
        <w:rPr>
          <w:sz w:val="16"/>
        </w:rPr>
        <w:t>Clerk 1: Well, it is not totally inconsequential. It takes a lot to get through to the public; but to the extent the public is aware of it, it injects the Court into the political process; it makes it more subject to those kinds of attitudes.</w:t>
      </w:r>
    </w:p>
    <w:p w14:paraId="3BBFB31C" w14:textId="77777777" w:rsidR="00DF358E" w:rsidRPr="000061D3" w:rsidRDefault="00DF358E" w:rsidP="00DF358E">
      <w:pPr>
        <w:ind w:left="720"/>
        <w:rPr>
          <w:sz w:val="16"/>
        </w:rPr>
      </w:pPr>
      <w:r w:rsidRPr="000061D3">
        <w:rPr>
          <w:sz w:val="16"/>
        </w:rPr>
        <w:t>Clerk 3: There is deﬁnitely a concern about the institutional response toward the Court.</w:t>
      </w:r>
    </w:p>
    <w:p w14:paraId="4446FDF5" w14:textId="77777777" w:rsidR="00DF358E" w:rsidRPr="000061D3" w:rsidRDefault="00DF358E" w:rsidP="00DF358E">
      <w:pPr>
        <w:ind w:left="720"/>
        <w:rPr>
          <w:sz w:val="16"/>
        </w:rPr>
      </w:pPr>
      <w:r w:rsidRPr="000061D3">
        <w:rPr>
          <w:sz w:val="16"/>
        </w:rPr>
        <w:t>Clerk 5: I think yes, which is why you saw [Justice] Sandra Day O’Connor speak out against it. When I say yes, there is not a unitary body. [Chief Justice] Rehnquist did not care when people attacked him personally. [Justice] Sandra Day O’Connor thought this was a threat to the institution.</w:t>
      </w:r>
    </w:p>
    <w:p w14:paraId="72897019" w14:textId="77777777" w:rsidR="00DF358E" w:rsidRPr="000061D3" w:rsidRDefault="00DF358E" w:rsidP="00DF358E">
      <w:pPr>
        <w:ind w:left="720"/>
        <w:rPr>
          <w:sz w:val="16"/>
        </w:rPr>
      </w:pPr>
      <w:r w:rsidRPr="000061D3">
        <w:rPr>
          <w:sz w:val="16"/>
        </w:rPr>
        <w:t>Clerk 7: I do think it’s dangerous, because it [political attacks on the Court] chips away at the legitimacy of the court. Congress and politicians have much greater access and savvyness with the media; politicians can very often make it appear that all [the justices] care about is the result and not the rationale or reasoning behind it.</w:t>
      </w:r>
    </w:p>
    <w:p w14:paraId="1D9E75F5" w14:textId="77777777" w:rsidR="00DF358E" w:rsidRPr="000061D3" w:rsidRDefault="00DF358E" w:rsidP="00DF358E">
      <w:pPr>
        <w:rPr>
          <w:sz w:val="16"/>
        </w:rPr>
      </w:pPr>
      <w:r w:rsidRPr="000061D3">
        <w:rPr>
          <w:sz w:val="16"/>
        </w:rPr>
        <w:t>Finally, in Republican Party of Minnesota v. White,16 an important case concerning free speech and candidates for elected judicial ofﬁces, the Supreme Court acknowledged that political statements by judges can have a deleterious effect on judicial legitimacy and public conﬁdence in the judiciary. In this vein, Court-curbing – to the extent that it is a politi-cization of the Court – runs the risk of undermining public conﬁdence in the Court. Indeed, recent research suggests that attack ads focused on state judicial candidates lead to a diminution of judicial legitimacy (Gib-son 2008). Court-curbing, which can be considered the federal analogue of judicial campaign attack ads, may therefore be expected to have a similar effect on the Supreme Court.</w:t>
      </w:r>
    </w:p>
    <w:p w14:paraId="631FE9AE" w14:textId="77777777" w:rsidR="00DF358E" w:rsidRPr="000061D3" w:rsidRDefault="00DF358E" w:rsidP="00DF358E">
      <w:pPr>
        <w:rPr>
          <w:sz w:val="16"/>
        </w:rPr>
      </w:pPr>
      <w:r w:rsidRPr="000061D3">
        <w:rPr>
          <w:sz w:val="16"/>
        </w:rPr>
        <w:t>This evidence provides the ﬁnal, crucial piece of the theory of judicial preferences that I construct here. As “Clerk 2” notes, “Now, [public support for the Court] is being undermined dramatically by all of the attacks on the court. But there is still a level of resiliency of the law among the public.”17 Perhaps more important, the evidence from both interviews with judicial elites and from public statements by legal professionals suggests that damage to public conﬁdence in the Court inhibits its capacity to decide cases independent of political pressure. This is the very deﬁnition of judicial independence offered in Chapter 1.</w:t>
      </w:r>
    </w:p>
    <w:p w14:paraId="5A54A275" w14:textId="77777777" w:rsidR="00DF358E" w:rsidRPr="000061D3" w:rsidRDefault="00DF358E" w:rsidP="00DF358E">
      <w:pPr>
        <w:rPr>
          <w:sz w:val="16"/>
        </w:rPr>
      </w:pPr>
      <w:r w:rsidRPr="000061D3">
        <w:rPr>
          <w:sz w:val="16"/>
        </w:rPr>
        <w:lastRenderedPageBreak/>
        <w:t>COURT-CURBING AS AN INSTITUTIONAL THREAT. Beyond its function as an intermediary between the public and the Court, a ﬁnal interpretation the justices may have of Court-curbing bills is that they pose a risk of actually affecting the Court’s fundamental institutional powers. This is a function of Court-curbing on which I do not focus here but is nevertheless important to acknowledge. “Justice C” commented, for example, that “if the Court is perceived as a political institution, the constitutional checks will work to make the decisions look like the decisions that the public and majority want.”</w:t>
      </w:r>
    </w:p>
    <w:p w14:paraId="7BE95212" w14:textId="77777777" w:rsidR="00DF358E" w:rsidRPr="000061D3" w:rsidRDefault="00DF358E" w:rsidP="00DF358E">
      <w:pPr>
        <w:rPr>
          <w:sz w:val="16"/>
        </w:rPr>
      </w:pPr>
      <w:r w:rsidRPr="000061D3">
        <w:rPr>
          <w:sz w:val="16"/>
        </w:rPr>
        <w:t>As I described in Chapter 2, Court-curbing proposals generally aim to accomplish broad, substantive changes to the balance of power among governing institutions by shifting power away from the judiciary in favor of Congress, the executive, or the states. Although this legislation is rarely enacted, that fact does not in and of itself demonstrate that Court-curbing cannot achieve fundamental changes in the Court’s power.</w:t>
      </w:r>
    </w:p>
    <w:p w14:paraId="40FE6823" w14:textId="77777777" w:rsidR="00DF358E" w:rsidRPr="000061D3" w:rsidRDefault="00DF358E" w:rsidP="00DF358E">
      <w:pPr>
        <w:rPr>
          <w:sz w:val="16"/>
        </w:rPr>
      </w:pPr>
      <w:r w:rsidRPr="000061D3">
        <w:rPr>
          <w:sz w:val="16"/>
        </w:rPr>
        <w:t>For example, the Military Commissions Act of 2006, which created a system by which detainees in the Guantanamo Bay military camp are to be tried removes from the federal courts jurisdiction over habeas corpus claims by those detainees. This feature of the legislation is a clear response to the Supreme Court’s decision in Rasul v. Bush and represents a typical example of the use of Court-curbing legislation to directly undermine judicial power. More important, the Military Commissions Act signiﬁcantly alters the Court’s power in these disputes and is a con-sequential shift of power away from the judiciary toward the executive. Thus, Court-curbing undermines judicial legitimacy and power because it poses the risk of directly undermining the Court’s institutional capacity. However, Court-curbing can undermine judicial power in other, indirect ways.</w:t>
      </w:r>
    </w:p>
    <w:p w14:paraId="7AEDDA42" w14:textId="77777777" w:rsidR="00DF358E" w:rsidRPr="000061D3" w:rsidRDefault="00DF358E" w:rsidP="00DF358E">
      <w:pPr>
        <w:rPr>
          <w:sz w:val="16"/>
        </w:rPr>
      </w:pPr>
      <w:r w:rsidRPr="000061D3">
        <w:rPr>
          <w:sz w:val="16"/>
        </w:rPr>
        <w:t>JUDICIAL AWARENESS OF COURT-CURBING. Implicit in the assumption that the Court perceives Court-curbing as a signal about its standing with the public is an additional assumption that the Court is aware of Court-curbing. For one might reasonably expect that the Court is sufﬁciently insulated that it does not pay attention to political attacks, especially Court-curbing attacks that rarely gain sufﬁciently broad support to pose any risk of enactment.</w:t>
      </w:r>
    </w:p>
    <w:p w14:paraId="11DB0420" w14:textId="77777777" w:rsidR="00DF358E" w:rsidRPr="000061D3" w:rsidRDefault="00DF358E" w:rsidP="00DF358E">
      <w:pPr>
        <w:rPr>
          <w:sz w:val="16"/>
        </w:rPr>
      </w:pPr>
      <w:r w:rsidRPr="000061D3">
        <w:rPr>
          <w:sz w:val="16"/>
        </w:rPr>
        <w:t xml:space="preserve">However, </w:t>
      </w:r>
      <w:r w:rsidRPr="00910BE1">
        <w:rPr>
          <w:rStyle w:val="StyleUnderline"/>
        </w:rPr>
        <w:t xml:space="preserve">the Court is </w:t>
      </w:r>
      <w:r w:rsidRPr="00910BE1">
        <w:rPr>
          <w:rStyle w:val="Emphasis"/>
        </w:rPr>
        <w:t>well aware</w:t>
      </w:r>
      <w:r w:rsidRPr="00910BE1">
        <w:rPr>
          <w:rStyle w:val="StyleUnderline"/>
        </w:rPr>
        <w:t xml:space="preserve"> of Court-curbing activity in Congress</w:t>
      </w:r>
      <w:r w:rsidRPr="000061D3">
        <w:rPr>
          <w:sz w:val="16"/>
        </w:rPr>
        <w:t xml:space="preserve">. In fact, </w:t>
      </w:r>
      <w:r w:rsidRPr="00910BE1">
        <w:rPr>
          <w:rStyle w:val="Emphasis"/>
        </w:rPr>
        <w:t>precisely because</w:t>
      </w:r>
      <w:r w:rsidRPr="00910BE1">
        <w:rPr>
          <w:rStyle w:val="StyleUnderline"/>
        </w:rPr>
        <w:t xml:space="preserve"> the justices are </w:t>
      </w:r>
      <w:r w:rsidRPr="00910BE1">
        <w:rPr>
          <w:rStyle w:val="Emphasis"/>
        </w:rPr>
        <w:t>concerned</w:t>
      </w:r>
      <w:r w:rsidRPr="00910BE1">
        <w:rPr>
          <w:rStyle w:val="StyleUnderline"/>
        </w:rPr>
        <w:t xml:space="preserve"> about their legitimacy and recognize that Court-curbing is an indicator of public discontent with the institution</w:t>
      </w:r>
      <w:r w:rsidRPr="000061D3">
        <w:rPr>
          <w:sz w:val="16"/>
        </w:rPr>
        <w:t>, they do remain aware of legislative hostility toward the Court. For example, in a speech delivered at the University of Nebraska College of Law, Justice Ruth Bader Ginsburg (2006) spoke about recent congressional attacks on the Court, citing several recent Court-curbing bills considered by Congress. Justice Ginsburg (2006, 7) noted that “in some political circles, it is fashionable to criticize and even threaten federal judges who decide cases without regard to what the ‘home crowd’ wants” and other justices have recently made similar public comments (O’Connor 2006b, a; Breyer 2006; Roberts 2006).</w:t>
      </w:r>
    </w:p>
    <w:p w14:paraId="1A39F3B4" w14:textId="77777777" w:rsidR="00DF358E" w:rsidRPr="000061D3" w:rsidRDefault="00DF358E" w:rsidP="00DF358E">
      <w:pPr>
        <w:rPr>
          <w:sz w:val="16"/>
        </w:rPr>
      </w:pPr>
      <w:r w:rsidRPr="000061D3">
        <w:rPr>
          <w:sz w:val="16"/>
        </w:rPr>
        <w:t>In addition, many of the papers of former justices contain memoranda circulated to the Conference18 summarizing legislation before Congress concerned with the Court, indicating that justices during previous eras similarly paid attention to legislative and political attacks on the Court.</w:t>
      </w:r>
    </w:p>
    <w:p w14:paraId="3C46FD15" w14:textId="77777777" w:rsidR="00DF358E" w:rsidRPr="000061D3" w:rsidRDefault="00DF358E" w:rsidP="00DF358E">
      <w:pPr>
        <w:rPr>
          <w:sz w:val="16"/>
        </w:rPr>
      </w:pPr>
      <w:r w:rsidRPr="000061D3">
        <w:rPr>
          <w:sz w:val="16"/>
        </w:rPr>
        <w:t>For example, on February 11, 1975, Chief Justice Burger circulated to the Conference a memorandum, which read in part,</w:t>
      </w:r>
    </w:p>
    <w:p w14:paraId="0A67ED6B" w14:textId="77777777" w:rsidR="00DF358E" w:rsidRPr="000061D3" w:rsidRDefault="00DF358E" w:rsidP="00DF358E">
      <w:pPr>
        <w:ind w:left="720"/>
        <w:rPr>
          <w:sz w:val="16"/>
        </w:rPr>
      </w:pPr>
      <w:r w:rsidRPr="000061D3">
        <w:rPr>
          <w:sz w:val="16"/>
        </w:rPr>
        <w:t>I read that some Senator had introduced a Bill, along the lines of one introduced by Senator Tydings six or seven years ago, to “disqualify” judges short of impeachment.</w:t>
      </w:r>
    </w:p>
    <w:p w14:paraId="500BCCBB" w14:textId="77777777" w:rsidR="00DF358E" w:rsidRPr="000061D3" w:rsidRDefault="00DF358E" w:rsidP="00DF358E">
      <w:pPr>
        <w:ind w:left="720"/>
        <w:rPr>
          <w:sz w:val="16"/>
        </w:rPr>
      </w:pPr>
      <w:r w:rsidRPr="000061D3">
        <w:rPr>
          <w:sz w:val="16"/>
        </w:rPr>
        <w:t>I have secured copies so as to keep you advised. If so vigorous an advocate as Senator Tydings could not gain support, it may be that this proposal will not attract support. However, I venture no predictions in light of the ﬁrst weeks’ activities in the present Congress.</w:t>
      </w:r>
    </w:p>
    <w:p w14:paraId="6FB9F7E0" w14:textId="77777777" w:rsidR="00DF358E" w:rsidRPr="000061D3" w:rsidRDefault="00DF358E" w:rsidP="00DF358E">
      <w:pPr>
        <w:ind w:left="720"/>
        <w:rPr>
          <w:sz w:val="16"/>
        </w:rPr>
      </w:pPr>
      <w:r w:rsidRPr="000061D3">
        <w:rPr>
          <w:sz w:val="16"/>
        </w:rPr>
        <w:t>I have not read the bill but will do so before the next Conference and if anyone is so disposed we can discuss it.19</w:t>
      </w:r>
    </w:p>
    <w:p w14:paraId="4C673353" w14:textId="77777777" w:rsidR="00DF358E" w:rsidRPr="000061D3" w:rsidRDefault="00DF358E" w:rsidP="00DF358E">
      <w:pPr>
        <w:rPr>
          <w:sz w:val="16"/>
        </w:rPr>
      </w:pPr>
      <w:r w:rsidRPr="000061D3">
        <w:rPr>
          <w:sz w:val="16"/>
        </w:rPr>
        <w:t xml:space="preserve">This memorandum, which is shown in Figure 3.1, demonstrates several points central to my argument. First, the memorandum demonstrates that the justices are aware of (and discuss) Court-curbing proposals in Congress. Second, it demonstrates that the justices remember Court-curbing bills and anti-Court movements in Congress. Third, the memorandum suggests that the justices worry about Court-curbing movements “attracting support” and becoming popular political causes celebres. Of course, it is possible that the justices were worried about the bill being enacted. However, it is fairly obvious that the bill, if enacted, would not pass constitutional muster. The bill in question sought to create a council on judicial tenure that would allow judges to be removed from the bench without being impeached. The Constitution clearly prescribes impeachment as the only mechanism for removing a judge. Thus, although the justices may have been worried the legislation would be enacted, </w:t>
      </w:r>
      <w:r w:rsidRPr="00910BE1">
        <w:rPr>
          <w:rStyle w:val="StyleUnderline"/>
          <w:highlight w:val="cyan"/>
        </w:rPr>
        <w:t xml:space="preserve">it is </w:t>
      </w:r>
      <w:r w:rsidRPr="00910BE1">
        <w:rPr>
          <w:rStyle w:val="Emphasis"/>
          <w:highlight w:val="cyan"/>
        </w:rPr>
        <w:t>doubtful</w:t>
      </w:r>
      <w:r w:rsidRPr="00910BE1">
        <w:rPr>
          <w:rStyle w:val="StyleUnderline"/>
          <w:highlight w:val="cyan"/>
        </w:rPr>
        <w:t xml:space="preserve"> they</w:t>
      </w:r>
      <w:r w:rsidRPr="00910BE1">
        <w:rPr>
          <w:rStyle w:val="StyleUnderline"/>
        </w:rPr>
        <w:t xml:space="preserve"> were </w:t>
      </w:r>
      <w:r w:rsidRPr="00910BE1">
        <w:rPr>
          <w:rStyle w:val="StyleUnderline"/>
          <w:highlight w:val="cyan"/>
        </w:rPr>
        <w:t>worried that</w:t>
      </w:r>
      <w:r w:rsidRPr="00910BE1">
        <w:rPr>
          <w:rStyle w:val="StyleUnderline"/>
        </w:rPr>
        <w:t xml:space="preserve"> the </w:t>
      </w:r>
      <w:r w:rsidRPr="00910BE1">
        <w:rPr>
          <w:rStyle w:val="Emphasis"/>
          <w:highlight w:val="cyan"/>
        </w:rPr>
        <w:t>enactment</w:t>
      </w:r>
      <w:r w:rsidRPr="00910BE1">
        <w:rPr>
          <w:rStyle w:val="Emphasis"/>
        </w:rPr>
        <w:t xml:space="preserve"> itself</w:t>
      </w:r>
      <w:r w:rsidRPr="00910BE1">
        <w:rPr>
          <w:rStyle w:val="StyleUnderline"/>
        </w:rPr>
        <w:t xml:space="preserve"> would lead to a diminution of their authority</w:t>
      </w:r>
      <w:r w:rsidRPr="000061D3">
        <w:rPr>
          <w:sz w:val="16"/>
        </w:rPr>
        <w:t xml:space="preserve">. Rather, </w:t>
      </w:r>
      <w:r w:rsidRPr="00910BE1">
        <w:rPr>
          <w:rStyle w:val="StyleUnderline"/>
          <w:highlight w:val="cyan"/>
        </w:rPr>
        <w:t xml:space="preserve">it seems </w:t>
      </w:r>
      <w:r w:rsidRPr="00910BE1">
        <w:rPr>
          <w:rStyle w:val="Emphasis"/>
          <w:highlight w:val="cyan"/>
        </w:rPr>
        <w:t>more likely</w:t>
      </w:r>
      <w:r w:rsidRPr="00910BE1">
        <w:rPr>
          <w:rStyle w:val="StyleUnderline"/>
          <w:highlight w:val="cyan"/>
        </w:rPr>
        <w:t xml:space="preserve"> they</w:t>
      </w:r>
      <w:r w:rsidRPr="00910BE1">
        <w:rPr>
          <w:rStyle w:val="StyleUnderline"/>
        </w:rPr>
        <w:t xml:space="preserve"> were </w:t>
      </w:r>
      <w:r w:rsidRPr="00910BE1">
        <w:rPr>
          <w:rStyle w:val="StyleUnderline"/>
          <w:highlight w:val="cyan"/>
        </w:rPr>
        <w:t>worried about what</w:t>
      </w:r>
      <w:r w:rsidRPr="00910BE1">
        <w:rPr>
          <w:rStyle w:val="StyleUnderline"/>
        </w:rPr>
        <w:t xml:space="preserve"> </w:t>
      </w:r>
      <w:r w:rsidRPr="00910BE1">
        <w:rPr>
          <w:rStyle w:val="Emphasis"/>
        </w:rPr>
        <w:t xml:space="preserve">increasing </w:t>
      </w:r>
      <w:r w:rsidRPr="00910BE1">
        <w:rPr>
          <w:rStyle w:val="Emphasis"/>
          <w:highlight w:val="cyan"/>
        </w:rPr>
        <w:t>congressional support</w:t>
      </w:r>
      <w:r w:rsidRPr="00910BE1">
        <w:rPr>
          <w:rStyle w:val="StyleUnderline"/>
        </w:rPr>
        <w:t xml:space="preserve"> for such legislation </w:t>
      </w:r>
      <w:r w:rsidRPr="00910BE1">
        <w:rPr>
          <w:rStyle w:val="StyleUnderline"/>
          <w:highlight w:val="cyan"/>
        </w:rPr>
        <w:t>would imply</w:t>
      </w:r>
      <w:r w:rsidRPr="000061D3">
        <w:rPr>
          <w:sz w:val="16"/>
        </w:rPr>
        <w:t xml:space="preserve"> for their standing with the public.</w:t>
      </w:r>
    </w:p>
    <w:p w14:paraId="2E28E72C" w14:textId="77777777" w:rsidR="00DF358E" w:rsidRPr="00910BE1" w:rsidRDefault="00DF358E" w:rsidP="00DF358E">
      <w:pPr>
        <w:rPr>
          <w:rStyle w:val="StyleUnderline"/>
        </w:rPr>
      </w:pPr>
      <w:r w:rsidRPr="000061D3">
        <w:rPr>
          <w:sz w:val="16"/>
        </w:rPr>
        <w:t xml:space="preserve">Moreover, </w:t>
      </w:r>
      <w:r w:rsidRPr="00910BE1">
        <w:rPr>
          <w:rStyle w:val="StyleUnderline"/>
        </w:rPr>
        <w:t xml:space="preserve">in </w:t>
      </w:r>
      <w:r w:rsidRPr="00910BE1">
        <w:rPr>
          <w:rStyle w:val="Emphasis"/>
        </w:rPr>
        <w:t xml:space="preserve">personal </w:t>
      </w:r>
      <w:r w:rsidRPr="00910BE1">
        <w:rPr>
          <w:rStyle w:val="Emphasis"/>
          <w:highlight w:val="cyan"/>
        </w:rPr>
        <w:t>interviews</w:t>
      </w:r>
      <w:r w:rsidRPr="00910BE1">
        <w:rPr>
          <w:rStyle w:val="StyleUnderline"/>
        </w:rPr>
        <w:t xml:space="preserve"> with justices and former clerks, Court insiders have </w:t>
      </w:r>
      <w:r w:rsidRPr="00910BE1">
        <w:rPr>
          <w:rStyle w:val="Emphasis"/>
        </w:rPr>
        <w:t xml:space="preserve">explicitly </w:t>
      </w:r>
      <w:r w:rsidRPr="00910BE1">
        <w:rPr>
          <w:rStyle w:val="Emphasis"/>
          <w:highlight w:val="cyan"/>
        </w:rPr>
        <w:t>acknowledged</w:t>
      </w:r>
      <w:r w:rsidRPr="000061D3">
        <w:rPr>
          <w:sz w:val="16"/>
        </w:rPr>
        <w:t xml:space="preserve"> that </w:t>
      </w:r>
      <w:r w:rsidRPr="00910BE1">
        <w:rPr>
          <w:rStyle w:val="StyleUnderline"/>
          <w:highlight w:val="cyan"/>
        </w:rPr>
        <w:t xml:space="preserve">the Court is </w:t>
      </w:r>
      <w:r w:rsidRPr="00910BE1">
        <w:rPr>
          <w:rStyle w:val="Emphasis"/>
          <w:highlight w:val="cyan"/>
        </w:rPr>
        <w:t>aware</w:t>
      </w:r>
      <w:r w:rsidRPr="00910BE1">
        <w:rPr>
          <w:rStyle w:val="StyleUnderline"/>
          <w:highlight w:val="cyan"/>
        </w:rPr>
        <w:t xml:space="preserve"> of</w:t>
      </w:r>
      <w:r w:rsidRPr="00910BE1">
        <w:rPr>
          <w:rStyle w:val="StyleUnderline"/>
        </w:rPr>
        <w:t xml:space="preserve"> </w:t>
      </w:r>
      <w:r w:rsidRPr="00910BE1">
        <w:rPr>
          <w:rStyle w:val="Emphasis"/>
        </w:rPr>
        <w:t xml:space="preserve">congressional </w:t>
      </w:r>
      <w:r w:rsidRPr="00910BE1">
        <w:rPr>
          <w:rStyle w:val="Emphasis"/>
          <w:highlight w:val="cyan"/>
        </w:rPr>
        <w:t>hostility</w:t>
      </w:r>
      <w:r w:rsidRPr="000061D3">
        <w:rPr>
          <w:sz w:val="16"/>
        </w:rPr>
        <w:t xml:space="preserve">. “Clerk 2” observed that “Burger was very concerned about the Court’s legitimacy. I think he appreciated the way in which politicians were tearing down the Court,” while “Clerk 5” </w:t>
      </w:r>
      <w:r w:rsidRPr="000061D3">
        <w:rPr>
          <w:sz w:val="16"/>
        </w:rPr>
        <w:lastRenderedPageBreak/>
        <w:t xml:space="preserve">commented, “Oh yeah, they are clearly aware of it and they clearly talk about it inside of the Court. There are, though, different views. There are views that they should ignore it; there are views that they should deal with it and try to prevent it. Harry Blackmun read all of the hate mail that came to him. There are others who have screeners who remove all non-procedural mail.” Consider the following excerpts from personal inter-views during which </w:t>
      </w:r>
      <w:r w:rsidRPr="00910BE1">
        <w:rPr>
          <w:rStyle w:val="StyleUnderline"/>
          <w:highlight w:val="cyan"/>
        </w:rPr>
        <w:t>I asked</w:t>
      </w:r>
      <w:r w:rsidRPr="00910BE1">
        <w:rPr>
          <w:rStyle w:val="StyleUnderline"/>
        </w:rPr>
        <w:t xml:space="preserve"> justices and former clerks </w:t>
      </w:r>
      <w:r w:rsidRPr="00910BE1">
        <w:rPr>
          <w:rStyle w:val="StyleUnderline"/>
          <w:highlight w:val="cyan"/>
        </w:rPr>
        <w:t>about</w:t>
      </w:r>
      <w:r w:rsidRPr="00910BE1">
        <w:rPr>
          <w:rStyle w:val="StyleUnderline"/>
        </w:rPr>
        <w:t xml:space="preserve"> the Court’s awareness of </w:t>
      </w:r>
      <w:r w:rsidRPr="00910BE1">
        <w:rPr>
          <w:rStyle w:val="Emphasis"/>
        </w:rPr>
        <w:t>speciﬁc legislative responses</w:t>
      </w:r>
      <w:r w:rsidRPr="00910BE1">
        <w:rPr>
          <w:rStyle w:val="StyleUnderline"/>
        </w:rPr>
        <w:t xml:space="preserve"> to Court decisions and </w:t>
      </w:r>
      <w:r w:rsidRPr="00910BE1">
        <w:rPr>
          <w:rStyle w:val="StyleUnderline"/>
          <w:highlight w:val="cyan"/>
        </w:rPr>
        <w:t>Court-curbing</w:t>
      </w:r>
      <w:r w:rsidRPr="00910BE1">
        <w:rPr>
          <w:rStyle w:val="StyleUnderline"/>
        </w:rPr>
        <w:t xml:space="preserve"> proposals:</w:t>
      </w:r>
    </w:p>
    <w:p w14:paraId="72394BA9" w14:textId="77777777" w:rsidR="00DF358E" w:rsidRPr="000061D3" w:rsidRDefault="00DF358E" w:rsidP="00DF358E">
      <w:pPr>
        <w:ind w:left="720"/>
        <w:rPr>
          <w:sz w:val="16"/>
        </w:rPr>
      </w:pPr>
      <w:r w:rsidRPr="00910BE1">
        <w:rPr>
          <w:rStyle w:val="StyleUnderline"/>
        </w:rPr>
        <w:t xml:space="preserve">Justice B: </w:t>
      </w:r>
      <w:r w:rsidRPr="00910BE1">
        <w:rPr>
          <w:rStyle w:val="StyleUnderline"/>
          <w:highlight w:val="cyan"/>
        </w:rPr>
        <w:t>We read</w:t>
      </w:r>
      <w:r w:rsidRPr="00910BE1">
        <w:rPr>
          <w:rStyle w:val="StyleUnderline"/>
        </w:rPr>
        <w:t xml:space="preserve"> the </w:t>
      </w:r>
      <w:r w:rsidRPr="00910BE1">
        <w:rPr>
          <w:rStyle w:val="StyleUnderline"/>
          <w:highlight w:val="cyan"/>
        </w:rPr>
        <w:t>newspapers</w:t>
      </w:r>
      <w:r w:rsidRPr="000061D3">
        <w:rPr>
          <w:sz w:val="16"/>
        </w:rPr>
        <w:t xml:space="preserve"> and see what is being said – </w:t>
      </w:r>
      <w:r w:rsidRPr="00910BE1">
        <w:rPr>
          <w:rStyle w:val="Emphasis"/>
        </w:rPr>
        <w:t xml:space="preserve">probably </w:t>
      </w:r>
      <w:r w:rsidRPr="00910BE1">
        <w:rPr>
          <w:rStyle w:val="Emphasis"/>
          <w:highlight w:val="cyan"/>
        </w:rPr>
        <w:t>more</w:t>
      </w:r>
      <w:r w:rsidRPr="00910BE1">
        <w:rPr>
          <w:rStyle w:val="StyleUnderline"/>
          <w:highlight w:val="cyan"/>
        </w:rPr>
        <w:t xml:space="preserve"> than </w:t>
      </w:r>
      <w:r w:rsidRPr="00910BE1">
        <w:rPr>
          <w:rStyle w:val="Emphasis"/>
          <w:highlight w:val="cyan"/>
        </w:rPr>
        <w:t>most people</w:t>
      </w:r>
      <w:r w:rsidRPr="000061D3">
        <w:rPr>
          <w:sz w:val="16"/>
        </w:rPr>
        <w:t xml:space="preserve"> do.</w:t>
      </w:r>
    </w:p>
    <w:p w14:paraId="1B1899F1" w14:textId="77777777" w:rsidR="00DF358E" w:rsidRDefault="00DF358E" w:rsidP="00DF358E">
      <w:pPr>
        <w:ind w:left="720"/>
        <w:rPr>
          <w:rStyle w:val="StyleUnderline"/>
        </w:rPr>
      </w:pPr>
      <w:r w:rsidRPr="00910BE1">
        <w:rPr>
          <w:rStyle w:val="StyleUnderline"/>
        </w:rPr>
        <w:t>Clerk 8: Now</w:t>
      </w:r>
      <w:r w:rsidRPr="000061D3">
        <w:rPr>
          <w:sz w:val="16"/>
        </w:rPr>
        <w:t xml:space="preserve"> that [</w:t>
      </w:r>
      <w:r w:rsidRPr="00910BE1">
        <w:rPr>
          <w:rStyle w:val="StyleUnderline"/>
          <w:highlight w:val="cyan"/>
        </w:rPr>
        <w:t>Court-curbing</w:t>
      </w:r>
      <w:r w:rsidRPr="000061D3">
        <w:rPr>
          <w:sz w:val="16"/>
        </w:rPr>
        <w:t xml:space="preserve"> legislation], </w:t>
      </w:r>
      <w:r w:rsidRPr="00910BE1">
        <w:rPr>
          <w:rStyle w:val="StyleUnderline"/>
          <w:highlight w:val="cyan"/>
        </w:rPr>
        <w:t xml:space="preserve">the Court </w:t>
      </w:r>
      <w:r w:rsidRPr="00910BE1">
        <w:rPr>
          <w:rStyle w:val="Emphasis"/>
          <w:highlight w:val="cyan"/>
        </w:rPr>
        <w:t>does</w:t>
      </w:r>
      <w:r w:rsidRPr="00910BE1">
        <w:rPr>
          <w:rStyle w:val="StyleUnderline"/>
          <w:highlight w:val="cyan"/>
        </w:rPr>
        <w:t xml:space="preserve"> pay attention to!</w:t>
      </w:r>
    </w:p>
    <w:p w14:paraId="15A2A492" w14:textId="77777777" w:rsidR="00DF358E" w:rsidRDefault="00DF358E" w:rsidP="00DF358E">
      <w:pPr>
        <w:pStyle w:val="Heading3"/>
      </w:pPr>
      <w:r>
        <w:lastRenderedPageBreak/>
        <w:t>Solvency---AT: Modeling---2NC</w:t>
      </w:r>
    </w:p>
    <w:p w14:paraId="123A0D22" w14:textId="77777777" w:rsidR="00DF358E" w:rsidRPr="00B7655A" w:rsidRDefault="00DF358E" w:rsidP="00DF358E">
      <w:pPr>
        <w:pStyle w:val="Heading4"/>
      </w:pPr>
      <w:r>
        <w:t xml:space="preserve">Resolutions are </w:t>
      </w:r>
      <w:r>
        <w:rPr>
          <w:u w:val="single"/>
        </w:rPr>
        <w:t>imitated globally</w:t>
      </w:r>
      <w:r>
        <w:t xml:space="preserve"> and </w:t>
      </w:r>
      <w:r>
        <w:rPr>
          <w:u w:val="single"/>
        </w:rPr>
        <w:t>aggregate</w:t>
      </w:r>
      <w:r>
        <w:t xml:space="preserve"> the voice of Congress. </w:t>
      </w:r>
    </w:p>
    <w:p w14:paraId="58167B89" w14:textId="77777777" w:rsidR="00DF358E" w:rsidRDefault="00DF358E" w:rsidP="00DF358E">
      <w:r w:rsidRPr="00A61F1D">
        <w:rPr>
          <w:rStyle w:val="Style13ptBold"/>
        </w:rPr>
        <w:t>Posner ’8</w:t>
      </w:r>
      <w:r>
        <w:t xml:space="preserve"> [Eric Posner and Jacob Gersen; December; Law Professors at the University of Chicago; Stanford Law Review, “Soft Law: Lessons from Congressional Practice,” vol. 61]</w:t>
      </w:r>
    </w:p>
    <w:p w14:paraId="718E1AB9" w14:textId="77777777" w:rsidR="00DF358E" w:rsidRPr="00F847C2" w:rsidRDefault="00DF358E" w:rsidP="00DF358E">
      <w:pPr>
        <w:rPr>
          <w:sz w:val="16"/>
        </w:rPr>
      </w:pPr>
      <w:r w:rsidRPr="00F847C2">
        <w:rPr>
          <w:sz w:val="16"/>
        </w:rPr>
        <w:t>An initial puzzle concerns the moral status of the Declaration itself. If the Declaration merely embodied universal or widely held moral views, then it is not clear what the Declaration adds to this prior moral consensus. Writing down our moral views on a piece of paper should not make them any stronger. On the other hand, if the Declaration deviates from moral views, then presumably the Declaration would not have much moral force. 77</w:t>
      </w:r>
    </w:p>
    <w:p w14:paraId="73A410E2" w14:textId="77777777" w:rsidR="00DF358E" w:rsidRPr="00F847C2" w:rsidRDefault="00DF358E" w:rsidP="00DF358E">
      <w:pPr>
        <w:rPr>
          <w:sz w:val="16"/>
        </w:rPr>
      </w:pPr>
      <w:r w:rsidRPr="00F847C2">
        <w:rPr>
          <w:sz w:val="16"/>
        </w:rPr>
        <w:t>&lt;&lt;FOOTNOTE 77&gt;&gt;</w:t>
      </w:r>
    </w:p>
    <w:p w14:paraId="78289AAB" w14:textId="77777777" w:rsidR="00DF358E" w:rsidRPr="00F847C2" w:rsidRDefault="00DF358E" w:rsidP="00DF358E">
      <w:pPr>
        <w:rPr>
          <w:sz w:val="16"/>
        </w:rPr>
      </w:pPr>
      <w:r w:rsidRPr="00F847C2">
        <w:rPr>
          <w:sz w:val="16"/>
        </w:rPr>
        <w:t xml:space="preserve">Some scholars have argued that </w:t>
      </w:r>
      <w:r w:rsidRPr="00F847C2">
        <w:rPr>
          <w:rStyle w:val="StyleUnderline"/>
          <w:highlight w:val="cyan"/>
        </w:rPr>
        <w:t>states</w:t>
      </w:r>
      <w:r w:rsidRPr="00F847C2">
        <w:rPr>
          <w:sz w:val="16"/>
        </w:rPr>
        <w:t xml:space="preserve"> might </w:t>
      </w:r>
      <w:r w:rsidRPr="00F847C2">
        <w:rPr>
          <w:rStyle w:val="StyleUnderline"/>
          <w:highlight w:val="cyan"/>
        </w:rPr>
        <w:t xml:space="preserve">imitate </w:t>
      </w:r>
      <w:r w:rsidRPr="00F847C2">
        <w:rPr>
          <w:rStyle w:val="Emphasis"/>
          <w:highlight w:val="cyan"/>
        </w:rPr>
        <w:t>other</w:t>
      </w:r>
      <w:r w:rsidRPr="00F847C2">
        <w:rPr>
          <w:rStyle w:val="StyleUnderline"/>
        </w:rPr>
        <w:t xml:space="preserve"> state</w:t>
      </w:r>
      <w:r w:rsidRPr="00F847C2">
        <w:rPr>
          <w:rStyle w:val="Emphasis"/>
          <w:highlight w:val="cyan"/>
        </w:rPr>
        <w:t>s</w:t>
      </w:r>
      <w:r w:rsidRPr="00F847C2">
        <w:rPr>
          <w:rStyle w:val="StyleUnderline"/>
          <w:highlight w:val="cyan"/>
        </w:rPr>
        <w:t xml:space="preserve"> that enjoy </w:t>
      </w:r>
      <w:r w:rsidRPr="00F847C2">
        <w:rPr>
          <w:rStyle w:val="Emphasis"/>
          <w:highlight w:val="cyan"/>
        </w:rPr>
        <w:t>great</w:t>
      </w:r>
      <w:r w:rsidRPr="00F847C2">
        <w:rPr>
          <w:rStyle w:val="Emphasis"/>
        </w:rPr>
        <w:t xml:space="preserve">er international </w:t>
      </w:r>
      <w:r w:rsidRPr="00F847C2">
        <w:rPr>
          <w:rStyle w:val="Emphasis"/>
          <w:highlight w:val="cyan"/>
        </w:rPr>
        <w:t>prestige</w:t>
      </w:r>
      <w:r w:rsidRPr="00F847C2">
        <w:rPr>
          <w:sz w:val="16"/>
        </w:rPr>
        <w:t>. See, e.g., Ryan Goodman &amp; Derek Jinks, How to Influence States: Socialization and International Human Rights Law, 54 Duke L.J. 621, 671 (2004).</w:t>
      </w:r>
    </w:p>
    <w:p w14:paraId="48C299F7" w14:textId="77777777" w:rsidR="00DF358E" w:rsidRPr="00F847C2" w:rsidRDefault="00DF358E" w:rsidP="00DF358E">
      <w:pPr>
        <w:rPr>
          <w:sz w:val="16"/>
        </w:rPr>
      </w:pPr>
      <w:r w:rsidRPr="00F847C2">
        <w:rPr>
          <w:sz w:val="16"/>
        </w:rPr>
        <w:t>&lt;&lt;FOOTNOTE 77 ENDS&gt;&gt;</w:t>
      </w:r>
    </w:p>
    <w:p w14:paraId="6C997EB5" w14:textId="77777777" w:rsidR="00DF358E" w:rsidRPr="00F847C2" w:rsidRDefault="00DF358E" w:rsidP="00DF358E">
      <w:pPr>
        <w:rPr>
          <w:sz w:val="16"/>
        </w:rPr>
      </w:pPr>
      <w:r w:rsidRPr="00F847C2">
        <w:rPr>
          <w:sz w:val="16"/>
        </w:rPr>
        <w:t>To understand how norms might spread, suppose that agents have some but not full information about the state of the world; that their beliefs are independent, that is, not derived from the same sources or sources that are in some way correlated; and that they sincerely express their views through a voting process. As the size of the group increases, the probability that the majority will vote correctly approaches one. So even if each individual has only a low probability of being correct, a relatively small group will jointly reveal the correct state of the world with a probability that rapidly approaches one as the group size increases. This phenomenon is known as the Condorcet Jury Theorem.</w:t>
      </w:r>
    </w:p>
    <w:p w14:paraId="579EC7C2" w14:textId="77777777" w:rsidR="00DF358E" w:rsidRPr="00F847C2" w:rsidRDefault="00DF358E" w:rsidP="00DF358E">
      <w:pPr>
        <w:rPr>
          <w:sz w:val="16"/>
        </w:rPr>
      </w:pPr>
      <w:r w:rsidRPr="00F847C2">
        <w:rPr>
          <w:sz w:val="16"/>
        </w:rPr>
        <w:t xml:space="preserve">In the real world, people who vote in groups do not always satisfy these conditions. They do not always vote sincerely, and they sometimes have zero rather than a little information about the issue in question. If individual members of a group pick the wrong answer more often than the right answer, then the aggregate judgment of the group will not tend towards accuracy. Nonetheless, </w:t>
      </w:r>
      <w:r w:rsidRPr="00F847C2">
        <w:rPr>
          <w:rStyle w:val="StyleUnderline"/>
          <w:highlight w:val="cyan"/>
        </w:rPr>
        <w:t>the larger point is</w:t>
      </w:r>
      <w:r w:rsidRPr="00F847C2">
        <w:rPr>
          <w:sz w:val="16"/>
        </w:rPr>
        <w:t xml:space="preserve"> that </w:t>
      </w:r>
      <w:r w:rsidRPr="00F847C2">
        <w:rPr>
          <w:rStyle w:val="StyleUnderline"/>
          <w:highlight w:val="cyan"/>
        </w:rPr>
        <w:t>when an institution</w:t>
      </w:r>
      <w:r w:rsidRPr="00F847C2">
        <w:rPr>
          <w:sz w:val="16"/>
        </w:rPr>
        <w:t xml:space="preserve"> (or person) </w:t>
      </w:r>
      <w:r w:rsidRPr="00F847C2">
        <w:rPr>
          <w:rStyle w:val="StyleUnderline"/>
          <w:highlight w:val="cyan"/>
        </w:rPr>
        <w:t>expresses</w:t>
      </w:r>
      <w:r w:rsidRPr="00F847C2">
        <w:rPr>
          <w:rStyle w:val="StyleUnderline"/>
        </w:rPr>
        <w:t xml:space="preserve"> its </w:t>
      </w:r>
      <w:r w:rsidRPr="00F847C2">
        <w:rPr>
          <w:rStyle w:val="Emphasis"/>
          <w:highlight w:val="cyan"/>
        </w:rPr>
        <w:t>views about a topic</w:t>
      </w:r>
      <w:r w:rsidRPr="00F847C2">
        <w:rPr>
          <w:sz w:val="16"/>
        </w:rPr>
        <w:t xml:space="preserve">, it reveals information that others can benefit from, and </w:t>
      </w:r>
      <w:r w:rsidRPr="00F847C2">
        <w:rPr>
          <w:rStyle w:val="StyleUnderline"/>
        </w:rPr>
        <w:t xml:space="preserve">the </w:t>
      </w:r>
      <w:r w:rsidRPr="00F847C2">
        <w:rPr>
          <w:rStyle w:val="StyleUnderline"/>
          <w:highlight w:val="cyan"/>
        </w:rPr>
        <w:t>informational benefits can</w:t>
      </w:r>
      <w:r w:rsidRPr="00F847C2">
        <w:rPr>
          <w:rStyle w:val="StyleUnderline"/>
        </w:rPr>
        <w:t xml:space="preserve"> </w:t>
      </w:r>
      <w:r w:rsidRPr="00F847C2">
        <w:rPr>
          <w:rStyle w:val="Emphasis"/>
        </w:rPr>
        <w:t xml:space="preserve">sometimes </w:t>
      </w:r>
      <w:r w:rsidRPr="00F847C2">
        <w:rPr>
          <w:rStyle w:val="Emphasis"/>
          <w:highlight w:val="cyan"/>
        </w:rPr>
        <w:t>be dramatic</w:t>
      </w:r>
      <w:r w:rsidRPr="00F847C2">
        <w:rPr>
          <w:sz w:val="16"/>
        </w:rPr>
        <w:t>. 79</w:t>
      </w:r>
    </w:p>
    <w:p w14:paraId="01624DCC" w14:textId="77777777" w:rsidR="00DF358E" w:rsidRPr="00F847C2" w:rsidRDefault="00DF358E" w:rsidP="00DF358E">
      <w:pPr>
        <w:rPr>
          <w:sz w:val="16"/>
        </w:rPr>
      </w:pPr>
      <w:r w:rsidRPr="00F847C2">
        <w:rPr>
          <w:sz w:val="16"/>
        </w:rPr>
        <w:t>Let us distinguish two types of facts: descriptive and normative (moral). A descriptive fact is that the Armenian Genocide occurred. A moral fact is that the Armenian Genocide was wrong. No one doubts that descriptive facts exist; the case for moral facts is more complicated, but it is at least plausible that certain moral judgments are facts or otherwise have the necessary features such that the Condorcet Jury Theorem can be applied to them. 80</w:t>
      </w:r>
    </w:p>
    <w:p w14:paraId="334F494D" w14:textId="77777777" w:rsidR="00DF358E" w:rsidRDefault="00DF358E" w:rsidP="00DF358E">
      <w:pPr>
        <w:rPr>
          <w:sz w:val="16"/>
        </w:rPr>
      </w:pPr>
      <w:r w:rsidRPr="00F847C2">
        <w:rPr>
          <w:sz w:val="16"/>
        </w:rPr>
        <w:t xml:space="preserve">In the case of congressional resolutions, the Condorcet Jury Theorem operates at two levels. </w:t>
      </w:r>
      <w:r w:rsidRPr="00F847C2">
        <w:rPr>
          <w:rStyle w:val="StyleUnderline"/>
          <w:highlight w:val="cyan"/>
        </w:rPr>
        <w:t xml:space="preserve">The congressional resolution </w:t>
      </w:r>
      <w:r w:rsidRPr="00F847C2">
        <w:rPr>
          <w:rStyle w:val="Emphasis"/>
          <w:highlight w:val="cyan"/>
        </w:rPr>
        <w:t>aggregates</w:t>
      </w:r>
      <w:r w:rsidRPr="00F847C2">
        <w:rPr>
          <w:rStyle w:val="StyleUnderline"/>
        </w:rPr>
        <w:t xml:space="preserve"> the votes of </w:t>
      </w:r>
      <w:r w:rsidRPr="00F847C2">
        <w:rPr>
          <w:rStyle w:val="StyleUnderline"/>
          <w:highlight w:val="cyan"/>
        </w:rPr>
        <w:t>members</w:t>
      </w:r>
      <w:r w:rsidRPr="00F847C2">
        <w:rPr>
          <w:sz w:val="16"/>
        </w:rPr>
        <w:t xml:space="preserve">, and </w:t>
      </w:r>
      <w:r w:rsidRPr="00F847C2">
        <w:rPr>
          <w:rStyle w:val="StyleUnderline"/>
        </w:rPr>
        <w:t xml:space="preserve">the congressional resolution can be treated as </w:t>
      </w:r>
      <w:r w:rsidRPr="00F847C2">
        <w:rPr>
          <w:rStyle w:val="Emphasis"/>
        </w:rPr>
        <w:t>one vote</w:t>
      </w:r>
      <w:r w:rsidRPr="00F847C2">
        <w:rPr>
          <w:rStyle w:val="StyleUnderline"/>
        </w:rPr>
        <w:t xml:space="preserve"> </w:t>
      </w:r>
      <w:r w:rsidRPr="00F847C2">
        <w:rPr>
          <w:rStyle w:val="StyleUnderline"/>
          <w:highlight w:val="cyan"/>
        </w:rPr>
        <w:t xml:space="preserve">in a </w:t>
      </w:r>
      <w:r w:rsidRPr="00F847C2">
        <w:rPr>
          <w:rStyle w:val="Emphasis"/>
          <w:highlight w:val="cyan"/>
        </w:rPr>
        <w:t>larger</w:t>
      </w:r>
      <w:r w:rsidRPr="00096A49">
        <w:rPr>
          <w:sz w:val="16"/>
        </w:rPr>
        <w:t>,</w:t>
      </w:r>
      <w:r w:rsidRPr="00F847C2">
        <w:rPr>
          <w:sz w:val="16"/>
        </w:rPr>
        <w:t xml:space="preserve"> more informal national or </w:t>
      </w:r>
      <w:r w:rsidRPr="00F847C2">
        <w:rPr>
          <w:rStyle w:val="Emphasis"/>
          <w:highlight w:val="cyan"/>
        </w:rPr>
        <w:t>global debate</w:t>
      </w:r>
      <w:r w:rsidRPr="00F847C2">
        <w:rPr>
          <w:rStyle w:val="StyleUnderline"/>
          <w:highlight w:val="cyan"/>
        </w:rPr>
        <w:t xml:space="preserve"> about a</w:t>
      </w:r>
      <w:r w:rsidRPr="00F847C2">
        <w:rPr>
          <w:rStyle w:val="StyleUnderline"/>
        </w:rPr>
        <w:t xml:space="preserve"> </w:t>
      </w:r>
      <w:r w:rsidRPr="00F847C2">
        <w:rPr>
          <w:rStyle w:val="Emphasis"/>
        </w:rPr>
        <w:t xml:space="preserve">particular </w:t>
      </w:r>
      <w:r w:rsidRPr="00F847C2">
        <w:rPr>
          <w:rStyle w:val="Emphasis"/>
          <w:highlight w:val="cyan"/>
        </w:rPr>
        <w:t>moral</w:t>
      </w:r>
      <w:r w:rsidRPr="00F847C2">
        <w:rPr>
          <w:sz w:val="16"/>
        </w:rPr>
        <w:t xml:space="preserve"> or descriptive </w:t>
      </w:r>
      <w:r w:rsidRPr="00F847C2">
        <w:rPr>
          <w:rStyle w:val="Emphasis"/>
          <w:highlight w:val="cyan"/>
        </w:rPr>
        <w:t>fact</w:t>
      </w:r>
      <w:r w:rsidRPr="00F847C2">
        <w:rPr>
          <w:rStyle w:val="StyleUnderline"/>
          <w:highlight w:val="cyan"/>
        </w:rPr>
        <w:t>. If one thinks</w:t>
      </w:r>
      <w:r w:rsidRPr="00F847C2">
        <w:rPr>
          <w:sz w:val="16"/>
        </w:rPr>
        <w:t xml:space="preserve"> that </w:t>
      </w:r>
      <w:r w:rsidRPr="00F847C2">
        <w:rPr>
          <w:rStyle w:val="StyleUnderline"/>
        </w:rPr>
        <w:t xml:space="preserve">the members of </w:t>
      </w:r>
      <w:r w:rsidRPr="00F847C2">
        <w:rPr>
          <w:rStyle w:val="StyleUnderline"/>
          <w:highlight w:val="cyan"/>
        </w:rPr>
        <w:t xml:space="preserve">Congress </w:t>
      </w:r>
      <w:r w:rsidRPr="00F847C2">
        <w:rPr>
          <w:rStyle w:val="Emphasis"/>
          <w:highlight w:val="cyan"/>
        </w:rPr>
        <w:t>voted sincerely</w:t>
      </w:r>
      <w:r w:rsidRPr="00F847C2">
        <w:rPr>
          <w:rStyle w:val="StyleUnderline"/>
        </w:rPr>
        <w:t xml:space="preserve"> and had </w:t>
      </w:r>
      <w:r w:rsidRPr="00F847C2">
        <w:rPr>
          <w:rStyle w:val="Emphasis"/>
        </w:rPr>
        <w:t>independent</w:t>
      </w:r>
      <w:r w:rsidRPr="00F847C2">
        <w:rPr>
          <w:sz w:val="16"/>
        </w:rPr>
        <w:t xml:space="preserve"> (or roughly independent) </w:t>
      </w:r>
      <w:r w:rsidRPr="00F847C2">
        <w:rPr>
          <w:rStyle w:val="Emphasis"/>
        </w:rPr>
        <w:t>sources of information</w:t>
      </w:r>
      <w:r w:rsidRPr="00F847C2">
        <w:rPr>
          <w:rStyle w:val="StyleUnderline"/>
        </w:rPr>
        <w:t xml:space="preserve">, </w:t>
      </w:r>
      <w:r w:rsidRPr="00F847C2">
        <w:rPr>
          <w:rStyle w:val="StyleUnderline"/>
          <w:highlight w:val="cyan"/>
        </w:rPr>
        <w:t>then one should be</w:t>
      </w:r>
      <w:r w:rsidRPr="00F847C2">
        <w:rPr>
          <w:sz w:val="16"/>
        </w:rPr>
        <w:t xml:space="preserve"> more </w:t>
      </w:r>
      <w:r w:rsidRPr="00F847C2">
        <w:rPr>
          <w:rStyle w:val="StyleUnderline"/>
          <w:highlight w:val="cyan"/>
        </w:rPr>
        <w:t>inclined to believe</w:t>
      </w:r>
      <w:r w:rsidRPr="00F847C2">
        <w:rPr>
          <w:sz w:val="16"/>
        </w:rPr>
        <w:t xml:space="preserve"> that </w:t>
      </w:r>
      <w:r w:rsidRPr="00F847C2">
        <w:rPr>
          <w:rStyle w:val="StyleUnderline"/>
          <w:highlight w:val="cyan"/>
        </w:rPr>
        <w:t>the</w:t>
      </w:r>
      <w:r w:rsidRPr="00F847C2">
        <w:rPr>
          <w:sz w:val="16"/>
        </w:rPr>
        <w:t xml:space="preserve"> Armenian Genocide occurred (and was wrong, assuming that </w:t>
      </w:r>
      <w:r w:rsidRPr="00F847C2">
        <w:rPr>
          <w:rStyle w:val="StyleUnderline"/>
          <w:highlight w:val="cyan"/>
        </w:rPr>
        <w:t>moral fact</w:t>
      </w:r>
      <w:r w:rsidRPr="00F847C2">
        <w:rPr>
          <w:sz w:val="16"/>
        </w:rPr>
        <w:t>s exist) as a result of the resolution. And if multiple legislatures, governments, or other institutions around the world issue similar resolutions or statements, and one believes that they vote sincerely and on the basis of independent sources of information, then one's inclination to believe that the genocide occurred should be strengthened. A similar point can be made about resolutions that praise military withdrawals and peace agreements, 81 condemn human rights violations, military threats, and internal meddling, 82 urge reform in foreign countries, 83 and identify domestic problems that need attention. 84</w:t>
      </w:r>
    </w:p>
    <w:p w14:paraId="5980A083" w14:textId="77777777" w:rsidR="00DF358E" w:rsidRDefault="00DF358E" w:rsidP="00DF358E">
      <w:pPr>
        <w:pStyle w:val="Heading4"/>
      </w:pPr>
      <w:r>
        <w:t xml:space="preserve">It’s perceived </w:t>
      </w:r>
      <w:r>
        <w:rPr>
          <w:u w:val="single"/>
        </w:rPr>
        <w:t>internationally</w:t>
      </w:r>
      <w:r>
        <w:t>.</w:t>
      </w:r>
    </w:p>
    <w:p w14:paraId="369AADAD" w14:textId="77777777" w:rsidR="00DF358E" w:rsidRDefault="00DF358E" w:rsidP="00DF358E">
      <w:r>
        <w:rPr>
          <w:rStyle w:val="Style13ptBold"/>
        </w:rPr>
        <w:t xml:space="preserve">Sidhu ’11 </w:t>
      </w:r>
      <w:r w:rsidRPr="00CC3861">
        <w:t>[Dawinder; 2011; J.D. from the George Washington University, M.A. from Johns Hopkins University, B.A. from the University of Pennsylvania; American University National Security Law Brief, “Judicial Review as Soft Power: How the Courts Can Help Us Win the Post-9/11 Conflict,” vol. 1]</w:t>
      </w:r>
    </w:p>
    <w:p w14:paraId="67058D2D" w14:textId="77777777" w:rsidR="00DF358E" w:rsidRPr="00CF1D73" w:rsidRDefault="00DF358E" w:rsidP="00DF358E">
      <w:pPr>
        <w:rPr>
          <w:sz w:val="16"/>
        </w:rPr>
      </w:pPr>
      <w:r w:rsidRPr="00CF1D73">
        <w:rPr>
          <w:sz w:val="16"/>
        </w:rPr>
        <w:lastRenderedPageBreak/>
        <w:t xml:space="preserve">The </w:t>
      </w:r>
      <w:r w:rsidRPr="00CF1D73">
        <w:rPr>
          <w:rStyle w:val="StyleUnderline"/>
          <w:highlight w:val="cyan"/>
        </w:rPr>
        <w:t>legal principles</w:t>
      </w:r>
      <w:r w:rsidRPr="00CF1D73">
        <w:rPr>
          <w:sz w:val="16"/>
        </w:rPr>
        <w:t xml:space="preserve"> established by the Framers and enshrined in the Constitution </w:t>
      </w:r>
      <w:r w:rsidRPr="00CF1D73">
        <w:rPr>
          <w:rStyle w:val="StyleUnderline"/>
          <w:highlight w:val="cyan"/>
        </w:rPr>
        <w:t xml:space="preserve">are a </w:t>
      </w:r>
      <w:r w:rsidRPr="00CF1D73">
        <w:rPr>
          <w:rStyle w:val="Emphasis"/>
          <w:highlight w:val="cyan"/>
        </w:rPr>
        <w:t>source of attraction</w:t>
      </w:r>
      <w:r w:rsidRPr="00CF1D73">
        <w:rPr>
          <w:rStyle w:val="StyleUnderline"/>
        </w:rPr>
        <w:t xml:space="preserve"> only </w:t>
      </w:r>
      <w:r w:rsidRPr="00CF1D73">
        <w:rPr>
          <w:rStyle w:val="StyleUnderline"/>
          <w:highlight w:val="cyan"/>
        </w:rPr>
        <w:t>if</w:t>
      </w:r>
      <w:r w:rsidRPr="00CF1D73">
        <w:rPr>
          <w:sz w:val="16"/>
        </w:rPr>
        <w:t xml:space="preserve"> we have </w:t>
      </w:r>
      <w:r w:rsidRPr="00CF1D73">
        <w:rPr>
          <w:rStyle w:val="StyleUnderline"/>
        </w:rPr>
        <w:t xml:space="preserve">meaningfully </w:t>
      </w:r>
      <w:r w:rsidRPr="00CF1D73">
        <w:rPr>
          <w:rStyle w:val="StyleUnderline"/>
          <w:highlight w:val="cyan"/>
        </w:rPr>
        <w:t>adhered</w:t>
      </w:r>
      <w:r w:rsidRPr="00CF1D73">
        <w:rPr>
          <w:rStyle w:val="StyleUnderline"/>
        </w:rPr>
        <w:t xml:space="preserve"> to</w:t>
      </w:r>
      <w:r w:rsidRPr="00CF1D73">
        <w:rPr>
          <w:sz w:val="16"/>
        </w:rPr>
        <w:t xml:space="preserve"> them </w:t>
      </w:r>
      <w:r w:rsidRPr="00CF1D73">
        <w:rPr>
          <w:rStyle w:val="StyleUnderline"/>
          <w:highlight w:val="cyan"/>
        </w:rPr>
        <w:t>in</w:t>
      </w:r>
      <w:r w:rsidRPr="00CF1D73">
        <w:rPr>
          <w:sz w:val="16"/>
        </w:rPr>
        <w:t xml:space="preserve"> practice. Part II will posit that </w:t>
      </w:r>
      <w:r w:rsidRPr="00CF1D73">
        <w:rPr>
          <w:rStyle w:val="StyleUnderline"/>
          <w:highlight w:val="cyan"/>
        </w:rPr>
        <w:t>the</w:t>
      </w:r>
      <w:r w:rsidRPr="00CF1D73">
        <w:rPr>
          <w:rStyle w:val="StyleUnderline"/>
        </w:rPr>
        <w:t xml:space="preserve"> Supreme </w:t>
      </w:r>
      <w:r w:rsidRPr="00CF1D73">
        <w:rPr>
          <w:rStyle w:val="StyleUnderline"/>
          <w:highlight w:val="cyan"/>
        </w:rPr>
        <w:t xml:space="preserve">Court’s </w:t>
      </w:r>
      <w:r w:rsidRPr="00CF1D73">
        <w:rPr>
          <w:rStyle w:val="Emphasis"/>
          <w:highlight w:val="cyan"/>
        </w:rPr>
        <w:t>robust evaluation</w:t>
      </w:r>
      <w:r w:rsidRPr="00CF1D73">
        <w:rPr>
          <w:sz w:val="16"/>
        </w:rPr>
        <w:t xml:space="preserve"> of cases in the wartime context suggests that the nation has been faithful to the rule of law even in times of national stress. As support, this part will provide examples of cases involving challenges to the American response to wars both before and after 9/11, the discussion of which will exhibit American respect for the rule of law. While the substantive results of some of these cases may be particularly pleasing to Muslims, for instance the extension of habeas protections to detainees in Guantánamo,30 this part will make clear that it is </w:t>
      </w:r>
      <w:r w:rsidRPr="00CF1D73">
        <w:rPr>
          <w:rStyle w:val="StyleUnderline"/>
        </w:rPr>
        <w:t xml:space="preserve">the </w:t>
      </w:r>
      <w:r w:rsidRPr="00CF1D73">
        <w:rPr>
          <w:rStyle w:val="Emphasis"/>
        </w:rPr>
        <w:t>legal process</w:t>
      </w:r>
      <w:r w:rsidRPr="00CF1D73">
        <w:rPr>
          <w:sz w:val="16"/>
        </w:rPr>
        <w:t xml:space="preserve">—not substantive victories for one side or against the government—which </w:t>
      </w:r>
      <w:r w:rsidRPr="00CF1D73">
        <w:rPr>
          <w:rStyle w:val="StyleUnderline"/>
        </w:rPr>
        <w:t xml:space="preserve">is the </w:t>
      </w:r>
      <w:r w:rsidRPr="00CF1D73">
        <w:rPr>
          <w:rStyle w:val="Emphasis"/>
        </w:rPr>
        <w:t>true source</w:t>
      </w:r>
      <w:r w:rsidRPr="00CF1D73">
        <w:rPr>
          <w:rStyle w:val="StyleUnderline"/>
        </w:rPr>
        <w:t xml:space="preserve"> of American legal </w:t>
      </w:r>
      <w:r w:rsidRPr="00CF1D73">
        <w:rPr>
          <w:rStyle w:val="Emphasis"/>
        </w:rPr>
        <w:t>soft power</w:t>
      </w:r>
      <w:r w:rsidRPr="00CF1D73">
        <w:rPr>
          <w:sz w:val="16"/>
        </w:rPr>
        <w:t>.</w:t>
      </w:r>
    </w:p>
    <w:p w14:paraId="5B05F48D" w14:textId="77777777" w:rsidR="00DF358E" w:rsidRPr="00CF1D73" w:rsidRDefault="00DF358E" w:rsidP="00DF358E">
      <w:pPr>
        <w:rPr>
          <w:sz w:val="16"/>
        </w:rPr>
      </w:pPr>
      <w:r w:rsidRPr="00CF1D73">
        <w:rPr>
          <w:sz w:val="16"/>
        </w:rPr>
        <w:t xml:space="preserve">If it is the case that the law may be an element of soft power conceptually and that the use of the legal process has reflected this principle in practice, the conclusion argues that it would benefit American national security for </w:t>
      </w:r>
      <w:r w:rsidRPr="00CF1D73">
        <w:rPr>
          <w:rStyle w:val="Emphasis"/>
          <w:highlight w:val="cyan"/>
        </w:rPr>
        <w:t>others in the world</w:t>
      </w:r>
      <w:r w:rsidRPr="00CF1D73">
        <w:rPr>
          <w:rStyle w:val="Emphasis"/>
        </w:rPr>
        <w:t xml:space="preserve"> to </w:t>
      </w:r>
      <w:r w:rsidRPr="00CF1D73">
        <w:rPr>
          <w:rStyle w:val="Emphasis"/>
          <w:highlight w:val="cyan"/>
        </w:rPr>
        <w:t>be</w:t>
      </w:r>
      <w:r w:rsidRPr="00CF1D73">
        <w:rPr>
          <w:rStyle w:val="Emphasis"/>
        </w:rPr>
        <w:t xml:space="preserve"> made </w:t>
      </w:r>
      <w:r w:rsidRPr="00CF1D73">
        <w:rPr>
          <w:rStyle w:val="Emphasis"/>
          <w:highlight w:val="cyan"/>
        </w:rPr>
        <w:t>aware</w:t>
      </w:r>
      <w:r w:rsidRPr="00CF1D73">
        <w:rPr>
          <w:rStyle w:val="StyleUnderline"/>
          <w:highlight w:val="cyan"/>
        </w:rPr>
        <w:t xml:space="preserve"> of</w:t>
      </w:r>
      <w:r w:rsidRPr="00CF1D73">
        <w:rPr>
          <w:rStyle w:val="StyleUnderline"/>
        </w:rPr>
        <w:t xml:space="preserve"> the </w:t>
      </w:r>
      <w:r w:rsidRPr="00CF1D73">
        <w:rPr>
          <w:rStyle w:val="StyleUnderline"/>
          <w:highlight w:val="cyan"/>
        </w:rPr>
        <w:t>American</w:t>
      </w:r>
      <w:r w:rsidRPr="00CF1D73">
        <w:rPr>
          <w:sz w:val="16"/>
        </w:rPr>
        <w:t xml:space="preserve"> constitutional framework and the </w:t>
      </w:r>
      <w:r w:rsidRPr="00CF1D73">
        <w:rPr>
          <w:rStyle w:val="Emphasis"/>
          <w:highlight w:val="cyan"/>
        </w:rPr>
        <w:t>judiciary’s activities</w:t>
      </w:r>
      <w:r w:rsidRPr="00CF1D73">
        <w:rPr>
          <w:sz w:val="16"/>
        </w:rPr>
        <w:t xml:space="preserve"> related to the war. Such information would make it more likely that other nations and peoples, especially moderate Muslims, will be attracted to American interests.</w:t>
      </w:r>
    </w:p>
    <w:p w14:paraId="0E83B312" w14:textId="77777777" w:rsidR="00DF358E" w:rsidRPr="00A56BBE" w:rsidRDefault="00DF358E" w:rsidP="00DF358E">
      <w:pPr>
        <w:rPr>
          <w:sz w:val="16"/>
        </w:rPr>
      </w:pPr>
      <w:r w:rsidRPr="00CF1D73">
        <w:rPr>
          <w:sz w:val="16"/>
        </w:rPr>
        <w:t xml:space="preserve">This Article thus reaches a conclusion that may seem counterintuitive—that </w:t>
      </w:r>
      <w:r w:rsidRPr="00CF1D73">
        <w:rPr>
          <w:rStyle w:val="StyleUnderline"/>
          <w:highlight w:val="cyan"/>
        </w:rPr>
        <w:t xml:space="preserve">the </w:t>
      </w:r>
      <w:r w:rsidRPr="00CF1D73">
        <w:rPr>
          <w:rStyle w:val="Emphasis"/>
          <w:highlight w:val="cyan"/>
        </w:rPr>
        <w:t>judicial branch</w:t>
      </w:r>
      <w:r w:rsidRPr="00CF1D73">
        <w:rPr>
          <w:sz w:val="16"/>
        </w:rPr>
        <w:t xml:space="preserve">, in the performance of its constitutional duty of judicial review, </w:t>
      </w:r>
      <w:r w:rsidRPr="00CF1D73">
        <w:rPr>
          <w:rStyle w:val="StyleUnderline"/>
          <w:highlight w:val="cyan"/>
        </w:rPr>
        <w:t>furthers</w:t>
      </w:r>
      <w:r w:rsidRPr="00CF1D73">
        <w:rPr>
          <w:rStyle w:val="StyleUnderline"/>
        </w:rPr>
        <w:t xml:space="preserve"> American national security and </w:t>
      </w:r>
      <w:r w:rsidRPr="00CF1D73">
        <w:rPr>
          <w:rStyle w:val="Emphasis"/>
          <w:highlight w:val="cyan"/>
        </w:rPr>
        <w:t>fo</w:t>
      </w:r>
      <w:r w:rsidRPr="00CF1D73">
        <w:rPr>
          <w:rStyle w:val="StyleUnderline"/>
        </w:rPr>
        <w:t xml:space="preserve">reign </w:t>
      </w:r>
      <w:r w:rsidRPr="00CF1D73">
        <w:rPr>
          <w:rStyle w:val="Emphasis"/>
          <w:highlight w:val="cyan"/>
        </w:rPr>
        <w:t>po</w:t>
      </w:r>
      <w:r w:rsidRPr="00CF1D73">
        <w:rPr>
          <w:rStyle w:val="StyleUnderline"/>
        </w:rPr>
        <w:t>licy objectives even when it may happen to strike down executive or legislative arguments</w:t>
      </w:r>
      <w:r w:rsidRPr="00CF1D73">
        <w:rPr>
          <w:sz w:val="16"/>
        </w:rPr>
        <w:t xml:space="preserve"> for expanded war powers to prosecute the current war on terror and even though the executive and legislature constitute the foreign policy branches of the federal government. In other words, </w:t>
      </w:r>
      <w:r w:rsidRPr="00CF1D73">
        <w:rPr>
          <w:rStyle w:val="StyleUnderline"/>
          <w:highlight w:val="cyan"/>
        </w:rPr>
        <w:t xml:space="preserve">a “loss” for the </w:t>
      </w:r>
      <w:r w:rsidRPr="00CF1D73">
        <w:rPr>
          <w:rStyle w:val="Emphasis"/>
          <w:highlight w:val="cyan"/>
        </w:rPr>
        <w:t>exec</w:t>
      </w:r>
      <w:r w:rsidRPr="00CF1D73">
        <w:rPr>
          <w:rStyle w:val="StyleUnderline"/>
        </w:rPr>
        <w:t xml:space="preserve">utive or legislature, </w:t>
      </w:r>
      <w:r w:rsidRPr="00CF1D73">
        <w:rPr>
          <w:rStyle w:val="StyleUnderline"/>
          <w:highlight w:val="cyan"/>
        </w:rPr>
        <w:t>may be</w:t>
      </w:r>
      <w:r w:rsidRPr="00CF1D73">
        <w:rPr>
          <w:rStyle w:val="StyleUnderline"/>
        </w:rPr>
        <w:t xml:space="preserve"> considered, in truth, </w:t>
      </w:r>
      <w:r w:rsidRPr="00CF1D73">
        <w:rPr>
          <w:rStyle w:val="StyleUnderline"/>
          <w:highlight w:val="cyan"/>
        </w:rPr>
        <w:t xml:space="preserve">a </w:t>
      </w:r>
      <w:r w:rsidRPr="00CF1D73">
        <w:rPr>
          <w:rStyle w:val="Emphasis"/>
          <w:highlight w:val="cyan"/>
        </w:rPr>
        <w:t>reaffirmation</w:t>
      </w:r>
      <w:r w:rsidRPr="00CF1D73">
        <w:rPr>
          <w:rStyle w:val="StyleUnderline"/>
        </w:rPr>
        <w:t xml:space="preserve"> of our constitutional system and therefore a </w:t>
      </w:r>
      <w:r w:rsidRPr="00CF1D73">
        <w:rPr>
          <w:rStyle w:val="StyleUnderline"/>
          <w:highlight w:val="cyan"/>
        </w:rPr>
        <w:t>victory</w:t>
      </w:r>
      <w:r w:rsidRPr="00CF1D73">
        <w:rPr>
          <w:rStyle w:val="StyleUnderline"/>
        </w:rPr>
        <w:t xml:space="preserve"> for the entire nation </w:t>
      </w:r>
      <w:r w:rsidRPr="00CF1D73">
        <w:rPr>
          <w:rStyle w:val="StyleUnderline"/>
          <w:highlight w:val="cyan"/>
        </w:rPr>
        <w:t>in the</w:t>
      </w:r>
      <w:r w:rsidRPr="00CF1D73">
        <w:rPr>
          <w:rStyle w:val="StyleUnderline"/>
        </w:rPr>
        <w:t xml:space="preserve"> neglected but necessary post-9/11 </w:t>
      </w:r>
      <w:r w:rsidRPr="00CF1D73">
        <w:rPr>
          <w:rStyle w:val="Emphasis"/>
          <w:highlight w:val="cyan"/>
        </w:rPr>
        <w:t>war of ideas</w:t>
      </w:r>
      <w:r w:rsidRPr="00CF1D73">
        <w:rPr>
          <w:sz w:val="16"/>
        </w:rPr>
        <w:t>.31 As such, it is the central contention of this Article that the judicial branch is a repository of American soft power and thus a useful tool in the post-9/11 conflict.</w:t>
      </w:r>
    </w:p>
    <w:p w14:paraId="6D7977F4" w14:textId="77777777" w:rsidR="00DF358E" w:rsidRDefault="00DF358E" w:rsidP="00DF358E">
      <w:pPr>
        <w:pStyle w:val="Heading4"/>
      </w:pPr>
      <w:r>
        <w:t xml:space="preserve">The </w:t>
      </w:r>
      <w:r>
        <w:rPr>
          <w:u w:val="single"/>
        </w:rPr>
        <w:t>signal</w:t>
      </w:r>
      <w:r>
        <w:t xml:space="preserve"> is viewed by </w:t>
      </w:r>
      <w:r>
        <w:rPr>
          <w:u w:val="single"/>
        </w:rPr>
        <w:t>foreign governments</w:t>
      </w:r>
      <w:r>
        <w:t xml:space="preserve"> AND the </w:t>
      </w:r>
      <w:r>
        <w:rPr>
          <w:u w:val="single"/>
        </w:rPr>
        <w:t>process</w:t>
      </w:r>
      <w:r>
        <w:t xml:space="preserve"> avoids the perception of </w:t>
      </w:r>
      <w:r>
        <w:rPr>
          <w:u w:val="single"/>
        </w:rPr>
        <w:t>Congressional partisanship</w:t>
      </w:r>
      <w:r>
        <w:t>.</w:t>
      </w:r>
    </w:p>
    <w:p w14:paraId="67FBB13E" w14:textId="77777777" w:rsidR="00DF358E" w:rsidRDefault="00DF358E" w:rsidP="00DF358E">
      <w:r>
        <w:rPr>
          <w:rStyle w:val="Style13ptBold"/>
        </w:rPr>
        <w:t xml:space="preserve">Eichensehr ’18 </w:t>
      </w:r>
      <w:r w:rsidRPr="00062CB4">
        <w:t>[Kristen; May 2018; Assistant Professor at the UCLA School of Law, JD from Yale Law School, M.Phil. in International Relations from the University of Cambridge, AB in Government from Harvard University, Former Visiting Fellow at the Hoover Institution, Former Term Member of the Council on Foreign Relations, Affiliate at the Stanford Center for International Security and Cooperation, Affiliate Scholar at the Center for Internet and Society at Stanford Law School; University of Chicago Law Review, “Courts, Congress, and the Conduct of Foreign Relations,” vol. 85]</w:t>
      </w:r>
    </w:p>
    <w:p w14:paraId="3DCB7D0D" w14:textId="77777777" w:rsidR="00DF358E" w:rsidRPr="00C61669" w:rsidRDefault="00DF358E" w:rsidP="00DF358E">
      <w:pPr>
        <w:rPr>
          <w:sz w:val="16"/>
        </w:rPr>
      </w:pPr>
      <w:r w:rsidRPr="00C61669">
        <w:rPr>
          <w:sz w:val="16"/>
        </w:rPr>
        <w:t xml:space="preserve">In the US constitutional system, the executive branch generally conducts foreign relations. But </w:t>
      </w:r>
      <w:r w:rsidRPr="00186C37">
        <w:rPr>
          <w:rStyle w:val="StyleUnderline"/>
          <w:highlight w:val="cyan"/>
        </w:rPr>
        <w:t xml:space="preserve">in </w:t>
      </w:r>
      <w:r w:rsidRPr="00186C37">
        <w:rPr>
          <w:rStyle w:val="Emphasis"/>
          <w:highlight w:val="cyan"/>
        </w:rPr>
        <w:t>recent years</w:t>
      </w:r>
      <w:r w:rsidRPr="00186C37">
        <w:rPr>
          <w:rStyle w:val="StyleUnderline"/>
          <w:highlight w:val="cyan"/>
        </w:rPr>
        <w:t>, the</w:t>
      </w:r>
      <w:r w:rsidRPr="00062CB4">
        <w:rPr>
          <w:rStyle w:val="StyleUnderline"/>
        </w:rPr>
        <w:t xml:space="preserve">  </w:t>
      </w:r>
      <w:r w:rsidRPr="00062CB4">
        <w:rPr>
          <w:rStyle w:val="Emphasis"/>
        </w:rPr>
        <w:t>nonexecutive</w:t>
      </w:r>
      <w:r w:rsidRPr="00062CB4">
        <w:rPr>
          <w:rStyle w:val="StyleUnderline"/>
        </w:rPr>
        <w:t xml:space="preserve"> branches</w:t>
      </w:r>
      <w:r w:rsidRPr="00C61669">
        <w:rPr>
          <w:sz w:val="16"/>
        </w:rPr>
        <w:t>--</w:t>
      </w:r>
      <w:r w:rsidRPr="00062CB4">
        <w:rPr>
          <w:rStyle w:val="StyleUnderline"/>
        </w:rPr>
        <w:t xml:space="preserve">the </w:t>
      </w:r>
      <w:r w:rsidRPr="00186C37">
        <w:rPr>
          <w:rStyle w:val="Emphasis"/>
          <w:highlight w:val="cyan"/>
        </w:rPr>
        <w:t>judiciary</w:t>
      </w:r>
      <w:r w:rsidRPr="00C61669">
        <w:rPr>
          <w:sz w:val="16"/>
        </w:rPr>
        <w:t xml:space="preserve"> and Congress--</w:t>
      </w:r>
      <w:r w:rsidRPr="00062CB4">
        <w:rPr>
          <w:rStyle w:val="StyleUnderline"/>
        </w:rPr>
        <w:t xml:space="preserve">have </w:t>
      </w:r>
      <w:r w:rsidRPr="00186C37">
        <w:rPr>
          <w:rStyle w:val="Emphasis"/>
          <w:highlight w:val="cyan"/>
        </w:rPr>
        <w:t>challenged</w:t>
      </w:r>
      <w:r w:rsidRPr="00186C37">
        <w:rPr>
          <w:rStyle w:val="StyleUnderline"/>
          <w:highlight w:val="cyan"/>
        </w:rPr>
        <w:t xml:space="preserve"> the </w:t>
      </w:r>
      <w:r w:rsidRPr="00186C37">
        <w:rPr>
          <w:rStyle w:val="Emphasis"/>
          <w:highlight w:val="cyan"/>
        </w:rPr>
        <w:t>exclusivity</w:t>
      </w:r>
      <w:r w:rsidRPr="00186C37">
        <w:rPr>
          <w:rStyle w:val="StyleUnderline"/>
          <w:highlight w:val="cyan"/>
        </w:rPr>
        <w:t xml:space="preserve"> of</w:t>
      </w:r>
      <w:r w:rsidRPr="00062CB4">
        <w:rPr>
          <w:rStyle w:val="StyleUnderline"/>
        </w:rPr>
        <w:t xml:space="preserve"> the </w:t>
      </w:r>
      <w:r w:rsidRPr="00186C37">
        <w:rPr>
          <w:rStyle w:val="StyleUnderline"/>
          <w:highlight w:val="cyan"/>
        </w:rPr>
        <w:t>president's</w:t>
      </w:r>
      <w:r w:rsidRPr="00062CB4">
        <w:rPr>
          <w:rStyle w:val="StyleUnderline"/>
        </w:rPr>
        <w:t xml:space="preserve"> authority to conduct </w:t>
      </w:r>
      <w:r w:rsidRPr="00186C37">
        <w:rPr>
          <w:rStyle w:val="StyleUnderline"/>
          <w:highlight w:val="cyan"/>
        </w:rPr>
        <w:t>foreign relations by opening</w:t>
      </w:r>
      <w:r w:rsidRPr="00062CB4">
        <w:rPr>
          <w:rStyle w:val="StyleUnderline"/>
        </w:rPr>
        <w:t xml:space="preserve"> </w:t>
      </w:r>
      <w:r w:rsidRPr="00062CB4">
        <w:rPr>
          <w:rStyle w:val="Emphasis"/>
        </w:rPr>
        <w:t xml:space="preserve">direct </w:t>
      </w:r>
      <w:r w:rsidRPr="00186C37">
        <w:rPr>
          <w:rStyle w:val="Emphasis"/>
          <w:highlight w:val="cyan"/>
        </w:rPr>
        <w:t>channels</w:t>
      </w:r>
      <w:r w:rsidRPr="00186C37">
        <w:rPr>
          <w:rStyle w:val="StyleUnderline"/>
          <w:highlight w:val="cyan"/>
        </w:rPr>
        <w:t xml:space="preserve"> of communication with</w:t>
      </w:r>
      <w:r w:rsidRPr="00062CB4">
        <w:rPr>
          <w:rStyle w:val="StyleUnderline"/>
        </w:rPr>
        <w:t xml:space="preserve"> </w:t>
      </w:r>
      <w:r w:rsidRPr="00062CB4">
        <w:rPr>
          <w:rStyle w:val="Emphasis"/>
        </w:rPr>
        <w:t xml:space="preserve">foreign </w:t>
      </w:r>
      <w:r w:rsidRPr="00186C37">
        <w:rPr>
          <w:rStyle w:val="Emphasis"/>
          <w:highlight w:val="cyan"/>
        </w:rPr>
        <w:t>governments</w:t>
      </w:r>
      <w:r w:rsidRPr="00C61669">
        <w:rPr>
          <w:sz w:val="16"/>
        </w:rPr>
        <w:t>' executive branches. For example, in January 2015, Speaker of the House John Boehner invited Israeli Prime Minister Benjamin Netanyahu to address Congress, breaking protocol by failing to coordinate with the White House. Two months later, forty-seven Republican senators, led by Senator Tom Cotton, penned a letter to the leaders of Iran in an attempt to undermine the executive branch's negotiations to halt Iran's nuclear program. More recently, Senator John McCain independently reached out to the Australian ambassador to smooth over relations after President Donald Trump "abruptly ended" a call with Australian Prime Minister Malcolm Turnbull.</w:t>
      </w:r>
    </w:p>
    <w:p w14:paraId="42893A48" w14:textId="77777777" w:rsidR="00DF358E" w:rsidRPr="00C61669" w:rsidRDefault="00DF358E" w:rsidP="00DF358E">
      <w:pPr>
        <w:rPr>
          <w:sz w:val="16"/>
        </w:rPr>
      </w:pPr>
      <w:r w:rsidRPr="00062CB4">
        <w:rPr>
          <w:rStyle w:val="StyleUnderline"/>
        </w:rPr>
        <w:t xml:space="preserve">These contacts </w:t>
      </w:r>
      <w:r w:rsidRPr="00062CB4">
        <w:rPr>
          <w:rStyle w:val="Emphasis"/>
        </w:rPr>
        <w:t>challenge</w:t>
      </w:r>
      <w:r w:rsidRPr="00062CB4">
        <w:rPr>
          <w:rStyle w:val="StyleUnderline"/>
        </w:rPr>
        <w:t xml:space="preserve"> conventional understandings about</w:t>
      </w:r>
      <w:r w:rsidRPr="00C61669">
        <w:rPr>
          <w:sz w:val="16"/>
        </w:rPr>
        <w:t xml:space="preserve"> the constitutional </w:t>
      </w:r>
      <w:r w:rsidRPr="00062CB4">
        <w:rPr>
          <w:rStyle w:val="StyleUnderline"/>
        </w:rPr>
        <w:t>separation of powers</w:t>
      </w:r>
      <w:r w:rsidRPr="00C61669">
        <w:rPr>
          <w:sz w:val="16"/>
        </w:rPr>
        <w:t xml:space="preserve">. Although </w:t>
      </w:r>
      <w:r w:rsidRPr="00186C37">
        <w:rPr>
          <w:rStyle w:val="StyleUnderline"/>
          <w:highlight w:val="cyan"/>
        </w:rPr>
        <w:t xml:space="preserve">the </w:t>
      </w:r>
      <w:r w:rsidRPr="00186C37">
        <w:rPr>
          <w:rStyle w:val="Emphasis"/>
          <w:highlight w:val="cyan"/>
        </w:rPr>
        <w:t>judiciary</w:t>
      </w:r>
      <w:r w:rsidRPr="00186C37">
        <w:rPr>
          <w:rStyle w:val="StyleUnderline"/>
          <w:highlight w:val="cyan"/>
        </w:rPr>
        <w:t xml:space="preserve"> decides</w:t>
      </w:r>
      <w:r w:rsidRPr="00062CB4">
        <w:rPr>
          <w:rStyle w:val="StyleUnderline"/>
        </w:rPr>
        <w:t xml:space="preserve"> cases </w:t>
      </w:r>
      <w:r w:rsidRPr="00062CB4">
        <w:rPr>
          <w:rStyle w:val="Emphasis"/>
        </w:rPr>
        <w:t xml:space="preserve">related to </w:t>
      </w:r>
      <w:r w:rsidRPr="00186C37">
        <w:rPr>
          <w:rStyle w:val="Emphasis"/>
          <w:highlight w:val="cyan"/>
        </w:rPr>
        <w:t>foreign affairs</w:t>
      </w:r>
      <w:r w:rsidRPr="00C61669">
        <w:rPr>
          <w:sz w:val="16"/>
        </w:rPr>
        <w:t>, and Congress exercises fiscal, treaty, and other powers that affect foreign relations, generally the executive branch actually conducts foreign relations, interacting directly with representatives of foreign governments' executive branches. The Netanyahu invitation and other examples deviate from this model. Moreover, courts, Congress, executive officials, and commentators lack a framework--much less an agreed-upon framework--for assessing whether the actions nonetheless comply with the Constitution.</w:t>
      </w:r>
    </w:p>
    <w:p w14:paraId="258DBED7" w14:textId="77777777" w:rsidR="00DF358E" w:rsidRPr="00C61669" w:rsidRDefault="00DF358E" w:rsidP="00DF358E">
      <w:pPr>
        <w:rPr>
          <w:sz w:val="16"/>
        </w:rPr>
      </w:pPr>
      <w:r w:rsidRPr="00C61669">
        <w:rPr>
          <w:sz w:val="16"/>
        </w:rPr>
        <w:lastRenderedPageBreak/>
        <w:t xml:space="preserve">Actors within and outside the three branches of government often analyze separation-of-powers disputes using the tripartite framework set out in Justice Robert Jackson's concurring opinion in Youngstown Sheet &amp; Tube Co v Sawyer. Jackson's Youngstown framework assumes, however, that the action in question is an executive action that must be judged in light of Congress's approval, silence, or disapproval. The Netanyahu invitation and other examples disrupt this assumption: </w:t>
      </w:r>
      <w:r w:rsidRPr="00062CB4">
        <w:rPr>
          <w:rStyle w:val="StyleUnderline"/>
        </w:rPr>
        <w:t xml:space="preserve">their </w:t>
      </w:r>
      <w:r w:rsidRPr="00062CB4">
        <w:rPr>
          <w:rStyle w:val="Emphasis"/>
        </w:rPr>
        <w:t>defining feature</w:t>
      </w:r>
      <w:r w:rsidRPr="00062CB4">
        <w:rPr>
          <w:rStyle w:val="StyleUnderline"/>
        </w:rPr>
        <w:t xml:space="preserve"> is the initiative exercised by the </w:t>
      </w:r>
      <w:r w:rsidRPr="00062CB4">
        <w:rPr>
          <w:rStyle w:val="Emphasis"/>
        </w:rPr>
        <w:t>nonexecutive</w:t>
      </w:r>
      <w:r w:rsidRPr="00062CB4">
        <w:rPr>
          <w:rStyle w:val="StyleUnderline"/>
        </w:rPr>
        <w:t xml:space="preserve"> branch in engaging in </w:t>
      </w:r>
      <w:r w:rsidRPr="00062CB4">
        <w:rPr>
          <w:rStyle w:val="Emphasis"/>
        </w:rPr>
        <w:t>direct contacts</w:t>
      </w:r>
      <w:r w:rsidRPr="00062CB4">
        <w:rPr>
          <w:rStyle w:val="StyleUnderline"/>
        </w:rPr>
        <w:t xml:space="preserve"> with foreign governments</w:t>
      </w:r>
      <w:r w:rsidRPr="00C61669">
        <w:rPr>
          <w:sz w:val="16"/>
        </w:rPr>
        <w:t>.</w:t>
      </w:r>
    </w:p>
    <w:p w14:paraId="49DEFA0C" w14:textId="77777777" w:rsidR="00DF358E" w:rsidRPr="00C61669" w:rsidRDefault="00DF358E" w:rsidP="00DF358E">
      <w:pPr>
        <w:rPr>
          <w:sz w:val="16"/>
        </w:rPr>
      </w:pPr>
      <w:r w:rsidRPr="00186C37">
        <w:rPr>
          <w:rStyle w:val="StyleUnderline"/>
          <w:highlight w:val="cyan"/>
        </w:rPr>
        <w:t>Building on</w:t>
      </w:r>
      <w:r w:rsidRPr="00C61669">
        <w:rPr>
          <w:sz w:val="16"/>
        </w:rPr>
        <w:t xml:space="preserve"> the </w:t>
      </w:r>
      <w:r w:rsidRPr="00186C37">
        <w:rPr>
          <w:rStyle w:val="StyleUnderline"/>
          <w:highlight w:val="cyan"/>
        </w:rPr>
        <w:t>Netanyahu</w:t>
      </w:r>
      <w:r w:rsidRPr="00C61669">
        <w:rPr>
          <w:sz w:val="16"/>
        </w:rPr>
        <w:t xml:space="preserve"> invitation, the </w:t>
      </w:r>
      <w:r w:rsidRPr="00186C37">
        <w:rPr>
          <w:rStyle w:val="StyleUnderline"/>
          <w:highlight w:val="cyan"/>
        </w:rPr>
        <w:t>Cotton</w:t>
      </w:r>
      <w:r w:rsidRPr="00C61669">
        <w:rPr>
          <w:sz w:val="16"/>
        </w:rPr>
        <w:t xml:space="preserve"> letter, </w:t>
      </w:r>
      <w:r w:rsidRPr="00186C37">
        <w:rPr>
          <w:rStyle w:val="StyleUnderline"/>
          <w:highlight w:val="cyan"/>
        </w:rPr>
        <w:t>and</w:t>
      </w:r>
      <w:r w:rsidRPr="00062CB4">
        <w:rPr>
          <w:rStyle w:val="StyleUnderline"/>
        </w:rPr>
        <w:t xml:space="preserve"> additional </w:t>
      </w:r>
      <w:r w:rsidRPr="00186C37">
        <w:rPr>
          <w:rStyle w:val="Emphasis"/>
          <w:highlight w:val="cyan"/>
        </w:rPr>
        <w:t>historical</w:t>
      </w:r>
      <w:r w:rsidRPr="00062CB4">
        <w:rPr>
          <w:rStyle w:val="StyleUnderline"/>
        </w:rPr>
        <w:t xml:space="preserve"> and </w:t>
      </w:r>
      <w:r w:rsidRPr="00062CB4">
        <w:rPr>
          <w:rStyle w:val="Emphasis"/>
        </w:rPr>
        <w:t xml:space="preserve">recent </w:t>
      </w:r>
      <w:r w:rsidRPr="00186C37">
        <w:rPr>
          <w:rStyle w:val="Emphasis"/>
          <w:highlight w:val="cyan"/>
        </w:rPr>
        <w:t>examples</w:t>
      </w:r>
      <w:r w:rsidRPr="00062CB4">
        <w:rPr>
          <w:rStyle w:val="StyleUnderline"/>
        </w:rPr>
        <w:t>, this</w:t>
      </w:r>
      <w:r w:rsidRPr="00C61669">
        <w:rPr>
          <w:sz w:val="16"/>
        </w:rPr>
        <w:t xml:space="preserve"> Article </w:t>
      </w:r>
      <w:r w:rsidRPr="00062CB4">
        <w:rPr>
          <w:rStyle w:val="StyleUnderline"/>
        </w:rPr>
        <w:t xml:space="preserve">identifies </w:t>
      </w:r>
      <w:r w:rsidRPr="00186C37">
        <w:rPr>
          <w:rStyle w:val="StyleUnderline"/>
          <w:highlight w:val="cyan"/>
        </w:rPr>
        <w:t>"</w:t>
      </w:r>
      <w:r w:rsidRPr="00186C37">
        <w:rPr>
          <w:rStyle w:val="Emphasis"/>
          <w:highlight w:val="cyan"/>
        </w:rPr>
        <w:t>nonexecutive</w:t>
      </w:r>
      <w:r w:rsidRPr="00062CB4">
        <w:rPr>
          <w:rStyle w:val="StyleUnderline"/>
        </w:rPr>
        <w:t xml:space="preserve"> conduct of </w:t>
      </w:r>
      <w:r w:rsidRPr="00186C37">
        <w:rPr>
          <w:rStyle w:val="Emphasis"/>
          <w:highlight w:val="cyan"/>
        </w:rPr>
        <w:t>foreign relations</w:t>
      </w:r>
      <w:r w:rsidRPr="00186C37">
        <w:rPr>
          <w:rStyle w:val="StyleUnderline"/>
          <w:highlight w:val="cyan"/>
        </w:rPr>
        <w:t>"</w:t>
      </w:r>
      <w:r w:rsidRPr="00062CB4">
        <w:rPr>
          <w:rStyle w:val="StyleUnderline"/>
        </w:rPr>
        <w:t xml:space="preserve"> as a discrete category of</w:t>
      </w:r>
      <w:r w:rsidRPr="00C61669">
        <w:rPr>
          <w:sz w:val="16"/>
        </w:rPr>
        <w:t xml:space="preserve"> constitutional questions and then proposes a "converse Youngstown" framework for resolving separation-of-powers disputes when the branch whose actions are at issue is Congress or </w:t>
      </w:r>
      <w:r w:rsidRPr="00062CB4">
        <w:rPr>
          <w:rStyle w:val="StyleUnderline"/>
        </w:rPr>
        <w:t>the judiciary</w:t>
      </w:r>
      <w:r w:rsidRPr="00C61669">
        <w:rPr>
          <w:sz w:val="16"/>
        </w:rPr>
        <w:t>.</w:t>
      </w:r>
    </w:p>
    <w:p w14:paraId="0A2B8431" w14:textId="77777777" w:rsidR="00DF358E" w:rsidRPr="00C61669" w:rsidRDefault="00DF358E" w:rsidP="00DF358E">
      <w:pPr>
        <w:rPr>
          <w:sz w:val="16"/>
        </w:rPr>
      </w:pPr>
      <w:r w:rsidRPr="00062CB4">
        <w:rPr>
          <w:rStyle w:val="StyleUnderline"/>
        </w:rPr>
        <w:t>Nonexecutive conduct of foreign relations occurs when</w:t>
      </w:r>
      <w:r w:rsidRPr="00C61669">
        <w:rPr>
          <w:sz w:val="16"/>
        </w:rPr>
        <w:t xml:space="preserve"> a nonexecutive branch--</w:t>
      </w:r>
      <w:r w:rsidRPr="00062CB4">
        <w:rPr>
          <w:rStyle w:val="StyleUnderline"/>
        </w:rPr>
        <w:t xml:space="preserve">the </w:t>
      </w:r>
      <w:r w:rsidRPr="00062CB4">
        <w:rPr>
          <w:rStyle w:val="Emphasis"/>
        </w:rPr>
        <w:t>courts</w:t>
      </w:r>
      <w:r w:rsidRPr="00C61669">
        <w:rPr>
          <w:sz w:val="16"/>
        </w:rPr>
        <w:t xml:space="preserve"> or Congress--engages in or </w:t>
      </w:r>
      <w:r w:rsidRPr="00062CB4">
        <w:rPr>
          <w:rStyle w:val="StyleUnderline"/>
        </w:rPr>
        <w:t xml:space="preserve">takes actions that </w:t>
      </w:r>
      <w:r w:rsidRPr="00186C37">
        <w:rPr>
          <w:rStyle w:val="StyleUnderline"/>
          <w:highlight w:val="cyan"/>
        </w:rPr>
        <w:t>result in</w:t>
      </w:r>
      <w:r w:rsidRPr="00062CB4">
        <w:rPr>
          <w:rStyle w:val="StyleUnderline"/>
        </w:rPr>
        <w:t xml:space="preserve"> the </w:t>
      </w:r>
      <w:r w:rsidRPr="00186C37">
        <w:rPr>
          <w:rStyle w:val="Emphasis"/>
          <w:highlight w:val="cyan"/>
        </w:rPr>
        <w:t>opening</w:t>
      </w:r>
      <w:r w:rsidRPr="00062CB4">
        <w:rPr>
          <w:rStyle w:val="StyleUnderline"/>
        </w:rPr>
        <w:t xml:space="preserve"> of </w:t>
      </w:r>
      <w:r w:rsidRPr="00186C37">
        <w:rPr>
          <w:rStyle w:val="StyleUnderline"/>
          <w:highlight w:val="cyan"/>
        </w:rPr>
        <w:t>a</w:t>
      </w:r>
      <w:r w:rsidRPr="00062CB4">
        <w:rPr>
          <w:rStyle w:val="StyleUnderline"/>
        </w:rPr>
        <w:t xml:space="preserve"> </w:t>
      </w:r>
      <w:r w:rsidRPr="00062CB4">
        <w:rPr>
          <w:rStyle w:val="Emphasis"/>
        </w:rPr>
        <w:t xml:space="preserve">direct </w:t>
      </w:r>
      <w:r w:rsidRPr="00186C37">
        <w:rPr>
          <w:rStyle w:val="Emphasis"/>
          <w:highlight w:val="cyan"/>
        </w:rPr>
        <w:t>channel</w:t>
      </w:r>
      <w:r w:rsidRPr="00186C37">
        <w:rPr>
          <w:rStyle w:val="StyleUnderline"/>
          <w:highlight w:val="cyan"/>
        </w:rPr>
        <w:t xml:space="preserve"> of</w:t>
      </w:r>
      <w:r w:rsidRPr="00062CB4">
        <w:rPr>
          <w:rStyle w:val="StyleUnderline"/>
        </w:rPr>
        <w:t xml:space="preserve"> </w:t>
      </w:r>
      <w:r w:rsidRPr="00062CB4">
        <w:rPr>
          <w:rStyle w:val="Emphasis"/>
        </w:rPr>
        <w:t xml:space="preserve">official </w:t>
      </w:r>
      <w:r w:rsidRPr="00186C37">
        <w:rPr>
          <w:rStyle w:val="Emphasis"/>
          <w:highlight w:val="cyan"/>
        </w:rPr>
        <w:t>communications</w:t>
      </w:r>
      <w:r w:rsidRPr="00062CB4">
        <w:rPr>
          <w:rStyle w:val="StyleUnderline"/>
        </w:rPr>
        <w:t xml:space="preserve"> between the US</w:t>
      </w:r>
      <w:r w:rsidRPr="00C61669">
        <w:rPr>
          <w:sz w:val="16"/>
        </w:rPr>
        <w:t xml:space="preserve"> nonexecutive branch </w:t>
      </w:r>
      <w:r w:rsidRPr="00062CB4">
        <w:rPr>
          <w:rStyle w:val="StyleUnderline"/>
        </w:rPr>
        <w:t>and a foreign executive branch</w:t>
      </w:r>
      <w:r w:rsidRPr="00C61669">
        <w:rPr>
          <w:sz w:val="16"/>
        </w:rPr>
        <w:t xml:space="preserve">. Although </w:t>
      </w:r>
      <w:r w:rsidRPr="00062CB4">
        <w:rPr>
          <w:rStyle w:val="StyleUnderline"/>
        </w:rPr>
        <w:t>the courts</w:t>
      </w:r>
      <w:r w:rsidRPr="00C61669">
        <w:rPr>
          <w:sz w:val="16"/>
        </w:rPr>
        <w:t xml:space="preserve"> and Congress </w:t>
      </w:r>
      <w:r w:rsidRPr="00062CB4">
        <w:rPr>
          <w:rStyle w:val="Emphasis"/>
        </w:rPr>
        <w:t>often</w:t>
      </w:r>
      <w:r w:rsidRPr="00062CB4">
        <w:rPr>
          <w:rStyle w:val="StyleUnderline"/>
        </w:rPr>
        <w:t xml:space="preserve"> take actions that </w:t>
      </w:r>
      <w:r w:rsidRPr="00062CB4">
        <w:rPr>
          <w:rStyle w:val="Emphasis"/>
        </w:rPr>
        <w:t>affect foreign policy</w:t>
      </w:r>
      <w:r w:rsidRPr="00C61669">
        <w:rPr>
          <w:sz w:val="16"/>
        </w:rPr>
        <w:t>, the direct conduct of relations with foreign governments has long been understood as the province of the executive. It is precisely the incongruity of conduct that would be considered diplomacy if done by executive officials being undertaken by nonexecutive officials that renders the actions constitutionally suspect.</w:t>
      </w:r>
    </w:p>
    <w:p w14:paraId="427AF982" w14:textId="77777777" w:rsidR="00DF358E" w:rsidRPr="00B7655A" w:rsidRDefault="00DF358E" w:rsidP="00DF358E">
      <w:pPr>
        <w:rPr>
          <w:sz w:val="16"/>
        </w:rPr>
      </w:pPr>
      <w:r w:rsidRPr="00C61669">
        <w:rPr>
          <w:sz w:val="16"/>
        </w:rPr>
        <w:t xml:space="preserve">The need to determine the constitutionality or unconstitutionality of nonexecutive conduct of foreign relations (or "nonexecutive foreign relations," for short) is rendered more urgent because </w:t>
      </w:r>
      <w:r w:rsidRPr="00062CB4">
        <w:rPr>
          <w:rStyle w:val="StyleUnderline"/>
        </w:rPr>
        <w:t>several factors suggest</w:t>
      </w:r>
      <w:r w:rsidRPr="00C61669">
        <w:rPr>
          <w:sz w:val="16"/>
        </w:rPr>
        <w:t xml:space="preserve"> that </w:t>
      </w:r>
      <w:r w:rsidRPr="00186C37">
        <w:rPr>
          <w:rStyle w:val="StyleUnderline"/>
          <w:highlight w:val="cyan"/>
        </w:rPr>
        <w:t>the phenomenon is</w:t>
      </w:r>
      <w:r w:rsidRPr="00062CB4">
        <w:rPr>
          <w:rStyle w:val="StyleUnderline"/>
        </w:rPr>
        <w:t xml:space="preserve"> </w:t>
      </w:r>
      <w:r w:rsidRPr="00062CB4">
        <w:rPr>
          <w:rStyle w:val="Emphasis"/>
        </w:rPr>
        <w:t>likely</w:t>
      </w:r>
      <w:r w:rsidRPr="00062CB4">
        <w:rPr>
          <w:rStyle w:val="StyleUnderline"/>
        </w:rPr>
        <w:t xml:space="preserve"> to become </w:t>
      </w:r>
      <w:r w:rsidRPr="00062CB4">
        <w:rPr>
          <w:rStyle w:val="Emphasis"/>
        </w:rPr>
        <w:t xml:space="preserve">more </w:t>
      </w:r>
      <w:r w:rsidRPr="00186C37">
        <w:rPr>
          <w:rStyle w:val="Emphasis"/>
          <w:highlight w:val="cyan"/>
        </w:rPr>
        <w:t>frequent</w:t>
      </w:r>
      <w:r w:rsidRPr="00062CB4">
        <w:rPr>
          <w:rStyle w:val="StyleUnderline"/>
        </w:rPr>
        <w:t xml:space="preserve"> going forward. Most basically, </w:t>
      </w:r>
      <w:r w:rsidRPr="00186C37">
        <w:rPr>
          <w:rStyle w:val="Emphasis"/>
          <w:highlight w:val="cyan"/>
        </w:rPr>
        <w:t>tech</w:t>
      </w:r>
      <w:r w:rsidRPr="00062CB4">
        <w:rPr>
          <w:rStyle w:val="Emphasis"/>
        </w:rPr>
        <w:t>nology</w:t>
      </w:r>
      <w:r w:rsidRPr="00C61669">
        <w:rPr>
          <w:sz w:val="16"/>
        </w:rPr>
        <w:t xml:space="preserve"> has </w:t>
      </w:r>
      <w:r w:rsidRPr="00186C37">
        <w:rPr>
          <w:rStyle w:val="StyleUnderline"/>
          <w:highlight w:val="cyan"/>
        </w:rPr>
        <w:t>made</w:t>
      </w:r>
      <w:r w:rsidRPr="00062CB4">
        <w:rPr>
          <w:rStyle w:val="StyleUnderline"/>
        </w:rPr>
        <w:t xml:space="preserve"> international </w:t>
      </w:r>
      <w:r w:rsidRPr="00186C37">
        <w:rPr>
          <w:rStyle w:val="StyleUnderline"/>
          <w:highlight w:val="cyan"/>
        </w:rPr>
        <w:t xml:space="preserve">communications </w:t>
      </w:r>
      <w:r w:rsidRPr="00186C37">
        <w:rPr>
          <w:rStyle w:val="Emphasis"/>
          <w:highlight w:val="cyan"/>
        </w:rPr>
        <w:t>easier</w:t>
      </w:r>
      <w:r w:rsidRPr="00186C37">
        <w:rPr>
          <w:rStyle w:val="StyleUnderline"/>
          <w:highlight w:val="cyan"/>
        </w:rPr>
        <w:t>, and</w:t>
      </w:r>
      <w:r w:rsidRPr="00C61669">
        <w:rPr>
          <w:sz w:val="16"/>
        </w:rPr>
        <w:t xml:space="preserve">, as other scholars have noted, technology </w:t>
      </w:r>
      <w:r w:rsidRPr="00186C37">
        <w:rPr>
          <w:rStyle w:val="StyleUnderline"/>
          <w:highlight w:val="cyan"/>
        </w:rPr>
        <w:t>facilitates</w:t>
      </w:r>
      <w:r w:rsidRPr="00062CB4">
        <w:rPr>
          <w:rStyle w:val="StyleUnderline"/>
        </w:rPr>
        <w:t xml:space="preserve"> the formation of </w:t>
      </w:r>
      <w:r w:rsidRPr="00062CB4">
        <w:rPr>
          <w:rStyle w:val="Emphasis"/>
        </w:rPr>
        <w:t>horizontal</w:t>
      </w:r>
      <w:r w:rsidRPr="00062CB4">
        <w:rPr>
          <w:rStyle w:val="StyleUnderline"/>
        </w:rPr>
        <w:t xml:space="preserve"> transnational </w:t>
      </w:r>
      <w:r w:rsidRPr="00062CB4">
        <w:rPr>
          <w:rStyle w:val="Emphasis"/>
        </w:rPr>
        <w:t>government networks</w:t>
      </w:r>
      <w:r w:rsidRPr="00062CB4">
        <w:rPr>
          <w:rStyle w:val="StyleUnderline"/>
        </w:rPr>
        <w:t xml:space="preserve"> between US</w:t>
      </w:r>
      <w:r w:rsidRPr="00C61669">
        <w:rPr>
          <w:sz w:val="16"/>
        </w:rPr>
        <w:t xml:space="preserve"> government </w:t>
      </w:r>
      <w:r w:rsidRPr="00062CB4">
        <w:rPr>
          <w:rStyle w:val="StyleUnderline"/>
        </w:rPr>
        <w:t xml:space="preserve">entities and their foreign counterparts. It does the </w:t>
      </w:r>
      <w:r w:rsidRPr="00062CB4">
        <w:rPr>
          <w:rStyle w:val="Emphasis"/>
        </w:rPr>
        <w:t>same</w:t>
      </w:r>
      <w:r w:rsidRPr="00062CB4">
        <w:rPr>
          <w:rStyle w:val="StyleUnderline"/>
        </w:rPr>
        <w:t xml:space="preserve"> for the </w:t>
      </w:r>
      <w:r w:rsidRPr="00186C37">
        <w:rPr>
          <w:rStyle w:val="Emphasis"/>
          <w:highlight w:val="cyan"/>
        </w:rPr>
        <w:t>diagonal</w:t>
      </w:r>
      <w:r w:rsidRPr="00062CB4">
        <w:rPr>
          <w:rStyle w:val="StyleUnderline"/>
        </w:rPr>
        <w:t xml:space="preserve"> transnational </w:t>
      </w:r>
      <w:r w:rsidRPr="00186C37">
        <w:rPr>
          <w:rStyle w:val="Emphasis"/>
          <w:highlight w:val="cyan"/>
        </w:rPr>
        <w:t>networks</w:t>
      </w:r>
      <w:r w:rsidRPr="00C61669">
        <w:rPr>
          <w:sz w:val="16"/>
        </w:rPr>
        <w:t xml:space="preserve">--that is, Congress to foreign executives and </w:t>
      </w:r>
      <w:r w:rsidRPr="00062CB4">
        <w:rPr>
          <w:rStyle w:val="StyleUnderline"/>
        </w:rPr>
        <w:t xml:space="preserve">the </w:t>
      </w:r>
      <w:r w:rsidRPr="00C342B2">
        <w:rPr>
          <w:rStyle w:val="StyleUnderline"/>
        </w:rPr>
        <w:t>judiciary</w:t>
      </w:r>
      <w:r w:rsidRPr="00062CB4">
        <w:rPr>
          <w:rStyle w:val="StyleUnderline"/>
        </w:rPr>
        <w:t xml:space="preserve"> to </w:t>
      </w:r>
      <w:r w:rsidRPr="00C342B2">
        <w:rPr>
          <w:rStyle w:val="Emphasis"/>
        </w:rPr>
        <w:t>foreign exec</w:t>
      </w:r>
      <w:r w:rsidRPr="00C342B2">
        <w:rPr>
          <w:rStyle w:val="StyleUnderline"/>
        </w:rPr>
        <w:t>utive</w:t>
      </w:r>
      <w:r w:rsidRPr="00C342B2">
        <w:rPr>
          <w:rStyle w:val="Emphasis"/>
        </w:rPr>
        <w:t>s</w:t>
      </w:r>
      <w:r w:rsidRPr="00C61669">
        <w:rPr>
          <w:sz w:val="16"/>
        </w:rPr>
        <w:t xml:space="preserve">--at issue in nonexecutive foreign relations. </w:t>
      </w:r>
      <w:r w:rsidRPr="00062CB4">
        <w:rPr>
          <w:rStyle w:val="StyleUnderline"/>
        </w:rPr>
        <w:t xml:space="preserve">Foreign </w:t>
      </w:r>
      <w:r w:rsidRPr="00186C37">
        <w:rPr>
          <w:rStyle w:val="StyleUnderline"/>
        </w:rPr>
        <w:t>governments have</w:t>
      </w:r>
      <w:r w:rsidRPr="00C61669">
        <w:rPr>
          <w:sz w:val="16"/>
        </w:rPr>
        <w:t xml:space="preserve"> also </w:t>
      </w:r>
      <w:r w:rsidRPr="00186C37">
        <w:rPr>
          <w:rStyle w:val="StyleUnderline"/>
        </w:rPr>
        <w:t>become</w:t>
      </w:r>
      <w:r w:rsidRPr="00C61669">
        <w:rPr>
          <w:sz w:val="16"/>
        </w:rPr>
        <w:t xml:space="preserve"> more </w:t>
      </w:r>
      <w:r w:rsidRPr="00186C37">
        <w:rPr>
          <w:rStyle w:val="Emphasis"/>
        </w:rPr>
        <w:t>sophisticated</w:t>
      </w:r>
      <w:r w:rsidRPr="00186C37">
        <w:rPr>
          <w:rStyle w:val="StyleUnderline"/>
        </w:rPr>
        <w:t xml:space="preserve"> about</w:t>
      </w:r>
      <w:r w:rsidRPr="00062CB4">
        <w:rPr>
          <w:rStyle w:val="StyleUnderline"/>
        </w:rPr>
        <w:t xml:space="preserve"> disaggregating the US government. Increased </w:t>
      </w:r>
      <w:r w:rsidRPr="00186C37">
        <w:rPr>
          <w:rStyle w:val="Emphasis"/>
          <w:highlight w:val="cyan"/>
        </w:rPr>
        <w:t>familiarity</w:t>
      </w:r>
      <w:r w:rsidRPr="00186C37">
        <w:rPr>
          <w:rStyle w:val="StyleUnderline"/>
          <w:highlight w:val="cyan"/>
        </w:rPr>
        <w:t xml:space="preserve"> with the </w:t>
      </w:r>
      <w:r w:rsidRPr="00186C37">
        <w:rPr>
          <w:rStyle w:val="Emphasis"/>
          <w:highlight w:val="cyan"/>
        </w:rPr>
        <w:t>US</w:t>
      </w:r>
      <w:r w:rsidRPr="00062CB4">
        <w:rPr>
          <w:rStyle w:val="Emphasis"/>
        </w:rPr>
        <w:t xml:space="preserve"> policy</w:t>
      </w:r>
      <w:r w:rsidRPr="00062CB4">
        <w:rPr>
          <w:rStyle w:val="StyleUnderline"/>
        </w:rPr>
        <w:t xml:space="preserve"> </w:t>
      </w:r>
      <w:r w:rsidRPr="00186C37">
        <w:rPr>
          <w:rStyle w:val="StyleUnderline"/>
          <w:highlight w:val="cyan"/>
        </w:rPr>
        <w:t>process allows</w:t>
      </w:r>
      <w:r w:rsidRPr="00062CB4">
        <w:rPr>
          <w:rStyle w:val="StyleUnderline"/>
        </w:rPr>
        <w:t xml:space="preserve"> foreign </w:t>
      </w:r>
      <w:r w:rsidRPr="00186C37">
        <w:rPr>
          <w:rStyle w:val="StyleUnderline"/>
          <w:highlight w:val="cyan"/>
        </w:rPr>
        <w:t>gov</w:t>
      </w:r>
      <w:r w:rsidRPr="00062CB4">
        <w:rPr>
          <w:rStyle w:val="StyleUnderline"/>
        </w:rPr>
        <w:t>ernment</w:t>
      </w:r>
      <w:r w:rsidRPr="00186C37">
        <w:rPr>
          <w:rStyle w:val="StyleUnderline"/>
          <w:highlight w:val="cyan"/>
        </w:rPr>
        <w:t xml:space="preserve">s to </w:t>
      </w:r>
      <w:r w:rsidRPr="00186C37">
        <w:rPr>
          <w:rStyle w:val="Emphasis"/>
          <w:highlight w:val="cyan"/>
        </w:rPr>
        <w:t>forum shop</w:t>
      </w:r>
      <w:r w:rsidRPr="00186C37">
        <w:rPr>
          <w:rStyle w:val="StyleUnderline"/>
          <w:highlight w:val="cyan"/>
        </w:rPr>
        <w:t>, reaching out to</w:t>
      </w:r>
      <w:r w:rsidRPr="00C61669">
        <w:rPr>
          <w:sz w:val="16"/>
        </w:rPr>
        <w:t xml:space="preserve"> potentially </w:t>
      </w:r>
      <w:r w:rsidRPr="00186C37">
        <w:rPr>
          <w:rStyle w:val="Emphasis"/>
          <w:highlight w:val="cyan"/>
        </w:rPr>
        <w:t>sympathetic audiences</w:t>
      </w:r>
      <w:r w:rsidRPr="00062CB4">
        <w:rPr>
          <w:rStyle w:val="StyleUnderline"/>
        </w:rPr>
        <w:t xml:space="preserve"> in</w:t>
      </w:r>
      <w:r w:rsidRPr="00C61669">
        <w:rPr>
          <w:sz w:val="16"/>
        </w:rPr>
        <w:t xml:space="preserve"> US government entities other than their traditional State Department interlocutors. Perhaps most importantly, </w:t>
      </w:r>
      <w:r w:rsidRPr="00062CB4">
        <w:rPr>
          <w:rStyle w:val="StyleUnderline"/>
        </w:rPr>
        <w:t xml:space="preserve">the </w:t>
      </w:r>
      <w:r w:rsidRPr="00062CB4">
        <w:rPr>
          <w:rStyle w:val="Emphasis"/>
        </w:rPr>
        <w:t>hyper</w:t>
      </w:r>
      <w:r w:rsidRPr="00186C37">
        <w:rPr>
          <w:rStyle w:val="Emphasis"/>
          <w:highlight w:val="cyan"/>
        </w:rPr>
        <w:t>partisanship</w:t>
      </w:r>
      <w:r w:rsidRPr="00062CB4">
        <w:rPr>
          <w:rStyle w:val="StyleUnderline"/>
        </w:rPr>
        <w:t xml:space="preserve"> that dominates US</w:t>
      </w:r>
      <w:r w:rsidRPr="00C61669">
        <w:rPr>
          <w:sz w:val="16"/>
        </w:rPr>
        <w:t xml:space="preserve"> political </w:t>
      </w:r>
      <w:r w:rsidRPr="00062CB4">
        <w:rPr>
          <w:rStyle w:val="StyleUnderline"/>
        </w:rPr>
        <w:t>discourse</w:t>
      </w:r>
      <w:r w:rsidRPr="00C61669">
        <w:rPr>
          <w:sz w:val="16"/>
        </w:rPr>
        <w:t xml:space="preserve">, especially when combined with the Trump administration's perceived incompetence at and inattention to diplomacy, </w:t>
      </w:r>
      <w:r w:rsidRPr="00062CB4">
        <w:rPr>
          <w:rStyle w:val="StyleUnderline"/>
        </w:rPr>
        <w:t xml:space="preserve">will </w:t>
      </w:r>
      <w:r w:rsidRPr="00186C37">
        <w:rPr>
          <w:rStyle w:val="Emphasis"/>
          <w:highlight w:val="cyan"/>
        </w:rPr>
        <w:t>incentivize</w:t>
      </w:r>
      <w:r w:rsidRPr="00062CB4">
        <w:rPr>
          <w:rStyle w:val="StyleUnderline"/>
        </w:rPr>
        <w:t xml:space="preserve"> US officials </w:t>
      </w:r>
      <w:r w:rsidRPr="00C342B2">
        <w:rPr>
          <w:rStyle w:val="StyleUnderline"/>
        </w:rPr>
        <w:t>outside the executive</w:t>
      </w:r>
      <w:r w:rsidRPr="00C61669">
        <w:rPr>
          <w:sz w:val="16"/>
        </w:rPr>
        <w:t xml:space="preserve"> branch </w:t>
      </w:r>
      <w:r w:rsidRPr="00062CB4">
        <w:rPr>
          <w:rStyle w:val="StyleUnderline"/>
        </w:rPr>
        <w:t xml:space="preserve">to </w:t>
      </w:r>
      <w:r w:rsidRPr="00062CB4">
        <w:rPr>
          <w:rStyle w:val="Emphasis"/>
        </w:rPr>
        <w:t>reach out</w:t>
      </w:r>
      <w:r w:rsidRPr="00062CB4">
        <w:rPr>
          <w:rStyle w:val="StyleUnderline"/>
        </w:rPr>
        <w:t xml:space="preserve"> to foreign governments. It may</w:t>
      </w:r>
      <w:r w:rsidRPr="00C61669">
        <w:rPr>
          <w:sz w:val="16"/>
        </w:rPr>
        <w:t xml:space="preserve"> also </w:t>
      </w:r>
      <w:r w:rsidRPr="00062CB4">
        <w:rPr>
          <w:rStyle w:val="StyleUnderline"/>
        </w:rPr>
        <w:t xml:space="preserve">incentivize </w:t>
      </w:r>
      <w:r w:rsidRPr="00186C37">
        <w:rPr>
          <w:rStyle w:val="StyleUnderline"/>
          <w:highlight w:val="cyan"/>
        </w:rPr>
        <w:t xml:space="preserve">foreign officials to </w:t>
      </w:r>
      <w:r w:rsidRPr="00186C37">
        <w:rPr>
          <w:rStyle w:val="Emphasis"/>
          <w:highlight w:val="cyan"/>
        </w:rPr>
        <w:t>seek interlocutors</w:t>
      </w:r>
      <w:r w:rsidRPr="00186C37">
        <w:rPr>
          <w:rStyle w:val="StyleUnderline"/>
          <w:highlight w:val="cyan"/>
        </w:rPr>
        <w:t xml:space="preserve"> outside</w:t>
      </w:r>
      <w:r w:rsidRPr="00062CB4">
        <w:rPr>
          <w:rStyle w:val="StyleUnderline"/>
        </w:rPr>
        <w:t xml:space="preserve"> the executive</w:t>
      </w:r>
      <w:r w:rsidRPr="00C61669">
        <w:rPr>
          <w:sz w:val="16"/>
        </w:rPr>
        <w:t xml:space="preserve"> branch </w:t>
      </w:r>
      <w:r w:rsidRPr="00062CB4">
        <w:rPr>
          <w:rStyle w:val="StyleUnderline"/>
        </w:rPr>
        <w:t xml:space="preserve">in order </w:t>
      </w:r>
      <w:r w:rsidRPr="00186C37">
        <w:rPr>
          <w:rStyle w:val="StyleUnderline"/>
          <w:highlight w:val="cyan"/>
        </w:rPr>
        <w:t xml:space="preserve">to </w:t>
      </w:r>
      <w:r w:rsidRPr="00186C37">
        <w:rPr>
          <w:rStyle w:val="Emphasis"/>
          <w:highlight w:val="cyan"/>
        </w:rPr>
        <w:t>hedge</w:t>
      </w:r>
      <w:r w:rsidRPr="00062CB4">
        <w:rPr>
          <w:rStyle w:val="Emphasis"/>
        </w:rPr>
        <w:t xml:space="preserve"> their </w:t>
      </w:r>
      <w:r w:rsidRPr="00186C37">
        <w:rPr>
          <w:rStyle w:val="Emphasis"/>
          <w:highlight w:val="cyan"/>
        </w:rPr>
        <w:t>bets</w:t>
      </w:r>
      <w:r w:rsidRPr="00062CB4">
        <w:rPr>
          <w:rStyle w:val="StyleUnderline"/>
        </w:rPr>
        <w:t xml:space="preserve"> by </w:t>
      </w:r>
      <w:r w:rsidRPr="00C342B2">
        <w:rPr>
          <w:rStyle w:val="StyleUnderline"/>
        </w:rPr>
        <w:t>engaging broadly</w:t>
      </w:r>
      <w:r w:rsidRPr="00062CB4">
        <w:rPr>
          <w:rStyle w:val="StyleUnderline"/>
        </w:rPr>
        <w:t xml:space="preserve"> with actors across the</w:t>
      </w:r>
      <w:r w:rsidRPr="00C61669">
        <w:rPr>
          <w:sz w:val="16"/>
        </w:rPr>
        <w:t xml:space="preserve"> US </w:t>
      </w:r>
      <w:r w:rsidRPr="00062CB4">
        <w:rPr>
          <w:rStyle w:val="StyleUnderline"/>
        </w:rPr>
        <w:t>political spectrum</w:t>
      </w:r>
      <w:r w:rsidRPr="00C61669">
        <w:rPr>
          <w:sz w:val="16"/>
        </w:rPr>
        <w:t>.</w:t>
      </w:r>
    </w:p>
    <w:p w14:paraId="2FE92250" w14:textId="19D67CA8" w:rsidR="00DF358E" w:rsidRPr="00DF358E" w:rsidRDefault="00DF358E" w:rsidP="00DF358E"/>
    <w:p w14:paraId="387E21D6" w14:textId="67A98081" w:rsidR="004E0857" w:rsidRDefault="004E0857" w:rsidP="00DF358E">
      <w:pPr>
        <w:pStyle w:val="Heading2"/>
      </w:pPr>
      <w:r>
        <w:lastRenderedPageBreak/>
        <w:t>Perms/Theory</w:t>
      </w:r>
    </w:p>
    <w:p w14:paraId="45BD13E3" w14:textId="77777777" w:rsidR="004E0857" w:rsidRPr="004E0857" w:rsidRDefault="004E0857" w:rsidP="004E0857">
      <w:pPr>
        <w:keepNext/>
        <w:keepLines/>
        <w:pageBreakBefore/>
        <w:spacing w:before="40" w:after="0"/>
        <w:jc w:val="center"/>
        <w:outlineLvl w:val="2"/>
        <w:rPr>
          <w:rFonts w:eastAsia="Times New Roman"/>
          <w:b/>
          <w:sz w:val="32"/>
          <w:szCs w:val="24"/>
          <w:u w:val="single"/>
        </w:rPr>
      </w:pPr>
      <w:r w:rsidRPr="004E0857">
        <w:rPr>
          <w:rFonts w:eastAsia="Times New Roman"/>
          <w:b/>
          <w:sz w:val="32"/>
          <w:szCs w:val="24"/>
          <w:u w:val="single"/>
        </w:rPr>
        <w:lastRenderedPageBreak/>
        <w:t>Perm: Do Both---2NC</w:t>
      </w:r>
    </w:p>
    <w:p w14:paraId="01B0BF04" w14:textId="77777777" w:rsidR="004E0857" w:rsidRPr="004E0857" w:rsidRDefault="004E0857" w:rsidP="004E0857">
      <w:pPr>
        <w:keepNext/>
        <w:keepLines/>
        <w:spacing w:before="40" w:after="0"/>
        <w:outlineLvl w:val="3"/>
        <w:rPr>
          <w:rFonts w:eastAsia="Times New Roman"/>
          <w:b/>
          <w:iCs/>
          <w:sz w:val="26"/>
        </w:rPr>
      </w:pPr>
      <w:r w:rsidRPr="004E0857">
        <w:rPr>
          <w:rFonts w:eastAsia="Times New Roman"/>
          <w:b/>
          <w:iCs/>
          <w:sz w:val="26"/>
        </w:rPr>
        <w:t xml:space="preserve">That </w:t>
      </w:r>
      <w:r w:rsidRPr="004E0857">
        <w:rPr>
          <w:rFonts w:eastAsia="Times New Roman"/>
          <w:b/>
          <w:iCs/>
          <w:sz w:val="26"/>
          <w:u w:val="single"/>
        </w:rPr>
        <w:t>decreases</w:t>
      </w:r>
      <w:r w:rsidRPr="004E0857">
        <w:rPr>
          <w:rFonts w:eastAsia="Times New Roman"/>
          <w:b/>
          <w:iCs/>
          <w:sz w:val="26"/>
        </w:rPr>
        <w:t xml:space="preserve"> their </w:t>
      </w:r>
      <w:r w:rsidRPr="004E0857">
        <w:rPr>
          <w:rFonts w:eastAsia="Times New Roman"/>
          <w:b/>
          <w:iCs/>
          <w:sz w:val="26"/>
          <w:u w:val="single"/>
        </w:rPr>
        <w:t>willingness</w:t>
      </w:r>
      <w:r w:rsidRPr="004E0857">
        <w:rPr>
          <w:rFonts w:eastAsia="Times New Roman"/>
          <w:b/>
          <w:iCs/>
          <w:sz w:val="26"/>
        </w:rPr>
        <w:t xml:space="preserve"> to respond.</w:t>
      </w:r>
    </w:p>
    <w:p w14:paraId="749C9DDE" w14:textId="77777777" w:rsidR="004E0857" w:rsidRPr="004E0857" w:rsidRDefault="004E0857" w:rsidP="004E0857">
      <w:pPr>
        <w:rPr>
          <w:rFonts w:eastAsia="Calibri"/>
        </w:rPr>
      </w:pPr>
      <w:r w:rsidRPr="004E0857">
        <w:rPr>
          <w:rFonts w:eastAsia="Calibri"/>
          <w:b/>
          <w:bCs/>
          <w:sz w:val="26"/>
        </w:rPr>
        <w:t>Catalano ’22</w:t>
      </w:r>
      <w:r w:rsidRPr="004E0857">
        <w:rPr>
          <w:rFonts w:eastAsia="Calibri"/>
        </w:rPr>
        <w:t xml:space="preserve"> [Michael; 2022; PhD Candidate in Political Science at Binghamton University; Prepared for the American Political Science Association Annual Conference, “Implications of Court Curbing in the US States,” https://preprints.apsanet.org/engage/api-gateway/apsa/assets/orp/resource/item/634730794165cf5522a3f6d1/original/implications-of-court-curbing-in-the-us-states.pdf</w:t>
      </w:r>
    </w:p>
    <w:p w14:paraId="37614E4E" w14:textId="77777777" w:rsidR="004E0857" w:rsidRPr="004E0857" w:rsidRDefault="004E0857" w:rsidP="004E0857">
      <w:pPr>
        <w:rPr>
          <w:rFonts w:eastAsia="Calibri"/>
          <w:sz w:val="16"/>
        </w:rPr>
      </w:pPr>
      <w:r w:rsidRPr="004E0857">
        <w:rPr>
          <w:rFonts w:eastAsia="Calibri"/>
          <w:sz w:val="16"/>
        </w:rPr>
        <w:t xml:space="preserve">First, members of the judiciary consider the actions of other political actors when the judiciary makes decisions. </w:t>
      </w:r>
      <w:r w:rsidRPr="004E0857">
        <w:rPr>
          <w:rFonts w:eastAsia="Calibri"/>
          <w:u w:val="single"/>
        </w:rPr>
        <w:t xml:space="preserve">Members of </w:t>
      </w:r>
      <w:r w:rsidRPr="004E0857">
        <w:rPr>
          <w:rFonts w:eastAsia="Calibri"/>
          <w:highlight w:val="cyan"/>
          <w:u w:val="single"/>
        </w:rPr>
        <w:t xml:space="preserve">the judiciary </w:t>
      </w:r>
      <w:r w:rsidRPr="004E0857">
        <w:rPr>
          <w:rFonts w:eastAsia="Calibri"/>
          <w:b/>
          <w:iCs/>
          <w:sz w:val="24"/>
          <w:highlight w:val="cyan"/>
          <w:u w:val="single"/>
          <w:bdr w:val="single" w:sz="8" w:space="0" w:color="auto"/>
        </w:rPr>
        <w:t>act strategically</w:t>
      </w:r>
      <w:r w:rsidRPr="004E0857">
        <w:rPr>
          <w:rFonts w:eastAsia="Calibri"/>
          <w:highlight w:val="cyan"/>
          <w:u w:val="single"/>
        </w:rPr>
        <w:t xml:space="preserve"> based on</w:t>
      </w:r>
      <w:r w:rsidRPr="004E0857">
        <w:rPr>
          <w:rFonts w:eastAsia="Calibri"/>
          <w:sz w:val="16"/>
        </w:rPr>
        <w:t xml:space="preserve"> beliefs and observations of </w:t>
      </w:r>
      <w:r w:rsidRPr="004E0857">
        <w:rPr>
          <w:rFonts w:eastAsia="Calibri"/>
          <w:u w:val="single"/>
        </w:rPr>
        <w:t xml:space="preserve">actions by </w:t>
      </w:r>
      <w:r w:rsidRPr="004E0857">
        <w:rPr>
          <w:rFonts w:eastAsia="Calibri"/>
          <w:highlight w:val="cyan"/>
          <w:u w:val="single"/>
        </w:rPr>
        <w:t>the legislature</w:t>
      </w:r>
      <w:r w:rsidRPr="004E0857">
        <w:rPr>
          <w:rFonts w:eastAsia="Calibri"/>
          <w:sz w:val="16"/>
        </w:rPr>
        <w:t xml:space="preserve"> and/or public (Vanberg 2001, Vanberg 2005, Whittington 2003). </w:t>
      </w:r>
      <w:r w:rsidRPr="004E0857">
        <w:rPr>
          <w:rFonts w:eastAsia="Calibri"/>
          <w:highlight w:val="cyan"/>
          <w:u w:val="single"/>
        </w:rPr>
        <w:t>When the judiciary</w:t>
      </w:r>
      <w:r w:rsidRPr="004E0857">
        <w:rPr>
          <w:rFonts w:eastAsia="Calibri"/>
          <w:u w:val="single"/>
        </w:rPr>
        <w:t xml:space="preserve"> believes it </w:t>
      </w:r>
      <w:r w:rsidRPr="004E0857">
        <w:rPr>
          <w:rFonts w:eastAsia="Calibri"/>
          <w:highlight w:val="cyan"/>
          <w:u w:val="single"/>
        </w:rPr>
        <w:t xml:space="preserve">has </w:t>
      </w:r>
      <w:r w:rsidRPr="004E0857">
        <w:rPr>
          <w:rFonts w:eastAsia="Calibri"/>
          <w:b/>
          <w:iCs/>
          <w:sz w:val="24"/>
          <w:highlight w:val="cyan"/>
          <w:u w:val="single"/>
          <w:bdr w:val="single" w:sz="8" w:space="0" w:color="auto"/>
        </w:rPr>
        <w:t>low</w:t>
      </w:r>
      <w:r w:rsidRPr="004E0857">
        <w:rPr>
          <w:rFonts w:eastAsia="Calibri"/>
          <w:b/>
          <w:iCs/>
          <w:sz w:val="24"/>
          <w:u w:val="single"/>
          <w:bdr w:val="single" w:sz="8" w:space="0" w:color="auto"/>
        </w:rPr>
        <w:t xml:space="preserve"> levels of </w:t>
      </w:r>
      <w:r w:rsidRPr="004E0857">
        <w:rPr>
          <w:rFonts w:eastAsia="Calibri"/>
          <w:b/>
          <w:iCs/>
          <w:sz w:val="24"/>
          <w:highlight w:val="cyan"/>
          <w:u w:val="single"/>
          <w:bdr w:val="single" w:sz="8" w:space="0" w:color="auto"/>
        </w:rPr>
        <w:t>approval</w:t>
      </w:r>
      <w:r w:rsidRPr="004E0857">
        <w:rPr>
          <w:rFonts w:eastAsia="Calibri"/>
          <w:sz w:val="16"/>
        </w:rPr>
        <w:t xml:space="preserve"> from the public and the judiciary sees the legislature attempting to court curbing, </w:t>
      </w:r>
      <w:r w:rsidRPr="004E0857">
        <w:rPr>
          <w:rFonts w:eastAsia="Calibri"/>
          <w:highlight w:val="cyan"/>
          <w:u w:val="single"/>
        </w:rPr>
        <w:t xml:space="preserve">the judiciary is </w:t>
      </w:r>
      <w:r w:rsidRPr="004E0857">
        <w:rPr>
          <w:rFonts w:eastAsia="Calibri"/>
          <w:b/>
          <w:iCs/>
          <w:sz w:val="24"/>
          <w:highlight w:val="cyan"/>
          <w:u w:val="single"/>
          <w:bdr w:val="single" w:sz="8" w:space="0" w:color="auto"/>
        </w:rPr>
        <w:t>less willing</w:t>
      </w:r>
      <w:r w:rsidRPr="004E0857">
        <w:rPr>
          <w:rFonts w:eastAsia="Calibri"/>
          <w:highlight w:val="cyan"/>
          <w:u w:val="single"/>
        </w:rPr>
        <w:t xml:space="preserve"> to challenge</w:t>
      </w:r>
      <w:r w:rsidRPr="004E0857">
        <w:rPr>
          <w:rFonts w:eastAsia="Calibri"/>
          <w:u w:val="single"/>
        </w:rPr>
        <w:t xml:space="preserve"> the actions of </w:t>
      </w:r>
      <w:r w:rsidRPr="004E0857">
        <w:rPr>
          <w:rFonts w:eastAsia="Calibri"/>
          <w:highlight w:val="cyan"/>
          <w:u w:val="single"/>
        </w:rPr>
        <w:t>the legislature</w:t>
      </w:r>
      <w:r w:rsidRPr="004E0857">
        <w:rPr>
          <w:rFonts w:eastAsia="Calibri"/>
          <w:sz w:val="16"/>
        </w:rPr>
        <w:t xml:space="preserve">.1 In such a circumstance, </w:t>
      </w:r>
      <w:r w:rsidRPr="004E0857">
        <w:rPr>
          <w:rFonts w:eastAsia="Calibri"/>
          <w:highlight w:val="cyan"/>
          <w:u w:val="single"/>
        </w:rPr>
        <w:t xml:space="preserve">the judiciary fears </w:t>
      </w:r>
      <w:r w:rsidRPr="004E0857">
        <w:rPr>
          <w:rFonts w:eastAsia="Calibri"/>
          <w:b/>
          <w:iCs/>
          <w:sz w:val="24"/>
          <w:highlight w:val="cyan"/>
          <w:u w:val="single"/>
          <w:bdr w:val="single" w:sz="8" w:space="0" w:color="auto"/>
        </w:rPr>
        <w:t>future retaliation</w:t>
      </w:r>
      <w:r w:rsidRPr="004E0857">
        <w:rPr>
          <w:rFonts w:eastAsia="Calibri"/>
          <w:highlight w:val="cyan"/>
          <w:u w:val="single"/>
        </w:rPr>
        <w:t xml:space="preserve"> that has a </w:t>
      </w:r>
      <w:r w:rsidRPr="004E0857">
        <w:rPr>
          <w:rFonts w:eastAsia="Calibri"/>
          <w:b/>
          <w:iCs/>
          <w:sz w:val="24"/>
          <w:highlight w:val="cyan"/>
          <w:u w:val="single"/>
          <w:bdr w:val="single" w:sz="8" w:space="0" w:color="auto"/>
        </w:rPr>
        <w:t>greater likelihood</w:t>
      </w:r>
      <w:r w:rsidRPr="004E0857">
        <w:rPr>
          <w:rFonts w:eastAsia="Calibri"/>
          <w:highlight w:val="cyan"/>
          <w:u w:val="single"/>
        </w:rPr>
        <w:t xml:space="preserve"> of being enacted</w:t>
      </w:r>
      <w:r w:rsidRPr="004E0857">
        <w:rPr>
          <w:rFonts w:eastAsia="Calibri"/>
          <w:sz w:val="16"/>
        </w:rPr>
        <w:t>.</w:t>
      </w:r>
    </w:p>
    <w:p w14:paraId="2B05CC19" w14:textId="77777777" w:rsidR="004E0857" w:rsidRPr="004E0857" w:rsidRDefault="004E0857" w:rsidP="004E0857">
      <w:pPr>
        <w:spacing w:after="0"/>
        <w:outlineLvl w:val="3"/>
        <w:rPr>
          <w:rFonts w:eastAsia="Times New Roman"/>
          <w:b/>
          <w:iCs/>
          <w:sz w:val="26"/>
          <w:szCs w:val="28"/>
        </w:rPr>
      </w:pPr>
      <w:r w:rsidRPr="004E0857">
        <w:rPr>
          <w:rFonts w:eastAsia="Times New Roman"/>
          <w:b/>
          <w:iCs/>
          <w:sz w:val="26"/>
          <w:szCs w:val="28"/>
          <w:u w:val="single"/>
        </w:rPr>
        <w:t>Divergence</w:t>
      </w:r>
      <w:r w:rsidRPr="004E0857">
        <w:rPr>
          <w:rFonts w:eastAsia="Times New Roman"/>
          <w:b/>
          <w:iCs/>
          <w:sz w:val="26"/>
          <w:szCs w:val="28"/>
        </w:rPr>
        <w:t xml:space="preserve"> between branches makes the threat </w:t>
      </w:r>
      <w:r w:rsidRPr="004E0857">
        <w:rPr>
          <w:rFonts w:eastAsia="Times New Roman"/>
          <w:b/>
          <w:iCs/>
          <w:sz w:val="26"/>
          <w:szCs w:val="28"/>
          <w:u w:val="single"/>
        </w:rPr>
        <w:t>credible</w:t>
      </w:r>
      <w:r w:rsidRPr="004E0857">
        <w:rPr>
          <w:rFonts w:eastAsia="Times New Roman"/>
          <w:b/>
          <w:iCs/>
          <w:sz w:val="26"/>
          <w:szCs w:val="28"/>
        </w:rPr>
        <w:t>.</w:t>
      </w:r>
    </w:p>
    <w:p w14:paraId="187392AE" w14:textId="77777777" w:rsidR="004E0857" w:rsidRPr="004E0857" w:rsidRDefault="004E0857" w:rsidP="004E0857">
      <w:pPr>
        <w:rPr>
          <w:rFonts w:eastAsia="Calibri"/>
        </w:rPr>
      </w:pPr>
      <w:r w:rsidRPr="004E0857">
        <w:rPr>
          <w:rFonts w:eastAsia="Calibri"/>
          <w:b/>
          <w:bCs/>
          <w:sz w:val="26"/>
        </w:rPr>
        <w:t>Mark ’18</w:t>
      </w:r>
      <w:r w:rsidRPr="004E0857">
        <w:rPr>
          <w:rFonts w:eastAsia="Calibri"/>
        </w:rPr>
        <w:t xml:space="preserve"> [Alyx Mark and Michael A. Zilis; February 2018; Government Professor at Wesleyan University; Political Science Professor at University of Kentucky; Legislative Studies Quarterly, “Restraining the Court: Assessing Accounts of Congressional Attempts to Limit Supreme Court Authority,” vol. 43, no. 1]</w:t>
      </w:r>
    </w:p>
    <w:p w14:paraId="24CEEE83" w14:textId="77777777" w:rsidR="004E0857" w:rsidRPr="004E0857" w:rsidRDefault="004E0857" w:rsidP="004E0857">
      <w:pPr>
        <w:rPr>
          <w:rFonts w:eastAsia="Calibri"/>
          <w:sz w:val="16"/>
        </w:rPr>
      </w:pPr>
      <w:r w:rsidRPr="004E0857">
        <w:rPr>
          <w:rFonts w:eastAsia="Calibri"/>
          <w:sz w:val="16"/>
        </w:rPr>
        <w:t xml:space="preserve">We also argue that our assessment of competing accounts should consider lawmakers’ calculations about the likelihood their messaging behavior leads to change on the part of the Court. In other words, individual lawmakers may Court curb in order to send messages to the Court itself, attempting to affect its behavior. Our reasoning here is rooted in the calculations that members of the majority make about the value of sending a message to the Court. We argue that </w:t>
      </w:r>
      <w:r w:rsidRPr="004E0857">
        <w:rPr>
          <w:rFonts w:eastAsia="Calibri"/>
          <w:highlight w:val="cyan"/>
          <w:u w:val="single"/>
        </w:rPr>
        <w:t>members</w:t>
      </w:r>
      <w:r w:rsidRPr="004E0857">
        <w:rPr>
          <w:rFonts w:eastAsia="Calibri"/>
          <w:sz w:val="16"/>
        </w:rPr>
        <w:t xml:space="preserve"> of the majority </w:t>
      </w:r>
      <w:r w:rsidRPr="004E0857">
        <w:rPr>
          <w:rFonts w:eastAsia="Calibri"/>
          <w:highlight w:val="cyan"/>
          <w:u w:val="single"/>
        </w:rPr>
        <w:t xml:space="preserve">have a </w:t>
      </w:r>
      <w:r w:rsidRPr="004E0857">
        <w:rPr>
          <w:rFonts w:eastAsia="Calibri"/>
          <w:b/>
          <w:iCs/>
          <w:sz w:val="24"/>
          <w:highlight w:val="cyan"/>
          <w:u w:val="single"/>
          <w:bdr w:val="single" w:sz="8" w:space="0" w:color="auto"/>
        </w:rPr>
        <w:t>stronger incentive</w:t>
      </w:r>
      <w:r w:rsidRPr="004E0857">
        <w:rPr>
          <w:rFonts w:eastAsia="Calibri"/>
          <w:highlight w:val="cyan"/>
          <w:u w:val="single"/>
        </w:rPr>
        <w:t xml:space="preserve"> to Court curb when</w:t>
      </w:r>
      <w:r w:rsidRPr="004E0857">
        <w:rPr>
          <w:rFonts w:eastAsia="Calibri"/>
          <w:sz w:val="16"/>
        </w:rPr>
        <w:t xml:space="preserve"> their party is </w:t>
      </w:r>
      <w:r w:rsidRPr="004E0857">
        <w:rPr>
          <w:rFonts w:eastAsia="Calibri"/>
          <w:b/>
          <w:iCs/>
          <w:sz w:val="24"/>
          <w:highlight w:val="cyan"/>
          <w:u w:val="single"/>
          <w:bdr w:val="single" w:sz="8" w:space="0" w:color="auto"/>
        </w:rPr>
        <w:t>distant</w:t>
      </w:r>
      <w:r w:rsidRPr="004E0857">
        <w:rPr>
          <w:rFonts w:eastAsia="Calibri"/>
          <w:highlight w:val="cyan"/>
          <w:u w:val="single"/>
        </w:rPr>
        <w:t xml:space="preserve"> from the Court</w:t>
      </w:r>
      <w:r w:rsidRPr="004E0857">
        <w:rPr>
          <w:rFonts w:eastAsia="Calibri"/>
          <w:u w:val="single"/>
        </w:rPr>
        <w:t xml:space="preserve"> </w:t>
      </w:r>
      <w:r w:rsidRPr="004E0857">
        <w:rPr>
          <w:rFonts w:eastAsia="Calibri"/>
          <w:sz w:val="16"/>
        </w:rPr>
        <w:t xml:space="preserve">because their proposals, as opposed to ones from the minority party, are more likely to reach the floor (Anderson, Box-Steffensmeier, and Sinclair-Chapman 2003; Cox and McCubbins 2002).6 Since </w:t>
      </w:r>
      <w:r w:rsidRPr="004E0857">
        <w:rPr>
          <w:rFonts w:eastAsia="Calibri"/>
          <w:highlight w:val="cyan"/>
          <w:u w:val="single"/>
        </w:rPr>
        <w:t xml:space="preserve">the Court is </w:t>
      </w:r>
      <w:r w:rsidRPr="004E0857">
        <w:rPr>
          <w:rFonts w:eastAsia="Calibri"/>
          <w:b/>
          <w:iCs/>
          <w:sz w:val="24"/>
          <w:highlight w:val="cyan"/>
          <w:u w:val="single"/>
          <w:bdr w:val="single" w:sz="8" w:space="0" w:color="auto"/>
        </w:rPr>
        <w:t>particularly concerned</w:t>
      </w:r>
      <w:r w:rsidRPr="004E0857">
        <w:rPr>
          <w:rFonts w:eastAsia="Calibri"/>
          <w:highlight w:val="cyan"/>
          <w:u w:val="single"/>
        </w:rPr>
        <w:t xml:space="preserve"> about</w:t>
      </w:r>
      <w:r w:rsidRPr="004E0857">
        <w:rPr>
          <w:rFonts w:eastAsia="Calibri"/>
          <w:u w:val="single"/>
        </w:rPr>
        <w:t xml:space="preserve"> </w:t>
      </w:r>
      <w:r w:rsidRPr="004E0857">
        <w:rPr>
          <w:rFonts w:eastAsia="Calibri"/>
          <w:b/>
          <w:iCs/>
          <w:sz w:val="24"/>
          <w:u w:val="single"/>
          <w:bdr w:val="single" w:sz="8" w:space="0" w:color="auto"/>
        </w:rPr>
        <w:t>attention-generating</w:t>
      </w:r>
      <w:r w:rsidRPr="004E0857">
        <w:rPr>
          <w:rFonts w:eastAsia="Calibri"/>
          <w:u w:val="single"/>
        </w:rPr>
        <w:t xml:space="preserve"> proposals, which spark </w:t>
      </w:r>
      <w:r w:rsidRPr="004E0857">
        <w:rPr>
          <w:rFonts w:eastAsia="Calibri"/>
          <w:b/>
          <w:iCs/>
          <w:sz w:val="24"/>
          <w:u w:val="single"/>
          <w:bdr w:val="single" w:sz="8" w:space="0" w:color="auto"/>
        </w:rPr>
        <w:t xml:space="preserve">widespread </w:t>
      </w:r>
      <w:r w:rsidRPr="004E0857">
        <w:rPr>
          <w:rFonts w:eastAsia="Calibri"/>
          <w:b/>
          <w:iCs/>
          <w:sz w:val="24"/>
          <w:highlight w:val="cyan"/>
          <w:u w:val="single"/>
          <w:bdr w:val="single" w:sz="8" w:space="0" w:color="auto"/>
        </w:rPr>
        <w:t>backlash</w:t>
      </w:r>
      <w:r w:rsidRPr="004E0857">
        <w:rPr>
          <w:rFonts w:eastAsia="Calibri"/>
          <w:u w:val="single"/>
        </w:rPr>
        <w:t xml:space="preserve"> against the institution</w:t>
      </w:r>
      <w:r w:rsidRPr="004E0857">
        <w:rPr>
          <w:rFonts w:eastAsia="Calibri"/>
          <w:sz w:val="16"/>
        </w:rPr>
        <w:t xml:space="preserve"> (Clark 2011, 77), majority-initiated proposals represent more credible threats to the Court's support due to majority-party agenda control. In other words, members of the majority party have an additional incentive to ramp up their threats against a distant Court because the judiciary sees threats from the majority as more credible, making it more likely that it will adjust its behavior as a result. We posit that majority-party members are comparatively more likely to Court curb than minority members when their party is distant from the Court due to the fact that </w:t>
      </w:r>
      <w:r w:rsidRPr="004E0857">
        <w:rPr>
          <w:rFonts w:eastAsia="Calibri"/>
          <w:u w:val="single"/>
        </w:rPr>
        <w:t>the institution perceives these</w:t>
      </w:r>
      <w:r w:rsidRPr="004E0857">
        <w:rPr>
          <w:rFonts w:eastAsia="Calibri"/>
          <w:sz w:val="16"/>
        </w:rPr>
        <w:t xml:space="preserve"> majority </w:t>
      </w:r>
      <w:r w:rsidRPr="004E0857">
        <w:rPr>
          <w:rFonts w:eastAsia="Calibri"/>
          <w:u w:val="single"/>
        </w:rPr>
        <w:t xml:space="preserve">threats as </w:t>
      </w:r>
      <w:r w:rsidRPr="004E0857">
        <w:rPr>
          <w:rFonts w:eastAsia="Calibri"/>
          <w:b/>
          <w:iCs/>
          <w:sz w:val="24"/>
          <w:u w:val="single"/>
          <w:bdr w:val="single" w:sz="8" w:space="0" w:color="auto"/>
        </w:rPr>
        <w:t>more credible</w:t>
      </w:r>
      <w:r w:rsidRPr="004E0857">
        <w:rPr>
          <w:rFonts w:eastAsia="Calibri"/>
          <w:sz w:val="16"/>
        </w:rPr>
        <w:t>.</w:t>
      </w:r>
    </w:p>
    <w:p w14:paraId="31A0CE24" w14:textId="77777777" w:rsidR="004E0857" w:rsidRPr="004E0857" w:rsidRDefault="004E0857" w:rsidP="004E0857">
      <w:pPr>
        <w:rPr>
          <w:rFonts w:eastAsia="Calibri"/>
          <w:sz w:val="16"/>
        </w:rPr>
      </w:pPr>
      <w:r w:rsidRPr="004E0857">
        <w:rPr>
          <w:rFonts w:eastAsia="Calibri"/>
          <w:u w:val="single"/>
        </w:rPr>
        <w:t xml:space="preserve">For example, in 2006, Congress made a </w:t>
      </w:r>
      <w:r w:rsidRPr="004E0857">
        <w:rPr>
          <w:rFonts w:eastAsia="Calibri"/>
          <w:b/>
          <w:iCs/>
          <w:sz w:val="24"/>
          <w:u w:val="single"/>
          <w:bdr w:val="single" w:sz="8" w:space="0" w:color="auto"/>
        </w:rPr>
        <w:t>highly credible</w:t>
      </w:r>
      <w:r w:rsidRPr="004E0857">
        <w:rPr>
          <w:rFonts w:eastAsia="Calibri"/>
          <w:u w:val="single"/>
        </w:rPr>
        <w:t xml:space="preserve"> threat against the Court</w:t>
      </w:r>
      <w:r w:rsidRPr="004E0857">
        <w:rPr>
          <w:rFonts w:eastAsia="Calibri"/>
          <w:sz w:val="16"/>
        </w:rPr>
        <w:t xml:space="preserve">: it passed a piece of Court-curbing legislation that stripped the federal judiciary of jurisdiction over writs of habeas corpus for “enemy combatants” </w:t>
      </w:r>
      <w:r w:rsidRPr="004E0857">
        <w:rPr>
          <w:rFonts w:eastAsia="Calibri"/>
          <w:u w:val="single"/>
        </w:rPr>
        <w:t>in the War on Terror</w:t>
      </w:r>
      <w:r w:rsidRPr="004E0857">
        <w:rPr>
          <w:rFonts w:eastAsia="Calibri"/>
          <w:sz w:val="16"/>
        </w:rPr>
        <w:t xml:space="preserve">. This effort was spearheaded by Senate Majority Whip Mitch McConnell, reached the floors of both chambers, and passed overwhelmingly by majority-party Republicans in the House and Senate. Because McConnell's party held </w:t>
      </w:r>
      <w:r w:rsidRPr="004E0857">
        <w:rPr>
          <w:rFonts w:eastAsia="Calibri"/>
          <w:u w:val="single"/>
        </w:rPr>
        <w:t>preferences</w:t>
      </w:r>
      <w:r w:rsidRPr="004E0857">
        <w:rPr>
          <w:rFonts w:eastAsia="Calibri"/>
          <w:sz w:val="16"/>
        </w:rPr>
        <w:t xml:space="preserve"> that </w:t>
      </w:r>
      <w:r w:rsidRPr="004E0857">
        <w:rPr>
          <w:rFonts w:eastAsia="Calibri"/>
          <w:u w:val="single"/>
        </w:rPr>
        <w:t xml:space="preserve">were </w:t>
      </w:r>
      <w:r w:rsidRPr="004E0857">
        <w:rPr>
          <w:rFonts w:eastAsia="Calibri"/>
          <w:b/>
          <w:iCs/>
          <w:sz w:val="24"/>
          <w:u w:val="single"/>
          <w:bdr w:val="single" w:sz="8" w:space="0" w:color="auto"/>
        </w:rPr>
        <w:t>moderately distant</w:t>
      </w:r>
      <w:r w:rsidRPr="004E0857">
        <w:rPr>
          <w:rFonts w:eastAsia="Calibri"/>
          <w:sz w:val="16"/>
        </w:rPr>
        <w:t xml:space="preserve"> (i.e., more conservative) from the Roberts Court, our logic suggests that McConnell would be more likely to forward Court-curbing legislation than if he were a member of the minority party, all else equal. This is because a member of the majority party is likely to see additional value in sending a message to the Court since he perceives the proposal as a viable signal to the Court of a potential institutional curtailment, rather than solely a signaling device to his constituents. Therefore, we anticipate that </w:t>
      </w:r>
      <w:r w:rsidRPr="004E0857">
        <w:rPr>
          <w:rFonts w:eastAsia="Calibri"/>
          <w:highlight w:val="cyan"/>
          <w:u w:val="single"/>
        </w:rPr>
        <w:t xml:space="preserve">when the Court is </w:t>
      </w:r>
      <w:r w:rsidRPr="004E0857">
        <w:rPr>
          <w:rFonts w:eastAsia="Calibri"/>
          <w:b/>
          <w:iCs/>
          <w:sz w:val="24"/>
          <w:highlight w:val="cyan"/>
          <w:u w:val="single"/>
          <w:bdr w:val="single" w:sz="8" w:space="0" w:color="auto"/>
        </w:rPr>
        <w:t>distant</w:t>
      </w:r>
      <w:r w:rsidRPr="004E0857">
        <w:rPr>
          <w:rFonts w:eastAsia="Calibri"/>
          <w:sz w:val="16"/>
        </w:rPr>
        <w:t xml:space="preserve">, majority-party </w:t>
      </w:r>
      <w:r w:rsidRPr="004E0857">
        <w:rPr>
          <w:rFonts w:eastAsia="Calibri"/>
          <w:highlight w:val="cyan"/>
          <w:u w:val="single"/>
        </w:rPr>
        <w:t xml:space="preserve">members see </w:t>
      </w:r>
      <w:r w:rsidRPr="004E0857">
        <w:rPr>
          <w:rFonts w:eastAsia="Calibri"/>
          <w:b/>
          <w:iCs/>
          <w:sz w:val="24"/>
          <w:highlight w:val="cyan"/>
          <w:u w:val="single"/>
          <w:bdr w:val="single" w:sz="8" w:space="0" w:color="auto"/>
        </w:rPr>
        <w:t>additional value</w:t>
      </w:r>
      <w:r w:rsidRPr="004E0857">
        <w:rPr>
          <w:rFonts w:eastAsia="Calibri"/>
          <w:highlight w:val="cyan"/>
          <w:u w:val="single"/>
        </w:rPr>
        <w:t xml:space="preserve"> in Court curbing</w:t>
      </w:r>
      <w:r w:rsidRPr="004E0857">
        <w:rPr>
          <w:rFonts w:eastAsia="Calibri"/>
          <w:u w:val="single"/>
        </w:rPr>
        <w:t xml:space="preserve"> and are</w:t>
      </w:r>
      <w:r w:rsidRPr="004E0857">
        <w:rPr>
          <w:rFonts w:eastAsia="Calibri"/>
          <w:sz w:val="16"/>
        </w:rPr>
        <w:t xml:space="preserve"> thus </w:t>
      </w:r>
      <w:r w:rsidRPr="004E0857">
        <w:rPr>
          <w:rFonts w:eastAsia="Calibri"/>
          <w:u w:val="single"/>
        </w:rPr>
        <w:t xml:space="preserve">more inclined to offer such proposals </w:t>
      </w:r>
      <w:r w:rsidRPr="004E0857">
        <w:rPr>
          <w:rFonts w:eastAsia="Calibri"/>
          <w:sz w:val="16"/>
        </w:rPr>
        <w:t>than their minority-party counterparts.7</w:t>
      </w:r>
    </w:p>
    <w:p w14:paraId="0110F78D" w14:textId="77777777" w:rsidR="004E0857" w:rsidRPr="004E0857" w:rsidRDefault="004E0857" w:rsidP="004E0857">
      <w:pPr>
        <w:keepNext/>
        <w:keepLines/>
        <w:spacing w:before="40" w:after="0"/>
        <w:outlineLvl w:val="3"/>
        <w:rPr>
          <w:rFonts w:eastAsia="Times New Roman"/>
          <w:b/>
          <w:iCs/>
          <w:sz w:val="26"/>
        </w:rPr>
      </w:pPr>
      <w:r w:rsidRPr="004E0857">
        <w:rPr>
          <w:rFonts w:eastAsia="Times New Roman"/>
          <w:b/>
          <w:iCs/>
          <w:sz w:val="26"/>
        </w:rPr>
        <w:lastRenderedPageBreak/>
        <w:t xml:space="preserve">The resolution </w:t>
      </w:r>
      <w:r w:rsidRPr="004E0857">
        <w:rPr>
          <w:rFonts w:eastAsia="Times New Roman"/>
          <w:b/>
          <w:iCs/>
          <w:sz w:val="26"/>
          <w:u w:val="single"/>
        </w:rPr>
        <w:t>only</w:t>
      </w:r>
      <w:r w:rsidRPr="004E0857">
        <w:rPr>
          <w:rFonts w:eastAsia="Times New Roman"/>
          <w:b/>
          <w:iCs/>
          <w:sz w:val="26"/>
        </w:rPr>
        <w:t xml:space="preserve"> looks </w:t>
      </w:r>
      <w:r w:rsidRPr="004E0857">
        <w:rPr>
          <w:rFonts w:eastAsia="Times New Roman"/>
          <w:b/>
          <w:iCs/>
          <w:sz w:val="26"/>
          <w:u w:val="single"/>
        </w:rPr>
        <w:t>legitimate</w:t>
      </w:r>
      <w:r w:rsidRPr="004E0857">
        <w:rPr>
          <w:rFonts w:eastAsia="Times New Roman"/>
          <w:b/>
          <w:iCs/>
          <w:sz w:val="26"/>
        </w:rPr>
        <w:t xml:space="preserve"> if the court’s the </w:t>
      </w:r>
      <w:r w:rsidRPr="004E0857">
        <w:rPr>
          <w:rFonts w:eastAsia="Times New Roman"/>
          <w:b/>
          <w:iCs/>
          <w:sz w:val="26"/>
          <w:u w:val="single"/>
        </w:rPr>
        <w:t>obstructor</w:t>
      </w:r>
      <w:r w:rsidRPr="004E0857">
        <w:rPr>
          <w:rFonts w:eastAsia="Times New Roman"/>
          <w:b/>
          <w:iCs/>
          <w:sz w:val="26"/>
        </w:rPr>
        <w:t>.</w:t>
      </w:r>
    </w:p>
    <w:p w14:paraId="02F57FBE" w14:textId="77777777" w:rsidR="004E0857" w:rsidRPr="004E0857" w:rsidRDefault="004E0857" w:rsidP="004E0857">
      <w:pPr>
        <w:rPr>
          <w:rFonts w:eastAsia="Calibri"/>
        </w:rPr>
      </w:pPr>
      <w:r w:rsidRPr="004E0857">
        <w:rPr>
          <w:rFonts w:eastAsia="Calibri"/>
          <w:b/>
          <w:bCs/>
          <w:sz w:val="26"/>
        </w:rPr>
        <w:t>Keck ’21</w:t>
      </w:r>
      <w:r w:rsidRPr="004E0857">
        <w:rPr>
          <w:rFonts w:eastAsia="Calibri"/>
        </w:rPr>
        <w:t xml:space="preserve"> [Thomas; 2021; Michael O. Sawyer Chair of Constitutional Law and Politics and Professor of Political Science at Syracuse University‘s Maxwell School of Citizenship and Public Affairs, Research Affiliate at the Centre on Law &amp; Social Transformation, M.A. and Ph.D. in Political Science from Rutgers University; Democratic Resilience: Can the United States Withstand Rising Polarization? “Court Packing and Democratic Erosion,” p. 158-165]</w:t>
      </w:r>
    </w:p>
    <w:p w14:paraId="1F325340" w14:textId="77777777" w:rsidR="004E0857" w:rsidRPr="004E0857" w:rsidRDefault="004E0857" w:rsidP="004E0857">
      <w:pPr>
        <w:rPr>
          <w:rFonts w:eastAsia="Calibri"/>
          <w:sz w:val="16"/>
        </w:rPr>
      </w:pPr>
      <w:r w:rsidRPr="004E0857">
        <w:rPr>
          <w:rFonts w:eastAsia="Calibri"/>
          <w:sz w:val="16"/>
        </w:rPr>
        <w:t xml:space="preserve">If systemic threats sometimes justify constitutional hardball, then scholars of democratic erosion and resilience are in a good position to help policymakers reflect on how such tactics can be deployed in maximally legitimate fashion. One issue here is timing – that is, how to know when we have reached the point where hardball tactics are merited. </w:t>
      </w:r>
      <w:r w:rsidRPr="004E0857">
        <w:rPr>
          <w:rFonts w:eastAsia="Calibri"/>
          <w:u w:val="single"/>
        </w:rPr>
        <w:t xml:space="preserve">With regard to </w:t>
      </w:r>
      <w:r w:rsidRPr="004E0857">
        <w:rPr>
          <w:rFonts w:eastAsia="Calibri"/>
          <w:b/>
          <w:iCs/>
          <w:sz w:val="24"/>
          <w:highlight w:val="cyan"/>
          <w:u w:val="single"/>
          <w:bdr w:val="single" w:sz="8" w:space="0" w:color="auto"/>
        </w:rPr>
        <w:t>Court expansion</w:t>
      </w:r>
      <w:r w:rsidRPr="004E0857">
        <w:rPr>
          <w:rFonts w:eastAsia="Calibri"/>
          <w:u w:val="single"/>
        </w:rPr>
        <w:t xml:space="preserve">, both its </w:t>
      </w:r>
      <w:r w:rsidRPr="004E0857">
        <w:rPr>
          <w:rFonts w:eastAsia="Calibri"/>
          <w:b/>
          <w:iCs/>
          <w:sz w:val="24"/>
          <w:u w:val="single"/>
          <w:bdr w:val="single" w:sz="8" w:space="0" w:color="auto"/>
        </w:rPr>
        <w:t xml:space="preserve">normative </w:t>
      </w:r>
      <w:r w:rsidRPr="004E0857">
        <w:rPr>
          <w:rFonts w:eastAsia="Calibri"/>
          <w:b/>
          <w:iCs/>
          <w:sz w:val="24"/>
          <w:highlight w:val="cyan"/>
          <w:u w:val="single"/>
          <w:bdr w:val="single" w:sz="8" w:space="0" w:color="auto"/>
        </w:rPr>
        <w:t>legitimacy</w:t>
      </w:r>
      <w:r w:rsidRPr="004E0857">
        <w:rPr>
          <w:rFonts w:eastAsia="Calibri"/>
          <w:highlight w:val="cyan"/>
          <w:u w:val="single"/>
        </w:rPr>
        <w:t xml:space="preserve"> and</w:t>
      </w:r>
      <w:r w:rsidRPr="004E0857">
        <w:rPr>
          <w:rFonts w:eastAsia="Calibri"/>
          <w:u w:val="single"/>
        </w:rPr>
        <w:t xml:space="preserve"> its </w:t>
      </w:r>
      <w:r w:rsidRPr="004E0857">
        <w:rPr>
          <w:rFonts w:eastAsia="Calibri"/>
          <w:b/>
          <w:iCs/>
          <w:sz w:val="24"/>
          <w:highlight w:val="cyan"/>
          <w:u w:val="single"/>
          <w:bdr w:val="single" w:sz="8" w:space="0" w:color="auto"/>
        </w:rPr>
        <w:t>political viability</w:t>
      </w:r>
      <w:r w:rsidRPr="004E0857">
        <w:rPr>
          <w:rFonts w:eastAsia="Calibri"/>
          <w:u w:val="single"/>
        </w:rPr>
        <w:t xml:space="preserve"> are likely to </w:t>
      </w:r>
      <w:r w:rsidRPr="004E0857">
        <w:rPr>
          <w:rFonts w:eastAsia="Calibri"/>
          <w:b/>
          <w:iCs/>
          <w:sz w:val="24"/>
          <w:szCs w:val="26"/>
          <w:highlight w:val="cyan"/>
          <w:u w:val="single"/>
          <w:bdr w:val="single" w:sz="8" w:space="0" w:color="auto"/>
        </w:rPr>
        <w:t>increase if</w:t>
      </w:r>
      <w:r w:rsidRPr="004E0857">
        <w:rPr>
          <w:rFonts w:eastAsia="Calibri"/>
          <w:b/>
          <w:iCs/>
          <w:sz w:val="24"/>
          <w:szCs w:val="26"/>
          <w:u w:val="single"/>
          <w:bdr w:val="single" w:sz="8" w:space="0" w:color="auto"/>
        </w:rPr>
        <w:t xml:space="preserve"> and when </w:t>
      </w:r>
      <w:r w:rsidRPr="004E0857">
        <w:rPr>
          <w:rFonts w:eastAsia="Calibri"/>
          <w:b/>
          <w:iCs/>
          <w:sz w:val="24"/>
          <w:szCs w:val="26"/>
          <w:highlight w:val="cyan"/>
          <w:u w:val="single"/>
          <w:bdr w:val="single" w:sz="8" w:space="0" w:color="auto"/>
        </w:rPr>
        <w:t>the</w:t>
      </w:r>
      <w:r w:rsidRPr="004E0857">
        <w:rPr>
          <w:rFonts w:eastAsia="Calibri"/>
          <w:b/>
          <w:iCs/>
          <w:sz w:val="24"/>
          <w:szCs w:val="26"/>
          <w:u w:val="single"/>
          <w:bdr w:val="single" w:sz="8" w:space="0" w:color="auto"/>
        </w:rPr>
        <w:t xml:space="preserve"> Roberts </w:t>
      </w:r>
      <w:r w:rsidRPr="004E0857">
        <w:rPr>
          <w:rFonts w:eastAsia="Calibri"/>
          <w:b/>
          <w:iCs/>
          <w:sz w:val="24"/>
          <w:szCs w:val="26"/>
          <w:highlight w:val="cyan"/>
          <w:u w:val="single"/>
          <w:bdr w:val="single" w:sz="8" w:space="0" w:color="auto"/>
        </w:rPr>
        <w:t>Court acts as a</w:t>
      </w:r>
      <w:r w:rsidRPr="004E0857">
        <w:rPr>
          <w:rFonts w:eastAsia="Calibri"/>
          <w:b/>
          <w:iCs/>
          <w:sz w:val="24"/>
          <w:szCs w:val="26"/>
          <w:u w:val="single"/>
          <w:bdr w:val="single" w:sz="8" w:space="0" w:color="auto"/>
        </w:rPr>
        <w:t xml:space="preserve"> partisan </w:t>
      </w:r>
      <w:r w:rsidRPr="004E0857">
        <w:rPr>
          <w:rFonts w:eastAsia="Calibri"/>
          <w:b/>
          <w:iCs/>
          <w:sz w:val="24"/>
          <w:szCs w:val="26"/>
          <w:highlight w:val="cyan"/>
          <w:u w:val="single"/>
          <w:bdr w:val="single" w:sz="8" w:space="0" w:color="auto"/>
        </w:rPr>
        <w:t>roadblock</w:t>
      </w:r>
      <w:r w:rsidRPr="004E0857">
        <w:rPr>
          <w:rFonts w:eastAsia="Calibri"/>
          <w:sz w:val="24"/>
          <w:szCs w:val="26"/>
          <w:highlight w:val="cyan"/>
          <w:u w:val="single"/>
        </w:rPr>
        <w:t xml:space="preserve"> </w:t>
      </w:r>
      <w:r w:rsidRPr="004E0857">
        <w:rPr>
          <w:rFonts w:eastAsia="Calibri"/>
          <w:highlight w:val="cyan"/>
          <w:u w:val="single"/>
        </w:rPr>
        <w:t xml:space="preserve">to a </w:t>
      </w:r>
      <w:r w:rsidRPr="004E0857">
        <w:rPr>
          <w:rFonts w:eastAsia="Calibri"/>
          <w:b/>
          <w:iCs/>
          <w:sz w:val="24"/>
          <w:highlight w:val="cyan"/>
          <w:u w:val="single"/>
          <w:bdr w:val="single" w:sz="8" w:space="0" w:color="auto"/>
        </w:rPr>
        <w:t>Dem</w:t>
      </w:r>
      <w:r w:rsidRPr="004E0857">
        <w:rPr>
          <w:rFonts w:eastAsia="Calibri"/>
          <w:u w:val="single"/>
        </w:rPr>
        <w:t xml:space="preserve">ocratic </w:t>
      </w:r>
      <w:r w:rsidRPr="004E0857">
        <w:rPr>
          <w:rFonts w:eastAsia="Calibri"/>
          <w:b/>
          <w:iCs/>
          <w:sz w:val="24"/>
          <w:highlight w:val="cyan"/>
          <w:u w:val="single"/>
          <w:bdr w:val="single" w:sz="8" w:space="0" w:color="auto"/>
        </w:rPr>
        <w:t>admin</w:t>
      </w:r>
      <w:r w:rsidRPr="004E0857">
        <w:rPr>
          <w:rFonts w:eastAsia="Calibri"/>
          <w:u w:val="single"/>
        </w:rPr>
        <w:t xml:space="preserve">istration. </w:t>
      </w:r>
      <w:r w:rsidRPr="004E0857">
        <w:rPr>
          <w:rFonts w:eastAsia="Calibri"/>
          <w:highlight w:val="cyan"/>
          <w:u w:val="single"/>
        </w:rPr>
        <w:t>If</w:t>
      </w:r>
      <w:r w:rsidRPr="004E0857">
        <w:rPr>
          <w:rFonts w:eastAsia="Calibri"/>
          <w:u w:val="single"/>
        </w:rPr>
        <w:t xml:space="preserve"> the conservative </w:t>
      </w:r>
      <w:r w:rsidRPr="004E0857">
        <w:rPr>
          <w:rFonts w:eastAsia="Calibri"/>
          <w:highlight w:val="cyan"/>
          <w:u w:val="single"/>
        </w:rPr>
        <w:t xml:space="preserve">justices </w:t>
      </w:r>
      <w:r w:rsidRPr="004E0857">
        <w:rPr>
          <w:rFonts w:eastAsia="Calibri"/>
          <w:b/>
          <w:iCs/>
          <w:sz w:val="24"/>
          <w:highlight w:val="cyan"/>
          <w:u w:val="single"/>
          <w:bdr w:val="single" w:sz="8" w:space="0" w:color="auto"/>
        </w:rPr>
        <w:t>refrain</w:t>
      </w:r>
      <w:r w:rsidRPr="004E0857">
        <w:rPr>
          <w:rFonts w:eastAsia="Calibri"/>
          <w:u w:val="single"/>
        </w:rPr>
        <w:t xml:space="preserve"> from doing so, </w:t>
      </w:r>
      <w:r w:rsidRPr="004E0857">
        <w:rPr>
          <w:rFonts w:eastAsia="Calibri"/>
          <w:highlight w:val="cyan"/>
          <w:u w:val="single"/>
        </w:rPr>
        <w:t>they</w:t>
      </w:r>
      <w:r w:rsidRPr="004E0857">
        <w:rPr>
          <w:rFonts w:eastAsia="Calibri"/>
          <w:u w:val="single"/>
        </w:rPr>
        <w:t xml:space="preserve"> may be able to </w:t>
      </w:r>
      <w:r w:rsidRPr="004E0857">
        <w:rPr>
          <w:rFonts w:eastAsia="Calibri"/>
          <w:b/>
          <w:iCs/>
          <w:sz w:val="24"/>
          <w:u w:val="single"/>
          <w:bdr w:val="single" w:sz="8" w:space="0" w:color="auto"/>
        </w:rPr>
        <w:t>forestall</w:t>
      </w:r>
      <w:r w:rsidRPr="004E0857">
        <w:rPr>
          <w:rFonts w:eastAsia="Calibri"/>
          <w:u w:val="single"/>
        </w:rPr>
        <w:t xml:space="preserve"> Court </w:t>
      </w:r>
      <w:r w:rsidRPr="004E0857">
        <w:rPr>
          <w:rFonts w:eastAsia="Calibri"/>
          <w:highlight w:val="cyan"/>
          <w:u w:val="single"/>
        </w:rPr>
        <w:t>reform. But</w:t>
      </w:r>
      <w:r w:rsidRPr="004E0857">
        <w:rPr>
          <w:rFonts w:eastAsia="Calibri"/>
          <w:sz w:val="16"/>
        </w:rPr>
        <w:t xml:space="preserve"> the historical pattern suggests that </w:t>
      </w:r>
      <w:r w:rsidRPr="004E0857">
        <w:rPr>
          <w:rFonts w:eastAsia="Calibri"/>
          <w:highlight w:val="cyan"/>
          <w:u w:val="single"/>
        </w:rPr>
        <w:t>emergence of</w:t>
      </w:r>
      <w:r w:rsidRPr="004E0857">
        <w:rPr>
          <w:rFonts w:eastAsia="Calibri"/>
          <w:u w:val="single"/>
        </w:rPr>
        <w:t xml:space="preserve"> an </w:t>
      </w:r>
      <w:r w:rsidRPr="004E0857">
        <w:rPr>
          <w:rFonts w:eastAsia="Calibri"/>
          <w:b/>
          <w:iCs/>
          <w:sz w:val="24"/>
          <w:highlight w:val="cyan"/>
          <w:u w:val="single"/>
          <w:bdr w:val="single" w:sz="8" w:space="0" w:color="auto"/>
        </w:rPr>
        <w:t>obstruction</w:t>
      </w:r>
      <w:r w:rsidRPr="004E0857">
        <w:rPr>
          <w:rFonts w:eastAsia="Calibri"/>
          <w:u w:val="single"/>
        </w:rPr>
        <w:t xml:space="preserve">ist Court is </w:t>
      </w:r>
      <w:r w:rsidRPr="004E0857">
        <w:rPr>
          <w:rFonts w:eastAsia="Calibri"/>
          <w:b/>
          <w:iCs/>
          <w:sz w:val="24"/>
          <w:u w:val="single"/>
          <w:bdr w:val="single" w:sz="8" w:space="0" w:color="auto"/>
        </w:rPr>
        <w:t>likely</w:t>
      </w:r>
      <w:r w:rsidRPr="004E0857">
        <w:rPr>
          <w:rFonts w:eastAsia="Calibri"/>
          <w:u w:val="single"/>
        </w:rPr>
        <w:t xml:space="preserve">, </w:t>
      </w:r>
      <w:r w:rsidRPr="004E0857">
        <w:rPr>
          <w:rFonts w:eastAsia="Calibri"/>
          <w:highlight w:val="cyan"/>
          <w:u w:val="single"/>
        </w:rPr>
        <w:t>at which point</w:t>
      </w:r>
      <w:r w:rsidRPr="004E0857">
        <w:rPr>
          <w:rFonts w:eastAsia="Calibri"/>
          <w:u w:val="single"/>
        </w:rPr>
        <w:t xml:space="preserve"> Democratic Court </w:t>
      </w:r>
      <w:r w:rsidRPr="004E0857">
        <w:rPr>
          <w:rFonts w:eastAsia="Calibri"/>
          <w:highlight w:val="cyan"/>
          <w:u w:val="single"/>
        </w:rPr>
        <w:t xml:space="preserve">reformers will be </w:t>
      </w:r>
      <w:r w:rsidRPr="004E0857">
        <w:rPr>
          <w:rFonts w:eastAsia="Calibri"/>
          <w:b/>
          <w:iCs/>
          <w:sz w:val="24"/>
          <w:highlight w:val="cyan"/>
          <w:u w:val="single"/>
          <w:bdr w:val="single" w:sz="8" w:space="0" w:color="auto"/>
        </w:rPr>
        <w:t>emboldened</w:t>
      </w:r>
      <w:r w:rsidRPr="004E0857">
        <w:rPr>
          <w:rFonts w:eastAsia="Calibri"/>
          <w:sz w:val="16"/>
        </w:rPr>
        <w:t xml:space="preserve">. I have argued that judicial obstruction of legislative expansions of voting rights (and related democracy reforms) would provide particularly weighty justification for Court reform. In theory, the threat of such judicial contributions to democratic erosion might justify preemptive action – for example, expanding the Court before it eviscerates a new voting rights act – but in practice, such preemptive action would require substantially greater political investment. </w:t>
      </w:r>
      <w:r w:rsidRPr="004E0857">
        <w:rPr>
          <w:rFonts w:eastAsia="Calibri"/>
          <w:highlight w:val="cyan"/>
          <w:u w:val="single"/>
        </w:rPr>
        <w:t>Convincing the</w:t>
      </w:r>
      <w:r w:rsidRPr="004E0857">
        <w:rPr>
          <w:rFonts w:eastAsia="Calibri"/>
          <w:u w:val="single"/>
        </w:rPr>
        <w:t xml:space="preserve"> American </w:t>
      </w:r>
      <w:r w:rsidRPr="004E0857">
        <w:rPr>
          <w:rFonts w:eastAsia="Calibri"/>
          <w:highlight w:val="cyan"/>
          <w:u w:val="single"/>
        </w:rPr>
        <w:t>public</w:t>
      </w:r>
      <w:r w:rsidRPr="004E0857">
        <w:rPr>
          <w:rFonts w:eastAsia="Calibri"/>
          <w:u w:val="single"/>
        </w:rPr>
        <w:t xml:space="preserve"> that court-</w:t>
      </w:r>
      <w:r w:rsidRPr="004E0857">
        <w:rPr>
          <w:rFonts w:eastAsia="Calibri"/>
          <w:highlight w:val="cyan"/>
          <w:u w:val="single"/>
        </w:rPr>
        <w:t>packing is called for</w:t>
      </w:r>
      <w:r w:rsidRPr="004E0857">
        <w:rPr>
          <w:rFonts w:eastAsia="Calibri"/>
          <w:sz w:val="16"/>
        </w:rPr>
        <w:t xml:space="preserve"> would be a tall order on any occasion, but it </w:t>
      </w:r>
      <w:r w:rsidRPr="004E0857">
        <w:rPr>
          <w:rFonts w:eastAsia="Calibri"/>
          <w:highlight w:val="cyan"/>
          <w:u w:val="single"/>
        </w:rPr>
        <w:t xml:space="preserve">is more </w:t>
      </w:r>
      <w:r w:rsidRPr="004E0857">
        <w:rPr>
          <w:rFonts w:eastAsia="Calibri"/>
          <w:b/>
          <w:iCs/>
          <w:sz w:val="24"/>
          <w:highlight w:val="cyan"/>
          <w:u w:val="single"/>
          <w:bdr w:val="single" w:sz="8" w:space="0" w:color="auto"/>
        </w:rPr>
        <w:t>likely to succeed</w:t>
      </w:r>
      <w:r w:rsidRPr="004E0857">
        <w:rPr>
          <w:rFonts w:eastAsia="Calibri"/>
          <w:highlight w:val="cyan"/>
          <w:u w:val="single"/>
        </w:rPr>
        <w:t xml:space="preserve"> once</w:t>
      </w:r>
      <w:r w:rsidRPr="004E0857">
        <w:rPr>
          <w:rFonts w:eastAsia="Calibri"/>
          <w:u w:val="single"/>
        </w:rPr>
        <w:t xml:space="preserve"> the </w:t>
      </w:r>
      <w:r w:rsidRPr="004E0857">
        <w:rPr>
          <w:rFonts w:eastAsia="Calibri"/>
          <w:highlight w:val="cyan"/>
          <w:u w:val="single"/>
        </w:rPr>
        <w:t>Court has begun</w:t>
      </w:r>
      <w:r w:rsidRPr="004E0857">
        <w:rPr>
          <w:rFonts w:eastAsia="Calibri"/>
          <w:u w:val="single"/>
        </w:rPr>
        <w:t xml:space="preserve"> </w:t>
      </w:r>
      <w:r w:rsidRPr="004E0857">
        <w:rPr>
          <w:rFonts w:eastAsia="Calibri"/>
          <w:b/>
          <w:iCs/>
          <w:sz w:val="24"/>
          <w:u w:val="single"/>
          <w:bdr w:val="single" w:sz="8" w:space="0" w:color="auto"/>
        </w:rPr>
        <w:t xml:space="preserve">actively </w:t>
      </w:r>
      <w:r w:rsidRPr="004E0857">
        <w:rPr>
          <w:rFonts w:eastAsia="Calibri"/>
          <w:b/>
          <w:iCs/>
          <w:sz w:val="24"/>
          <w:highlight w:val="cyan"/>
          <w:u w:val="single"/>
          <w:bdr w:val="single" w:sz="8" w:space="0" w:color="auto"/>
        </w:rPr>
        <w:t>obstructing</w:t>
      </w:r>
      <w:r w:rsidRPr="004E0857">
        <w:rPr>
          <w:rFonts w:eastAsia="Calibri"/>
          <w:highlight w:val="cyan"/>
          <w:u w:val="single"/>
        </w:rPr>
        <w:t xml:space="preserve"> a</w:t>
      </w:r>
      <w:r w:rsidRPr="004E0857">
        <w:rPr>
          <w:rFonts w:eastAsia="Calibri"/>
          <w:u w:val="single"/>
        </w:rPr>
        <w:t xml:space="preserve"> broadly </w:t>
      </w:r>
      <w:r w:rsidRPr="004E0857">
        <w:rPr>
          <w:rFonts w:eastAsia="Calibri"/>
          <w:highlight w:val="cyan"/>
          <w:u w:val="single"/>
        </w:rPr>
        <w:t>popular</w:t>
      </w:r>
      <w:r w:rsidRPr="004E0857">
        <w:rPr>
          <w:rFonts w:eastAsia="Calibri"/>
          <w:u w:val="single"/>
        </w:rPr>
        <w:t xml:space="preserve"> </w:t>
      </w:r>
      <w:r w:rsidRPr="004E0857">
        <w:rPr>
          <w:rFonts w:eastAsia="Calibri"/>
          <w:b/>
          <w:iCs/>
          <w:sz w:val="24"/>
          <w:u w:val="single"/>
          <w:bdr w:val="single" w:sz="8" w:space="0" w:color="auto"/>
        </w:rPr>
        <w:t xml:space="preserve">policy </w:t>
      </w:r>
      <w:r w:rsidRPr="004E0857">
        <w:rPr>
          <w:rFonts w:eastAsia="Calibri"/>
          <w:b/>
          <w:iCs/>
          <w:sz w:val="24"/>
          <w:highlight w:val="cyan"/>
          <w:u w:val="single"/>
          <w:bdr w:val="single" w:sz="8" w:space="0" w:color="auto"/>
        </w:rPr>
        <w:t>agenda</w:t>
      </w:r>
      <w:r w:rsidRPr="004E0857">
        <w:rPr>
          <w:rFonts w:eastAsia="Calibri"/>
          <w:sz w:val="16"/>
        </w:rPr>
        <w:t>.</w:t>
      </w:r>
    </w:p>
    <w:p w14:paraId="6F874655" w14:textId="77777777" w:rsidR="004E0857" w:rsidRPr="004E0857" w:rsidRDefault="004E0857" w:rsidP="004E0857">
      <w:pPr>
        <w:keepNext/>
        <w:keepLines/>
        <w:pageBreakBefore/>
        <w:spacing w:before="40" w:after="0"/>
        <w:jc w:val="center"/>
        <w:outlineLvl w:val="2"/>
        <w:rPr>
          <w:rFonts w:eastAsia="Times New Roman"/>
          <w:b/>
          <w:sz w:val="32"/>
          <w:szCs w:val="24"/>
          <w:u w:val="single"/>
        </w:rPr>
      </w:pPr>
      <w:r w:rsidRPr="004E0857">
        <w:rPr>
          <w:rFonts w:eastAsia="Times New Roman"/>
          <w:b/>
          <w:sz w:val="32"/>
          <w:szCs w:val="24"/>
          <w:u w:val="single"/>
        </w:rPr>
        <w:lastRenderedPageBreak/>
        <w:t>Perm: Do CP---2NC</w:t>
      </w:r>
    </w:p>
    <w:p w14:paraId="33A217E7" w14:textId="77777777" w:rsidR="004E0857" w:rsidRPr="004E0857" w:rsidRDefault="004E0857" w:rsidP="004E0857">
      <w:pPr>
        <w:keepNext/>
        <w:keepLines/>
        <w:spacing w:before="40" w:after="0"/>
        <w:outlineLvl w:val="3"/>
        <w:rPr>
          <w:rFonts w:eastAsia="Times New Roman"/>
          <w:b/>
          <w:iCs/>
          <w:sz w:val="26"/>
        </w:rPr>
      </w:pPr>
      <w:r w:rsidRPr="004E0857">
        <w:rPr>
          <w:rFonts w:eastAsia="Times New Roman"/>
          <w:b/>
          <w:iCs/>
          <w:sz w:val="26"/>
        </w:rPr>
        <w:t xml:space="preserve">Competition should </w:t>
      </w:r>
      <w:r w:rsidRPr="004E0857">
        <w:rPr>
          <w:rFonts w:eastAsia="Times New Roman"/>
          <w:b/>
          <w:iCs/>
          <w:sz w:val="26"/>
          <w:u w:val="single"/>
        </w:rPr>
        <w:t>solely</w:t>
      </w:r>
      <w:r w:rsidRPr="004E0857">
        <w:rPr>
          <w:rFonts w:eastAsia="Times New Roman"/>
          <w:b/>
          <w:iCs/>
          <w:sz w:val="26"/>
        </w:rPr>
        <w:t xml:space="preserve"> involve </w:t>
      </w:r>
      <w:r w:rsidRPr="004E0857">
        <w:rPr>
          <w:rFonts w:eastAsia="Times New Roman"/>
          <w:b/>
          <w:iCs/>
          <w:sz w:val="26"/>
          <w:u w:val="single"/>
        </w:rPr>
        <w:t>mandates</w:t>
      </w:r>
      <w:r w:rsidRPr="004E0857">
        <w:rPr>
          <w:rFonts w:eastAsia="Times New Roman"/>
          <w:b/>
          <w:iCs/>
          <w:sz w:val="26"/>
        </w:rPr>
        <w:t xml:space="preserve">---permuting effects </w:t>
      </w:r>
      <w:r w:rsidRPr="004E0857">
        <w:rPr>
          <w:rFonts w:eastAsia="Times New Roman"/>
          <w:b/>
          <w:iCs/>
          <w:sz w:val="26"/>
          <w:u w:val="single"/>
        </w:rPr>
        <w:t>kills ground</w:t>
      </w:r>
      <w:r w:rsidRPr="004E0857">
        <w:rPr>
          <w:rFonts w:eastAsia="Times New Roman"/>
          <w:b/>
          <w:iCs/>
          <w:sz w:val="26"/>
        </w:rPr>
        <w:t xml:space="preserve"> because </w:t>
      </w:r>
      <w:r w:rsidRPr="004E0857">
        <w:rPr>
          <w:rFonts w:eastAsia="Times New Roman"/>
          <w:b/>
          <w:iCs/>
          <w:sz w:val="26"/>
          <w:u w:val="single"/>
        </w:rPr>
        <w:t>any</w:t>
      </w:r>
      <w:r w:rsidRPr="004E0857">
        <w:rPr>
          <w:rFonts w:eastAsia="Times New Roman"/>
          <w:b/>
          <w:iCs/>
          <w:sz w:val="26"/>
        </w:rPr>
        <w:t xml:space="preserve"> action </w:t>
      </w:r>
      <w:r w:rsidRPr="004E0857">
        <w:rPr>
          <w:rFonts w:eastAsia="Times New Roman"/>
          <w:b/>
          <w:iCs/>
          <w:sz w:val="26"/>
          <w:u w:val="single"/>
        </w:rPr>
        <w:t>could</w:t>
      </w:r>
      <w:r w:rsidRPr="004E0857">
        <w:rPr>
          <w:rFonts w:eastAsia="Times New Roman"/>
          <w:b/>
          <w:iCs/>
          <w:sz w:val="26"/>
        </w:rPr>
        <w:t xml:space="preserve"> cause the plan. </w:t>
      </w:r>
    </w:p>
    <w:p w14:paraId="6C7BB77B" w14:textId="77777777" w:rsidR="004E0857" w:rsidRPr="004E0857" w:rsidRDefault="004E0857" w:rsidP="004E0857">
      <w:pPr>
        <w:rPr>
          <w:rFonts w:eastAsia="Calibri"/>
          <w:b/>
          <w:bCs/>
          <w:sz w:val="26"/>
        </w:rPr>
      </w:pPr>
      <w:r w:rsidRPr="004E0857">
        <w:rPr>
          <w:rFonts w:eastAsia="Calibri"/>
          <w:b/>
          <w:bCs/>
          <w:sz w:val="26"/>
        </w:rPr>
        <w:t xml:space="preserve">Wood ’13 </w:t>
      </w:r>
      <w:r w:rsidRPr="004E0857">
        <w:rPr>
          <w:rFonts w:eastAsia="Calibri"/>
        </w:rPr>
        <w:t>[Jamie; June 10; Writer; Avatel EVP, “The Butterfly Effect – What a Fascinating Theory!” https://avatel.wordpress.com/2013/06/10/the-butterfly-effect-what-a-fascinating-theory/]</w:t>
      </w:r>
    </w:p>
    <w:p w14:paraId="613ADD39" w14:textId="77777777" w:rsidR="004E0857" w:rsidRPr="004E0857" w:rsidRDefault="004E0857" w:rsidP="004E0857">
      <w:pPr>
        <w:rPr>
          <w:rFonts w:eastAsia="Calibri"/>
          <w:sz w:val="16"/>
        </w:rPr>
      </w:pPr>
      <w:r w:rsidRPr="004E0857">
        <w:rPr>
          <w:rFonts w:eastAsia="Calibri"/>
          <w:highlight w:val="cyan"/>
          <w:u w:val="single"/>
        </w:rPr>
        <w:t xml:space="preserve">Every </w:t>
      </w:r>
      <w:r w:rsidRPr="004E0857">
        <w:rPr>
          <w:rFonts w:eastAsia="Calibri"/>
          <w:b/>
          <w:iCs/>
          <w:sz w:val="24"/>
          <w:highlight w:val="cyan"/>
          <w:u w:val="single"/>
          <w:bdr w:val="single" w:sz="8" w:space="0" w:color="auto"/>
        </w:rPr>
        <w:t>action</w:t>
      </w:r>
      <w:r w:rsidRPr="004E0857">
        <w:rPr>
          <w:rFonts w:eastAsia="Calibri"/>
          <w:sz w:val="16"/>
        </w:rPr>
        <w:t xml:space="preserve"> or decision </w:t>
      </w:r>
      <w:r w:rsidRPr="004E0857">
        <w:rPr>
          <w:rFonts w:eastAsia="Calibri"/>
          <w:highlight w:val="cyan"/>
          <w:u w:val="single"/>
        </w:rPr>
        <w:t xml:space="preserve">has </w:t>
      </w:r>
      <w:r w:rsidRPr="004E0857">
        <w:rPr>
          <w:rFonts w:eastAsia="Calibri"/>
          <w:b/>
          <w:iCs/>
          <w:sz w:val="24"/>
          <w:highlight w:val="cyan"/>
          <w:u w:val="single"/>
          <w:bdr w:val="single" w:sz="8" w:space="0" w:color="auto"/>
        </w:rPr>
        <w:t>some</w:t>
      </w:r>
      <w:r w:rsidRPr="004E0857">
        <w:rPr>
          <w:rFonts w:eastAsia="Calibri"/>
          <w:u w:val="single"/>
        </w:rPr>
        <w:t xml:space="preserve"> kind of </w:t>
      </w:r>
      <w:r w:rsidRPr="004E0857">
        <w:rPr>
          <w:rFonts w:eastAsia="Calibri"/>
          <w:b/>
          <w:iCs/>
          <w:sz w:val="24"/>
          <w:highlight w:val="cyan"/>
          <w:u w:val="single"/>
          <w:bdr w:val="single" w:sz="8" w:space="0" w:color="auto"/>
        </w:rPr>
        <w:t>effect</w:t>
      </w:r>
      <w:r w:rsidRPr="004E0857">
        <w:rPr>
          <w:rFonts w:eastAsia="Calibri"/>
          <w:highlight w:val="cyan"/>
          <w:u w:val="single"/>
        </w:rPr>
        <w:t xml:space="preserve"> on </w:t>
      </w:r>
      <w:r w:rsidRPr="004E0857">
        <w:rPr>
          <w:rFonts w:eastAsia="Calibri"/>
          <w:b/>
          <w:iCs/>
          <w:sz w:val="24"/>
          <w:highlight w:val="cyan"/>
          <w:u w:val="single"/>
          <w:bdr w:val="single" w:sz="8" w:space="0" w:color="auto"/>
        </w:rPr>
        <w:t>something</w:t>
      </w:r>
      <w:r w:rsidRPr="004E0857">
        <w:rPr>
          <w:rFonts w:eastAsia="Calibri"/>
          <w:sz w:val="16"/>
        </w:rPr>
        <w:t xml:space="preserve"> or someone, </w:t>
      </w:r>
      <w:r w:rsidRPr="004E0857">
        <w:rPr>
          <w:rFonts w:eastAsia="Calibri"/>
          <w:u w:val="single"/>
        </w:rPr>
        <w:t xml:space="preserve">if only in an </w:t>
      </w:r>
      <w:r w:rsidRPr="004E0857">
        <w:rPr>
          <w:rFonts w:eastAsia="Calibri"/>
          <w:b/>
          <w:iCs/>
          <w:sz w:val="24"/>
          <w:u w:val="single"/>
          <w:bdr w:val="single" w:sz="8" w:space="0" w:color="auto"/>
        </w:rPr>
        <w:t>indirect</w:t>
      </w:r>
      <w:r w:rsidRPr="004E0857">
        <w:rPr>
          <w:rFonts w:eastAsia="Calibri"/>
          <w:u w:val="single"/>
        </w:rPr>
        <w:t xml:space="preserve"> way</w:t>
      </w:r>
      <w:r w:rsidRPr="004E0857">
        <w:rPr>
          <w:rFonts w:eastAsia="Calibri"/>
          <w:sz w:val="16"/>
        </w:rPr>
        <w:t xml:space="preserve">. How we approach these decisions or actions we take can have a huge impact, not just on those directly involved, but on others we could hardly fathom would be affected. You never know what little action may be the tipping point for another action and or reaction. </w:t>
      </w:r>
    </w:p>
    <w:p w14:paraId="2A45B125" w14:textId="77777777" w:rsidR="004E0857" w:rsidRPr="004E0857" w:rsidRDefault="004E0857" w:rsidP="004E0857">
      <w:pPr>
        <w:rPr>
          <w:rFonts w:eastAsia="Calibri"/>
          <w:sz w:val="16"/>
        </w:rPr>
      </w:pPr>
      <w:r w:rsidRPr="004E0857">
        <w:rPr>
          <w:rFonts w:eastAsia="Calibri"/>
          <w:sz w:val="16"/>
        </w:rPr>
        <w:t xml:space="preserve">When you hear the words “The Butterfly Effect”, most of you will probably think of the movie. That was about the chaos theory, meaning one series of events leads to another and the effect of changing the course of those events. </w:t>
      </w:r>
    </w:p>
    <w:p w14:paraId="4EA99F53" w14:textId="77777777" w:rsidR="004E0857" w:rsidRPr="004E0857" w:rsidRDefault="004E0857" w:rsidP="004E0857">
      <w:pPr>
        <w:rPr>
          <w:rFonts w:eastAsia="Calibri"/>
          <w:sz w:val="16"/>
        </w:rPr>
      </w:pPr>
      <w:r w:rsidRPr="004E0857">
        <w:rPr>
          <w:rFonts w:eastAsia="Calibri"/>
          <w:sz w:val="16"/>
        </w:rPr>
        <w:t xml:space="preserve">Actually the term “The Butterfly Effect”, was a phenomenon proposed in a doctoral thesis written in 1963 by Edward Lorenz. It states that </w:t>
      </w:r>
      <w:r w:rsidRPr="004E0857">
        <w:rPr>
          <w:rFonts w:eastAsia="Calibri"/>
          <w:highlight w:val="cyan"/>
          <w:u w:val="single"/>
        </w:rPr>
        <w:t>a butterfly</w:t>
      </w:r>
      <w:r w:rsidRPr="004E0857">
        <w:rPr>
          <w:rFonts w:eastAsia="Calibri"/>
          <w:sz w:val="16"/>
        </w:rPr>
        <w:t xml:space="preserve">, by flapping its wings in one place and time </w:t>
      </w:r>
      <w:r w:rsidRPr="004E0857">
        <w:rPr>
          <w:rFonts w:eastAsia="Calibri"/>
          <w:highlight w:val="cyan"/>
          <w:u w:val="single"/>
        </w:rPr>
        <w:t>is able to create</w:t>
      </w:r>
      <w:r w:rsidRPr="004E0857">
        <w:rPr>
          <w:rFonts w:eastAsia="Calibri"/>
          <w:u w:val="single"/>
        </w:rPr>
        <w:t xml:space="preserve"> a major </w:t>
      </w:r>
      <w:r w:rsidRPr="004E0857">
        <w:rPr>
          <w:rFonts w:eastAsia="Calibri"/>
          <w:b/>
          <w:iCs/>
          <w:sz w:val="24"/>
          <w:highlight w:val="cyan"/>
          <w:u w:val="single"/>
          <w:bdr w:val="single" w:sz="8" w:space="0" w:color="auto"/>
        </w:rPr>
        <w:t>weather</w:t>
      </w:r>
      <w:r w:rsidRPr="004E0857">
        <w:rPr>
          <w:rFonts w:eastAsia="Calibri"/>
          <w:b/>
          <w:iCs/>
          <w:sz w:val="24"/>
          <w:u w:val="single"/>
          <w:bdr w:val="single" w:sz="8" w:space="0" w:color="auto"/>
        </w:rPr>
        <w:t xml:space="preserve"> event</w:t>
      </w:r>
      <w:r w:rsidRPr="004E0857">
        <w:rPr>
          <w:rFonts w:eastAsia="Calibri"/>
          <w:u w:val="single"/>
        </w:rPr>
        <w:t xml:space="preserve"> in another </w:t>
      </w:r>
      <w:r w:rsidRPr="004E0857">
        <w:rPr>
          <w:rFonts w:eastAsia="Calibri"/>
          <w:b/>
          <w:iCs/>
          <w:sz w:val="24"/>
          <w:u w:val="single"/>
          <w:bdr w:val="single" w:sz="8" w:space="0" w:color="auto"/>
        </w:rPr>
        <w:t>place</w:t>
      </w:r>
      <w:r w:rsidRPr="004E0857">
        <w:rPr>
          <w:rFonts w:eastAsia="Calibri"/>
          <w:u w:val="single"/>
        </w:rPr>
        <w:t xml:space="preserve"> and </w:t>
      </w:r>
      <w:r w:rsidRPr="004E0857">
        <w:rPr>
          <w:rFonts w:eastAsia="Calibri"/>
          <w:b/>
          <w:iCs/>
          <w:sz w:val="24"/>
          <w:u w:val="single"/>
          <w:bdr w:val="single" w:sz="8" w:space="0" w:color="auto"/>
        </w:rPr>
        <w:t>time</w:t>
      </w:r>
      <w:r w:rsidRPr="004E0857">
        <w:rPr>
          <w:rFonts w:eastAsia="Calibri"/>
          <w:sz w:val="16"/>
        </w:rPr>
        <w:t xml:space="preserve">, eventually having a far-reaching ripple effect on subsequent events. </w:t>
      </w:r>
    </w:p>
    <w:p w14:paraId="45B1F082" w14:textId="3645CE4B" w:rsidR="004E0857" w:rsidRPr="004E0857" w:rsidRDefault="004E0857" w:rsidP="004E0857">
      <w:pPr>
        <w:rPr>
          <w:rFonts w:eastAsia="Calibri"/>
          <w:sz w:val="16"/>
        </w:rPr>
      </w:pPr>
      <w:r w:rsidRPr="004E0857">
        <w:rPr>
          <w:rFonts w:eastAsia="Calibri"/>
          <w:sz w:val="16"/>
        </w:rPr>
        <w:t xml:space="preserve">The butterfly effect suggests that </w:t>
      </w:r>
      <w:r w:rsidRPr="004E0857">
        <w:rPr>
          <w:rFonts w:eastAsia="Calibri"/>
          <w:b/>
          <w:iCs/>
          <w:sz w:val="24"/>
          <w:highlight w:val="cyan"/>
          <w:u w:val="single"/>
          <w:bdr w:val="single" w:sz="8" w:space="0" w:color="auto"/>
        </w:rPr>
        <w:t>cause</w:t>
      </w:r>
      <w:r w:rsidRPr="004E0857">
        <w:rPr>
          <w:rFonts w:eastAsia="Calibri"/>
          <w:highlight w:val="cyan"/>
          <w:u w:val="single"/>
        </w:rPr>
        <w:t xml:space="preserve"> and </w:t>
      </w:r>
      <w:r w:rsidRPr="004E0857">
        <w:rPr>
          <w:rFonts w:eastAsia="Calibri"/>
          <w:b/>
          <w:iCs/>
          <w:sz w:val="24"/>
          <w:highlight w:val="cyan"/>
          <w:u w:val="single"/>
          <w:bdr w:val="single" w:sz="8" w:space="0" w:color="auto"/>
        </w:rPr>
        <w:t>effect</w:t>
      </w:r>
      <w:r w:rsidRPr="004E0857">
        <w:rPr>
          <w:rFonts w:eastAsia="Calibri"/>
          <w:highlight w:val="cyan"/>
          <w:u w:val="single"/>
        </w:rPr>
        <w:t xml:space="preserve"> are applicable</w:t>
      </w:r>
      <w:r w:rsidRPr="004E0857">
        <w:rPr>
          <w:rFonts w:eastAsia="Calibri"/>
          <w:sz w:val="16"/>
        </w:rPr>
        <w:t xml:space="preserve"> in the universe </w:t>
      </w:r>
      <w:r w:rsidRPr="004E0857">
        <w:rPr>
          <w:rFonts w:eastAsia="Calibri"/>
          <w:highlight w:val="cyan"/>
          <w:u w:val="single"/>
        </w:rPr>
        <w:t xml:space="preserve">even </w:t>
      </w:r>
      <w:r w:rsidRPr="004E0857">
        <w:rPr>
          <w:rFonts w:eastAsia="Calibri"/>
          <w:b/>
          <w:iCs/>
          <w:sz w:val="24"/>
          <w:highlight w:val="cyan"/>
          <w:u w:val="single"/>
          <w:bdr w:val="single" w:sz="8" w:space="0" w:color="auto"/>
        </w:rPr>
        <w:t>if</w:t>
      </w:r>
      <w:r w:rsidRPr="004E0857">
        <w:rPr>
          <w:rFonts w:eastAsia="Calibri"/>
          <w:highlight w:val="cyan"/>
          <w:u w:val="single"/>
        </w:rPr>
        <w:t xml:space="preserve"> the</w:t>
      </w:r>
      <w:r w:rsidRPr="004E0857">
        <w:rPr>
          <w:rFonts w:eastAsia="Calibri"/>
          <w:u w:val="single"/>
        </w:rPr>
        <w:t xml:space="preserve"> pattern is </w:t>
      </w:r>
      <w:r w:rsidRPr="004E0857">
        <w:rPr>
          <w:rFonts w:eastAsia="Calibri"/>
          <w:b/>
          <w:iCs/>
          <w:sz w:val="24"/>
          <w:u w:val="single"/>
          <w:bdr w:val="single" w:sz="8" w:space="0" w:color="auto"/>
        </w:rPr>
        <w:t>indecipherable</w:t>
      </w:r>
      <w:r w:rsidRPr="004E0857">
        <w:rPr>
          <w:rFonts w:eastAsia="Calibri"/>
          <w:u w:val="single"/>
        </w:rPr>
        <w:t xml:space="preserve"> and the </w:t>
      </w:r>
      <w:r w:rsidRPr="004E0857">
        <w:rPr>
          <w:rFonts w:eastAsia="Calibri"/>
          <w:b/>
          <w:iCs/>
          <w:sz w:val="24"/>
          <w:u w:val="single"/>
          <w:bdr w:val="single" w:sz="8" w:space="0" w:color="auto"/>
        </w:rPr>
        <w:t xml:space="preserve">precise </w:t>
      </w:r>
      <w:r w:rsidRPr="004E0857">
        <w:rPr>
          <w:rFonts w:eastAsia="Calibri"/>
          <w:b/>
          <w:iCs/>
          <w:sz w:val="24"/>
          <w:highlight w:val="cyan"/>
          <w:u w:val="single"/>
          <w:bdr w:val="single" w:sz="8" w:space="0" w:color="auto"/>
        </w:rPr>
        <w:t>cause</w:t>
      </w:r>
      <w:r w:rsidRPr="004E0857">
        <w:rPr>
          <w:rFonts w:eastAsia="Calibri"/>
          <w:u w:val="single"/>
        </w:rPr>
        <w:t xml:space="preserve"> </w:t>
      </w:r>
      <w:r w:rsidRPr="004E0857">
        <w:rPr>
          <w:rFonts w:eastAsia="Calibri"/>
          <w:sz w:val="16"/>
        </w:rPr>
        <w:t xml:space="preserve">of our predicaments, rooted far away in time and space, </w:t>
      </w:r>
      <w:r w:rsidRPr="004E0857">
        <w:rPr>
          <w:rFonts w:eastAsia="Calibri"/>
          <w:highlight w:val="cyan"/>
          <w:u w:val="single"/>
        </w:rPr>
        <w:t>are</w:t>
      </w:r>
      <w:r w:rsidRPr="004E0857">
        <w:rPr>
          <w:rFonts w:eastAsia="Calibri"/>
          <w:u w:val="single"/>
        </w:rPr>
        <w:t xml:space="preserve"> ultimately </w:t>
      </w:r>
      <w:r w:rsidRPr="004E0857">
        <w:rPr>
          <w:rFonts w:eastAsia="Calibri"/>
          <w:highlight w:val="cyan"/>
          <w:u w:val="single"/>
        </w:rPr>
        <w:t>unfathomable</w:t>
      </w:r>
      <w:r w:rsidRPr="004E0857">
        <w:rPr>
          <w:rFonts w:eastAsia="Calibri"/>
          <w:sz w:val="16"/>
        </w:rPr>
        <w:t xml:space="preserve">. More than just an esoteric science, the chaos theory works off the concept that the relation between any two things is rarely linear in nature, that any reaction is usually the result of an accumulation of causative factors small and large, intentional and accidental. </w:t>
      </w:r>
    </w:p>
    <w:p w14:paraId="023008F8" w14:textId="2BF6DCB7" w:rsidR="00DF358E" w:rsidRDefault="00DF358E" w:rsidP="00DF358E">
      <w:pPr>
        <w:pStyle w:val="Heading2"/>
      </w:pPr>
      <w:r>
        <w:lastRenderedPageBreak/>
        <w:t>Mechanics</w:t>
      </w:r>
    </w:p>
    <w:p w14:paraId="665E92D1" w14:textId="72D8F898" w:rsidR="00DF358E" w:rsidRDefault="00DF358E" w:rsidP="00DF358E">
      <w:pPr>
        <w:pStyle w:val="Heading3"/>
      </w:pPr>
      <w:r>
        <w:lastRenderedPageBreak/>
        <w:t>Extremism---CP Key---2NC</w:t>
      </w:r>
    </w:p>
    <w:p w14:paraId="0F71D052" w14:textId="77777777" w:rsidR="00DF358E" w:rsidRDefault="00DF358E" w:rsidP="00DF358E">
      <w:pPr>
        <w:pStyle w:val="Heading4"/>
      </w:pPr>
      <w:r>
        <w:rPr>
          <w:u w:val="single"/>
        </w:rPr>
        <w:t>Statistical</w:t>
      </w:r>
      <w:r>
        <w:t xml:space="preserve"> analyses prove the court will </w:t>
      </w:r>
      <w:r>
        <w:rPr>
          <w:u w:val="single"/>
        </w:rPr>
        <w:t>internalize</w:t>
      </w:r>
      <w:r>
        <w:t xml:space="preserve"> the restriction. </w:t>
      </w:r>
    </w:p>
    <w:p w14:paraId="1C519DE7" w14:textId="77777777" w:rsidR="00DF358E" w:rsidRPr="009F3A97" w:rsidRDefault="00DF358E" w:rsidP="00DF358E">
      <w:r w:rsidRPr="000061D3">
        <w:rPr>
          <w:rStyle w:val="Style13ptBold"/>
        </w:rPr>
        <w:t>Clark ’11</w:t>
      </w:r>
      <w:r>
        <w:t xml:space="preserve"> [Tom; 2011; Political Science Professor at Emory University; The Limits of Judicial Independence, “Public Support and Judicial Review,” Ch. 5]</w:t>
      </w:r>
    </w:p>
    <w:p w14:paraId="02235EAB" w14:textId="77777777" w:rsidR="00DF358E" w:rsidRPr="009F3A97" w:rsidRDefault="00DF358E" w:rsidP="00DF358E">
      <w:pPr>
        <w:rPr>
          <w:sz w:val="16"/>
        </w:rPr>
      </w:pPr>
      <w:r w:rsidRPr="009F3A97">
        <w:rPr>
          <w:sz w:val="16"/>
        </w:rPr>
        <w:t>Empirical Model</w:t>
      </w:r>
    </w:p>
    <w:p w14:paraId="21F37EFE" w14:textId="77777777" w:rsidR="00DF358E" w:rsidRPr="009F3A97" w:rsidRDefault="00DF358E" w:rsidP="00DF358E">
      <w:pPr>
        <w:rPr>
          <w:sz w:val="16"/>
        </w:rPr>
      </w:pPr>
      <w:r w:rsidRPr="00BC122F">
        <w:rPr>
          <w:rStyle w:val="StyleUnderline"/>
        </w:rPr>
        <w:t>The data</w:t>
      </w:r>
      <w:r w:rsidRPr="009F3A97">
        <w:rPr>
          <w:sz w:val="16"/>
        </w:rPr>
        <w:t xml:space="preserve"> are </w:t>
      </w:r>
      <w:r w:rsidRPr="00BC122F">
        <w:rPr>
          <w:rStyle w:val="StyleUnderline"/>
        </w:rPr>
        <w:t>modeled with a logit regression model</w:t>
      </w:r>
      <w:r w:rsidRPr="009F3A97">
        <w:rPr>
          <w:sz w:val="16"/>
        </w:rPr>
        <w:t xml:space="preserve">. The logit model is a </w:t>
      </w:r>
      <w:r w:rsidRPr="00BC122F">
        <w:rPr>
          <w:rStyle w:val="StyleUnderline"/>
        </w:rPr>
        <w:t xml:space="preserve">standard speciﬁcation for data where the dependent variable is </w:t>
      </w:r>
      <w:r w:rsidRPr="00BC122F">
        <w:rPr>
          <w:rStyle w:val="Emphasis"/>
        </w:rPr>
        <w:t>dichotomous</w:t>
      </w:r>
      <w:r w:rsidRPr="009F3A97">
        <w:rPr>
          <w:sz w:val="16"/>
        </w:rPr>
        <w:t xml:space="preserve"> – here, the dependent variable can take on only one of two values: </w:t>
      </w:r>
      <w:r w:rsidRPr="00BC122F">
        <w:rPr>
          <w:rStyle w:val="StyleUnderline"/>
        </w:rPr>
        <w:t xml:space="preserve">either uphold </w:t>
      </w:r>
      <w:r w:rsidRPr="00BC122F">
        <w:rPr>
          <w:rStyle w:val="Emphasis"/>
        </w:rPr>
        <w:t>or</w:t>
      </w:r>
      <w:r w:rsidRPr="00BC122F">
        <w:rPr>
          <w:rStyle w:val="StyleUnderline"/>
        </w:rPr>
        <w:t xml:space="preserve"> strike down</w:t>
      </w:r>
      <w:r w:rsidRPr="009F3A97">
        <w:rPr>
          <w:sz w:val="16"/>
        </w:rPr>
        <w:t>. As shown previously, I standardize all of the continuous variables by centering them on zero and dividing by two standard deviations. The Court’s choice to uphold or strike down a law is modeled as a function of the variables described above as follows:</w:t>
      </w:r>
    </w:p>
    <w:p w14:paraId="155BAAF3" w14:textId="77777777" w:rsidR="00DF358E" w:rsidRPr="009F3A97" w:rsidRDefault="00DF358E" w:rsidP="00DF358E">
      <w:pPr>
        <w:rPr>
          <w:sz w:val="16"/>
        </w:rPr>
      </w:pPr>
      <w:r w:rsidRPr="009F3A97">
        <w:rPr>
          <w:sz w:val="16"/>
        </w:rPr>
        <w:t>&lt;&lt;EQUATION OMITTED&gt;&gt;</w:t>
      </w:r>
    </w:p>
    <w:p w14:paraId="78B9DA21" w14:textId="77777777" w:rsidR="00DF358E" w:rsidRPr="009F3A97" w:rsidRDefault="00DF358E" w:rsidP="00DF358E">
      <w:pPr>
        <w:rPr>
          <w:sz w:val="16"/>
        </w:rPr>
      </w:pPr>
      <w:r w:rsidRPr="009F3A97">
        <w:rPr>
          <w:sz w:val="16"/>
        </w:rPr>
        <w:t>To help account for variation that may be correlated across time, the standard errors are clustered on the year. The results of the estimation are shown in Table 5.4.</w:t>
      </w:r>
    </w:p>
    <w:p w14:paraId="0CF22A7D" w14:textId="77777777" w:rsidR="00DF358E" w:rsidRPr="009F3A97" w:rsidRDefault="00DF358E" w:rsidP="00DF358E">
      <w:pPr>
        <w:rPr>
          <w:sz w:val="16"/>
        </w:rPr>
      </w:pPr>
      <w:r w:rsidRPr="00BC122F">
        <w:rPr>
          <w:rStyle w:val="StyleUnderline"/>
          <w:highlight w:val="cyan"/>
        </w:rPr>
        <w:t xml:space="preserve">In </w:t>
      </w:r>
      <w:r w:rsidRPr="00BC122F">
        <w:rPr>
          <w:rStyle w:val="Emphasis"/>
          <w:highlight w:val="cyan"/>
        </w:rPr>
        <w:t>each</w:t>
      </w:r>
      <w:r w:rsidRPr="00BC122F">
        <w:rPr>
          <w:rStyle w:val="Emphasis"/>
        </w:rPr>
        <w:t xml:space="preserve"> of the three </w:t>
      </w:r>
      <w:r w:rsidRPr="00BC122F">
        <w:rPr>
          <w:rStyle w:val="Emphasis"/>
          <w:highlight w:val="cyan"/>
        </w:rPr>
        <w:t>model</w:t>
      </w:r>
      <w:r w:rsidRPr="00BC122F">
        <w:rPr>
          <w:rStyle w:val="Emphasis"/>
        </w:rPr>
        <w:t>s</w:t>
      </w:r>
      <w:r w:rsidRPr="00BC122F">
        <w:rPr>
          <w:rStyle w:val="StyleUnderline"/>
        </w:rPr>
        <w:t xml:space="preserve">, </w:t>
      </w:r>
      <w:r w:rsidRPr="00BC122F">
        <w:rPr>
          <w:rStyle w:val="StyleUnderline"/>
          <w:highlight w:val="cyan"/>
        </w:rPr>
        <w:t xml:space="preserve">we ﬁnd a </w:t>
      </w:r>
      <w:r w:rsidRPr="00BC122F">
        <w:rPr>
          <w:rStyle w:val="Emphasis"/>
          <w:highlight w:val="cyan"/>
        </w:rPr>
        <w:t>negative</w:t>
      </w:r>
      <w:r w:rsidRPr="00BC122F">
        <w:rPr>
          <w:rStyle w:val="Emphasis"/>
        </w:rPr>
        <w:t xml:space="preserve"> and statistically </w:t>
      </w:r>
      <w:r w:rsidRPr="00BC122F">
        <w:rPr>
          <w:rStyle w:val="Emphasis"/>
          <w:highlight w:val="cyan"/>
        </w:rPr>
        <w:t xml:space="preserve">signiﬁcant </w:t>
      </w:r>
      <w:r w:rsidRPr="00137EDB">
        <w:rPr>
          <w:rStyle w:val="Emphasis"/>
          <w:highlight w:val="cyan"/>
        </w:rPr>
        <w:t>correlation</w:t>
      </w:r>
      <w:r w:rsidRPr="00BC122F">
        <w:rPr>
          <w:rStyle w:val="StyleUnderline"/>
        </w:rPr>
        <w:t xml:space="preserve"> between the intensity of </w:t>
      </w:r>
      <w:r w:rsidRPr="00BC122F">
        <w:rPr>
          <w:rStyle w:val="StyleUnderline"/>
          <w:highlight w:val="cyan"/>
        </w:rPr>
        <w:t>Court-curbing</w:t>
      </w:r>
      <w:r w:rsidRPr="00BC122F">
        <w:rPr>
          <w:rStyle w:val="StyleUnderline"/>
        </w:rPr>
        <w:t xml:space="preserve"> in Congress </w:t>
      </w:r>
      <w:r w:rsidRPr="00BC122F">
        <w:rPr>
          <w:rStyle w:val="StyleUnderline"/>
          <w:highlight w:val="cyan"/>
        </w:rPr>
        <w:t>and</w:t>
      </w:r>
      <w:r w:rsidRPr="00BC122F">
        <w:rPr>
          <w:rStyle w:val="StyleUnderline"/>
        </w:rPr>
        <w:t xml:space="preserve"> the </w:t>
      </w:r>
      <w:r w:rsidRPr="00BC122F">
        <w:rPr>
          <w:rStyle w:val="StyleUnderline"/>
          <w:highlight w:val="cyan"/>
        </w:rPr>
        <w:t>probability the Court will hold a</w:t>
      </w:r>
      <w:r w:rsidRPr="00BC122F">
        <w:rPr>
          <w:rStyle w:val="StyleUnderline"/>
        </w:rPr>
        <w:t xml:space="preserve"> challenged </w:t>
      </w:r>
      <w:r w:rsidRPr="00BC122F">
        <w:rPr>
          <w:rStyle w:val="StyleUnderline"/>
          <w:highlight w:val="cyan"/>
        </w:rPr>
        <w:t>law unconstitutional</w:t>
      </w:r>
      <w:r w:rsidRPr="009F3A97">
        <w:rPr>
          <w:sz w:val="16"/>
        </w:rPr>
        <w:t>. That is, as more Court-curbing bills are introduced in Congress, the Court is less likely to hold a given law unconstitutional. Thus, at the level of the individual case, while controlling for a number of case-level factors, the introduction of Court-curbing bills is associated with greater judicial restraint in the use of judicial review. This ﬁnding provides additional evidence that the mechanism by which Court-curbing inﬂuences the use of judicial review is not one in which the Court “dodges” constitutional questions. Rather, the mechanism seems to be one in which similar laws being reviewed are less likely to be invalidated when Congress has signaled waning judicial legitimacy.</w:t>
      </w:r>
    </w:p>
    <w:p w14:paraId="4154B2AF" w14:textId="77777777" w:rsidR="00DF358E" w:rsidRPr="00760672" w:rsidRDefault="00DF358E" w:rsidP="00DF358E">
      <w:pPr>
        <w:rPr>
          <w:sz w:val="16"/>
        </w:rPr>
      </w:pPr>
      <w:r w:rsidRPr="009F3A97">
        <w:rPr>
          <w:sz w:val="16"/>
        </w:rPr>
        <w:t>&lt;&lt;TABLE 5.4 OMITT</w:t>
      </w:r>
      <w:r w:rsidRPr="00760672">
        <w:rPr>
          <w:sz w:val="16"/>
        </w:rPr>
        <w:t>ED&gt;&gt;</w:t>
      </w:r>
    </w:p>
    <w:p w14:paraId="6957C308" w14:textId="77777777" w:rsidR="00DF358E" w:rsidRPr="003A7B3E" w:rsidRDefault="00DF358E" w:rsidP="00DF358E">
      <w:pPr>
        <w:rPr>
          <w:sz w:val="16"/>
          <w:szCs w:val="16"/>
        </w:rPr>
      </w:pPr>
      <w:r w:rsidRPr="003A7B3E">
        <w:rPr>
          <w:sz w:val="16"/>
          <w:szCs w:val="16"/>
        </w:rPr>
        <w:t>The substantive signiﬁcance of this effect is considerable. Of course, the raw probability that the Court will strike any given law down is very low; only about 20% of the laws reviewed by the Court are struck down. Nevertheless, the introduction of Court-curbing can explain a great deal of the variation in the Court’s propensity to invalidate challenged laws. For example, using the estimates from the speciﬁcation with the GSS measure of public support, holding public support at its mean, the probability that Court will strike down a same-party law that is not aligned with the sitting Congress decreases from 10% at a low level of Court-curbing (one standard deviation below the mean) to 6% at a high level of Court-curbing (one standard deviation above the mean). This represents a 40% decrease in the probability the Court will strike the law down. This ﬁnding is notable because it suggests that Court-curbing affects the Court’s decisions themselves rather than simply operating on the Court’s case selection process. By holding constant the various case-speciﬁc features included in this empirical model, we can compare the predicted probability that the Court will hold unconstitutional laws with simi-lar ideological relationships to the Court under various levels of Court-curbing. This relationship indicates that Court-curbing can inﬂuence the Court’s decision in the context of a single law.</w:t>
      </w:r>
    </w:p>
    <w:p w14:paraId="66E1F37A" w14:textId="77777777" w:rsidR="00DF358E" w:rsidRPr="009F3A97" w:rsidRDefault="00DF358E" w:rsidP="00DF358E">
      <w:pPr>
        <w:rPr>
          <w:sz w:val="16"/>
        </w:rPr>
      </w:pPr>
      <w:r w:rsidRPr="003A7B3E">
        <w:rPr>
          <w:sz w:val="16"/>
        </w:rPr>
        <w:t xml:space="preserve">Interestingly, </w:t>
      </w:r>
      <w:r w:rsidRPr="003A7B3E">
        <w:rPr>
          <w:rStyle w:val="StyleUnderline"/>
        </w:rPr>
        <w:t xml:space="preserve">the relationship between public support for the Court and its use of judicial review is </w:t>
      </w:r>
      <w:r w:rsidRPr="003A7B3E">
        <w:rPr>
          <w:rStyle w:val="Emphasis"/>
        </w:rPr>
        <w:t>not as strong</w:t>
      </w:r>
      <w:r w:rsidRPr="003A7B3E">
        <w:rPr>
          <w:rStyle w:val="StyleUnderline"/>
        </w:rPr>
        <w:t xml:space="preserve"> </w:t>
      </w:r>
      <w:r w:rsidRPr="003A7B3E">
        <w:rPr>
          <w:sz w:val="16"/>
        </w:rPr>
        <w:t>in this analysis as it was in the previous ones. Here, we see in Table 5.4 that each of the coefﬁcients is positive, though only one (using the proxy measure) is statistically signiﬁcant. One plausible reason for this weak relationship is that in this analysis there is the previously noted discrepancy between the dependent variable and the explanatory variables. That is, the dependent variable in this analysis is a case-by-case measure of the Court’s decision; the measure of public support for the Court is, by contrast, a yearly measure. As a consequence, there is considerable variation from case-to-case within years that cannot</w:t>
      </w:r>
      <w:r w:rsidRPr="009F3A97">
        <w:rPr>
          <w:sz w:val="16"/>
        </w:rPr>
        <w:t xml:space="preserve"> be explained by the yearly measures – each year, some laws are upheld and some are struck down, but the measure of the Court’s outlook does not change. This mismatch between the measure of the explanation and the measure of the thing being explained leads to less precise estimates of the correlations. In any event, it is notable that the estimated correlations are positive, as predicted, even if the statistical precision of the estimates is weaker.</w:t>
      </w:r>
    </w:p>
    <w:p w14:paraId="05468CE7" w14:textId="77777777" w:rsidR="00DF358E" w:rsidRPr="009F3A97" w:rsidRDefault="00DF358E" w:rsidP="00DF358E">
      <w:pPr>
        <w:rPr>
          <w:sz w:val="16"/>
        </w:rPr>
      </w:pPr>
      <w:r w:rsidRPr="009F3A97">
        <w:rPr>
          <w:sz w:val="16"/>
        </w:rPr>
        <w:t xml:space="preserve">In addition, it is noteworthy that there does not seem to be much relationship between the controls for institutional preferences over the law. In two of the three models, we estimate a positive coefﬁcient associated with Opposite Party Law, though neither of these coefﬁcients is statistically signiﬁcant. In the third model, the estimated coefﬁcient is incorrectly signed. In addition, the estimated coefﬁcients associated with Divided Government Law are also inconsistently signed, and none is statistically distinguishable from zero. Together, these </w:t>
      </w:r>
      <w:r w:rsidRPr="009F3A97">
        <w:rPr>
          <w:rStyle w:val="Emphasis"/>
        </w:rPr>
        <w:t xml:space="preserve">inconsistent and statistically weak </w:t>
      </w:r>
      <w:r w:rsidRPr="009F3A97">
        <w:rPr>
          <w:rStyle w:val="Emphasis"/>
          <w:highlight w:val="cyan"/>
        </w:rPr>
        <w:t>results</w:t>
      </w:r>
      <w:r w:rsidRPr="009F3A97">
        <w:rPr>
          <w:rStyle w:val="StyleUnderline"/>
        </w:rPr>
        <w:t xml:space="preserve"> </w:t>
      </w:r>
      <w:r w:rsidRPr="009F3A97">
        <w:rPr>
          <w:rStyle w:val="StyleUnderline"/>
          <w:highlight w:val="cyan"/>
        </w:rPr>
        <w:t>suggest</w:t>
      </w:r>
      <w:r w:rsidRPr="009F3A97">
        <w:rPr>
          <w:sz w:val="16"/>
        </w:rPr>
        <w:t xml:space="preserve"> that </w:t>
      </w:r>
      <w:r w:rsidRPr="009F3A97">
        <w:rPr>
          <w:rStyle w:val="StyleUnderline"/>
          <w:highlight w:val="cyan"/>
        </w:rPr>
        <w:t xml:space="preserve">the Court’s </w:t>
      </w:r>
      <w:r w:rsidRPr="009F3A97">
        <w:rPr>
          <w:rStyle w:val="Emphasis"/>
          <w:highlight w:val="cyan"/>
        </w:rPr>
        <w:t>alignment with the law</w:t>
      </w:r>
      <w:r w:rsidRPr="009F3A97">
        <w:rPr>
          <w:rStyle w:val="StyleUnderline"/>
        </w:rPr>
        <w:t xml:space="preserve"> being </w:t>
      </w:r>
      <w:r w:rsidRPr="009F3A97">
        <w:rPr>
          <w:rStyle w:val="StyleUnderline"/>
          <w:highlight w:val="cyan"/>
        </w:rPr>
        <w:t xml:space="preserve">reviewed does </w:t>
      </w:r>
      <w:r w:rsidRPr="009F3A97">
        <w:rPr>
          <w:rStyle w:val="Emphasis"/>
          <w:highlight w:val="cyan"/>
        </w:rPr>
        <w:lastRenderedPageBreak/>
        <w:t>not</w:t>
      </w:r>
      <w:r w:rsidRPr="009F3A97">
        <w:rPr>
          <w:rStyle w:val="StyleUnderline"/>
          <w:highlight w:val="cyan"/>
        </w:rPr>
        <w:t xml:space="preserve"> affect the probability</w:t>
      </w:r>
      <w:r w:rsidRPr="009F3A97">
        <w:rPr>
          <w:rStyle w:val="StyleUnderline"/>
        </w:rPr>
        <w:t xml:space="preserve"> a law will be struck down</w:t>
      </w:r>
      <w:r w:rsidRPr="009F3A97">
        <w:rPr>
          <w:sz w:val="16"/>
        </w:rPr>
        <w:t>.33 Finally, the coefﬁcients associated with Congress-Law Alignment are all negative, as predicted, though none is statistically distinguishable from zero and two of the three are very small in magnitude.</w:t>
      </w:r>
    </w:p>
    <w:p w14:paraId="7E983DE0" w14:textId="77777777" w:rsidR="00DF358E" w:rsidRPr="009F3A97" w:rsidRDefault="00DF358E" w:rsidP="00DF358E">
      <w:pPr>
        <w:rPr>
          <w:sz w:val="16"/>
        </w:rPr>
      </w:pPr>
      <w:r w:rsidRPr="009F3A97">
        <w:rPr>
          <w:sz w:val="16"/>
        </w:rPr>
        <w:t>5.2.5 Implications</w:t>
      </w:r>
    </w:p>
    <w:p w14:paraId="318AB0EA" w14:textId="77777777" w:rsidR="00DF358E" w:rsidRPr="00040DD0" w:rsidRDefault="00DF358E" w:rsidP="00DF358E">
      <w:pPr>
        <w:rPr>
          <w:sz w:val="16"/>
        </w:rPr>
      </w:pPr>
      <w:r w:rsidRPr="009F3A97">
        <w:rPr>
          <w:sz w:val="16"/>
        </w:rPr>
        <w:t xml:space="preserve">Taken together, the results of the statistical analysis provide evidence that a concern for its institutional legitimacy motivates the Supreme Court to exercise self-restraint. </w:t>
      </w:r>
      <w:r w:rsidRPr="009F3A97">
        <w:rPr>
          <w:rStyle w:val="StyleUnderline"/>
        </w:rPr>
        <w:t xml:space="preserve">The </w:t>
      </w:r>
      <w:r w:rsidRPr="009F3A97">
        <w:rPr>
          <w:rStyle w:val="Emphasis"/>
          <w:highlight w:val="cyan"/>
        </w:rPr>
        <w:t>statistical analysis</w:t>
      </w:r>
      <w:r w:rsidRPr="009F3A97">
        <w:rPr>
          <w:rStyle w:val="StyleUnderline"/>
          <w:highlight w:val="cyan"/>
        </w:rPr>
        <w:t xml:space="preserve"> of judicial review from </w:t>
      </w:r>
      <w:r w:rsidRPr="009F3A97">
        <w:rPr>
          <w:rStyle w:val="Emphasis"/>
          <w:highlight w:val="cyan"/>
        </w:rPr>
        <w:t>1877 through the present</w:t>
      </w:r>
      <w:r w:rsidRPr="009F3A97">
        <w:rPr>
          <w:rStyle w:val="StyleUnderline"/>
          <w:highlight w:val="cyan"/>
        </w:rPr>
        <w:t xml:space="preserve"> demonstrates</w:t>
      </w:r>
      <w:r w:rsidRPr="009F3A97">
        <w:rPr>
          <w:rStyle w:val="StyleUnderline"/>
        </w:rPr>
        <w:t xml:space="preserve"> that </w:t>
      </w:r>
      <w:r w:rsidRPr="009F3A97">
        <w:rPr>
          <w:rStyle w:val="StyleUnderline"/>
          <w:highlight w:val="cyan"/>
        </w:rPr>
        <w:t>when Court-curbing</w:t>
      </w:r>
      <w:r w:rsidRPr="009F3A97">
        <w:rPr>
          <w:rStyle w:val="StyleUnderline"/>
        </w:rPr>
        <w:t xml:space="preserve"> bill</w:t>
      </w:r>
      <w:r w:rsidRPr="009F3A97">
        <w:rPr>
          <w:rStyle w:val="StyleUnderline"/>
          <w:highlight w:val="cyan"/>
        </w:rPr>
        <w:t>s</w:t>
      </w:r>
      <w:r w:rsidRPr="009F3A97">
        <w:rPr>
          <w:rStyle w:val="StyleUnderline"/>
        </w:rPr>
        <w:t xml:space="preserve"> are</w:t>
      </w:r>
      <w:r w:rsidRPr="009F3A97">
        <w:rPr>
          <w:sz w:val="16"/>
        </w:rPr>
        <w:t xml:space="preserve"> introduced </w:t>
      </w:r>
      <w:r w:rsidRPr="009F3A97">
        <w:rPr>
          <w:rStyle w:val="StyleUnderline"/>
          <w:highlight w:val="cyan"/>
        </w:rPr>
        <w:t>in Congress, the justices</w:t>
      </w:r>
      <w:r w:rsidRPr="009F3A97">
        <w:rPr>
          <w:rStyle w:val="StyleUnderline"/>
        </w:rPr>
        <w:t xml:space="preserve"> will </w:t>
      </w:r>
      <w:r w:rsidRPr="009F3A97">
        <w:rPr>
          <w:rStyle w:val="Emphasis"/>
          <w:highlight w:val="cyan"/>
        </w:rPr>
        <w:t>exercise</w:t>
      </w:r>
      <w:r w:rsidRPr="009F3A97">
        <w:rPr>
          <w:rStyle w:val="Emphasis"/>
        </w:rPr>
        <w:t xml:space="preserve"> self-</w:t>
      </w:r>
      <w:r w:rsidRPr="009F3A97">
        <w:rPr>
          <w:rStyle w:val="Emphasis"/>
          <w:highlight w:val="cyan"/>
        </w:rPr>
        <w:t>restraint</w:t>
      </w:r>
      <w:r w:rsidRPr="009F3A97">
        <w:rPr>
          <w:sz w:val="16"/>
        </w:rPr>
        <w:t xml:space="preserve"> by attenuating their use of judicial review to invalidate federal le</w:t>
      </w:r>
      <w:r w:rsidRPr="00760672">
        <w:rPr>
          <w:sz w:val="16"/>
        </w:rPr>
        <w:t xml:space="preserve">gislation. What is more, </w:t>
      </w:r>
      <w:r w:rsidRPr="00760672">
        <w:rPr>
          <w:rStyle w:val="StyleUnderline"/>
        </w:rPr>
        <w:t xml:space="preserve">there is </w:t>
      </w:r>
      <w:r w:rsidRPr="00760672">
        <w:rPr>
          <w:rStyle w:val="Emphasis"/>
        </w:rPr>
        <w:t>considerable evidence</w:t>
      </w:r>
      <w:r w:rsidRPr="00760672">
        <w:rPr>
          <w:sz w:val="16"/>
        </w:rPr>
        <w:t xml:space="preserve"> that </w:t>
      </w:r>
      <w:r w:rsidRPr="00760672">
        <w:rPr>
          <w:rStyle w:val="StyleUnderline"/>
          <w:highlight w:val="cyan"/>
        </w:rPr>
        <w:t xml:space="preserve">the </w:t>
      </w:r>
      <w:r w:rsidRPr="009F3A97">
        <w:rPr>
          <w:rStyle w:val="Emphasis"/>
          <w:highlight w:val="cyan"/>
        </w:rPr>
        <w:t>reaction</w:t>
      </w:r>
      <w:r w:rsidRPr="009F3A97">
        <w:rPr>
          <w:rStyle w:val="StyleUnderline"/>
          <w:highlight w:val="cyan"/>
        </w:rPr>
        <w:t xml:space="preserve"> to Court-curbing is </w:t>
      </w:r>
      <w:r w:rsidRPr="009F3A97">
        <w:rPr>
          <w:rStyle w:val="Emphasis"/>
          <w:highlight w:val="cyan"/>
        </w:rPr>
        <w:t xml:space="preserve">not </w:t>
      </w:r>
      <w:r w:rsidRPr="003A7B3E">
        <w:rPr>
          <w:rStyle w:val="Emphasis"/>
          <w:highlight w:val="cyan"/>
        </w:rPr>
        <w:t>driven simply by</w:t>
      </w:r>
      <w:r w:rsidRPr="009F3A97">
        <w:rPr>
          <w:rStyle w:val="StyleUnderline"/>
        </w:rPr>
        <w:t xml:space="preserve"> a judicial </w:t>
      </w:r>
      <w:r w:rsidRPr="009F3A97">
        <w:rPr>
          <w:rStyle w:val="StyleUnderline"/>
          <w:highlight w:val="cyan"/>
        </w:rPr>
        <w:t>fear</w:t>
      </w:r>
      <w:r w:rsidRPr="009F3A97">
        <w:rPr>
          <w:rStyle w:val="StyleUnderline"/>
        </w:rPr>
        <w:t xml:space="preserve"> that </w:t>
      </w:r>
      <w:r w:rsidRPr="009F3A97">
        <w:rPr>
          <w:rStyle w:val="StyleUnderline"/>
          <w:highlight w:val="cyan"/>
        </w:rPr>
        <w:t>the legislation will be enacted but rather</w:t>
      </w:r>
      <w:r w:rsidRPr="009F3A97">
        <w:rPr>
          <w:rStyle w:val="StyleUnderline"/>
        </w:rPr>
        <w:t xml:space="preserve"> by an </w:t>
      </w:r>
      <w:r w:rsidRPr="009F3A97">
        <w:rPr>
          <w:rStyle w:val="Emphasis"/>
          <w:highlight w:val="cyan"/>
        </w:rPr>
        <w:t>interpretation</w:t>
      </w:r>
      <w:r w:rsidRPr="009F3A97">
        <w:rPr>
          <w:rStyle w:val="StyleUnderline"/>
        </w:rPr>
        <w:t xml:space="preserve"> of those bills </w:t>
      </w:r>
      <w:r w:rsidRPr="009F3A97">
        <w:rPr>
          <w:rStyle w:val="StyleUnderline"/>
          <w:highlight w:val="cyan"/>
        </w:rPr>
        <w:t>as</w:t>
      </w:r>
      <w:r w:rsidRPr="009F3A97">
        <w:rPr>
          <w:rStyle w:val="StyleUnderline"/>
        </w:rPr>
        <w:t xml:space="preserve"> indicators of </w:t>
      </w:r>
      <w:r w:rsidRPr="009F3A97">
        <w:rPr>
          <w:rStyle w:val="StyleUnderline"/>
          <w:highlight w:val="cyan"/>
        </w:rPr>
        <w:t>waning public support</w:t>
      </w:r>
      <w:r w:rsidRPr="009F3A97">
        <w:rPr>
          <w:rStyle w:val="StyleUnderline"/>
        </w:rPr>
        <w:t xml:space="preserve"> for the Court</w:t>
      </w:r>
      <w:r w:rsidRPr="009F3A97">
        <w:rPr>
          <w:sz w:val="16"/>
        </w:rPr>
        <w:t xml:space="preserve">. The justices are able to believe the congressional signals precisely because they know those signals are motivated by con-stituent pressure and legislators’ need to position-take on the issues of importance to their constituents. This evidence highlights the connection between public support for the Court and Court-curbing. Although previous scholars have widely recognized the importance of institutional legitimacy for the Court’s efﬁcacy, these ﬁndings highlight a complex way in which concerns about institutional legitimacy develop and are translated into incentives for judicial self-restraint. Congressional behavior, and position-taking by members of Congress in particular, serves as a useful and informative cue to the Court about public support for the Court. </w:t>
      </w:r>
      <w:r w:rsidRPr="009F3A97">
        <w:rPr>
          <w:rStyle w:val="StyleUnderline"/>
        </w:rPr>
        <w:t>As “Justice C” put it in our interview</w:t>
      </w:r>
      <w:r w:rsidRPr="009F3A97">
        <w:rPr>
          <w:sz w:val="16"/>
        </w:rPr>
        <w:t xml:space="preserve">, the justices are some-what informed about the broad contours of public support for judicial discretion, but </w:t>
      </w:r>
      <w:r w:rsidRPr="009F3A97">
        <w:rPr>
          <w:rStyle w:val="StyleUnderline"/>
        </w:rPr>
        <w:t>“Congress</w:t>
      </w:r>
      <w:r w:rsidRPr="009F3A97">
        <w:rPr>
          <w:sz w:val="16"/>
        </w:rPr>
        <w:t xml:space="preserve">, especially the House, they </w:t>
      </w:r>
      <w:r w:rsidRPr="009F3A97">
        <w:rPr>
          <w:rStyle w:val="StyleUnderline"/>
        </w:rPr>
        <w:t xml:space="preserve">really have their </w:t>
      </w:r>
      <w:r w:rsidRPr="00760672">
        <w:rPr>
          <w:rStyle w:val="Emphasis"/>
        </w:rPr>
        <w:t>ﬁnger</w:t>
      </w:r>
      <w:r w:rsidRPr="009F3A97">
        <w:rPr>
          <w:rStyle w:val="StyleUnderline"/>
        </w:rPr>
        <w:t xml:space="preserve"> on the </w:t>
      </w:r>
      <w:r w:rsidRPr="00760672">
        <w:rPr>
          <w:rStyle w:val="Emphasis"/>
        </w:rPr>
        <w:t>pulse of the public</w:t>
      </w:r>
      <w:r w:rsidRPr="009F3A97">
        <w:rPr>
          <w:rStyle w:val="StyleUnderline"/>
        </w:rPr>
        <w:t>.”</w:t>
      </w:r>
      <w:r w:rsidRPr="009F3A97">
        <w:rPr>
          <w:sz w:val="16"/>
        </w:rPr>
        <w:t xml:space="preserve"> In this way, the extent of congressional action concerning the Court mediates and communicates Congress’ more reﬁned perception of judicial legitimacy among the public. The mediation of public opinion by Congress is a notable component of the separation of powers and demonstrates a mechanism by which democratic representation on the Court takes place.</w:t>
      </w:r>
    </w:p>
    <w:p w14:paraId="30B1C246" w14:textId="77777777" w:rsidR="00DF358E" w:rsidRDefault="00DF358E" w:rsidP="00DF358E">
      <w:pPr>
        <w:pStyle w:val="Heading4"/>
      </w:pPr>
      <w:r>
        <w:t xml:space="preserve">The threat </w:t>
      </w:r>
      <w:r>
        <w:rPr>
          <w:u w:val="single"/>
        </w:rPr>
        <w:t>alone</w:t>
      </w:r>
      <w:r>
        <w:t xml:space="preserve"> motivates </w:t>
      </w:r>
      <w:r>
        <w:rPr>
          <w:u w:val="single"/>
        </w:rPr>
        <w:t>progressive</w:t>
      </w:r>
      <w:r>
        <w:t xml:space="preserve"> governance. </w:t>
      </w:r>
    </w:p>
    <w:p w14:paraId="2E76B2ED" w14:textId="77777777" w:rsidR="00DF358E" w:rsidRPr="002244CB" w:rsidRDefault="00DF358E" w:rsidP="00DF358E">
      <w:r w:rsidRPr="00656047">
        <w:rPr>
          <w:rStyle w:val="Style13ptBold"/>
        </w:rPr>
        <w:t>McCarthy ’21</w:t>
      </w:r>
      <w:r>
        <w:t xml:space="preserve"> [Andrew; April 14; senior fellow at National Review Institute; the Hill, “Biden’s court-packing theater could tame the Supreme Court’s conservatives,” https://thehill.com/opinion/judiciary/547782-bidens-court-packing-theater-could-tame-the-supreme-courts-conservatives/]</w:t>
      </w:r>
    </w:p>
    <w:p w14:paraId="1ABAEA1E" w14:textId="77777777" w:rsidR="00DF358E" w:rsidRPr="002244CB" w:rsidRDefault="00DF358E" w:rsidP="00DF358E">
      <w:pPr>
        <w:rPr>
          <w:sz w:val="16"/>
        </w:rPr>
      </w:pPr>
      <w:r w:rsidRPr="002244CB">
        <w:rPr>
          <w:sz w:val="16"/>
        </w:rPr>
        <w:t xml:space="preserve">But that’s a half-truth. The other half of the story, the inconvenient history, is that </w:t>
      </w:r>
      <w:r w:rsidRPr="002244CB">
        <w:rPr>
          <w:rStyle w:val="StyleUnderline"/>
          <w:highlight w:val="cyan"/>
        </w:rPr>
        <w:t xml:space="preserve">the court-packing threat </w:t>
      </w:r>
      <w:r w:rsidRPr="002244CB">
        <w:rPr>
          <w:rStyle w:val="Emphasis"/>
          <w:highlight w:val="cyan"/>
        </w:rPr>
        <w:t>worked</w:t>
      </w:r>
      <w:r w:rsidRPr="002244CB">
        <w:rPr>
          <w:sz w:val="16"/>
        </w:rPr>
        <w:t>.</w:t>
      </w:r>
    </w:p>
    <w:p w14:paraId="0FB44756" w14:textId="77777777" w:rsidR="00DF358E" w:rsidRPr="002244CB" w:rsidRDefault="00DF358E" w:rsidP="00DF358E">
      <w:pPr>
        <w:rPr>
          <w:sz w:val="16"/>
        </w:rPr>
      </w:pPr>
      <w:r w:rsidRPr="002244CB">
        <w:rPr>
          <w:sz w:val="16"/>
        </w:rPr>
        <w:t xml:space="preserve">Sure, Roosevelt didn’t get his additional bench slots to fill. But that was not the main objective of the threat. </w:t>
      </w:r>
      <w:r w:rsidRPr="002244CB">
        <w:rPr>
          <w:rStyle w:val="StyleUnderline"/>
        </w:rPr>
        <w:t>FDR wanted his program. And he got it</w:t>
      </w:r>
      <w:r w:rsidRPr="002244CB">
        <w:rPr>
          <w:sz w:val="16"/>
        </w:rPr>
        <w:t>.</w:t>
      </w:r>
    </w:p>
    <w:p w14:paraId="122157D5" w14:textId="77777777" w:rsidR="00DF358E" w:rsidRPr="002244CB" w:rsidRDefault="00DF358E" w:rsidP="00DF358E">
      <w:pPr>
        <w:rPr>
          <w:sz w:val="16"/>
        </w:rPr>
      </w:pPr>
      <w:r w:rsidRPr="002244CB">
        <w:rPr>
          <w:rStyle w:val="StyleUnderline"/>
        </w:rPr>
        <w:t xml:space="preserve">The court-packing threat failed </w:t>
      </w:r>
      <w:r w:rsidRPr="002244CB">
        <w:rPr>
          <w:rStyle w:val="Emphasis"/>
        </w:rPr>
        <w:t>only</w:t>
      </w:r>
      <w:r w:rsidRPr="002244CB">
        <w:rPr>
          <w:rStyle w:val="StyleUnderline"/>
        </w:rPr>
        <w:t xml:space="preserve"> as an </w:t>
      </w:r>
      <w:r w:rsidRPr="002244CB">
        <w:rPr>
          <w:rStyle w:val="Emphasis"/>
        </w:rPr>
        <w:t>ambitious artifice</w:t>
      </w:r>
      <w:r w:rsidRPr="002244CB">
        <w:rPr>
          <w:rStyle w:val="StyleUnderline"/>
        </w:rPr>
        <w:t xml:space="preserve"> to alter the make-up of the judiciary. It </w:t>
      </w:r>
      <w:r w:rsidRPr="002244CB">
        <w:rPr>
          <w:rStyle w:val="Emphasis"/>
        </w:rPr>
        <w:t>succeeded</w:t>
      </w:r>
      <w:r w:rsidRPr="002244CB">
        <w:rPr>
          <w:rStyle w:val="StyleUnderline"/>
        </w:rPr>
        <w:t xml:space="preserve"> in </w:t>
      </w:r>
      <w:r w:rsidRPr="002244CB">
        <w:rPr>
          <w:rStyle w:val="StyleUnderline"/>
          <w:highlight w:val="cyan"/>
        </w:rPr>
        <w:t>intimidating the</w:t>
      </w:r>
      <w:r w:rsidRPr="002244CB">
        <w:rPr>
          <w:sz w:val="16"/>
        </w:rPr>
        <w:t xml:space="preserve"> Supreme </w:t>
      </w:r>
      <w:r w:rsidRPr="002244CB">
        <w:rPr>
          <w:rStyle w:val="StyleUnderline"/>
          <w:highlight w:val="cyan"/>
        </w:rPr>
        <w:t xml:space="preserve">Court into a </w:t>
      </w:r>
      <w:r w:rsidRPr="002244CB">
        <w:rPr>
          <w:rStyle w:val="Emphasis"/>
          <w:highlight w:val="cyan"/>
        </w:rPr>
        <w:t>retreat</w:t>
      </w:r>
      <w:r w:rsidRPr="002244CB">
        <w:rPr>
          <w:sz w:val="16"/>
        </w:rPr>
        <w:t xml:space="preserve"> from its protection of economic liberty against progressive aspirations to regulate American industry. As debate raged over the failed court-packing proposal, the court executed its “switch in time that saved nine,” the notorious volte-face in which previously untenable regulatory regimes were suddenly green-lighted under the guise of promoting “the health, safety, morals and welfare of the people” — as the court put it in West Coast Hotel Company v. Parrish (1937). </w:t>
      </w:r>
    </w:p>
    <w:p w14:paraId="24333297" w14:textId="77777777" w:rsidR="00DF358E" w:rsidRPr="00BF68B9" w:rsidRDefault="00DF358E" w:rsidP="00DF358E">
      <w:pPr>
        <w:rPr>
          <w:sz w:val="16"/>
        </w:rPr>
      </w:pPr>
      <w:r w:rsidRPr="002244CB">
        <w:rPr>
          <w:rStyle w:val="StyleUnderline"/>
          <w:highlight w:val="cyan"/>
        </w:rPr>
        <w:t>The rest</w:t>
      </w:r>
      <w:r w:rsidRPr="002244CB">
        <w:rPr>
          <w:sz w:val="16"/>
        </w:rPr>
        <w:t xml:space="preserve">, to coin a phrase, </w:t>
      </w:r>
      <w:r w:rsidRPr="002244CB">
        <w:rPr>
          <w:rStyle w:val="StyleUnderline"/>
          <w:highlight w:val="cyan"/>
        </w:rPr>
        <w:t>is history</w:t>
      </w:r>
      <w:r w:rsidRPr="002244CB">
        <w:rPr>
          <w:rStyle w:val="StyleUnderline"/>
        </w:rPr>
        <w:t xml:space="preserve">: Nearly </w:t>
      </w:r>
      <w:r w:rsidRPr="002244CB">
        <w:rPr>
          <w:rStyle w:val="StyleUnderline"/>
          <w:highlight w:val="cyan"/>
        </w:rPr>
        <w:t>a century of the</w:t>
      </w:r>
      <w:r w:rsidRPr="002244CB">
        <w:rPr>
          <w:rStyle w:val="StyleUnderline"/>
        </w:rPr>
        <w:t xml:space="preserve"> Supreme </w:t>
      </w:r>
      <w:r w:rsidRPr="002244CB">
        <w:rPr>
          <w:rStyle w:val="StyleUnderline"/>
          <w:highlight w:val="cyan"/>
        </w:rPr>
        <w:t>Court’s</w:t>
      </w:r>
      <w:r w:rsidRPr="002244CB">
        <w:rPr>
          <w:sz w:val="16"/>
        </w:rPr>
        <w:t xml:space="preserve"> erosion of structural constraints on government power, especially at the federal level, and the consequent </w:t>
      </w:r>
      <w:r w:rsidRPr="002244CB">
        <w:rPr>
          <w:rStyle w:val="Emphasis"/>
          <w:highlight w:val="cyan"/>
        </w:rPr>
        <w:t>turbo-charging</w:t>
      </w:r>
      <w:r w:rsidRPr="002244CB">
        <w:rPr>
          <w:rStyle w:val="StyleUnderline"/>
          <w:highlight w:val="cyan"/>
        </w:rPr>
        <w:t xml:space="preserve"> of </w:t>
      </w:r>
      <w:r w:rsidRPr="002244CB">
        <w:rPr>
          <w:rStyle w:val="Emphasis"/>
          <w:highlight w:val="cyan"/>
        </w:rPr>
        <w:t>progressive governance</w:t>
      </w:r>
      <w:r w:rsidRPr="002244CB">
        <w:rPr>
          <w:sz w:val="16"/>
        </w:rPr>
        <w:t>.</w:t>
      </w:r>
    </w:p>
    <w:p w14:paraId="5B2884C6" w14:textId="77777777" w:rsidR="00DF358E" w:rsidRPr="00F26962" w:rsidRDefault="00DF358E" w:rsidP="00DF358E">
      <w:pPr>
        <w:pStyle w:val="Heading4"/>
      </w:pPr>
      <w:r>
        <w:rPr>
          <w:u w:val="single"/>
        </w:rPr>
        <w:t>Credibility</w:t>
      </w:r>
      <w:r>
        <w:t xml:space="preserve"> is key---the court will </w:t>
      </w:r>
      <w:r>
        <w:rPr>
          <w:u w:val="single"/>
        </w:rPr>
        <w:t>moderate</w:t>
      </w:r>
      <w:r>
        <w:t xml:space="preserve"> to </w:t>
      </w:r>
      <w:r>
        <w:rPr>
          <w:u w:val="single"/>
        </w:rPr>
        <w:t>regain</w:t>
      </w:r>
      <w:r>
        <w:t xml:space="preserve"> public confidence. </w:t>
      </w:r>
    </w:p>
    <w:p w14:paraId="3C7A896E" w14:textId="77777777" w:rsidR="00DF358E" w:rsidRPr="009343F1" w:rsidRDefault="00DF358E" w:rsidP="00DF358E">
      <w:r w:rsidRPr="0095261B">
        <w:rPr>
          <w:rStyle w:val="Style13ptBold"/>
        </w:rPr>
        <w:t>Tang ’20</w:t>
      </w:r>
      <w:r>
        <w:t xml:space="preserve"> [Aaron; October 27; Law Professor at UC-Davis; the New York Times, “(Threaten) to Pack the Courts,” https://www.nytimes.com/interactive/2020/10/27/opinion/supreme-court-reform.html]</w:t>
      </w:r>
    </w:p>
    <w:p w14:paraId="43F71136" w14:textId="77777777" w:rsidR="00DF358E" w:rsidRPr="0095261B" w:rsidRDefault="00DF358E" w:rsidP="00DF358E">
      <w:pPr>
        <w:rPr>
          <w:sz w:val="16"/>
        </w:rPr>
      </w:pPr>
      <w:r w:rsidRPr="0095261B">
        <w:rPr>
          <w:sz w:val="16"/>
        </w:rPr>
        <w:t xml:space="preserve">That doesn’t mean Democrats should unilaterally disarm, however. It may sound counterintuitive, but </w:t>
      </w:r>
      <w:r w:rsidRPr="00E27A5F">
        <w:rPr>
          <w:rStyle w:val="StyleUnderline"/>
          <w:highlight w:val="cyan"/>
        </w:rPr>
        <w:t>serious threats</w:t>
      </w:r>
      <w:r w:rsidRPr="0095261B">
        <w:rPr>
          <w:sz w:val="16"/>
        </w:rPr>
        <w:t xml:space="preserve"> to name more justices to the court </w:t>
      </w:r>
      <w:r w:rsidRPr="009343F1">
        <w:rPr>
          <w:rStyle w:val="StyleUnderline"/>
        </w:rPr>
        <w:t xml:space="preserve">could </w:t>
      </w:r>
      <w:r w:rsidRPr="00E27A5F">
        <w:rPr>
          <w:rStyle w:val="StyleUnderline"/>
          <w:highlight w:val="cyan"/>
        </w:rPr>
        <w:t xml:space="preserve">lead to a </w:t>
      </w:r>
      <w:r w:rsidRPr="00E27A5F">
        <w:rPr>
          <w:rStyle w:val="Emphasis"/>
          <w:highlight w:val="cyan"/>
        </w:rPr>
        <w:t>more moderate</w:t>
      </w:r>
      <w:r w:rsidRPr="009343F1">
        <w:rPr>
          <w:rStyle w:val="Emphasis"/>
        </w:rPr>
        <w:t xml:space="preserve"> and </w:t>
      </w:r>
      <w:r w:rsidRPr="00E27A5F">
        <w:rPr>
          <w:rStyle w:val="Emphasis"/>
          <w:highlight w:val="cyan"/>
        </w:rPr>
        <w:t>legitimate court</w:t>
      </w:r>
      <w:r w:rsidRPr="0095261B">
        <w:rPr>
          <w:sz w:val="16"/>
        </w:rPr>
        <w:t>.</w:t>
      </w:r>
    </w:p>
    <w:p w14:paraId="785C0CB2" w14:textId="77777777" w:rsidR="00DF358E" w:rsidRPr="0095261B" w:rsidRDefault="00DF358E" w:rsidP="00DF358E">
      <w:pPr>
        <w:rPr>
          <w:sz w:val="16"/>
        </w:rPr>
      </w:pPr>
      <w:r w:rsidRPr="00E27A5F">
        <w:rPr>
          <w:rStyle w:val="StyleUnderline"/>
          <w:highlight w:val="cyan"/>
        </w:rPr>
        <w:lastRenderedPageBreak/>
        <w:t xml:space="preserve">A </w:t>
      </w:r>
      <w:r w:rsidRPr="00E27A5F">
        <w:rPr>
          <w:rStyle w:val="Emphasis"/>
          <w:highlight w:val="cyan"/>
        </w:rPr>
        <w:t>credible threat</w:t>
      </w:r>
      <w:r w:rsidRPr="0095261B">
        <w:rPr>
          <w:sz w:val="16"/>
        </w:rPr>
        <w:t xml:space="preserve"> to pack the court </w:t>
      </w:r>
      <w:r w:rsidRPr="00E27A5F">
        <w:rPr>
          <w:rStyle w:val="StyleUnderline"/>
          <w:highlight w:val="cyan"/>
        </w:rPr>
        <w:t>would create</w:t>
      </w:r>
      <w:r w:rsidRPr="009343F1">
        <w:rPr>
          <w:rStyle w:val="StyleUnderline"/>
        </w:rPr>
        <w:t xml:space="preserve"> </w:t>
      </w:r>
      <w:r w:rsidRPr="009343F1">
        <w:rPr>
          <w:rStyle w:val="Emphasis"/>
        </w:rPr>
        <w:t xml:space="preserve">powerful </w:t>
      </w:r>
      <w:r w:rsidRPr="00E27A5F">
        <w:rPr>
          <w:rStyle w:val="Emphasis"/>
          <w:highlight w:val="cyan"/>
        </w:rPr>
        <w:t>incentives</w:t>
      </w:r>
      <w:r w:rsidRPr="00E27A5F">
        <w:rPr>
          <w:rStyle w:val="StyleUnderline"/>
          <w:highlight w:val="cyan"/>
        </w:rPr>
        <w:t xml:space="preserve"> for</w:t>
      </w:r>
      <w:r w:rsidRPr="009343F1">
        <w:rPr>
          <w:rStyle w:val="StyleUnderline"/>
        </w:rPr>
        <w:t xml:space="preserve"> the current </w:t>
      </w:r>
      <w:r w:rsidRPr="00E27A5F">
        <w:rPr>
          <w:rStyle w:val="StyleUnderline"/>
          <w:highlight w:val="cyan"/>
        </w:rPr>
        <w:t xml:space="preserve">justices to </w:t>
      </w:r>
      <w:r w:rsidRPr="00E27A5F">
        <w:rPr>
          <w:rStyle w:val="Emphasis"/>
          <w:highlight w:val="cyan"/>
        </w:rPr>
        <w:t>moderate</w:t>
      </w:r>
      <w:r w:rsidRPr="009343F1">
        <w:rPr>
          <w:rStyle w:val="StyleUnderline"/>
        </w:rPr>
        <w:t xml:space="preserve"> their views on important issues </w:t>
      </w:r>
      <w:r w:rsidRPr="00E27A5F">
        <w:rPr>
          <w:rStyle w:val="StyleUnderline"/>
          <w:highlight w:val="cyan"/>
        </w:rPr>
        <w:t xml:space="preserve">and </w:t>
      </w:r>
      <w:r w:rsidRPr="00E27A5F">
        <w:rPr>
          <w:rStyle w:val="Emphasis"/>
          <w:highlight w:val="cyan"/>
        </w:rPr>
        <w:t>preserve</w:t>
      </w:r>
      <w:r w:rsidRPr="00E27A5F">
        <w:rPr>
          <w:rStyle w:val="StyleUnderline"/>
          <w:highlight w:val="cyan"/>
        </w:rPr>
        <w:t xml:space="preserve"> the court’s credibility</w:t>
      </w:r>
      <w:r w:rsidRPr="0095261B">
        <w:rPr>
          <w:sz w:val="16"/>
        </w:rPr>
        <w:t>.</w:t>
      </w:r>
    </w:p>
    <w:p w14:paraId="7E5FFED3" w14:textId="77777777" w:rsidR="00DF358E" w:rsidRPr="0095261B" w:rsidRDefault="00DF358E" w:rsidP="00DF358E">
      <w:pPr>
        <w:rPr>
          <w:sz w:val="16"/>
        </w:rPr>
      </w:pPr>
      <w:r w:rsidRPr="0095261B">
        <w:rPr>
          <w:sz w:val="16"/>
        </w:rPr>
        <w:t>That is what happened in 1937, when President Franklin D. Roosevelt threatened to add six justices to neutralize the court’s conservative majority. Faced with the prospect of serving the rest of his career in the minority of a delegitimized court, Justice Owen Roberts became more restrained in his antagonism to the New Deal.</w:t>
      </w:r>
    </w:p>
    <w:p w14:paraId="43BFCFBA" w14:textId="77777777" w:rsidR="00DF358E" w:rsidRPr="0095261B" w:rsidRDefault="00DF358E" w:rsidP="00DF358E">
      <w:pPr>
        <w:rPr>
          <w:sz w:val="16"/>
        </w:rPr>
      </w:pPr>
      <w:r w:rsidRPr="0095261B">
        <w:rPr>
          <w:sz w:val="16"/>
        </w:rPr>
        <w:t>The path to a self-correcting court is steeper today than it was in 1937. Conservatives held a bare 5-4 majority then; with Amy Coney Barrett on the bench, two conservative justices would have to rein in their views. Moreover, today’s court faces a wider array of deeply divisive social and political controversies. How can the court decide these cases in a way that earns the public’s approval?</w:t>
      </w:r>
    </w:p>
    <w:p w14:paraId="3090DBC7" w14:textId="77777777" w:rsidR="00DF358E" w:rsidRPr="0095261B" w:rsidRDefault="00DF358E" w:rsidP="00DF358E">
      <w:pPr>
        <w:rPr>
          <w:sz w:val="16"/>
        </w:rPr>
      </w:pPr>
      <w:r w:rsidRPr="0095261B">
        <w:rPr>
          <w:sz w:val="16"/>
        </w:rPr>
        <w:t>In a forthcoming law review article, I identify a promising approach supported by a surprisingly rich tradition of the court’s own precedents: In hard cases, rather than relying on theories like originalism or living constitutionalism, the court often rules against the side that has the strongest options for avoiding harm after defeat. By ensuring that the losing group can protect its interests in other ways, the court minimizes the harmful effects — and backlash — from its decisions. I call this approach the “least harm” principle.</w:t>
      </w:r>
    </w:p>
    <w:p w14:paraId="404C2687" w14:textId="77777777" w:rsidR="00DF358E" w:rsidRPr="0095261B" w:rsidRDefault="00DF358E" w:rsidP="00DF358E">
      <w:pPr>
        <w:rPr>
          <w:sz w:val="16"/>
        </w:rPr>
      </w:pPr>
      <w:r w:rsidRPr="0095261B">
        <w:rPr>
          <w:sz w:val="16"/>
        </w:rPr>
        <w:t>Significantly, three of the court’s conservatives followed this very approach to decide some of the last term’s most important cases. Two of these decisions involved subpoenas seeking financial records about President Trump. Chief Justice John Roberts wrote them; he was joined by Justices Neil Gorsuch and Brett Kavanaugh.</w:t>
      </w:r>
    </w:p>
    <w:p w14:paraId="446EDC97" w14:textId="77777777" w:rsidR="00DF358E" w:rsidRPr="0095261B" w:rsidRDefault="00DF358E" w:rsidP="00DF358E">
      <w:pPr>
        <w:rPr>
          <w:sz w:val="16"/>
        </w:rPr>
      </w:pPr>
      <w:r w:rsidRPr="0095261B">
        <w:rPr>
          <w:sz w:val="16"/>
        </w:rPr>
        <w:t>The court ruled against the president in Trump v. Vance, permitting a New York prosecutor’s subpoena to proceed. It did so precisely because Mr. Trump could “avail himself of the same protections available to every other citizen” by challenging the subpoenas as overbroad or in bad faith.</w:t>
      </w:r>
    </w:p>
    <w:p w14:paraId="6C1154A2" w14:textId="77777777" w:rsidR="00DF358E" w:rsidRPr="0095261B" w:rsidRDefault="00DF358E" w:rsidP="00DF358E">
      <w:pPr>
        <w:rPr>
          <w:sz w:val="16"/>
        </w:rPr>
      </w:pPr>
      <w:r w:rsidRPr="0095261B">
        <w:rPr>
          <w:sz w:val="16"/>
        </w:rPr>
        <w:t>By contrast, the court ruled in Mr. Trump’s favor in a second case involving subpoenas issued by the Democratic-controlled House of Representatives. Those subpoenas were challengeable, the court explained, to the extent that the House had better ways to obtain the information it needed, either from other sources or by subpoenas that were narrower in scope.</w:t>
      </w:r>
    </w:p>
    <w:p w14:paraId="6FE8CB80" w14:textId="77777777" w:rsidR="00DF358E" w:rsidRPr="0095261B" w:rsidRDefault="00DF358E" w:rsidP="00DF358E">
      <w:pPr>
        <w:rPr>
          <w:sz w:val="16"/>
        </w:rPr>
      </w:pPr>
      <w:r w:rsidRPr="0095261B">
        <w:rPr>
          <w:sz w:val="16"/>
        </w:rPr>
        <w:t>Justice Gorsuch’s landmark opinion protecting L.G.B.T. employees from discrimination also drew on the least harm principle by explaining that religious employers who oppose the ruling might avoid harm by seeking exemptions under the Religious Freedom Restoration Act or Free Exercise Clause.</w:t>
      </w:r>
    </w:p>
    <w:p w14:paraId="50D3E90E" w14:textId="77777777" w:rsidR="00DF358E" w:rsidRPr="0095261B" w:rsidRDefault="00DF358E" w:rsidP="00DF358E">
      <w:pPr>
        <w:rPr>
          <w:sz w:val="16"/>
        </w:rPr>
      </w:pPr>
      <w:r w:rsidRPr="0095261B">
        <w:rPr>
          <w:sz w:val="16"/>
        </w:rPr>
        <w:t>And Chief Justice Roberts followed the same approach in the DACA case, which blocked the Trump administration’s attempt to end a program protecting roughly 700,000 young immigrants known as Dreamers from deportation. The court noted that the administration could try to rescind DACA again, so long as it offered a more well-reasoned explanation for doing so.</w:t>
      </w:r>
    </w:p>
    <w:p w14:paraId="6CA0AC27" w14:textId="77777777" w:rsidR="00DF358E" w:rsidRPr="0095261B" w:rsidRDefault="00DF358E" w:rsidP="00DF358E">
      <w:pPr>
        <w:rPr>
          <w:sz w:val="16"/>
        </w:rPr>
      </w:pPr>
      <w:r w:rsidRPr="0095261B">
        <w:rPr>
          <w:sz w:val="16"/>
        </w:rPr>
        <w:t>Each of these cases raised legal questions on which reasonable people disagreed. Given this uncertainty, the Supreme Court respectfully acknowledged each side’s interests and ruled against the group with the best strategies for minimizing harm from its loss — leaving the losing side little reason to assail the court.</w:t>
      </w:r>
    </w:p>
    <w:p w14:paraId="6AF94DD9" w14:textId="77777777" w:rsidR="00DF358E" w:rsidRPr="0095261B" w:rsidRDefault="00DF358E" w:rsidP="00DF358E">
      <w:pPr>
        <w:rPr>
          <w:sz w:val="16"/>
        </w:rPr>
      </w:pPr>
      <w:r w:rsidRPr="0095261B">
        <w:rPr>
          <w:sz w:val="16"/>
        </w:rPr>
        <w:t>No wonder, then, that the court concluded last term with its highest public approval rating in over a decade, including the narrowest partisan gap Gallup has ever recorded between Republicans (60 percent) and Democrats (56 percent). Each side’s losses felt temporary — and thus bearable — precisely because the court’s decisions reminded them that there were other ways to protect their interests.</w:t>
      </w:r>
    </w:p>
    <w:p w14:paraId="792C7D6F" w14:textId="77777777" w:rsidR="00DF358E" w:rsidRPr="0095261B" w:rsidRDefault="00DF358E" w:rsidP="00DF358E">
      <w:pPr>
        <w:rPr>
          <w:sz w:val="16"/>
        </w:rPr>
      </w:pPr>
      <w:r w:rsidRPr="0095261B">
        <w:rPr>
          <w:sz w:val="16"/>
        </w:rPr>
        <w:t>Of course, progressives won’t win every case before a harm-minimizing Supreme Court. But the primary goal shouldn’t be liberal victory by any means necessary. That is the attitude that conservatives weaponized.</w:t>
      </w:r>
    </w:p>
    <w:p w14:paraId="3AD4F20D" w14:textId="77777777" w:rsidR="00DF358E" w:rsidRDefault="00DF358E" w:rsidP="00DF358E">
      <w:pPr>
        <w:rPr>
          <w:sz w:val="16"/>
        </w:rPr>
      </w:pPr>
      <w:r w:rsidRPr="0095261B">
        <w:rPr>
          <w:sz w:val="16"/>
        </w:rPr>
        <w:t xml:space="preserve">Instead, progressives should </w:t>
      </w:r>
      <w:r w:rsidRPr="002250A1">
        <w:rPr>
          <w:rStyle w:val="Emphasis"/>
        </w:rPr>
        <w:t>play</w:t>
      </w:r>
      <w:r w:rsidRPr="009343F1">
        <w:rPr>
          <w:rStyle w:val="Emphasis"/>
        </w:rPr>
        <w:t xml:space="preserve"> the long game</w:t>
      </w:r>
      <w:r w:rsidRPr="009343F1">
        <w:rPr>
          <w:rStyle w:val="StyleUnderline"/>
        </w:rPr>
        <w:t xml:space="preserve">. </w:t>
      </w:r>
      <w:r w:rsidRPr="00E27A5F">
        <w:rPr>
          <w:rStyle w:val="StyleUnderline"/>
          <w:highlight w:val="cyan"/>
        </w:rPr>
        <w:t xml:space="preserve">By </w:t>
      </w:r>
      <w:r w:rsidRPr="00E27A5F">
        <w:rPr>
          <w:rStyle w:val="Emphasis"/>
          <w:highlight w:val="cyan"/>
        </w:rPr>
        <w:t>threatening</w:t>
      </w:r>
      <w:r w:rsidRPr="00E27A5F">
        <w:rPr>
          <w:rStyle w:val="StyleUnderline"/>
          <w:highlight w:val="cyan"/>
        </w:rPr>
        <w:t xml:space="preserve"> to pack the court, they</w:t>
      </w:r>
      <w:r w:rsidRPr="009343F1">
        <w:rPr>
          <w:rStyle w:val="StyleUnderline"/>
        </w:rPr>
        <w:t xml:space="preserve"> can put </w:t>
      </w:r>
      <w:r w:rsidRPr="009343F1">
        <w:rPr>
          <w:rStyle w:val="Emphasis"/>
        </w:rPr>
        <w:t xml:space="preserve">much-needed </w:t>
      </w:r>
      <w:r w:rsidRPr="00E27A5F">
        <w:rPr>
          <w:rStyle w:val="Emphasis"/>
          <w:highlight w:val="cyan"/>
        </w:rPr>
        <w:t>pressure</w:t>
      </w:r>
      <w:r w:rsidRPr="009343F1">
        <w:rPr>
          <w:rStyle w:val="StyleUnderline"/>
        </w:rPr>
        <w:t xml:space="preserve"> on </w:t>
      </w:r>
      <w:r w:rsidRPr="00E27A5F">
        <w:rPr>
          <w:rStyle w:val="StyleUnderline"/>
          <w:highlight w:val="cyan"/>
        </w:rPr>
        <w:t>the conservative justices to moderate</w:t>
      </w:r>
      <w:r w:rsidRPr="009343F1">
        <w:rPr>
          <w:rStyle w:val="StyleUnderline"/>
        </w:rPr>
        <w:t xml:space="preserve"> their views and to consider which side will suffer the least harm — </w:t>
      </w:r>
      <w:r w:rsidRPr="00E27A5F">
        <w:rPr>
          <w:rStyle w:val="StyleUnderline"/>
          <w:highlight w:val="cyan"/>
        </w:rPr>
        <w:t>and</w:t>
      </w:r>
      <w:r w:rsidRPr="009343F1">
        <w:rPr>
          <w:rStyle w:val="StyleUnderline"/>
        </w:rPr>
        <w:t xml:space="preserve"> thus </w:t>
      </w:r>
      <w:r w:rsidRPr="00E27A5F">
        <w:rPr>
          <w:rStyle w:val="Emphasis"/>
          <w:highlight w:val="cyan"/>
        </w:rPr>
        <w:t>earn the public’s confidence</w:t>
      </w:r>
      <w:r w:rsidRPr="0095261B">
        <w:rPr>
          <w:sz w:val="16"/>
        </w:rPr>
        <w:t>.</w:t>
      </w:r>
    </w:p>
    <w:p w14:paraId="01552D24" w14:textId="1074BFC8" w:rsidR="00DF358E" w:rsidRDefault="00DF358E" w:rsidP="00DF358E">
      <w:pPr>
        <w:pStyle w:val="Heading2"/>
      </w:pPr>
      <w:r>
        <w:lastRenderedPageBreak/>
        <w:t>Impact</w:t>
      </w:r>
    </w:p>
    <w:p w14:paraId="6C881FDE" w14:textId="60A120B2" w:rsidR="00DF358E" w:rsidRDefault="00DF358E" w:rsidP="00DF358E">
      <w:pPr>
        <w:pStyle w:val="Heading3"/>
      </w:pPr>
      <w:r>
        <w:lastRenderedPageBreak/>
        <w:t>Extremism---Impact---2NC</w:t>
      </w:r>
    </w:p>
    <w:p w14:paraId="0CB9C498" w14:textId="77777777" w:rsidR="00DF358E" w:rsidRDefault="00DF358E" w:rsidP="00DF358E">
      <w:pPr>
        <w:pStyle w:val="Heading4"/>
      </w:pPr>
      <w:r>
        <w:t xml:space="preserve">It checks </w:t>
      </w:r>
      <w:r>
        <w:rPr>
          <w:u w:val="single"/>
        </w:rPr>
        <w:t>unilateral</w:t>
      </w:r>
      <w:r>
        <w:t xml:space="preserve"> executive </w:t>
      </w:r>
      <w:r>
        <w:rPr>
          <w:u w:val="single"/>
        </w:rPr>
        <w:t>lash-out</w:t>
      </w:r>
      <w:r>
        <w:t xml:space="preserve">---goes </w:t>
      </w:r>
      <w:r>
        <w:rPr>
          <w:u w:val="single"/>
        </w:rPr>
        <w:t>nuclear</w:t>
      </w:r>
    </w:p>
    <w:p w14:paraId="4DB7A70D" w14:textId="77777777" w:rsidR="00DF358E" w:rsidRDefault="00DF358E" w:rsidP="00DF358E">
      <w:r>
        <w:t xml:space="preserve">Stephen </w:t>
      </w:r>
      <w:r w:rsidRPr="00082EB4">
        <w:rPr>
          <w:rStyle w:val="Style13ptBold"/>
        </w:rPr>
        <w:t>Kinzer 17</w:t>
      </w:r>
      <w:r>
        <w:t>, Senior Fellow at the Watson Institute for International and Public Affairs at Brown University, “It’s Far Too Easy For Donald Trump to Start a Nuclear War”, Boston Globe, 8/18/2017, https://www.bostonglobe.com/opinion/2017/08/18/far-too-easy-for-donald-trump-start-nuclear-war/w6xhPtWuOidBtquVWujvJP/story.html</w:t>
      </w:r>
    </w:p>
    <w:p w14:paraId="19908188" w14:textId="77777777" w:rsidR="00DF358E" w:rsidRPr="00082EB4" w:rsidRDefault="00DF358E" w:rsidP="00DF358E">
      <w:pPr>
        <w:rPr>
          <w:sz w:val="16"/>
        </w:rPr>
      </w:pPr>
      <w:r w:rsidRPr="00082EB4">
        <w:rPr>
          <w:rStyle w:val="StyleUnderline"/>
        </w:rPr>
        <w:t>Wherever the President</w:t>
      </w:r>
      <w:r w:rsidRPr="00082EB4">
        <w:rPr>
          <w:sz w:val="16"/>
        </w:rPr>
        <w:t xml:space="preserve"> of the United States </w:t>
      </w:r>
      <w:r w:rsidRPr="00082EB4">
        <w:rPr>
          <w:rStyle w:val="StyleUnderline"/>
        </w:rPr>
        <w:t>travels</w:t>
      </w:r>
      <w:r w:rsidRPr="00082EB4">
        <w:rPr>
          <w:sz w:val="16"/>
        </w:rPr>
        <w:t xml:space="preserve">, a military aide-de-camp carrying </w:t>
      </w:r>
      <w:r w:rsidRPr="006C1230">
        <w:rPr>
          <w:rStyle w:val="StyleUnderline"/>
          <w:highlight w:val="cyan"/>
        </w:rPr>
        <w:t xml:space="preserve">“the </w:t>
      </w:r>
      <w:r w:rsidRPr="006C1230">
        <w:rPr>
          <w:rStyle w:val="Emphasis"/>
          <w:highlight w:val="cyan"/>
        </w:rPr>
        <w:t>football</w:t>
      </w:r>
      <w:r w:rsidRPr="006C1230">
        <w:rPr>
          <w:rStyle w:val="StyleUnderline"/>
          <w:highlight w:val="cyan"/>
        </w:rPr>
        <w:t>”</w:t>
      </w:r>
      <w:r w:rsidRPr="00082EB4">
        <w:rPr>
          <w:rStyle w:val="StyleUnderline"/>
        </w:rPr>
        <w:t xml:space="preserve"> is just a </w:t>
      </w:r>
      <w:r w:rsidRPr="00082EB4">
        <w:rPr>
          <w:rStyle w:val="Emphasis"/>
        </w:rPr>
        <w:t>few steps</w:t>
      </w:r>
      <w:r w:rsidRPr="00082EB4">
        <w:rPr>
          <w:rStyle w:val="StyleUnderline"/>
        </w:rPr>
        <w:t xml:space="preserve"> away</w:t>
      </w:r>
      <w:r w:rsidRPr="00082EB4">
        <w:rPr>
          <w:sz w:val="16"/>
        </w:rPr>
        <w:t xml:space="preserve">. It isn’t the kind Tom Brady throws. In the laconic jargon that national security officers use, “the football” is a briefcase </w:t>
      </w:r>
      <w:r w:rsidRPr="00082EB4">
        <w:rPr>
          <w:rStyle w:val="StyleUnderline"/>
        </w:rPr>
        <w:t xml:space="preserve">that </w:t>
      </w:r>
      <w:r w:rsidRPr="006C1230">
        <w:rPr>
          <w:rStyle w:val="StyleUnderline"/>
          <w:highlight w:val="cyan"/>
        </w:rPr>
        <w:t xml:space="preserve">allows the </w:t>
      </w:r>
      <w:r w:rsidRPr="006C1230">
        <w:rPr>
          <w:rStyle w:val="Emphasis"/>
          <w:highlight w:val="cyan"/>
        </w:rPr>
        <w:t>Pres</w:t>
      </w:r>
      <w:r w:rsidRPr="00082EB4">
        <w:rPr>
          <w:rStyle w:val="StyleUnderline"/>
        </w:rPr>
        <w:t xml:space="preserve">ident </w:t>
      </w:r>
      <w:r w:rsidRPr="006C1230">
        <w:rPr>
          <w:rStyle w:val="StyleUnderline"/>
          <w:highlight w:val="cyan"/>
        </w:rPr>
        <w:t xml:space="preserve">to launch a </w:t>
      </w:r>
      <w:r w:rsidRPr="006C1230">
        <w:rPr>
          <w:rStyle w:val="Emphasis"/>
          <w:highlight w:val="cyan"/>
        </w:rPr>
        <w:t>nuclear attack</w:t>
      </w:r>
      <w:r w:rsidRPr="00082EB4">
        <w:rPr>
          <w:sz w:val="16"/>
        </w:rPr>
        <w:t>.</w:t>
      </w:r>
    </w:p>
    <w:p w14:paraId="57C5EFC8" w14:textId="77777777" w:rsidR="00DF358E" w:rsidRPr="00082EB4" w:rsidRDefault="00DF358E" w:rsidP="00DF358E">
      <w:pPr>
        <w:rPr>
          <w:sz w:val="16"/>
        </w:rPr>
      </w:pPr>
      <w:r w:rsidRPr="00082EB4">
        <w:rPr>
          <w:sz w:val="16"/>
        </w:rPr>
        <w:t xml:space="preserve">These days “the football” seems closer to being used than at any time in the last half-century. President Trump has issued thinly veiled threats of </w:t>
      </w:r>
      <w:r w:rsidRPr="00082EB4">
        <w:rPr>
          <w:rStyle w:val="StyleUnderline"/>
        </w:rPr>
        <w:t xml:space="preserve">a nuclear first strike against North </w:t>
      </w:r>
      <w:r w:rsidRPr="006C1230">
        <w:rPr>
          <w:rStyle w:val="StyleUnderline"/>
          <w:highlight w:val="cyan"/>
        </w:rPr>
        <w:t>Korea</w:t>
      </w:r>
      <w:r w:rsidRPr="00082EB4">
        <w:rPr>
          <w:sz w:val="16"/>
        </w:rPr>
        <w:t xml:space="preserve">. His emotional volatility </w:t>
      </w:r>
      <w:r w:rsidRPr="006C1230">
        <w:rPr>
          <w:rStyle w:val="StyleUnderline"/>
          <w:highlight w:val="cyan"/>
        </w:rPr>
        <w:t>makes</w:t>
      </w:r>
      <w:r w:rsidRPr="00082EB4">
        <w:rPr>
          <w:rStyle w:val="StyleUnderline"/>
        </w:rPr>
        <w:t xml:space="preserve"> those </w:t>
      </w:r>
      <w:r w:rsidRPr="006C1230">
        <w:rPr>
          <w:rStyle w:val="StyleUnderline"/>
          <w:highlight w:val="cyan"/>
        </w:rPr>
        <w:t xml:space="preserve">threats </w:t>
      </w:r>
      <w:r w:rsidRPr="006C1230">
        <w:rPr>
          <w:rStyle w:val="Emphasis"/>
          <w:highlight w:val="cyan"/>
        </w:rPr>
        <w:t>terrifying</w:t>
      </w:r>
      <w:r w:rsidRPr="00082EB4">
        <w:rPr>
          <w:sz w:val="16"/>
        </w:rPr>
        <w:t>. Because of a deep flaw in our legal order, this is an existential fear rather than a theoretical one.</w:t>
      </w:r>
    </w:p>
    <w:p w14:paraId="5F8CC065" w14:textId="77777777" w:rsidR="00DF358E" w:rsidRPr="00082EB4" w:rsidRDefault="00DF358E" w:rsidP="00DF358E">
      <w:pPr>
        <w:rPr>
          <w:sz w:val="10"/>
          <w:szCs w:val="16"/>
        </w:rPr>
      </w:pPr>
      <w:r w:rsidRPr="00082EB4">
        <w:rPr>
          <w:sz w:val="10"/>
          <w:szCs w:val="16"/>
        </w:rPr>
        <w:t>American law allows the President to launch a nuclear strike on the basis of nothing more than his own impulse. He need not provide any reason or consult anyone else. Vice President Dick Cheney seemed to salivate when he described the breadth of a president’s authority to incinerate nations.</w:t>
      </w:r>
    </w:p>
    <w:p w14:paraId="35BDBC62" w14:textId="77777777" w:rsidR="00DF358E" w:rsidRPr="00082EB4" w:rsidRDefault="00DF358E" w:rsidP="00DF358E">
      <w:pPr>
        <w:rPr>
          <w:sz w:val="10"/>
          <w:szCs w:val="16"/>
        </w:rPr>
      </w:pPr>
      <w:r w:rsidRPr="00082EB4">
        <w:rPr>
          <w:sz w:val="10"/>
          <w:szCs w:val="16"/>
        </w:rPr>
        <w:t>“The president,” Cheney told an interviewer in 2008, “could launch a kind of devastating attack the world’s never seen. He doesn’t have to check with anybody. He doesn’t have to call the Congress. He doesn’t have to check with the courts. He has that authority because of the nature of the world we live in.”</w:t>
      </w:r>
    </w:p>
    <w:p w14:paraId="4AF0BF56" w14:textId="77777777" w:rsidR="00DF358E" w:rsidRPr="00082EB4" w:rsidRDefault="00DF358E" w:rsidP="00DF358E">
      <w:pPr>
        <w:rPr>
          <w:sz w:val="10"/>
          <w:szCs w:val="16"/>
        </w:rPr>
      </w:pPr>
      <w:r w:rsidRPr="00082EB4">
        <w:rPr>
          <w:sz w:val="10"/>
          <w:szCs w:val="16"/>
        </w:rPr>
        <w:t>Framers of our Constitution, acutely aware of how monarchs and tyrants had misused their authority, took great pains to limit presidential power. Thanks to their foresight, presidents may not declare war or levy taxes. They may name cabinet secretaries and ambassadors only with the consent of the Senate. The Supreme Court may reject laws they sign. Their freedom to act is remarkably limited.</w:t>
      </w:r>
    </w:p>
    <w:p w14:paraId="10E927E0" w14:textId="77777777" w:rsidR="00DF358E" w:rsidRPr="00082EB4" w:rsidRDefault="00DF358E" w:rsidP="00DF358E">
      <w:pPr>
        <w:rPr>
          <w:sz w:val="10"/>
          <w:szCs w:val="16"/>
        </w:rPr>
      </w:pPr>
      <w:r w:rsidRPr="00082EB4">
        <w:rPr>
          <w:sz w:val="10"/>
          <w:szCs w:val="16"/>
        </w:rPr>
        <w:t>Going nuclear</w:t>
      </w:r>
    </w:p>
    <w:p w14:paraId="5BAB89D9" w14:textId="77777777" w:rsidR="00DF358E" w:rsidRPr="00082EB4" w:rsidRDefault="00DF358E" w:rsidP="00DF358E">
      <w:pPr>
        <w:rPr>
          <w:sz w:val="16"/>
        </w:rPr>
      </w:pPr>
      <w:r w:rsidRPr="00082EB4">
        <w:rPr>
          <w:sz w:val="16"/>
        </w:rPr>
        <w:t xml:space="preserve">The framers could not have imagined the apocalyptic power of nuclear weapons. Recent events make clear that this is the gaping hole in our system of checks and balances. President Trump cannot remove a local school board member, but if the impulse should strike him while he is relaxing at Mar-a-Lago, or if he is seized by anger when awoken and informed of some violent provocation in a distant land, he can call for “the football.” </w:t>
      </w:r>
      <w:r w:rsidRPr="006C1230">
        <w:rPr>
          <w:rStyle w:val="Emphasis"/>
          <w:highlight w:val="cyan"/>
        </w:rPr>
        <w:t>Nuc</w:t>
      </w:r>
      <w:r w:rsidRPr="00082EB4">
        <w:rPr>
          <w:rStyle w:val="StyleUnderline"/>
        </w:rPr>
        <w:t>lear weapon</w:t>
      </w:r>
      <w:r w:rsidRPr="006C1230">
        <w:rPr>
          <w:rStyle w:val="Emphasis"/>
          <w:highlight w:val="cyan"/>
        </w:rPr>
        <w:t>s</w:t>
      </w:r>
      <w:r w:rsidRPr="006C1230">
        <w:rPr>
          <w:rStyle w:val="StyleUnderline"/>
          <w:highlight w:val="cyan"/>
        </w:rPr>
        <w:t xml:space="preserve"> would be in</w:t>
      </w:r>
      <w:r w:rsidRPr="00082EB4">
        <w:rPr>
          <w:rStyle w:val="StyleUnderline"/>
        </w:rPr>
        <w:t xml:space="preserve"> the </w:t>
      </w:r>
      <w:r w:rsidRPr="006C1230">
        <w:rPr>
          <w:rStyle w:val="StyleUnderline"/>
          <w:highlight w:val="cyan"/>
        </w:rPr>
        <w:t>air</w:t>
      </w:r>
      <w:r w:rsidRPr="00082EB4">
        <w:rPr>
          <w:rStyle w:val="StyleUnderline"/>
        </w:rPr>
        <w:t xml:space="preserve"> with</w:t>
      </w:r>
      <w:r w:rsidRPr="006C1230">
        <w:rPr>
          <w:rStyle w:val="Emphasis"/>
          <w:highlight w:val="cyan"/>
        </w:rPr>
        <w:t>in</w:t>
      </w:r>
      <w:r w:rsidRPr="006C1230">
        <w:rPr>
          <w:rStyle w:val="StyleUnderline"/>
          <w:highlight w:val="cyan"/>
        </w:rPr>
        <w:t xml:space="preserve"> </w:t>
      </w:r>
      <w:r w:rsidRPr="006C1230">
        <w:rPr>
          <w:rStyle w:val="Emphasis"/>
          <w:highlight w:val="cyan"/>
        </w:rPr>
        <w:t>minutes</w:t>
      </w:r>
      <w:r w:rsidRPr="00082EB4">
        <w:rPr>
          <w:sz w:val="16"/>
        </w:rPr>
        <w:t>.</w:t>
      </w:r>
    </w:p>
    <w:p w14:paraId="5ED442FD" w14:textId="77777777" w:rsidR="00DF358E" w:rsidRPr="00082EB4" w:rsidRDefault="00DF358E" w:rsidP="00DF358E">
      <w:pPr>
        <w:rPr>
          <w:sz w:val="10"/>
          <w:szCs w:val="16"/>
        </w:rPr>
      </w:pPr>
      <w:r w:rsidRPr="00082EB4">
        <w:rPr>
          <w:sz w:val="10"/>
          <w:szCs w:val="16"/>
        </w:rPr>
        <w:t>“I could leave this room, and in 25 minutes, 70 million people would be dead,” President Richard Nixon told members of Congress in 1973. Was he considering it? Was he joking? Was he drunk? None of that matters. The key fact is that he was correct. Secretary of Defense James Schlesinger, according to later reports, became so concerned about Nixon’s mental health that he ordered officers in the nuclear chain of command to check with him before following any “unusual orders.” Trusting that today’s Pentagon is similarly engaged is a leap of faith.</w:t>
      </w:r>
    </w:p>
    <w:p w14:paraId="101AD91A" w14:textId="77777777" w:rsidR="00DF358E" w:rsidRPr="00082EB4" w:rsidRDefault="00DF358E" w:rsidP="00DF358E">
      <w:pPr>
        <w:rPr>
          <w:sz w:val="10"/>
          <w:szCs w:val="16"/>
        </w:rPr>
      </w:pPr>
      <w:r w:rsidRPr="00082EB4">
        <w:rPr>
          <w:sz w:val="10"/>
          <w:szCs w:val="16"/>
        </w:rPr>
        <w:t>The Nixon experience might have led Congress to impose some limit on the ability of presidents to set off nuclear war. It did not. Today the challenge is more urgent than ever. President Trump has asserted that he is prepared to set off horror “the likes of which the world has never seen before.” That should focus attention on the reality that under American law, this single individual has the right to launch a nuclear war.</w:t>
      </w:r>
    </w:p>
    <w:p w14:paraId="71077137" w14:textId="77777777" w:rsidR="00DF358E" w:rsidRPr="00082EB4" w:rsidRDefault="00DF358E" w:rsidP="00DF358E">
      <w:pPr>
        <w:rPr>
          <w:sz w:val="10"/>
          <w:szCs w:val="16"/>
        </w:rPr>
      </w:pPr>
      <w:r w:rsidRPr="00082EB4">
        <w:rPr>
          <w:sz w:val="10"/>
          <w:szCs w:val="16"/>
        </w:rPr>
        <w:t>It would be a horror without precedent. The atomic bomb attacks on Japan in 1945 were of an entirely different magnitude. Nuclear weapons of that era were primitive by modern standards. More important, Japan had no nuclear weapons with which to retaliate. Attacking North Korea would likely set off a holocaust.</w:t>
      </w:r>
    </w:p>
    <w:p w14:paraId="458F42B7" w14:textId="77777777" w:rsidR="00DF358E" w:rsidRPr="00082EB4" w:rsidRDefault="00DF358E" w:rsidP="00DF358E">
      <w:pPr>
        <w:rPr>
          <w:sz w:val="10"/>
          <w:szCs w:val="16"/>
        </w:rPr>
      </w:pPr>
      <w:r w:rsidRPr="00082EB4">
        <w:rPr>
          <w:sz w:val="10"/>
          <w:szCs w:val="16"/>
        </w:rPr>
        <w:t>President Harry Truman, who ordered the bombing of Japan, was not required to seek approval from anyone before doing so. Nonetheless he did. Truman wanted to assure himself that others with more experience and expertise shared his belief that a nuclear attack on Japan was justified. He secretly created what he called the Interim Committee — so named because it was established to make only a single recommendation — and asked for its opinion. Secretary of War Henry Stimson was the chairman. Its other members were the president of Harvard, the president of MIT, and senior representatives of military and security agencies. The Interim Committee reviewed intelligence and interviewed physicists who had developed the nuclear bomb, including Enrico Fermi and J. Robert Oppenheimer. After three weeks of deliberation, it advised Truman that it agreed with his decision to attack.</w:t>
      </w:r>
    </w:p>
    <w:p w14:paraId="23FF4A83" w14:textId="77777777" w:rsidR="00DF358E" w:rsidRPr="00082EB4" w:rsidRDefault="00DF358E" w:rsidP="00DF358E">
      <w:pPr>
        <w:rPr>
          <w:sz w:val="10"/>
          <w:szCs w:val="16"/>
        </w:rPr>
      </w:pPr>
      <w:r w:rsidRPr="00082EB4">
        <w:rPr>
          <w:sz w:val="10"/>
          <w:szCs w:val="16"/>
        </w:rPr>
        <w:t>Some in Washington, shaken by President Trump’s rhetoric, are seeking to restrict his power to launch a unilateral nuclear attack. Nine members of the House of Representatives have filed a bill called the Restricting First Use of Nuclear Weapons Act. Its principle is not new, but in recent weeks it has taken on a new urgency. Under its provisions, presidents would be allowed to launch a nuclear first strike only after Congress has declared war and authorized such a strike. One of the co-sponsors, Rep. Earl Blumenauer of Oregon, asserted that since “Trump has already threatened nuclear war,” Congress needs “tools to prevent him from stumbling into the destruction and utter annihilation of millions of lives.”</w:t>
      </w:r>
    </w:p>
    <w:p w14:paraId="13DA49E0" w14:textId="77777777" w:rsidR="00DF358E" w:rsidRPr="00082EB4" w:rsidRDefault="00DF358E" w:rsidP="00DF358E">
      <w:pPr>
        <w:rPr>
          <w:sz w:val="16"/>
        </w:rPr>
      </w:pPr>
      <w:r w:rsidRPr="006C1230">
        <w:rPr>
          <w:rStyle w:val="Emphasis"/>
          <w:highlight w:val="cyan"/>
        </w:rPr>
        <w:t>Congress</w:t>
      </w:r>
      <w:r w:rsidRPr="006C1230">
        <w:rPr>
          <w:rStyle w:val="StyleUnderline"/>
          <w:highlight w:val="cyan"/>
        </w:rPr>
        <w:t xml:space="preserve"> has not shown</w:t>
      </w:r>
      <w:r w:rsidRPr="00082EB4">
        <w:rPr>
          <w:rStyle w:val="StyleUnderline"/>
        </w:rPr>
        <w:t xml:space="preserve"> even the </w:t>
      </w:r>
      <w:r w:rsidRPr="006C1230">
        <w:rPr>
          <w:rStyle w:val="StyleUnderline"/>
          <w:highlight w:val="cyan"/>
        </w:rPr>
        <w:t>courage</w:t>
      </w:r>
      <w:r w:rsidRPr="00082EB4">
        <w:rPr>
          <w:rStyle w:val="StyleUnderline"/>
        </w:rPr>
        <w:t xml:space="preserve"> to limit a president’s power to wage conventional war</w:t>
      </w:r>
      <w:r w:rsidRPr="00082EB4">
        <w:rPr>
          <w:sz w:val="16"/>
        </w:rPr>
        <w:t xml:space="preserve">. Determined to avoid responsibility for major national security decisions, it allowed wars in Vietnam, Iraq, and Afghanistan to rage for years without fulfilling its constitutional duty to declare or refuse to declare war. </w:t>
      </w:r>
      <w:r w:rsidRPr="00082EB4">
        <w:rPr>
          <w:rStyle w:val="StyleUnderline"/>
        </w:rPr>
        <w:t xml:space="preserve">Congress is </w:t>
      </w:r>
      <w:r w:rsidRPr="006C1230">
        <w:rPr>
          <w:rStyle w:val="Emphasis"/>
          <w:highlight w:val="cyan"/>
        </w:rPr>
        <w:t>unlikely</w:t>
      </w:r>
      <w:r w:rsidRPr="00082EB4">
        <w:rPr>
          <w:rStyle w:val="StyleUnderline"/>
        </w:rPr>
        <w:t xml:space="preserve"> suddenly </w:t>
      </w:r>
      <w:r w:rsidRPr="006C1230">
        <w:rPr>
          <w:rStyle w:val="StyleUnderline"/>
          <w:highlight w:val="cyan"/>
        </w:rPr>
        <w:t xml:space="preserve">to </w:t>
      </w:r>
      <w:r w:rsidRPr="006C1230">
        <w:rPr>
          <w:rStyle w:val="Emphasis"/>
          <w:highlight w:val="cyan"/>
        </w:rPr>
        <w:t>grow a spine</w:t>
      </w:r>
      <w:r w:rsidRPr="00082EB4">
        <w:rPr>
          <w:rStyle w:val="StyleUnderline"/>
        </w:rPr>
        <w:t xml:space="preserve"> and assert its right to play a role in making what could be the most consequential war-or-peace decision in world history</w:t>
      </w:r>
      <w:r w:rsidRPr="00082EB4">
        <w:rPr>
          <w:sz w:val="16"/>
        </w:rPr>
        <w:t>.</w:t>
      </w:r>
    </w:p>
    <w:p w14:paraId="3850D863" w14:textId="77777777" w:rsidR="00DF358E" w:rsidRPr="00082EB4" w:rsidRDefault="00DF358E" w:rsidP="00DF358E">
      <w:pPr>
        <w:rPr>
          <w:sz w:val="12"/>
          <w:szCs w:val="18"/>
        </w:rPr>
      </w:pPr>
      <w:r w:rsidRPr="00082EB4">
        <w:rPr>
          <w:sz w:val="12"/>
          <w:szCs w:val="18"/>
        </w:rPr>
        <w:t>Questioning the president’s power to launch a nuclear first strike can be dangerous. During a training session in 1973 — when Nixon was at his most volatile — an officer posted at Vandenberg Air Force Base in California asked what may have seemed a reasonable question: “How can I know that an order I receive to launch my missiles came from a sane president?” The answer came quickly. The inquiring officer, Major Harold Hering, was discharged from the Air Force for “failure to demonstrate acceptable qualities of leadership.” He became a truck driver.</w:t>
      </w:r>
    </w:p>
    <w:p w14:paraId="108A28C8" w14:textId="77777777" w:rsidR="00DF358E" w:rsidRPr="00082EB4" w:rsidRDefault="00DF358E" w:rsidP="00DF358E">
      <w:pPr>
        <w:rPr>
          <w:sz w:val="12"/>
          <w:szCs w:val="18"/>
        </w:rPr>
      </w:pPr>
      <w:r w:rsidRPr="00082EB4">
        <w:rPr>
          <w:sz w:val="12"/>
          <w:szCs w:val="18"/>
        </w:rPr>
        <w:t>Can there be any restraint if presidents refuse to consult something like Truman’s Interim Committee, if Congress will not act, and if the military considers it taboo to question how it should respond to an order from a berserk president? During the 1980s Roger Fisher, a pre-eminent expert on conflict resolution, offered a provocative answer.</w:t>
      </w:r>
    </w:p>
    <w:p w14:paraId="1F4B39D4" w14:textId="77777777" w:rsidR="00DF358E" w:rsidRPr="00082EB4" w:rsidRDefault="00DF358E" w:rsidP="00DF358E">
      <w:pPr>
        <w:rPr>
          <w:sz w:val="12"/>
          <w:szCs w:val="18"/>
        </w:rPr>
      </w:pPr>
      <w:r w:rsidRPr="00082EB4">
        <w:rPr>
          <w:sz w:val="12"/>
          <w:szCs w:val="18"/>
        </w:rPr>
        <w:lastRenderedPageBreak/>
        <w:t>“Put that needed code number in a little capsule, and then implant that capsule right next to the heart of a volunteer,” Fisher suggested. “The volunteer would carry with him a big, heavy butcher knife as he accompanied the President. If ever the President wanted to fire nuclear weapons, the only way he could do so would be for him first, with his own hands, to kill one human being. . . He has to look at someone and realize what death is — what an innocent death is. Blood on the White House carpet. It’s reality brought home.”</w:t>
      </w:r>
    </w:p>
    <w:p w14:paraId="23F64432" w14:textId="77777777" w:rsidR="00DF358E" w:rsidRPr="00082EB4" w:rsidRDefault="00DF358E" w:rsidP="00DF358E">
      <w:pPr>
        <w:rPr>
          <w:sz w:val="16"/>
        </w:rPr>
      </w:pPr>
      <w:r w:rsidRPr="00082EB4">
        <w:rPr>
          <w:sz w:val="16"/>
        </w:rPr>
        <w:t xml:space="preserve">More than 200 years ago, James Madison wrote that consolidating power in the hands of a single leader “may justly be pronounced the very definition of tyranny.” Thomas Jefferson asserted that </w:t>
      </w:r>
      <w:r w:rsidRPr="006C1230">
        <w:rPr>
          <w:rStyle w:val="StyleUnderline"/>
          <w:highlight w:val="cyan"/>
        </w:rPr>
        <w:t>the only way to avoid</w:t>
      </w:r>
      <w:r w:rsidRPr="00082EB4">
        <w:rPr>
          <w:sz w:val="16"/>
        </w:rPr>
        <w:t xml:space="preserve"> such </w:t>
      </w:r>
      <w:r w:rsidRPr="00082EB4">
        <w:rPr>
          <w:rStyle w:val="StyleUnderline"/>
        </w:rPr>
        <w:t xml:space="preserve">tyranny </w:t>
      </w:r>
      <w:r w:rsidRPr="006C1230">
        <w:rPr>
          <w:rStyle w:val="StyleUnderline"/>
          <w:highlight w:val="cyan"/>
        </w:rPr>
        <w:t>was to</w:t>
      </w:r>
      <w:r w:rsidRPr="00082EB4">
        <w:rPr>
          <w:rStyle w:val="StyleUnderline"/>
        </w:rPr>
        <w:t xml:space="preserve"> elect a leader and then </w:t>
      </w:r>
      <w:r w:rsidRPr="006C1230">
        <w:rPr>
          <w:rStyle w:val="Emphasis"/>
          <w:highlight w:val="cyan"/>
        </w:rPr>
        <w:t>“bind</w:t>
      </w:r>
      <w:r w:rsidRPr="00082EB4">
        <w:rPr>
          <w:rStyle w:val="Emphasis"/>
        </w:rPr>
        <w:t xml:space="preserve"> him down</w:t>
      </w:r>
      <w:r w:rsidRPr="00082EB4">
        <w:rPr>
          <w:rStyle w:val="StyleUnderline"/>
        </w:rPr>
        <w:t xml:space="preserve"> from mischief </w:t>
      </w:r>
      <w:r w:rsidRPr="006C1230">
        <w:rPr>
          <w:rStyle w:val="StyleUnderline"/>
          <w:highlight w:val="cyan"/>
        </w:rPr>
        <w:t>by</w:t>
      </w:r>
      <w:r w:rsidRPr="00082EB4">
        <w:rPr>
          <w:rStyle w:val="StyleUnderline"/>
        </w:rPr>
        <w:t xml:space="preserve"> the </w:t>
      </w:r>
      <w:r w:rsidRPr="006C1230">
        <w:rPr>
          <w:rStyle w:val="Emphasis"/>
          <w:highlight w:val="cyan"/>
        </w:rPr>
        <w:t>chains of the Constitution</w:t>
      </w:r>
      <w:r w:rsidRPr="006C1230">
        <w:rPr>
          <w:rStyle w:val="StyleUnderline"/>
          <w:highlight w:val="cyan"/>
        </w:rPr>
        <w:t>.”</w:t>
      </w:r>
      <w:r w:rsidRPr="00082EB4">
        <w:rPr>
          <w:sz w:val="16"/>
        </w:rPr>
        <w:t xml:space="preserve"> They and the other Founders took pains to assure that no president would ever be able to order arbitrary arrests, unfair trials, or suppression of public liberty. If they could have imagined the power of nuclear weapons, they certainly would have taken a comparable precaution. </w:t>
      </w:r>
      <w:r w:rsidRPr="006C1230">
        <w:rPr>
          <w:rStyle w:val="StyleUnderline"/>
          <w:highlight w:val="cyan"/>
        </w:rPr>
        <w:t xml:space="preserve">Giving </w:t>
      </w:r>
      <w:r w:rsidRPr="006C1230">
        <w:rPr>
          <w:rStyle w:val="Emphasis"/>
          <w:highlight w:val="cyan"/>
        </w:rPr>
        <w:t>one individual</w:t>
      </w:r>
      <w:r w:rsidRPr="00082EB4">
        <w:rPr>
          <w:rStyle w:val="StyleUnderline"/>
        </w:rPr>
        <w:t xml:space="preserve"> the pow</w:t>
      </w:r>
      <w:r w:rsidRPr="006C1230">
        <w:rPr>
          <w:rStyle w:val="StyleUnderline"/>
          <w:highlight w:val="cyan"/>
        </w:rPr>
        <w:t xml:space="preserve">er to set off </w:t>
      </w:r>
      <w:r w:rsidRPr="006C1230">
        <w:rPr>
          <w:rStyle w:val="Emphasis"/>
          <w:highlight w:val="cyan"/>
        </w:rPr>
        <w:t>nuclear war</w:t>
      </w:r>
      <w:r w:rsidRPr="006C1230">
        <w:rPr>
          <w:rStyle w:val="StyleUnderline"/>
          <w:highlight w:val="cyan"/>
        </w:rPr>
        <w:t xml:space="preserve"> would</w:t>
      </w:r>
      <w:r w:rsidRPr="00082EB4">
        <w:rPr>
          <w:sz w:val="16"/>
        </w:rPr>
        <w:t xml:space="preserve"> have </w:t>
      </w:r>
      <w:r w:rsidRPr="006C1230">
        <w:rPr>
          <w:rStyle w:val="Emphasis"/>
          <w:highlight w:val="cyan"/>
        </w:rPr>
        <w:t>be</w:t>
      </w:r>
      <w:r w:rsidRPr="00082EB4">
        <w:rPr>
          <w:sz w:val="16"/>
        </w:rPr>
        <w:t xml:space="preserve">en </w:t>
      </w:r>
      <w:r w:rsidRPr="006C1230">
        <w:rPr>
          <w:rStyle w:val="StyleUnderline"/>
          <w:highlight w:val="cyan"/>
        </w:rPr>
        <w:t>abhorrent</w:t>
      </w:r>
      <w:r w:rsidRPr="00082EB4">
        <w:rPr>
          <w:sz w:val="16"/>
        </w:rPr>
        <w:t xml:space="preserve"> to the framers of our Constitution. </w:t>
      </w:r>
      <w:r w:rsidRPr="006C1230">
        <w:rPr>
          <w:rStyle w:val="StyleUnderline"/>
          <w:highlight w:val="cyan"/>
        </w:rPr>
        <w:t>Limiting that</w:t>
      </w:r>
      <w:r w:rsidRPr="00082EB4">
        <w:rPr>
          <w:rStyle w:val="StyleUnderline"/>
        </w:rPr>
        <w:t xml:space="preserve"> power </w:t>
      </w:r>
      <w:r w:rsidRPr="006C1230">
        <w:rPr>
          <w:rStyle w:val="StyleUnderline"/>
          <w:highlight w:val="cyan"/>
        </w:rPr>
        <w:t>would</w:t>
      </w:r>
      <w:r w:rsidRPr="00082EB4">
        <w:rPr>
          <w:sz w:val="16"/>
        </w:rPr>
        <w:t xml:space="preserve"> honor their memory while </w:t>
      </w:r>
      <w:r w:rsidRPr="006C1230">
        <w:rPr>
          <w:rStyle w:val="Emphasis"/>
          <w:highlight w:val="cyan"/>
        </w:rPr>
        <w:t>increas</w:t>
      </w:r>
      <w:r w:rsidRPr="00082EB4">
        <w:rPr>
          <w:sz w:val="16"/>
        </w:rPr>
        <w:t xml:space="preserve">ing </w:t>
      </w:r>
      <w:r w:rsidRPr="006C1230">
        <w:rPr>
          <w:rStyle w:val="StyleUnderline"/>
          <w:highlight w:val="cyan"/>
        </w:rPr>
        <w:t>the odds for</w:t>
      </w:r>
      <w:r w:rsidRPr="00082EB4">
        <w:rPr>
          <w:rStyle w:val="StyleUnderline"/>
        </w:rPr>
        <w:t xml:space="preserve"> </w:t>
      </w:r>
      <w:r w:rsidRPr="006C1230">
        <w:rPr>
          <w:rStyle w:val="StyleUnderline"/>
        </w:rPr>
        <w:t xml:space="preserve">humanity’s </w:t>
      </w:r>
      <w:r w:rsidRPr="006C1230">
        <w:rPr>
          <w:rStyle w:val="Emphasis"/>
          <w:highlight w:val="cyan"/>
        </w:rPr>
        <w:t>survival</w:t>
      </w:r>
      <w:r w:rsidRPr="00082EB4">
        <w:rPr>
          <w:sz w:val="16"/>
        </w:rPr>
        <w:t>.</w:t>
      </w:r>
    </w:p>
    <w:p w14:paraId="39A30543" w14:textId="77777777" w:rsidR="00DF358E" w:rsidRDefault="00DF358E" w:rsidP="00DF358E">
      <w:pPr>
        <w:pStyle w:val="Heading4"/>
      </w:pPr>
      <w:r>
        <w:t xml:space="preserve">The 1NC said the court will </w:t>
      </w:r>
      <w:r>
        <w:rPr>
          <w:u w:val="single"/>
        </w:rPr>
        <w:t>cannibalize</w:t>
      </w:r>
      <w:r>
        <w:t xml:space="preserve"> the </w:t>
      </w:r>
      <w:r>
        <w:rPr>
          <w:u w:val="single"/>
        </w:rPr>
        <w:t>administrative state</w:t>
      </w:r>
      <w:r>
        <w:t xml:space="preserve">---extinction. </w:t>
      </w:r>
    </w:p>
    <w:p w14:paraId="3E0D9FAD" w14:textId="77777777" w:rsidR="00DF358E" w:rsidRPr="00703456" w:rsidRDefault="00DF358E" w:rsidP="00DF358E">
      <w:r w:rsidRPr="00C90E26">
        <w:rPr>
          <w:rStyle w:val="Style13ptBold"/>
        </w:rPr>
        <w:t>Collier</w:t>
      </w:r>
      <w:r w:rsidRPr="004D2F6D">
        <w:rPr>
          <w:rStyle w:val="Style13ptBold"/>
          <w:rFonts w:asciiTheme="minorHAnsi" w:eastAsia="FangSong" w:hAnsiTheme="minorHAnsi" w:cstheme="minorHAnsi"/>
        </w:rPr>
        <w:t xml:space="preserve"> ’</w:t>
      </w:r>
      <w:r>
        <w:rPr>
          <w:rStyle w:val="Style13ptBold"/>
          <w:rFonts w:asciiTheme="minorHAnsi" w:eastAsia="FangSong" w:hAnsiTheme="minorHAnsi" w:cstheme="minorHAnsi"/>
        </w:rPr>
        <w:t>21</w:t>
      </w:r>
      <w:r w:rsidRPr="004D2F6D">
        <w:rPr>
          <w:rFonts w:asciiTheme="minorHAnsi" w:eastAsia="FangSong" w:hAnsiTheme="minorHAnsi" w:cstheme="minorHAnsi"/>
        </w:rPr>
        <w:t xml:space="preserve"> [</w:t>
      </w:r>
      <w:r>
        <w:t>Dr. Stephen J</w:t>
      </w:r>
      <w:r w:rsidRPr="004D2F6D">
        <w:rPr>
          <w:rFonts w:asciiTheme="minorHAnsi" w:eastAsia="FangSong" w:hAnsiTheme="minorHAnsi" w:cstheme="minorHAnsi"/>
        </w:rPr>
        <w:t xml:space="preserve">; </w:t>
      </w:r>
      <w:r>
        <w:rPr>
          <w:rFonts w:asciiTheme="minorHAnsi" w:eastAsia="FangSong" w:hAnsiTheme="minorHAnsi" w:cstheme="minorHAnsi"/>
        </w:rPr>
        <w:t>November</w:t>
      </w:r>
      <w:r w:rsidRPr="004D2F6D">
        <w:rPr>
          <w:rFonts w:asciiTheme="minorHAnsi" w:eastAsia="FangSong" w:hAnsiTheme="minorHAnsi" w:cstheme="minorHAnsi"/>
        </w:rPr>
        <w:t xml:space="preserve">; </w:t>
      </w:r>
      <w:r>
        <w:t>Professor of City &amp; Regional Planning at the University of California, Berkeley, PhD in Anthropology from the University of California, Berkeley</w:t>
      </w:r>
      <w:r w:rsidRPr="004D2F6D">
        <w:rPr>
          <w:rFonts w:asciiTheme="minorHAnsi" w:eastAsia="FangSong" w:hAnsiTheme="minorHAnsi" w:cstheme="minorHAnsi"/>
        </w:rPr>
        <w:t xml:space="preserve">; </w:t>
      </w:r>
      <w:r>
        <w:rPr>
          <w:rFonts w:asciiTheme="minorHAnsi" w:eastAsia="FangSong" w:hAnsiTheme="minorHAnsi" w:cstheme="minorHAnsi"/>
        </w:rPr>
        <w:t>Princeton</w:t>
      </w:r>
      <w:r w:rsidRPr="004D2F6D">
        <w:rPr>
          <w:rFonts w:asciiTheme="minorHAnsi" w:eastAsia="FangSong" w:hAnsiTheme="minorHAnsi" w:cstheme="minorHAnsi"/>
        </w:rPr>
        <w:t>, “</w:t>
      </w:r>
      <w:r>
        <w:t>The Government of Emergency: Vital Systems, Expertise, and the Politics of Security</w:t>
      </w:r>
      <w:r w:rsidRPr="004D2F6D">
        <w:rPr>
          <w:rFonts w:asciiTheme="minorHAnsi" w:eastAsia="FangSong" w:hAnsiTheme="minorHAnsi" w:cstheme="minorHAnsi"/>
        </w:rPr>
        <w:t xml:space="preserve">,” </w:t>
      </w:r>
      <w:r>
        <w:t>p. xi-19</w:t>
      </w:r>
      <w:r w:rsidRPr="004D2F6D">
        <w:rPr>
          <w:rFonts w:asciiTheme="minorHAnsi" w:eastAsia="FangSong" w:hAnsiTheme="minorHAnsi" w:cstheme="minorHAnsi"/>
        </w:rPr>
        <w:t>]</w:t>
      </w:r>
    </w:p>
    <w:p w14:paraId="2BB37C80" w14:textId="77777777" w:rsidR="00DF358E" w:rsidRPr="005115FC" w:rsidRDefault="00DF358E" w:rsidP="00DF358E">
      <w:pPr>
        <w:rPr>
          <w:sz w:val="16"/>
        </w:rPr>
      </w:pPr>
      <w:r w:rsidRPr="00F26250">
        <w:rPr>
          <w:rStyle w:val="StyleUnderline"/>
        </w:rPr>
        <w:t xml:space="preserve">The evidence is clear: </w:t>
      </w:r>
      <w:r w:rsidRPr="00703456">
        <w:rPr>
          <w:rStyle w:val="StyleUnderline"/>
          <w:highlight w:val="cyan"/>
        </w:rPr>
        <w:t>we live in</w:t>
      </w:r>
      <w:r w:rsidRPr="00F26250">
        <w:rPr>
          <w:rStyle w:val="StyleUnderline"/>
        </w:rPr>
        <w:t xml:space="preserve"> an </w:t>
      </w:r>
      <w:r w:rsidRPr="00F26250">
        <w:rPr>
          <w:rStyle w:val="Emphasis"/>
        </w:rPr>
        <w:t xml:space="preserve">increasingly </w:t>
      </w:r>
      <w:r w:rsidRPr="00703456">
        <w:rPr>
          <w:rStyle w:val="Emphasis"/>
          <w:highlight w:val="cyan"/>
        </w:rPr>
        <w:t>vulnerable</w:t>
      </w:r>
      <w:r w:rsidRPr="00703456">
        <w:rPr>
          <w:rStyle w:val="StyleUnderline"/>
          <w:highlight w:val="cyan"/>
        </w:rPr>
        <w:t xml:space="preserve"> world</w:t>
      </w:r>
      <w:r w:rsidRPr="00780367">
        <w:rPr>
          <w:sz w:val="16"/>
        </w:rPr>
        <w:t xml:space="preserve">. Maps with isometric lines indicating flood zones tell us about the ever-growing likelihood that the places we live will be inundated in future hurricanes, torrential rains, or even high tides. Emergency exercises reveal that governmental response systems are not prepared to deal with future </w:t>
      </w:r>
      <w:r w:rsidRPr="00703456">
        <w:rPr>
          <w:rStyle w:val="Emphasis"/>
          <w:highlight w:val="cyan"/>
        </w:rPr>
        <w:t>disease</w:t>
      </w:r>
      <w:r w:rsidRPr="00F26250">
        <w:rPr>
          <w:rStyle w:val="StyleUnderline"/>
        </w:rPr>
        <w:t xml:space="preserve"> outbreaks</w:t>
      </w:r>
      <w:r w:rsidRPr="00780367">
        <w:rPr>
          <w:sz w:val="16"/>
        </w:rPr>
        <w:t xml:space="preserve">. Stress tests isolate </w:t>
      </w:r>
      <w:r w:rsidRPr="00703456">
        <w:rPr>
          <w:rStyle w:val="StyleUnderline"/>
          <w:highlight w:val="cyan"/>
        </w:rPr>
        <w:t>weak</w:t>
      </w:r>
      <w:r w:rsidRPr="00F26250">
        <w:rPr>
          <w:rStyle w:val="StyleUnderline"/>
        </w:rPr>
        <w:t xml:space="preserve"> links in national and </w:t>
      </w:r>
      <w:r w:rsidRPr="00703456">
        <w:rPr>
          <w:rStyle w:val="StyleUnderline"/>
        </w:rPr>
        <w:t xml:space="preserve">global </w:t>
      </w:r>
      <w:r w:rsidRPr="00703456">
        <w:rPr>
          <w:rStyle w:val="Emphasis"/>
          <w:highlight w:val="cyan"/>
        </w:rPr>
        <w:t>financial</w:t>
      </w:r>
      <w:r w:rsidRPr="00703456">
        <w:rPr>
          <w:rStyle w:val="Emphasis"/>
        </w:rPr>
        <w:t xml:space="preserve"> systems</w:t>
      </w:r>
      <w:r w:rsidRPr="00780367">
        <w:rPr>
          <w:sz w:val="16"/>
        </w:rPr>
        <w:t xml:space="preserve"> that would be exposed in the event of a panic or an economic downturn. </w:t>
      </w:r>
      <w:r w:rsidRPr="00F26250">
        <w:rPr>
          <w:rStyle w:val="StyleUnderline"/>
        </w:rPr>
        <w:t>Network analyses point to</w:t>
      </w:r>
      <w:r w:rsidRPr="00780367">
        <w:rPr>
          <w:sz w:val="16"/>
        </w:rPr>
        <w:t xml:space="preserve"> alarming </w:t>
      </w:r>
      <w:r w:rsidRPr="00703456">
        <w:rPr>
          <w:rStyle w:val="StyleUnderline"/>
        </w:rPr>
        <w:t>vulnerabilities</w:t>
      </w:r>
      <w:r w:rsidRPr="00F26250">
        <w:rPr>
          <w:rStyle w:val="StyleUnderline"/>
        </w:rPr>
        <w:t xml:space="preserve"> to </w:t>
      </w:r>
      <w:r w:rsidRPr="00703456">
        <w:rPr>
          <w:rStyle w:val="Emphasis"/>
          <w:highlight w:val="cyan"/>
        </w:rPr>
        <w:t>accidents</w:t>
      </w:r>
      <w:r w:rsidRPr="00F26250">
        <w:rPr>
          <w:rStyle w:val="StyleUnderline"/>
        </w:rPr>
        <w:t xml:space="preserve"> or </w:t>
      </w:r>
      <w:r w:rsidRPr="00703456">
        <w:rPr>
          <w:rStyle w:val="Emphasis"/>
          <w:highlight w:val="cyan"/>
        </w:rPr>
        <w:t>attacks</w:t>
      </w:r>
      <w:r w:rsidRPr="00F26250">
        <w:rPr>
          <w:rStyle w:val="StyleUnderline"/>
        </w:rPr>
        <w:t xml:space="preserve"> (whether cyber or physical) </w:t>
      </w:r>
      <w:r w:rsidRPr="00703456">
        <w:rPr>
          <w:rStyle w:val="StyleUnderline"/>
          <w:highlight w:val="cyan"/>
        </w:rPr>
        <w:t>on</w:t>
      </w:r>
      <w:r w:rsidRPr="00F26250">
        <w:rPr>
          <w:rStyle w:val="StyleUnderline"/>
        </w:rPr>
        <w:t xml:space="preserve"> critical nodes of </w:t>
      </w:r>
      <w:r w:rsidRPr="00F26250">
        <w:rPr>
          <w:rStyle w:val="Emphasis"/>
        </w:rPr>
        <w:t xml:space="preserve">power </w:t>
      </w:r>
      <w:r w:rsidRPr="00703456">
        <w:rPr>
          <w:rStyle w:val="Emphasis"/>
          <w:highlight w:val="cyan"/>
        </w:rPr>
        <w:t>systems</w:t>
      </w:r>
      <w:r w:rsidRPr="00F26250">
        <w:rPr>
          <w:rStyle w:val="StyleUnderline"/>
        </w:rPr>
        <w:t xml:space="preserve">. Models of </w:t>
      </w:r>
      <w:r w:rsidRPr="00703456">
        <w:rPr>
          <w:rStyle w:val="Emphasis"/>
          <w:highlight w:val="cyan"/>
        </w:rPr>
        <w:t>climate</w:t>
      </w:r>
      <w:r w:rsidRPr="00F26250">
        <w:rPr>
          <w:rStyle w:val="StyleUnderline"/>
        </w:rPr>
        <w:t xml:space="preserve"> change demonstrate</w:t>
      </w:r>
      <w:r w:rsidRPr="00780367">
        <w:rPr>
          <w:sz w:val="16"/>
        </w:rPr>
        <w:t xml:space="preserve"> the </w:t>
      </w:r>
      <w:r w:rsidRPr="00F26250">
        <w:rPr>
          <w:rStyle w:val="StyleUnderline"/>
        </w:rPr>
        <w:t>vulnerability</w:t>
      </w:r>
      <w:r w:rsidRPr="00780367">
        <w:rPr>
          <w:sz w:val="16"/>
        </w:rPr>
        <w:t xml:space="preserve"> of cities and critical infrastructures to heat waves, drought, floods, and landslides. </w:t>
      </w:r>
      <w:r w:rsidRPr="00F26250">
        <w:rPr>
          <w:rStyle w:val="StyleUnderline"/>
        </w:rPr>
        <w:t xml:space="preserve">This mountain of evidence points to a troubling contemporary reality: the </w:t>
      </w:r>
      <w:r w:rsidRPr="00703456">
        <w:rPr>
          <w:rStyle w:val="Emphasis"/>
          <w:highlight w:val="cyan"/>
        </w:rPr>
        <w:t>vulnerability</w:t>
      </w:r>
      <w:r w:rsidRPr="00703456">
        <w:rPr>
          <w:rStyle w:val="StyleUnderline"/>
          <w:highlight w:val="cyan"/>
        </w:rPr>
        <w:t xml:space="preserve"> of</w:t>
      </w:r>
      <w:r w:rsidRPr="00F26250">
        <w:rPr>
          <w:rStyle w:val="StyleUnderline"/>
        </w:rPr>
        <w:t xml:space="preserve"> the </w:t>
      </w:r>
      <w:r w:rsidRPr="00F26250">
        <w:rPr>
          <w:rStyle w:val="Emphasis"/>
        </w:rPr>
        <w:t xml:space="preserve">vital </w:t>
      </w:r>
      <w:r w:rsidRPr="00703456">
        <w:rPr>
          <w:rStyle w:val="Emphasis"/>
          <w:highlight w:val="cyan"/>
        </w:rPr>
        <w:t>systems</w:t>
      </w:r>
      <w:r w:rsidRPr="00703456">
        <w:rPr>
          <w:rStyle w:val="StyleUnderline"/>
          <w:highlight w:val="cyan"/>
        </w:rPr>
        <w:t xml:space="preserve"> on which</w:t>
      </w:r>
      <w:r w:rsidRPr="00F26250">
        <w:rPr>
          <w:rStyle w:val="StyleUnderline"/>
        </w:rPr>
        <w:t xml:space="preserve"> modern </w:t>
      </w:r>
      <w:r w:rsidRPr="00703456">
        <w:rPr>
          <w:rStyle w:val="Emphasis"/>
          <w:highlight w:val="cyan"/>
        </w:rPr>
        <w:t>life depends</w:t>
      </w:r>
      <w:r w:rsidRPr="00F26250">
        <w:rPr>
          <w:rStyle w:val="StyleUnderline"/>
        </w:rPr>
        <w:t xml:space="preserve"> to a </w:t>
      </w:r>
      <w:r w:rsidRPr="00F26250">
        <w:rPr>
          <w:rStyle w:val="Emphasis"/>
        </w:rPr>
        <w:t>startling range</w:t>
      </w:r>
      <w:r w:rsidRPr="00F26250">
        <w:rPr>
          <w:rStyle w:val="StyleUnderline"/>
        </w:rPr>
        <w:t xml:space="preserve"> of potentially </w:t>
      </w:r>
      <w:r w:rsidRPr="00F26250">
        <w:rPr>
          <w:rStyle w:val="Emphasis"/>
        </w:rPr>
        <w:t>catastrophic events</w:t>
      </w:r>
      <w:r w:rsidRPr="005115FC">
        <w:rPr>
          <w:sz w:val="16"/>
        </w:rPr>
        <w:t>.1</w:t>
      </w:r>
    </w:p>
    <w:p w14:paraId="1FBC0D5F" w14:textId="77777777" w:rsidR="00DF358E" w:rsidRPr="005115FC" w:rsidRDefault="00DF358E" w:rsidP="00DF358E">
      <w:pPr>
        <w:rPr>
          <w:sz w:val="16"/>
        </w:rPr>
      </w:pPr>
      <w:r w:rsidRPr="005115FC">
        <w:rPr>
          <w:sz w:val="16"/>
        </w:rPr>
        <w:t xml:space="preserve">Discussions of vulnerability and preparedness are often, understandably, caught up in the urgency of recent disasters and future threats: a looming hurricane; a critical system that is prone to failure; </w:t>
      </w:r>
      <w:r w:rsidRPr="00F26250">
        <w:rPr>
          <w:rStyle w:val="StyleUnderline"/>
        </w:rPr>
        <w:t xml:space="preserve">a virus that is a </w:t>
      </w:r>
      <w:r w:rsidRPr="00F26250">
        <w:rPr>
          <w:rStyle w:val="Emphasis"/>
        </w:rPr>
        <w:t>single mutation away</w:t>
      </w:r>
      <w:r w:rsidRPr="00F26250">
        <w:rPr>
          <w:rStyle w:val="StyleUnderline"/>
        </w:rPr>
        <w:t xml:space="preserve"> from causing a </w:t>
      </w:r>
      <w:r w:rsidRPr="00F26250">
        <w:rPr>
          <w:rStyle w:val="Emphasis"/>
        </w:rPr>
        <w:t>deadly pandemic</w:t>
      </w:r>
      <w:r w:rsidRPr="005115FC">
        <w:rPr>
          <w:sz w:val="16"/>
        </w:rPr>
        <w:t xml:space="preserve">. And experts, policymakers, and scholars often search out the sources of vulnerability in relatively recent changes in the structure of our collective existence. </w:t>
      </w:r>
      <w:r w:rsidRPr="00F26250">
        <w:rPr>
          <w:rStyle w:val="StyleUnderline"/>
        </w:rPr>
        <w:t>Intensifying global flows</w:t>
      </w:r>
      <w:r w:rsidRPr="005115FC">
        <w:rPr>
          <w:sz w:val="16"/>
        </w:rPr>
        <w:t xml:space="preserve"> of people, goods, and capital, they argue, </w:t>
      </w:r>
      <w:r w:rsidRPr="00F26250">
        <w:rPr>
          <w:rStyle w:val="StyleUnderline"/>
        </w:rPr>
        <w:t xml:space="preserve">make our world </w:t>
      </w:r>
      <w:r w:rsidRPr="00F26250">
        <w:rPr>
          <w:rStyle w:val="Emphasis"/>
        </w:rPr>
        <w:t>increasingly interdependent</w:t>
      </w:r>
      <w:r w:rsidRPr="00F26250">
        <w:rPr>
          <w:rStyle w:val="StyleUnderline"/>
        </w:rPr>
        <w:t xml:space="preserve"> and</w:t>
      </w:r>
      <w:r w:rsidRPr="005115FC">
        <w:rPr>
          <w:sz w:val="16"/>
        </w:rPr>
        <w:t xml:space="preserve"> therefore </w:t>
      </w:r>
      <w:r w:rsidRPr="00F26250">
        <w:rPr>
          <w:rStyle w:val="StyleUnderline"/>
        </w:rPr>
        <w:t xml:space="preserve">subject to </w:t>
      </w:r>
      <w:r w:rsidRPr="00F26250">
        <w:rPr>
          <w:rStyle w:val="Emphasis"/>
        </w:rPr>
        <w:t>sudden disruptions</w:t>
      </w:r>
      <w:r w:rsidRPr="00F26250">
        <w:rPr>
          <w:rStyle w:val="StyleUnderline"/>
        </w:rPr>
        <w:t xml:space="preserve"> that </w:t>
      </w:r>
      <w:r w:rsidRPr="00F26250">
        <w:rPr>
          <w:rStyle w:val="Emphasis"/>
        </w:rPr>
        <w:t>spread</w:t>
      </w:r>
      <w:r w:rsidRPr="005115FC">
        <w:rPr>
          <w:sz w:val="16"/>
        </w:rPr>
        <w:t xml:space="preserve"> through financial systems, electricity grids, information networks, or human bodies in rapid circulation and close proximity.2 But there is another way to think about our vulnerable world. Rather than taking vulnerability for granted as a category of understanding—and investigating how our vulnerability became so acute and pervasive—we can ask how it became possible to think about our world in this way in the first place. More specifically, we can ask how we came to think of our world in terms of a particular kind of vulnerability. When did government first become concerned </w:t>
      </w:r>
      <w:r w:rsidRPr="00F26250">
        <w:rPr>
          <w:rStyle w:val="StyleUnderline"/>
        </w:rPr>
        <w:t>with the disruption</w:t>
      </w:r>
      <w:r w:rsidRPr="005115FC">
        <w:rPr>
          <w:sz w:val="16"/>
        </w:rPr>
        <w:t xml:space="preserve"> or breakdown </w:t>
      </w:r>
      <w:r w:rsidRPr="00F26250">
        <w:rPr>
          <w:rStyle w:val="StyleUnderline"/>
        </w:rPr>
        <w:t xml:space="preserve">of </w:t>
      </w:r>
      <w:r w:rsidRPr="00F26250">
        <w:rPr>
          <w:rStyle w:val="Emphasis"/>
        </w:rPr>
        <w:t>life-sustaining</w:t>
      </w:r>
      <w:r w:rsidRPr="00F26250">
        <w:rPr>
          <w:rStyle w:val="StyleUnderline"/>
        </w:rPr>
        <w:t xml:space="preserve"> vital systems</w:t>
      </w:r>
      <w:r w:rsidRPr="005115FC">
        <w:rPr>
          <w:sz w:val="16"/>
        </w:rPr>
        <w:t>? For what purposes were the techniques that, today, generate such an extraordinary profusion of evidence about our vulnerability originally invented? How did norms such as resilience and preparedness become political obligations, to which policymakers and officials are held accountable?</w:t>
      </w:r>
    </w:p>
    <w:p w14:paraId="0C59CB4F" w14:textId="77777777" w:rsidR="00DF358E" w:rsidRPr="005115FC" w:rsidRDefault="00DF358E" w:rsidP="00DF358E">
      <w:pPr>
        <w:rPr>
          <w:sz w:val="16"/>
        </w:rPr>
      </w:pPr>
      <w:r w:rsidRPr="005115FC">
        <w:rPr>
          <w:sz w:val="16"/>
        </w:rPr>
        <w:t xml:space="preserve">The Government of Emergency addresses these questions by turning to a period of American history in which this distinctive and now mostly taken-for- granted way of thinking about vulnerability was just taking shape. In the middle decades of the twentieth century, amid the Great Depression, World War II, and the Cold War, an array of technical experts and </w:t>
      </w:r>
      <w:r w:rsidRPr="00F26250">
        <w:rPr>
          <w:rStyle w:val="StyleUnderline"/>
        </w:rPr>
        <w:t>government officials</w:t>
      </w:r>
      <w:r w:rsidRPr="005115FC">
        <w:rPr>
          <w:sz w:val="16"/>
        </w:rPr>
        <w:t xml:space="preserve"> developed a new understanding of the United States as a complex of vulnerable, vital systems. They also </w:t>
      </w:r>
      <w:r w:rsidRPr="00F26250">
        <w:rPr>
          <w:rStyle w:val="StyleUnderline"/>
        </w:rPr>
        <w:t>invented</w:t>
      </w:r>
      <w:r w:rsidRPr="005115FC">
        <w:rPr>
          <w:sz w:val="16"/>
        </w:rPr>
        <w:t xml:space="preserve"> technical and </w:t>
      </w:r>
      <w:r w:rsidRPr="00703456">
        <w:rPr>
          <w:rStyle w:val="StyleUnderline"/>
          <w:highlight w:val="cyan"/>
        </w:rPr>
        <w:t>administrative devices</w:t>
      </w:r>
      <w:r w:rsidRPr="00F26250">
        <w:rPr>
          <w:rStyle w:val="StyleUnderline"/>
        </w:rPr>
        <w:t xml:space="preserve"> to </w:t>
      </w:r>
      <w:r w:rsidRPr="00703456">
        <w:rPr>
          <w:rStyle w:val="Emphasis"/>
          <w:highlight w:val="cyan"/>
        </w:rPr>
        <w:t>mitigate</w:t>
      </w:r>
      <w:r w:rsidRPr="005115FC">
        <w:rPr>
          <w:sz w:val="16"/>
        </w:rPr>
        <w:t xml:space="preserve"> the nation’s </w:t>
      </w:r>
      <w:r w:rsidRPr="00703456">
        <w:rPr>
          <w:rStyle w:val="Emphasis"/>
          <w:highlight w:val="cyan"/>
        </w:rPr>
        <w:t>vulnerability</w:t>
      </w:r>
      <w:r w:rsidRPr="00F26250">
        <w:rPr>
          <w:rStyle w:val="StyleUnderline"/>
        </w:rPr>
        <w:t>, as well as organizing</w:t>
      </w:r>
      <w:r w:rsidRPr="005115FC">
        <w:rPr>
          <w:sz w:val="16"/>
        </w:rPr>
        <w:t xml:space="preserve"> a distinctive form of emergency government designed </w:t>
      </w:r>
      <w:r w:rsidRPr="00F26250">
        <w:rPr>
          <w:rStyle w:val="StyleUnderline"/>
        </w:rPr>
        <w:t xml:space="preserve">to prepare for </w:t>
      </w:r>
      <w:r w:rsidRPr="00F26250">
        <w:rPr>
          <w:rStyle w:val="Emphasis"/>
        </w:rPr>
        <w:t>uncertain future events</w:t>
      </w:r>
      <w:r w:rsidRPr="00F26250">
        <w:rPr>
          <w:rStyle w:val="StyleUnderline"/>
        </w:rPr>
        <w:t xml:space="preserve"> that might </w:t>
      </w:r>
      <w:r w:rsidRPr="00F26250">
        <w:rPr>
          <w:rStyle w:val="Emphasis"/>
        </w:rPr>
        <w:t>catastrophically disrupt</w:t>
      </w:r>
      <w:r w:rsidRPr="00F26250">
        <w:rPr>
          <w:rStyle w:val="StyleUnderline"/>
        </w:rPr>
        <w:t xml:space="preserve"> these systems</w:t>
      </w:r>
      <w:r w:rsidRPr="005115FC">
        <w:rPr>
          <w:sz w:val="16"/>
        </w:rPr>
        <w:t xml:space="preserve">. In doing so, </w:t>
      </w:r>
      <w:r w:rsidRPr="005115FC">
        <w:rPr>
          <w:sz w:val="16"/>
        </w:rPr>
        <w:lastRenderedPageBreak/>
        <w:t>these experts and officials did not, of course, solve the problem of vulnerability. Quite the contrary, they defined vulnerability as a particular kind of problem with which today’s experts, officials, policymakers, and emergency managers are still grappling.</w:t>
      </w:r>
    </w:p>
    <w:p w14:paraId="6BD94859" w14:textId="77777777" w:rsidR="00DF358E" w:rsidRPr="005115FC" w:rsidRDefault="00DF358E" w:rsidP="00DF358E">
      <w:pPr>
        <w:rPr>
          <w:sz w:val="16"/>
          <w:szCs w:val="16"/>
        </w:rPr>
      </w:pPr>
      <w:r w:rsidRPr="005115FC">
        <w:rPr>
          <w:sz w:val="16"/>
          <w:szCs w:val="16"/>
        </w:rPr>
        <w:t>——</w:t>
      </w:r>
    </w:p>
    <w:p w14:paraId="09B97672" w14:textId="77777777" w:rsidR="00DF358E" w:rsidRPr="005115FC" w:rsidRDefault="00DF358E" w:rsidP="00DF358E">
      <w:pPr>
        <w:rPr>
          <w:sz w:val="16"/>
          <w:szCs w:val="16"/>
        </w:rPr>
      </w:pPr>
      <w:r w:rsidRPr="005115FC">
        <w:rPr>
          <w:sz w:val="16"/>
          <w:szCs w:val="16"/>
        </w:rPr>
        <w:t>Our interest in these topics was initially sparked by the aftermath—at once troubling and disorienting—of the terrorist attacks of September 11, 2001. The most visible and controversial response by the federal government to these attacks was a series of aggressive security policies identified with the “war on terror.” External security measures taken in the wake of the September 11 attacks included preemptive wars in Afghanistan and Iraq, drone strikes on suspected terrorist cells, and extrajudicial detentions, most notoriously in the prison complex at Guantanamo Bay. Domestically, new security measures included heightened border controls, domestic surveillance, and steps to protect large cities and transportation networks against attack. Many of these domestic measures were associated with a new federal agency, established soon after the attacks of 9/11, with an unfamiliar and Orwellian name: the Department of Homeland Security.</w:t>
      </w:r>
    </w:p>
    <w:p w14:paraId="2B01AD7C" w14:textId="77777777" w:rsidR="00DF358E" w:rsidRPr="005115FC" w:rsidRDefault="00DF358E" w:rsidP="00DF358E">
      <w:pPr>
        <w:rPr>
          <w:sz w:val="16"/>
          <w:szCs w:val="16"/>
        </w:rPr>
      </w:pPr>
      <w:r w:rsidRPr="005115FC">
        <w:rPr>
          <w:sz w:val="16"/>
          <w:szCs w:val="16"/>
        </w:rPr>
        <w:t>At one level, these new security measures challenged familiar conceptions of security. Externally, the focus of military and intelligence organizations on terrorist groups and other nonstate actors seemed distinct from the traditional framework of national security, related to struggles among sovereign states. Meanwhile, new domestic policies pointed to an ominous “securitization” of civilian life, with totalitarian overtones. In another sense, however, these widely discussed elements of the “war on terror” fit relatively comfortably with familiar understandings of security. These measures sought to identify and interdict enemies of the United States, employing traditional means of intelligence, surveillance, military force, border control, and policing.</w:t>
      </w:r>
    </w:p>
    <w:p w14:paraId="7A693F1E" w14:textId="77777777" w:rsidR="00DF358E" w:rsidRPr="005115FC" w:rsidRDefault="00DF358E" w:rsidP="00DF358E">
      <w:pPr>
        <w:rPr>
          <w:sz w:val="16"/>
        </w:rPr>
      </w:pPr>
      <w:r w:rsidRPr="005115FC">
        <w:rPr>
          <w:sz w:val="16"/>
        </w:rPr>
        <w:t xml:space="preserve">But beneath the surface of these highly visible and contested measures, a different formation of contemporary security was consolidating. Its contours could be glimpsed by perusing the plans and strategic </w:t>
      </w:r>
      <w:r w:rsidRPr="00F26250">
        <w:rPr>
          <w:rStyle w:val="StyleUnderline"/>
        </w:rPr>
        <w:t>statements on</w:t>
      </w:r>
      <w:r w:rsidRPr="005115FC">
        <w:rPr>
          <w:sz w:val="16"/>
        </w:rPr>
        <w:t xml:space="preserve"> problems such as “national preparedness” and “critical infrastructure protection” issued by the president, the </w:t>
      </w:r>
      <w:r w:rsidRPr="00F26250">
        <w:rPr>
          <w:rStyle w:val="Emphasis"/>
        </w:rPr>
        <w:t>D</w:t>
      </w:r>
      <w:r w:rsidRPr="005115FC">
        <w:rPr>
          <w:sz w:val="16"/>
        </w:rPr>
        <w:t xml:space="preserve">epartment of </w:t>
      </w:r>
      <w:r w:rsidRPr="00F26250">
        <w:rPr>
          <w:rStyle w:val="Emphasis"/>
        </w:rPr>
        <w:t>H</w:t>
      </w:r>
      <w:r w:rsidRPr="005115FC">
        <w:rPr>
          <w:sz w:val="16"/>
        </w:rPr>
        <w:t xml:space="preserve">omeland </w:t>
      </w:r>
      <w:r w:rsidRPr="00F26250">
        <w:rPr>
          <w:rStyle w:val="Emphasis"/>
        </w:rPr>
        <w:t>S</w:t>
      </w:r>
      <w:r w:rsidRPr="005115FC">
        <w:rPr>
          <w:sz w:val="16"/>
        </w:rPr>
        <w:t xml:space="preserve">ecurity, the Department of </w:t>
      </w:r>
      <w:r w:rsidRPr="00F26250">
        <w:rPr>
          <w:rStyle w:val="Emphasis"/>
        </w:rPr>
        <w:t>H</w:t>
      </w:r>
      <w:r w:rsidRPr="005115FC">
        <w:rPr>
          <w:sz w:val="16"/>
        </w:rPr>
        <w:t xml:space="preserve">ealth and </w:t>
      </w:r>
      <w:r w:rsidRPr="00F26250">
        <w:rPr>
          <w:rStyle w:val="Emphasis"/>
        </w:rPr>
        <w:t>H</w:t>
      </w:r>
      <w:r w:rsidRPr="005115FC">
        <w:rPr>
          <w:sz w:val="16"/>
        </w:rPr>
        <w:t xml:space="preserve">uman </w:t>
      </w:r>
      <w:r w:rsidRPr="00F26250">
        <w:rPr>
          <w:rStyle w:val="Emphasis"/>
        </w:rPr>
        <w:t>S</w:t>
      </w:r>
      <w:r w:rsidRPr="005115FC">
        <w:rPr>
          <w:sz w:val="16"/>
        </w:rPr>
        <w:t xml:space="preserve">ervices, </w:t>
      </w:r>
      <w:r w:rsidRPr="00F26250">
        <w:rPr>
          <w:rStyle w:val="StyleUnderline"/>
        </w:rPr>
        <w:t xml:space="preserve">and other parts of the US government </w:t>
      </w:r>
      <w:r w:rsidRPr="005115FC">
        <w:rPr>
          <w:sz w:val="16"/>
        </w:rPr>
        <w:t xml:space="preserve">in the years after 2001. The key norm articulated in these statements was not the deterrence, interdiction, capture, or defeat of an enemy. Rather, these statements </w:t>
      </w:r>
      <w:r w:rsidRPr="00703456">
        <w:rPr>
          <w:rStyle w:val="StyleUnderline"/>
          <w:highlight w:val="cyan"/>
        </w:rPr>
        <w:t>laid out</w:t>
      </w:r>
      <w:r w:rsidRPr="00F26250">
        <w:rPr>
          <w:rStyle w:val="StyleUnderline"/>
        </w:rPr>
        <w:t xml:space="preserve"> a </w:t>
      </w:r>
      <w:r w:rsidRPr="00703456">
        <w:rPr>
          <w:rStyle w:val="StyleUnderline"/>
          <w:highlight w:val="cyan"/>
        </w:rPr>
        <w:t xml:space="preserve">strategy of </w:t>
      </w:r>
      <w:r w:rsidRPr="00703456">
        <w:rPr>
          <w:rStyle w:val="Emphasis"/>
          <w:highlight w:val="cyan"/>
        </w:rPr>
        <w:t>preparedness</w:t>
      </w:r>
      <w:r w:rsidRPr="00703456">
        <w:rPr>
          <w:rStyle w:val="StyleUnderline"/>
          <w:highlight w:val="cyan"/>
        </w:rPr>
        <w:t xml:space="preserve"> for</w:t>
      </w:r>
      <w:r w:rsidRPr="00F26250">
        <w:rPr>
          <w:rStyle w:val="StyleUnderline"/>
        </w:rPr>
        <w:t xml:space="preserve"> a </w:t>
      </w:r>
      <w:r w:rsidRPr="00F26250">
        <w:rPr>
          <w:rStyle w:val="Emphasis"/>
        </w:rPr>
        <w:t>range</w:t>
      </w:r>
      <w:r w:rsidRPr="00F26250">
        <w:rPr>
          <w:rStyle w:val="StyleUnderline"/>
        </w:rPr>
        <w:t xml:space="preserve"> of </w:t>
      </w:r>
      <w:r w:rsidRPr="00F26250">
        <w:rPr>
          <w:rStyle w:val="Emphasis"/>
        </w:rPr>
        <w:t>uncertain future events</w:t>
      </w:r>
      <w:r w:rsidRPr="00F26250">
        <w:rPr>
          <w:rStyle w:val="StyleUnderline"/>
        </w:rPr>
        <w:t xml:space="preserve">—from natural </w:t>
      </w:r>
      <w:r w:rsidRPr="00703456">
        <w:rPr>
          <w:rStyle w:val="Emphasis"/>
          <w:highlight w:val="cyan"/>
        </w:rPr>
        <w:t>disasters</w:t>
      </w:r>
      <w:r w:rsidRPr="00F26250">
        <w:rPr>
          <w:rStyle w:val="StyleUnderline"/>
        </w:rPr>
        <w:t xml:space="preserve"> to </w:t>
      </w:r>
      <w:r w:rsidRPr="00F26250">
        <w:rPr>
          <w:rStyle w:val="Emphasis"/>
        </w:rPr>
        <w:t>disease</w:t>
      </w:r>
      <w:r w:rsidRPr="00F26250">
        <w:rPr>
          <w:rStyle w:val="StyleUnderline"/>
        </w:rPr>
        <w:t xml:space="preserve"> outbreaks, </w:t>
      </w:r>
      <w:r w:rsidRPr="006D17BC">
        <w:rPr>
          <w:rStyle w:val="Emphasis"/>
          <w:highlight w:val="cyan"/>
        </w:rPr>
        <w:t>blackouts</w:t>
      </w:r>
      <w:r w:rsidRPr="00F26250">
        <w:rPr>
          <w:rStyle w:val="StyleUnderline"/>
        </w:rPr>
        <w:t xml:space="preserve">, and </w:t>
      </w:r>
      <w:r w:rsidRPr="00703456">
        <w:rPr>
          <w:rStyle w:val="Emphasis"/>
          <w:highlight w:val="cyan"/>
        </w:rPr>
        <w:t>terror</w:t>
      </w:r>
      <w:r w:rsidRPr="00F26250">
        <w:rPr>
          <w:rStyle w:val="Emphasis"/>
        </w:rPr>
        <w:t xml:space="preserve">ist </w:t>
      </w:r>
      <w:r w:rsidRPr="00703456">
        <w:rPr>
          <w:rStyle w:val="Emphasis"/>
          <w:highlight w:val="cyan"/>
        </w:rPr>
        <w:t>attacks</w:t>
      </w:r>
      <w:r w:rsidRPr="00F26250">
        <w:rPr>
          <w:rStyle w:val="StyleUnderline"/>
        </w:rPr>
        <w:t xml:space="preserve">—that threatened to </w:t>
      </w:r>
      <w:r w:rsidRPr="00F26250">
        <w:rPr>
          <w:rStyle w:val="Emphasis"/>
        </w:rPr>
        <w:t>disrupt</w:t>
      </w:r>
      <w:r w:rsidRPr="00F26250">
        <w:rPr>
          <w:rStyle w:val="StyleUnderline"/>
        </w:rPr>
        <w:t xml:space="preserve"> the </w:t>
      </w:r>
      <w:r w:rsidRPr="00F26250">
        <w:rPr>
          <w:rStyle w:val="Emphasis"/>
        </w:rPr>
        <w:t>vital systems</w:t>
      </w:r>
      <w:r w:rsidRPr="00F26250">
        <w:rPr>
          <w:rStyle w:val="StyleUnderline"/>
        </w:rPr>
        <w:t xml:space="preserve"> </w:t>
      </w:r>
      <w:r w:rsidRPr="00703456">
        <w:rPr>
          <w:rStyle w:val="StyleUnderline"/>
        </w:rPr>
        <w:t xml:space="preserve">that </w:t>
      </w:r>
      <w:r w:rsidRPr="00703456">
        <w:rPr>
          <w:rStyle w:val="Emphasis"/>
        </w:rPr>
        <w:t>make contemporary life possible</w:t>
      </w:r>
      <w:r w:rsidRPr="00F26250">
        <w:rPr>
          <w:rStyle w:val="StyleUnderline"/>
        </w:rPr>
        <w:t xml:space="preserve">. </w:t>
      </w:r>
      <w:r w:rsidRPr="00703456">
        <w:rPr>
          <w:rStyle w:val="StyleUnderline"/>
          <w:highlight w:val="cyan"/>
        </w:rPr>
        <w:t>They drew on</w:t>
      </w:r>
      <w:r w:rsidRPr="005115FC">
        <w:rPr>
          <w:sz w:val="16"/>
        </w:rPr>
        <w:t xml:space="preserve"> forms of </w:t>
      </w:r>
      <w:r w:rsidRPr="00703456">
        <w:rPr>
          <w:rStyle w:val="Emphasis"/>
        </w:rPr>
        <w:t>specialized</w:t>
      </w:r>
      <w:r w:rsidRPr="00F26250">
        <w:rPr>
          <w:rStyle w:val="Emphasis"/>
        </w:rPr>
        <w:t xml:space="preserve"> knowledge</w:t>
      </w:r>
      <w:r w:rsidRPr="00F26250">
        <w:rPr>
          <w:rStyle w:val="StyleUnderline"/>
        </w:rPr>
        <w:t xml:space="preserve"> and </w:t>
      </w:r>
      <w:r w:rsidRPr="00703456">
        <w:rPr>
          <w:rStyle w:val="Emphasis"/>
          <w:highlight w:val="cyan"/>
        </w:rPr>
        <w:t>expert</w:t>
      </w:r>
      <w:r w:rsidRPr="00F26250">
        <w:rPr>
          <w:rStyle w:val="Emphasis"/>
        </w:rPr>
        <w:t xml:space="preserve"> assessment</w:t>
      </w:r>
      <w:r w:rsidRPr="005115FC">
        <w:rPr>
          <w:sz w:val="16"/>
        </w:rPr>
        <w:t xml:space="preserve"> that were quite different from those of domestic surveillance, foreign intelligence, and other approaches to understanding the plans and motivations of enemies. The evidence these documents adduced to assess vulnerability was produced by tools such as simulations of catastrophic events; scenario-based exercises to pinpoint gaps in preparedness plans; and evaluations of the “criticality” of particular facilities, such as ports, power plants, communication nodes, and transportation hubs. Finally, these statements of strategy proposed a distinctive set of preparedness measures: </w:t>
      </w:r>
      <w:r w:rsidRPr="00F26250">
        <w:rPr>
          <w:rStyle w:val="Emphasis"/>
        </w:rPr>
        <w:t>stockpiling</w:t>
      </w:r>
      <w:r w:rsidRPr="00F26250">
        <w:rPr>
          <w:rStyle w:val="StyleUnderline"/>
        </w:rPr>
        <w:t xml:space="preserve"> critical supplies; </w:t>
      </w:r>
      <w:r w:rsidRPr="00F26250">
        <w:rPr>
          <w:rStyle w:val="Emphasis"/>
        </w:rPr>
        <w:t>securing</w:t>
      </w:r>
      <w:r w:rsidRPr="00F26250">
        <w:rPr>
          <w:rStyle w:val="StyleUnderline"/>
        </w:rPr>
        <w:t xml:space="preserve"> vital facilities or creating </w:t>
      </w:r>
      <w:r w:rsidRPr="00F26250">
        <w:rPr>
          <w:rStyle w:val="Emphasis"/>
        </w:rPr>
        <w:t>redundant</w:t>
      </w:r>
      <w:r w:rsidRPr="00F26250">
        <w:rPr>
          <w:rStyle w:val="StyleUnderline"/>
        </w:rPr>
        <w:t xml:space="preserve"> facilities; improving </w:t>
      </w:r>
      <w:r w:rsidRPr="001E726A">
        <w:rPr>
          <w:rStyle w:val="Emphasis"/>
          <w:highlight w:val="cyan"/>
        </w:rPr>
        <w:t>coordination</w:t>
      </w:r>
      <w:r w:rsidRPr="005115FC">
        <w:rPr>
          <w:sz w:val="16"/>
        </w:rPr>
        <w:t xml:space="preserve"> among different parts of the federal government, and among federal, state, and local governments; and, perhaps above all, conducting more exercises to test readiness. The sudden consolidation of these norms, knowledge practices, and security measures was puzzling. Where had they developed and been cultivated before coming together so rapidly in new plans and practices?</w:t>
      </w:r>
    </w:p>
    <w:p w14:paraId="32A75045" w14:textId="77777777" w:rsidR="00DF358E" w:rsidRPr="005115FC" w:rsidRDefault="00DF358E" w:rsidP="00DF358E">
      <w:pPr>
        <w:rPr>
          <w:sz w:val="16"/>
          <w:szCs w:val="14"/>
        </w:rPr>
      </w:pPr>
      <w:r w:rsidRPr="005115FC">
        <w:rPr>
          <w:sz w:val="16"/>
          <w:szCs w:val="14"/>
        </w:rPr>
        <w:t>In 2005, two years after the creation of the Department of Homeland Security, these questions were cast into starker relief, and inflected in new ways, by another domestic catastrophe: Hurricane Katrina, which inundated the city of New Orleans. Like the attacks of September 11, Katrina was followed by rancorous debate and finger pointing. Much of the blame fell on the Federal Emergency Management Agency (FEMA). FEMA had borne responsibility for disaster preparedness and response in the federal government for almost thirty years. But by 2005, it was incorporated into the new Department of Homeland Security, whose emphasis on counterterrorism, some observers charged, had left the agency unprepared for a massive natural disaster.3 FEMA’s failure to organize a competent response to Katrina raised doubts about the federal government’s ability to prepare for a range of other disasters, such as the outbreak of a novel and dangerous infectious disease, a particularly acute concern for public health officials in 2005 given the reemergence of avian flu in Asia, one year earlier. 4 The failed response to Katrina also focused attention on the “distributed” structure of preparedness in the United States, which required complex coordination among local, state, and federal governments. This structure, too, had failed in spectacular fashion. Local governments proved poorly organized and ill equipped. State governments were unable to provide timely assistance.</w:t>
      </w:r>
    </w:p>
    <w:p w14:paraId="57BF2FF8" w14:textId="77777777" w:rsidR="00DF358E" w:rsidRPr="005115FC" w:rsidRDefault="00DF358E" w:rsidP="00DF358E">
      <w:pPr>
        <w:rPr>
          <w:sz w:val="16"/>
          <w:szCs w:val="14"/>
        </w:rPr>
      </w:pPr>
      <w:r w:rsidRPr="005115FC">
        <w:rPr>
          <w:sz w:val="16"/>
          <w:szCs w:val="14"/>
        </w:rPr>
        <w:t>But amid the arguments about where the failure lay, and who was to blame, a basic diagnosis was universally accepted: the government had been unprepared to deal with an event like Katrina and was obliged, in the future, to bolster preparedness, not only for natural disasters but also for a range of other future catastrophes. Thus, more questions: Where did this peculiar American structure of distributed preparedness come from? Why would an agency charged with anticipating terrorism also be responsible for natural disaster preparedness? And how had this unquestioned political responsibility—to prepare for events like Katrina—initially been established and entrusted to such a peculiar and apparently precarious governmental arrangement?</w:t>
      </w:r>
    </w:p>
    <w:p w14:paraId="5CA0332E" w14:textId="77777777" w:rsidR="00DF358E" w:rsidRPr="005115FC" w:rsidRDefault="00DF358E" w:rsidP="00DF358E">
      <w:pPr>
        <w:rPr>
          <w:sz w:val="16"/>
          <w:szCs w:val="14"/>
        </w:rPr>
      </w:pPr>
      <w:r w:rsidRPr="005115FC">
        <w:rPr>
          <w:sz w:val="16"/>
          <w:szCs w:val="14"/>
        </w:rPr>
        <w:lastRenderedPageBreak/>
        <w:t>In a first stage of our research, we sought to address these questions by looking back to civil defense planning of the early Cold War.5 Cold War civil defense was in one sense quite different from contemporary emergency management. Its primary concern was not preparedness for natural disasters, pandemic disease, or terrorist attacks. Rather, civil defense focused on strengthening the preparedness of local governments, communities, and households for a nuclear attack on the United States.6 In another sense, however, the way civil defense planners identified problems and sought to address them was familiar: preparing to respond in the wake of a catastrophic event. Moreover, Cold War civil defense, particularly the Federal Civil Defense Administration (1950–1958), was a recognized part of the landscape of postwar history for scholars of American emergency management, who have identified it as the source of our current way of thinking about and organizing for emergencies.7</w:t>
      </w:r>
    </w:p>
    <w:p w14:paraId="08D84FBE" w14:textId="77777777" w:rsidR="00DF358E" w:rsidRPr="005115FC" w:rsidRDefault="00DF358E" w:rsidP="00DF358E">
      <w:pPr>
        <w:rPr>
          <w:sz w:val="16"/>
          <w:szCs w:val="14"/>
        </w:rPr>
      </w:pPr>
      <w:r w:rsidRPr="005115FC">
        <w:rPr>
          <w:sz w:val="16"/>
          <w:szCs w:val="14"/>
        </w:rPr>
        <w:t>But as our research proceeded, our attention was increasingly drawn to another history—adjacent to but distinct from the history of civil defense—that turned out to be more germane to our concerns. Initially, we encountered a forgotten federal government office, the Office of Emergency Preparedness, that in the 1960s was charged with addressing many of the problems that have become so urgent and visible at the beginning of the twenty-first century. 8 The central concern of this office was the vulnerability of vital systems, such as oil pipeline networks, electricity and communication grids, and systems of economic circulation. And it sought to develop methods for anticipating the effects of various kinds of events—terrorist attacks, economic shocks, industrial strikes—that might disrupt these systems, as well as techniques for planning and testing a governmental structure capable of rapid, coordinated response. Digging into the history of this office and its predecessors, we found ourselves on a track that ran parallel to the story of civil defense (see figure 0.1). It led us to the National Security Resources Board and the Office of Defense Mobilization, which were established not to carry out the now-familiar functions of emergency management but to prepare for military-industrial mobilization. In contrast to the well-studied history of civil defense, the activities of these organizations have been largely neglected in the scholarship on the history of emergency management and, indeed, in the broader scholarship on American political development in the middle of the twentieth century. And yet, from 1947 (when the National Security Resources Board was created by the National Security Act) to 1958 (when the Office of Defense Mobilization was combined with the Federal Civil Defense Administration), these were the organizations working on the central problem of emergency government: preparedness for a nuclear attack on the United States. As we show in the chapters that follow, experts and officials working in these now obscure offices shaped current understandings and practices related to the vulnerability of vital systems, preparedness for future catastrophes, and the organization of emergency government.</w:t>
      </w:r>
    </w:p>
    <w:p w14:paraId="6D77F24E" w14:textId="77777777" w:rsidR="00DF358E" w:rsidRDefault="00DF358E" w:rsidP="00DF358E">
      <w:pPr>
        <w:rPr>
          <w:sz w:val="16"/>
        </w:rPr>
      </w:pPr>
      <w:r w:rsidRPr="005115FC">
        <w:rPr>
          <w:sz w:val="16"/>
        </w:rPr>
        <w:t xml:space="preserve">Our research into the work of these mobilization planning offices opened up, in turn, a deeper history, which connected the history of emergency management in the United States to very different kinds of emergencies: the Great Depression and World War II. During these earlier episodes, we found, experts and officials working in domains such as mobilization planning, target selection for air war, and national economic planning developed new kinds of knowledge about flows of resources through the nation’s vital systems and their vulnerability to catastrophic disruption. These were also the circumstances in which </w:t>
      </w:r>
      <w:r w:rsidRPr="00780367">
        <w:rPr>
          <w:rStyle w:val="StyleUnderline"/>
        </w:rPr>
        <w:t>government reformers assembled</w:t>
      </w:r>
      <w:r w:rsidRPr="005115FC">
        <w:rPr>
          <w:sz w:val="16"/>
        </w:rPr>
        <w:t xml:space="preserve"> the </w:t>
      </w:r>
      <w:r w:rsidRPr="00780367">
        <w:rPr>
          <w:rStyle w:val="StyleUnderline"/>
        </w:rPr>
        <w:t>distinctive administrative and political mechanisms of</w:t>
      </w:r>
      <w:r w:rsidRPr="005115FC">
        <w:rPr>
          <w:sz w:val="16"/>
        </w:rPr>
        <w:t xml:space="preserve"> American </w:t>
      </w:r>
      <w:r w:rsidRPr="00780367">
        <w:rPr>
          <w:rStyle w:val="StyleUnderline"/>
        </w:rPr>
        <w:t>emergency government, with</w:t>
      </w:r>
      <w:r w:rsidRPr="005115FC">
        <w:rPr>
          <w:sz w:val="16"/>
        </w:rPr>
        <w:t xml:space="preserve"> its small, centralized </w:t>
      </w:r>
      <w:r w:rsidRPr="001E726A">
        <w:rPr>
          <w:rStyle w:val="StyleUnderline"/>
          <w:highlight w:val="cyan"/>
        </w:rPr>
        <w:t>planning</w:t>
      </w:r>
      <w:r w:rsidRPr="005115FC">
        <w:rPr>
          <w:sz w:val="16"/>
        </w:rPr>
        <w:t xml:space="preserve"> offices (the ancestors of FEMA), its complex arrangements for </w:t>
      </w:r>
      <w:r w:rsidRPr="00780367">
        <w:rPr>
          <w:rStyle w:val="StyleUnderline"/>
        </w:rPr>
        <w:t>distributed</w:t>
      </w:r>
      <w:r w:rsidRPr="005115FC">
        <w:rPr>
          <w:sz w:val="16"/>
        </w:rPr>
        <w:t xml:space="preserve"> preparedness </w:t>
      </w:r>
      <w:r w:rsidRPr="001E726A">
        <w:rPr>
          <w:rStyle w:val="StyleUnderline"/>
          <w:highlight w:val="cyan"/>
        </w:rPr>
        <w:t>across agencies</w:t>
      </w:r>
      <w:r w:rsidRPr="00780367">
        <w:rPr>
          <w:rStyle w:val="StyleUnderline"/>
        </w:rPr>
        <w:t xml:space="preserve"> and governmental units</w:t>
      </w:r>
      <w:r w:rsidRPr="005115FC">
        <w:rPr>
          <w:sz w:val="16"/>
        </w:rPr>
        <w:t>, and its often-fraught accommodations between democratic norms, expert control, and strong executive authority to address crisis situations. Thus, in the unexpected settings of depression and world war, we encountered the now-familiar norms and forms of US emergency government taking shape.</w:t>
      </w:r>
    </w:p>
    <w:p w14:paraId="2D9782B6" w14:textId="77777777" w:rsidR="00DF358E" w:rsidRPr="005115FC" w:rsidRDefault="00DF358E" w:rsidP="00DF358E">
      <w:pPr>
        <w:rPr>
          <w:sz w:val="16"/>
        </w:rPr>
      </w:pPr>
      <w:r>
        <w:rPr>
          <w:sz w:val="16"/>
        </w:rPr>
        <w:t>&lt;&lt;TEXT CONDENSED, NONE OMITTED&gt;&gt;</w:t>
      </w:r>
    </w:p>
    <w:p w14:paraId="287E5B02" w14:textId="77777777" w:rsidR="00DF358E" w:rsidRPr="005115FC" w:rsidRDefault="00DF358E" w:rsidP="00DF358E">
      <w:pPr>
        <w:rPr>
          <w:sz w:val="2"/>
          <w:szCs w:val="2"/>
        </w:rPr>
      </w:pPr>
      <w:r w:rsidRPr="005115FC">
        <w:rPr>
          <w:sz w:val="2"/>
          <w:szCs w:val="2"/>
        </w:rPr>
        <w:t>When we set out to write this book, we imagined that it would begin in the 1950s and move into the present, tracing how Cold War civil defense evolved into contemporary emergency management in its various guises of homeland security, pandemic preparedness, and natural disaster policy. But as this parallel history unfolded, the scope of our book shifted. What we had previously imagined would be the beginning of the story—nuclear pathways of American emergency government. Many of the practices and institutions of contemporary American emergency government emerged from little-studied offices such as the National Security Resources Board and the Office of Defense Mobilization. The history of these organizations points to largely unexplored genealogical connections between emergency government as we know it today and major midcentury episodes in the development of American political institutions. Credit: Janice Yamanaka-Lew. preparedness in the 1950s—became its endpoint. Our question changed as well. The book’s central concern was no longer the process through which nuclear preparedness expanded into preparedness for a range of other emergencies in the decades after the 1950s—a history that largely remains to be written. Instead, we traced how the knowledge practices, administrative devices, and governmental mechanisms originally invented to manage the emergencies of economic depression and world war were redirected to preparedness for uncertain future events that threaten vital systems. This shift in empirical focus went hand in hand with a shift in, and significant expansion of, the conceptual and historical problems with which we were grappling. In the United States and elsewhere, the problem of the vulnerability of vital systems to catastrophic disruption is coeval with—and is indeed a crucial element in—the history of industrial and urban modernity itself. Thus, the process through which system vulnerability became such a prevalent governmental concern, and such a dominant feature of our politics, can only be described as one dimension of the broader emergence of a mass industrial and metropolitan society in the United States during the first half of the twentieth century. It is also linked to a significant mutation in political institutions. In contending with the “emergencies” of the Great Depression, World War II, and the early Cold War—all of which were understood as existential crises that demanded exceptional government measures—political reformers created new mechanisms of expert rule and expanded executive power. Thus, in investigating the genealogy of system vulnerability, we also address the process through which, as political scientist Clinton Rossiter put it in 1949, US government was “adjusted in all its ramifications to the mounting stresses of a protean, outward-looking, industrial society.”9 — As we completed this book, governments around the world were struggling to respond to a global crisis. In early 2020, the coronavirus outbreak that began in China was spreading rapidly. As the first wave of the pandemic arrived in the United States, officials faced a daunting prospect: the onset of a deadly disease with no effective biomedical countermeasures at hand, and an immunologically naïve population. Experts rushed to identify bottlenecks in health systems, such as shortages of masks, testing reagents, and medical personnel, that would limit the number of patients that could be treated. Policymakers argued about how to procure scarce materials and establish priorities for the allocation of limited resources. Local officials sought to identify essential functions—medical services, critical infrastructure, and the production and distribution of food, for example—whose operation would need to be secured as stay-at- home orders were imposed across the country. Epidemiologists updated pandemic models to anticipate surges in cases in particular areas and to estimate the demand that such surges would make on health resources. Debates flared up about the distribution of responsibility between federal agencies and the president, and between the federal government and the states. As authorities sought to address multiplying breakdowns and bottlenecks in health systems, a distant episode of American history came to public attention. In spring 2020, Democratic lawmakers and a range of experts and interest groups urged then-president Donald Trump to draw on the emergency powers of the Defense Production Act to organize a forceful federal response to the pandemic. This Act, passed in 1950, gave the president authority to manage national economic resources in order to mobilize the industrial economy, initially for the Korean War.10 By the late 1950s, mobilization planners had laid plans to use Defense Production Act powers to manage an array of other problems— including massive nationwide medical response—that would arise in the aftermath of a large-scale nuclear attack on the United States. These plans addressed many of the issues that health officials and policymakers would face, over half a century later, in spring 2020: ensuring adequate production capacity of essential medical supplies through government loans and production agreements; securing vital inputs to such production through priorities ratings and allocation controls; and managing the distribution of scarce medical resources, including personnel, to meet a medical emergency unfolding across the country. The Trump administration made limited use of the Defense Production Act to procure items such as test kits and protective gear but was widely criticized for its unwillingness to employ it more expansively. “We’re at war,” proclaimed the former director of the Defense Production Act program division at the Federal Emergency Management Agency, “and the enemy is called Covid. The question is do we have the guts that our grandfathers had to mobilize the economy of the United States against the enemy.” 11 Upon taking office in January 2021, President Joseph Biden issued an executive order that outlined a broad use of the Defense Production Act’s emergency authorities. Priorities ratings would bolster vaccine manufacturers’ access to equipment such as filling pumps and filtration units required to ramp up production. Loans and purchase agreements would spur investment in domestic plants to manufacture surgical gloves, whose production in other countries had been constrained by shortages of a vital input: nitrile butadiene rubber. Officials contemplated similar actions, such as issuing loans and purchase agreements, to expand the production of at-home coronavirus tests, N95 masks, and other critical supplies.12 As we show in this book, the powers of priorities ratings, allocation control, emergency loans, and purchase agreements are not the only elements of the government response to the Covid-19 pandemic that have roots in the emergencies of the mid-twentieth century. Indeed, many dimensions of the response can be traced back to attempts to manage national resources and to ensure the operation of vital systems during these prior emergencies. Perhaps like no other event in the last seventy years, the Covid-19 pandemic has thrust these problems to the center of attention. But a range of current issues—most notably the intensifying disasters that will result from climate change—ensure that this largely neglected dimension of emergency government will be increasingly central to contemporary politics. ACKNOWLEDGMENTS This book would not have been possible without the intellectual engagement and support of innumerable friends, colleagues, collaborators, and family members. We are particularly grateful to Ben Anderson, Carlo Caduff, Craig Calhoun, David Collier, Ruth Berins Collier, Deborah Cowen, Savannah Cox, Tyler Curley, Myriam Dunn, Lyle Fearnley, Andreas Folkers, Nils Gilman, Kevin Grove, Anke Gruendel, Frédéric Keck, Chris Kelty, Clay Kerchoff, Eric Klinenberg, George Lakoff, Robin Tolmach Lakoff, Sandy Lakoff, Turo-Kimmo Lehtonen, Brian Lindseth, Sven Opitz, Onur Özgöde, Paul Rabinow, Peter Redfield, Janet Roitman, Antina von Schnitzler, and Antti Silvast. We are also grateful for support from the National Science Foundation under Grant no. 1058882, the Center for Advanced Study in the Behavioral Sciences, the Julien J. Studley Research Fund at The New School, and the Dean’s Office of the USC Dornsife College of Letters, Arts, and Sciences. INTRODUCTION The New Normalcy During the past twenty years we have substituted for the normalcy of the halcyon 1920s an almost unbroken series of emergencies: depression, defense, war, inflation, cold war. Indeed, emergency appears to have become the new kind of normalcy. National emergencies tend to favor improvisation by government. Yet with all our improvising, our “putting out of fires,” our apparent activation by events instead of deliberate activation of events, we have emerged with a discernible pattern of domestic and foreign policy and, most important, with an acceptance of the idea that government should consciously plan a strategy for anticipating and meeting domestic and foreign emergencies at the operational level. — JAMES FESLER, SPEECH TO THE INDUSTRIAL COLL EGE OF THE ARMED FORCES, SEPTEMBER 4, 1952 In 1954, the United States’ Industrial College of the Armed Forces (ICAF) published a massive multivolume tome, Emergency Management of the National Economy.1 The ICAF volumes collected a series of lectures that had been delivered to military officers at the college, as well as a range of government documents that addressed ICAF’s main concern: managing industrial mobilization for war. The fourth volume, dedicated to Principles of Administration, reproduced a lecture by political scientist James Fesler, a veteran of government reform during the New Deal and of mobilization planning during World War II.2 Looking back on the previous two tumultuous decades, Fesler observed that the United States had emerged from an “unbroken series of emergencies”—“ depression, defense, war, inflation, cold war”—with a “discernible pattern” of emergency government. Its hallmark was a new norm: “government should consciously plan a strategy for anticipating and meeting domestic and foreign emergencies at the operational level.” In the “new kind of normalcy” Fesler described, emergency government was no longer confined to exceptional situations. Rather, ongoing emergency preparedness had become a part of governmental routine. More than six decades later, it is taken for granted that government bears responsibility for continuously anticipating and preparing for emergencies. This assumption has been evident in efforts to assign blame and bolster readiness following disasters such as the terrorist attacks of September 11, 2001, Hurricanes Katrina and Sandy, and, most recently, the Covid-19 pandemic. It is noteworthy, then, that in 1952, when Fesler gave his lecture, this governmental norm was neither established nor taken for granted. Rather, it was new and required explicit statement and elaboration. It is also noteworthy that Fesler’s discussion addressed a set of problems and institutional contexts that seem distant from our contemporary understandings of emergency management. Today, government offices tasked with managing emergencies are concerned with preparedness for events such as natural disasters, disease outbreaks, and terrorist attacks, as well as with response and recovery in the aftermath of such events. But in 1952, the object of emergency management was the national economy, and its central aim was military-industrial mobilization—marshaling raw materials, industrial facilities, and manpower to build the tanks, planes, munitions, and other supplies necessary for total war. In this sense, Fesler’s speech points us to the specificity of the historical conjuncture during which new norms for managing emergencies were first articulated in the United States and were connected to forms of expert knowledge, administrative practices, and legal mechanisms. The topics addressed in Emergency Management of the National Economy suggest some of the issues that, in this now unfamiliar landscape, were initially clustered around emergency government: resource planning, economic controls, internal security, economic intelligence, air targeting, government reorganization, domestic vulnerability, and nonmilitary defense. And the government offices, commissions, and agencies whose work was either collected or discussed in the ICAF volumes—most long-since dissolved, and many virtually forgotten—provide a map of the institutional settings in which emergency government was addressed at this time. Among these were committees working on government reform and resource management during the New Deal; wartime and postwar mobilization planning offices; air-targeting and strategic intelligence units in the military; and offices of civil defense and domestic preparedness of the early Cold War.3 If Emergency Management of the National Economy situates the history of American emergency government in relation to economic management and military-industrial mobilization during the Great Depression and World War II, it also marks a point of inflection. In the early 1950s, emergency government was already in the process of becoming something different and, from our contemporary perspective, more familiar. In the foreword to the ICAF tome, another veteran of wartime mobilization planning, Arthur Flemming, described this new horizon of emergency government. At the time, Flemming was serving as director of the Office of Defense Mobilization (ODM). Created in 1950 to lead civilian mobilization planning for the Korean War, ODM had by 1953 become the most important domestic preparedness agency in the federal government. Surveying the landscape of the early Cold War, Flemming offered a grim assessment of the current world situation. The United States, he wrote, was in an “age of peril.” The advent of long-range bombers and atomic weapons confronted national security strategists with the specter of a sudden “devastating attack on the continental United States.” In the event of such a sudden attack, the United States would not have time to mobilize its “material and human resources” over the course of months or years, as it had in the prior two world wars. Rather, Flemming argued, the country would have to shift immediately to war footing and would be faced with managing the consequences of a crippling initial blow. Adequately preparing the nation for this eventuality could “save an untold number of human lives” and ensure that the United States could “continue a substantial portion of our war production and production essential for the holding together of our civilian economy.” 4 In light of these concerns about a devastating enemy attack, during the 1950s the civilian mobilization planning agencies turned their attention to a novel task. If earlier these agencies were concerned primarily with military-industrial production during a long war fought overseas, then increasingly their focus shifted to preparedness planning to ensure the survival of the national population and recovery of the economy in the aftermath of a domestic catastrophe. It is indicative of this shift that, by the early 1960s, the Office of Defense Mobilization had evolved into the Office of Emergency Planning, which was in turn renamed the Office of Emergency Preparedness. In 1962, the director of this office, Edward McDermott, outlined the aims and means of emergency government as they had come to be understood by this time. Citing a draft executive order issued by President John F. Kennedy, McDermott reported that he had been charged with coordinating the “national preparedness program,” whose goal was to maintain a “state of readiness with respect to all conditions of national emergency.” This meant, first and foremost, maintaining an “emergency management organization” that would be prepared to “handle the myriad of resource and economic problems necessary to save lives and sustain survival and expedite recovery.” Reviewing these “resource and economic problems”— related to electric power, transportation, communications, food, and medical care—McDermott pointed to the vast scope of his office’s concern. “We are really talking about the fundamentals of life on this earth,” he intoned, “the elemental problems of safeguarding the food we eat, the fuel we consume, the transportation to maintain a steady flow of commerce, an intricate telecommunications system which will continue to function under all conditions, and perhaps most important, the foundation of constitutional government which underpins our way of life.”5 In sum, the Office of Emergency Planning was charged with sustaining the very biological and associational life of the American population during a future emergency. In the decades since McDermott’s speech, practices for anticipating and managing emergencies have continued to evolve, and the organization of emergency government has been frequently reshuffled. But McDermott’s 1962 description of the task of governmental preparedness for emergency is strikingly similar to contemporary understandings. Emergency preparedness continues to focus on reducing the vulnerability of vital systems in anticipation of a range of potentially catastrophic future events, and on preparing for life-saving response and recovery in their aftermath. Thus, the Federal Emergency Management Agency’s 2015 National Preparedness Goal—which currently guides governmental preparedness for events ranging from terrorist attacks to hurricanes and pandemics—refers to a “secure and resilient Nation with the capabilities required across the whole community to prevent, protect against, mitigate, respond to, and recover from the threats and hazards that pose the greatest risk.” 6 The emphasis now, as in 1962, is on what the Department of Homeland Security’s 2017 guidance on critical infrastructure protection refers to as “the essential services that underpin American society and serve as the backbone of our nation’s economy, security, and health”; “the power we use in our homes, the water we drink, the transportation that moves us . . . and the communication systems we rely on.”7 Today, as in the early 1960s, emergency preparedness aims to ensure governmental functions relating to “health and safety,” “infrastructure systems,” “hydration, feeding, and sheltering,” that, in the wake of a future disaster, will be essential to “rapidly meeting basic human needs,” “restoring basic services,” “establishing a safe and secure environment,” and “supporting the transition to recovery.”8 And as has been true since the beginning of the postwar period, emergency government today is not an exception to the normal operation of the state. Rather, it encompasses the management of unfolding emergencies and ongoing preparedness for future emergency situations as permanent functions of normal government. A Genealogy of Emergency Government This book examines the formation of American emergency government in the middle decades of the twentieth century. It follows the process through which a governmental apparatus initially assembled to manage economic depression and industrial mobilization for war mutated into an apparatus of emergency preparedness for domestic catastrophe. The account presented in this book is a genealogy of emergency government that traces how now-familiar forms of knowledge, practices, and norms first came into being.9 It is only relatively recently, we suggest, that we have come to understand and organize emergency government as a matter of reducing the vulnerability of vital systems, and it is only recently that preparedness for events that might disrupt these systems has become a basic obligation of government. This genealogical approach to the study of emergency government can be usefully distinguished from histories of the field of disaster preparedness and emergency management, which follow the changing forms of knowledge and governance that have been applied to a certain class of phenomena—disasters. For example, in Acts of God, historian Ted Steinberg traces how the US government has understood and managed (or failed to manage) natural disasters such as floods, earthquakes, and storms, from the early days of the American republic to the present. 10 Scott Knowles, in The Disaster Experts, constructs what he calls a “disaster chronology” over roughly the same period, tracking how experts have made “the knowledge and control of disasters their special concern.”11 In contrast to such historical studies of disaster and disaster management, a genealogical approach asks how a range of seemingly disparate phenomena, from nuclear attacks and economic shocks to hurricanes and disease outbreaks, have been constituted as common types of events that present similar kinds of problems. Thus, the title of this book—The Government of Emergency—does not refer to the way that a pregiven class of events or situations has been governed. Rather, it refers to a form of political rationality, which we understand, following sociologist Nikolas Rose, as an “intellectual machinery or apparatus for rendering reality thinkable in such a way that it is amenable to political programming.”12 As Rose suggests, political rationalities have both normative and epistemological dimensions. On the one hand, a given political rationality entails specific assumptions about the “proper distribution of tasks between different authorities” and the “ideals or principles to which government should be addressed.” Thus, it implies certain presumptions (however contested and unstable) about what government is, what it should do, and what its limits should be. On the other hand, a political rationality involves a distinct “style of reasoning,” that is, a body of “intellectual techniques for rendering reality thinkable and practicable, and constituting domains that are amenable—or not amenable—to reformatory intervention.” Importantly, a style of reasoning entails specific “conceptions of the objects to be governed,” whether the national economy, the population, or the vulnerable, vital systems on which the economy and the population depend.13 One strategy of genealogical research is to paint a “before and after” picture that aims, as Ian Hacking has put it, “to permanently fix in the mind of the reader the fact that some upheaval has occurred”—a momentous shift in ways of thinking and governing.14 Our account is framed by such a conceptual and political “upheaval,” in which new objects, aims, and practices of government came into being over a relatively brief period. But we also present a detailed account of how this momentous shift unfolded. We focus on specific organizations and on historically situated actors as they took up existing ways of knowing and intervening, or invented new ones, to address novel problems. 15 Through these often-mundane practices, a new political rationality—and indeed, we suggest, a new dimension of political modernity—took shape over the period spanning roughly from the Great Depression through the early Cold War. The first part of the book examines the period from the 1930s to the early 1940s, in which the federal government faced two conditions of “national emergency”: the Great Depression and World War II. During this period, emergency government largely involved economic interventions to ameliorate the Depression and to manage industrial production for total war. Chapter 1 follows the work of experts in a succession of domains—from city and regional planning to economic management, wartime mobilization, and air targeting—as they constituted vital systems as objects of systematic knowledge and as targets of intervention. Chapter 2 describes a parallel process through which government reformers invented administrative devices and organizational forms to address the economic emergencies of depression and war. It focuses in particular on how these reformers addressed the tensions between liberal constitutionalism and crisis government by assembling what they called an “administrative machinery” to organize and prepare for emergency situations. The book’s second part is situated in the years immediately after World War II, a period of heightening concern about the prospect of an enemy attack on the continental United States that would cripple military-industrial production systems. Chapter 3 shows how civilian experts and military officers developed systematic knowledge about American economic and infrastructural vulnerability and devised practices and understandings that would constitute a new kind of expertise—and a new kind of expert, the “vulnerability specialist.”16 Chapter 4 turns to the first efforts to develop techniques for reducing this vulnerability and preparing to manage the consequences of a massive attack. It examines postwar mobilization planning agencies, where experts and officials reoriented the existing institutions and practices of emergency government. If previously these institutions had focused on economic management of the unfolding emergencies of depression and war, their objective now shifted to preparing for a future war. Emergency government was thus becoming a matter of ongoing peacetime preparedness.</w:t>
      </w:r>
    </w:p>
    <w:p w14:paraId="12761BDE" w14:textId="77777777" w:rsidR="00DF358E" w:rsidRDefault="00DF358E" w:rsidP="00DF358E">
      <w:pPr>
        <w:rPr>
          <w:sz w:val="16"/>
        </w:rPr>
      </w:pPr>
      <w:r>
        <w:rPr>
          <w:sz w:val="16"/>
        </w:rPr>
        <w:t>&lt;&lt;PARAGRAPH BREAKS RETURN&gt;&gt;</w:t>
      </w:r>
    </w:p>
    <w:p w14:paraId="5817D9B5" w14:textId="77777777" w:rsidR="00DF358E" w:rsidRDefault="00DF358E" w:rsidP="00DF358E">
      <w:pPr>
        <w:rPr>
          <w:sz w:val="16"/>
        </w:rPr>
      </w:pPr>
      <w:r w:rsidRPr="00780367">
        <w:rPr>
          <w:sz w:val="16"/>
        </w:rPr>
        <w:t xml:space="preserve">Part III traces a further shift in American emergency government that took place during the 1950s. As nuclear weapons and delivery systems grew increasingly powerful, mobilization planners deemphasized readiness to ramp up industrial production for a long war. Instead, they turned to the task of ensuring the continuous </w:t>
      </w:r>
      <w:r w:rsidRPr="00780367">
        <w:rPr>
          <w:rStyle w:val="StyleUnderline"/>
        </w:rPr>
        <w:t xml:space="preserve">functioning of vital </w:t>
      </w:r>
      <w:r w:rsidRPr="001E726A">
        <w:rPr>
          <w:rStyle w:val="StyleUnderline"/>
          <w:highlight w:val="cyan"/>
        </w:rPr>
        <w:t>systems</w:t>
      </w:r>
      <w:r w:rsidRPr="00780367">
        <w:rPr>
          <w:sz w:val="16"/>
        </w:rPr>
        <w:t xml:space="preserve"> that </w:t>
      </w:r>
      <w:r w:rsidRPr="00780367">
        <w:rPr>
          <w:rStyle w:val="StyleUnderline"/>
        </w:rPr>
        <w:t xml:space="preserve">would be </w:t>
      </w:r>
      <w:r w:rsidRPr="001E726A">
        <w:rPr>
          <w:rStyle w:val="StyleUnderline"/>
          <w:highlight w:val="cyan"/>
        </w:rPr>
        <w:t xml:space="preserve">required to </w:t>
      </w:r>
      <w:r w:rsidRPr="001E726A">
        <w:rPr>
          <w:rStyle w:val="Emphasis"/>
          <w:highlight w:val="cyan"/>
        </w:rPr>
        <w:t>sustain</w:t>
      </w:r>
      <w:r w:rsidRPr="00780367">
        <w:rPr>
          <w:rStyle w:val="Emphasis"/>
        </w:rPr>
        <w:t xml:space="preserve"> human </w:t>
      </w:r>
      <w:r w:rsidRPr="001E726A">
        <w:rPr>
          <w:rStyle w:val="Emphasis"/>
          <w:highlight w:val="cyan"/>
        </w:rPr>
        <w:t>life</w:t>
      </w:r>
      <w:r w:rsidRPr="00780367">
        <w:rPr>
          <w:sz w:val="16"/>
        </w:rPr>
        <w:t xml:space="preserve">, economic activity, and governmental operations in the unprecedented conditions that would result </w:t>
      </w:r>
      <w:r w:rsidRPr="001E726A">
        <w:rPr>
          <w:rStyle w:val="StyleUnderline"/>
          <w:highlight w:val="cyan"/>
        </w:rPr>
        <w:t>from</w:t>
      </w:r>
      <w:r w:rsidRPr="00780367">
        <w:rPr>
          <w:rStyle w:val="StyleUnderline"/>
        </w:rPr>
        <w:t xml:space="preserve"> a</w:t>
      </w:r>
      <w:r w:rsidRPr="00780367">
        <w:rPr>
          <w:sz w:val="16"/>
        </w:rPr>
        <w:t xml:space="preserve"> thermo</w:t>
      </w:r>
      <w:r w:rsidRPr="001E726A">
        <w:rPr>
          <w:rStyle w:val="Emphasis"/>
          <w:highlight w:val="cyan"/>
        </w:rPr>
        <w:t>nuclear</w:t>
      </w:r>
      <w:r w:rsidRPr="001E726A">
        <w:rPr>
          <w:rStyle w:val="StyleUnderline"/>
          <w:highlight w:val="cyan"/>
        </w:rPr>
        <w:t xml:space="preserve"> attack</w:t>
      </w:r>
      <w:r w:rsidRPr="00780367">
        <w:rPr>
          <w:sz w:val="16"/>
        </w:rPr>
        <w:t xml:space="preserve">. Chapter 5 examines the practices of </w:t>
      </w:r>
      <w:r w:rsidRPr="001E726A">
        <w:rPr>
          <w:rStyle w:val="Emphasis"/>
          <w:highlight w:val="cyan"/>
        </w:rPr>
        <w:t>“administrative readiness”</w:t>
      </w:r>
      <w:r w:rsidRPr="00780367">
        <w:rPr>
          <w:sz w:val="16"/>
        </w:rPr>
        <w:t xml:space="preserve"> developed by mobilization planners to </w:t>
      </w:r>
      <w:r w:rsidRPr="00780367">
        <w:rPr>
          <w:rStyle w:val="StyleUnderline"/>
        </w:rPr>
        <w:t>prepare for</w:t>
      </w:r>
      <w:r w:rsidRPr="00780367">
        <w:rPr>
          <w:sz w:val="16"/>
        </w:rPr>
        <w:t xml:space="preserve"> government </w:t>
      </w:r>
      <w:r w:rsidRPr="00780367">
        <w:rPr>
          <w:rStyle w:val="StyleUnderline"/>
        </w:rPr>
        <w:t>operations in a</w:t>
      </w:r>
      <w:r w:rsidRPr="00780367">
        <w:rPr>
          <w:sz w:val="16"/>
        </w:rPr>
        <w:t xml:space="preserve"> future </w:t>
      </w:r>
      <w:r w:rsidRPr="00780367">
        <w:rPr>
          <w:rStyle w:val="StyleUnderline"/>
        </w:rPr>
        <w:t>emergency</w:t>
      </w:r>
      <w:r w:rsidRPr="00780367">
        <w:rPr>
          <w:sz w:val="16"/>
        </w:rPr>
        <w:t>, culminating with a description of Mobilization Plan D-Minus (1957)—the first plan for national emergency preparedness in the United States. Chapter 6 focuses on one dimension of such national preparedness planning: the management of resources such as food, medical supplies, and services that would be essential to the population’s postattack survival. The chapter traces how mobilization planners used the new tool of computer simulation to envision and prepare for an unprecedented future event—a catastrophic nuclear attack.</w:t>
      </w:r>
    </w:p>
    <w:p w14:paraId="2607C83A" w14:textId="77777777" w:rsidR="00DF358E" w:rsidRPr="00780367" w:rsidRDefault="00DF358E" w:rsidP="00DF358E">
      <w:pPr>
        <w:rPr>
          <w:sz w:val="16"/>
        </w:rPr>
      </w:pPr>
      <w:r>
        <w:rPr>
          <w:sz w:val="16"/>
        </w:rPr>
        <w:t>&lt;&lt;TEXT SHRUNK NONE OMMITTED&gt;&gt;</w:t>
      </w:r>
    </w:p>
    <w:p w14:paraId="139919E3" w14:textId="77777777" w:rsidR="00DF358E" w:rsidRPr="005115FC" w:rsidRDefault="00DF358E" w:rsidP="00DF358E">
      <w:pPr>
        <w:rPr>
          <w:sz w:val="2"/>
          <w:szCs w:val="2"/>
        </w:rPr>
      </w:pPr>
      <w:r w:rsidRPr="005115FC">
        <w:rPr>
          <w:sz w:val="2"/>
          <w:szCs w:val="2"/>
        </w:rPr>
        <w:t xml:space="preserve">By the late 1950s, emergency government, which had previously focused on alleviating economic depression and mobilizing for war, had mutated into emergency preparedness for a future domestic catastrophe. A coherent set of understandings, practices, and organizational forms had consolidated into an apparatus that continues to structure emergency government—in the United States and beyond—to the present day. In the next two sections, we outline the broader conceptual and theoretical significance of this mutation in governmental rationality. First, we introduce the concept of vital systems security as a form of “reflexive biopolitics,” oriented to the management of uncertain and potentially catastrophic future events. We argue that, beginning with the midcentury episodes we examine, securing the nation’s vital systems has become a central norm of modern government. Second, we describe how American emergency government took shape as a response to the challenge that increasingly common use of emergency powers during war and economic crisis posed to democratic government. In these contexts, reformers assembled a political technology for governing emergencies that, they thought, would make it possible to avoid recourse to exceptional measures that would undermine constitutional democracy. Vital Systems Security In 1984, applied mathematician and security expert Robert Kupperman published Technological Advances and Consequent Dangers, a working paper for the Center for Strategic and International Studies, a think tank based in Washington, DC.17 Kupperman’s essay was a far-reaching reflection on the vulnerability of vital systems as a central problem of national security. For our purposes, Kupperman’s paper indicates how system vulnerability was linked to a broader problematization of risk and security in modern societies. For millennia, Kupperman argued, human beings had faced relatively localized and “self-extinguishing” threats that were “dissipated by the distribution of cultural assets, by the existence of physical and psychological ‘hinterlands,’ and by the cushioning function of institutional diversity and independence.” Even the cataclysm of World War I was a contained event. “Diversities, distances, and differences, systematic inefficiencies of civilization in themselves,” he argued, “provided the recuperative forces necessary to maintain continuity.” But in the intervening years, the “extension of technology in the service of civilization” had enabled human beings to move “into every suitable niche, and even into some not so suitable.” The increasingly “efficient, economical infrastructure” required to sustain this process carried with it an unacknowledged price. “Modern technological efficiency in the provision of food, water, energy, medicine, transport and communication,” he wrote, has been “oriented toward economic affordability without much attention to complex network fragility.” Pointing to the “interlocking technologies” that underpin the “fragile dynamic cycle of production, transportation, and consumption” in contemporary societies, Kupperman argued that the “greater a society’s dependence for survival on its technological infrastructure, the greater its vulnerability to a collapse triggered naturally or artificially at a key point.” Like biological organisms, contemporary human societies could not manage “fundamental system failures multiplying at a biological rate.” “A critical point is reached,” Kupperman warned. “A cascade of organ-system failures ensues, and death comes quickly.” Modern civilization, in developing technologies oriented to furthering the “ends of human life,” had created a system whose “success and importance to social survival make it, ironically, one of society’s greatest weaknesses.”18 In the 1970s and 1980s, the kinds of hazards that Kupperman identified—what sociologist Ulrich Beck describes as “modernization risks”19—were taking on a new kind of public and political life. Economic and energy shocks, environmental crisis, and terrorism garnered increasing attention alongside the paradigmatic specter of catastrophic risk, thermonuclear war, which raised the prospect, for the first time, of self-inflicted human extinction. 20 Kupperman’s reflections are especially significant for our story given his career trajectory, which passed through some of the mostly forgotten technical domains in which, we show in this book, the vulnerability of vital systems was identified and addressed as a matter of governmental concern. In 1980, Kupperman served the incoming Ronald Reagan administration as the head of the transition for the Federal Emergency Management Agency (FEMA), which President Jimmy Carter had created by executive order in 1979. Prior to that, during the 1960s and early 1970s, Kupperman had worked in one of FEMA’s predecessors, the Office of Emergency Preparedness (OEP). As director of the Systems Evaluation Division within OEP, Kupperman oversaw studies on “the impact on the Nation’s security and economy created by emergency contingencies of both military and nonmilitary nature,” examining issues such as natural disaster assistance, the continuity of government, damage assessment, resource management, and the “survivability of networks related to national preparedness.”21 The arc of Kupperman’s career points us to a broader question: How did it become possible to understand collective existence in the United States as dependent on a complex of vital and vulnerable systems, and how did the protection of such systems come to be a taken-for- granted obligation of contemporary government? In the chapters that follow we show that, for nearly a century, a persistent discourse has examined collective life from a particular point of view: the vulnerability of modern society and economy to disruption of the vital systems on which they depend. And since at least the early Cold War, the federal government has been concerned with ensuring the continuous functioning of such systems in the face of catastrophic threats. Today, this problem of “vital systems security” is a central object and aim of government, defined in legislation, executive orders, and broad statements of security strategy. REFLEXIVE BIOPOLITICS We analyze the emergence of vital systems security as the product of a mutation in the government of modern life. Specifically, it marks a reflexive moment in the history of “biopolitics”—that is, the government of human beings in relation to their biological and social existence. Michel Foucault famously coined the term “biopolitics” to mark a shift, dating roughly to the late eighteenth century, in the aims and objects of government in European countries: from the “classical sovereignty” of the European territorial monarchies to a new governmental concern with ensuring the health and well-being of national populations.22 Classical sovereignty, Foucault argued, ruled “from the standpoint of the juridical-political notion” of the legal subject. Diplomatic, military, and police apparatuses—elements of what might be called “sovereign state security”—aimed to ensure the security of the state itself in the face of foreign and domestic threats. By contrast, biopolitical government is exercised over the population—a collection of living beings understood as a “technical-political object of management.” Foucault traced the “birth of biopolitics” to late eighteenth-and early nineteenth-century Europe, when government authorities sought to manage the health and welfare of populations in growing urban centers. The rapid growth of towns, the expansion of industry, the intensification of trade, and increasingly crowded living conditions posed “new and specific economic and political problems of governmental technique.” In response, officials, planners, and experts in the nascent human sciences invented new forms of knowledge about—and devices for governing—the “fine materiality of human existence and coexistence, of exchange and circulation.”23 As Foucault emphasized, the point is not that the birth of biopolitics displaced prior mechanisms of sovereignty; indeed, particularly with the advent of total war, threats to sovereignty were a key catalyst for the development of biopolitics. Rather, the theme of biopolitics designates the interplay between the exercise of juridical power over legal subjects and the technical management of living beings. Building on Foucault’s analysis, scholars have traced the development of biopolitical government in a range of domains from the early nineteenth century. In efforts to reduce the toll of epidemics, organize conscription for war, or manage economic fluctuations, government bureaucracies generated vast amounts of data about phenomena such as birth, illness, and death; suicide and crime; and levels of production and employment.24 This “avalanche of numbers,” as Hacking puts it, made possible a new, statistical understanding of collective life.25 The technical and political category of risk played a central role in this development, enabling experts and government officials to quantitatively analyze how phenomena such as crime, illness, accident, and poverty were distributed over a given population, and to assess the costs and benefits of measures to minimize these risks.26 New governmental apparatuses in areas such as economic regulation, urban planning, and public health specified and managed these problems. As Foucault describes this complex process, a “constant interplay between techniques of power and their object” served to “carve out” the population and its specific phenomena (birth and death rates, disease processes, etc.) as a “field of reality.” 27 We take up this story of biopolitical modernity at a later conjuncture and in a different locale. Beginning in the early twentieth century, American planners and policymakers in various domains argued that with the development of mass industrial and metropolitan societies, the interdependencies that made modern collective life possible also rendered it vulnerable to catastrophic disruption from events such as economic shocks, industrial accidents, or wars. Over the following decades, experts and officials addressed this vulnerability by devising new ways to anticipate and mitigate the effects of such events, to reduce the vulnerability of vital systems, and to make society resilient to shocks.28 The first governmental apparatus for securing vital systems was assembled in the 1950s. In the early Cold War, planners and officials working on nuclear preparedness brought together a set of elements— knowledge forms, techniques of intervention, and organizational arrangements—that constituted system vulnerability as a target of governmental intervention. Like the demographers, public health experts, and urbanists of the nineteenth century, mobilization planners produced an “avalanche of numbers” about collective existence, not through statistical analysis of populations but by using scenarios, catastrophe models, and vulnerability assessments. Through this process, society became vulnerable in a novel way. Like the figure of population a century earlier, a new figure of collective life—the vulnerable, vital system—was “carved out” as an object of expert knowledge, technical intervention, and political concern. By the late twentieth and early twenty-first centuries, this apparatus of vital systems security had been extended into new domains, including natural disaster response, pandemic preparedness, the management of economic crises, and homeland security.29 This is not to say that vital systems security displaced prior forms of security or became the dominant form of collective security. As we will show, vital systems security emerged and consolidated in complex relation to sovereign state security and population security. Thus, the officials and planners in the 1950s-era Office of Defense Mobilization viewed the task of ensuring the functioning of vital systems in the wake of a nuclear attack as a matter of sovereign state security—prevailing in a future war.30 Meanwhile, vital systems security has become central to many domains of biopolitical government, including the provision of population security in areas such as public health, urban planning, and economic governance. Indeed, we suggest that vital systems security should be understood as a form of “reflexive biopolitics.” It shares the aim of population security: ensuring the health and welfare of populations. But these two forms of biopolitical security differ in their objects of concern, knowledge practices, and norms (see table 1). Whereas population security addresses regularly occurring events that can be managed through the distribution of risk, vital systems security deals with events whose probability cannot be precisely calculated, but whose consequences are potentially catastrophic. Vital systems security does not rely on statistical analysis of past events, but rather employs techniques of enactment such as catastrophe models and scenario-based exercises to simulate potential future events and thereby generate knowledge about present vulnerabilities.31 Its interventions seek to increase the resilience of critical systems and to bolster preparedness for future emergencies. A NEW POLITICAL RATIONALITY Our claim is not that governmental concern with vital systems is itself novel. Governments have long been concerned with vital systems like roads, communication networks, and large systems of water management. The construction and control of transportation, energy, and communication systems—what has only recently come to be called “infrastructure”—is found in all large-scale complex </w:t>
      </w:r>
      <w:r w:rsidRPr="005115FC">
        <w:rPr>
          <w:sz w:val="2"/>
          <w:szCs w:val="2"/>
        </w:rPr>
        <w:lastRenderedPageBreak/>
        <w:t>societies. 32 Territorial empires have for centuries recognized what were referred to as “communications” as essential to prosperity and security. And military strategists have long been concerned with the importance of transportation and communication for military lines of supply; the military tactic of blockade goes back millennia.33 But from the late nineteenth century to the mid-twentieth century, we observe a significant intensification and modulation of these concerns. In particular, three features distinguish vital systems security as a political rationality and delimit the conceptual and empirical scope of this book: first, its relationship to biopolitics; second, the emergence of specialized expertise about vital systems; and third, the consolidation of a new political norm—that governments must ensure the ongoing functioning of vital systems in the face of catastrophic threats. Vital systems and modern biopolitics. First, we can refer to vital systems security in the sense we use the term here only with the emergence of modern biopolitics. Electricity networks, railroads, and complex chains of production became “vital systems” when they were linked to newly constituted problem domains such as the national economy or social welfare.34 Although this development can be traced to the late nineteenth century, particularly in European contexts,35 our narrative begins in the United States in the first decades of the twentieth century. We focus on two apparently disparate fields: regional planning and strategic bombing theory.36 Experts in these fields initially used biological metaphors to illustrate the dependence of collective existence on what Muir Fairchild, an instructor at the US Army’s Air Corps Tactical School in the 1930s, called “life-sustaining vital systems.”37 Fairchild’s term suggested that, like the failure of vital organs or the breakdown of circulatory systems in a biological organism, the disruption of such systems would be catastrophic to the social body. As another Air Corps instructor put it in 1938, as the United States had “grown and prospered in proportion to the excellence of its industrial system,” it had become “more vulnerable . . . to wartime collapse caused by the cutting of one or more of its essential arteries.”38 The use of such biological metaphors would fade over time (though never disappear, as Kupperman’s 1984 report demonstrates). But from the case studies of the Air Corps Tactical School and the quantitative analyses of “criticality” and “essentiality” in wartime and postwar facilities ratings to contemporary assessments of critical infrastructure vulnerability or resilience, experts have defined the “vitality” of vital systems, and the threat posed by their disruption, in terms of these systems’ role in the health and well-being of populations—the central concerns of biopolitical government. System vulnerability expertise. Second, vital systems security is distinguished by the development of specialized knowledge that constitutes vital systems and their vulnerability as objects of expert analysis and rational-technical intervention. By the mid-twentieth century, technical specialists and officials working in mobilization and air-targeting agencies had devised new practices for assessing vulnerability and preparing for future events that might disrupt the nation’s vital systems. This new form of expertise rested on the accumulation of a vast amount of information about American natural resources, productive facilities, and public works—what President Franklin Delano Roosevelt referred to in 1935 as an “inventory of our national assets.”39 Such expertise also drew on techniques for analyzing the interrelationships among the elements that this “inventory” comprised. Although specialists from many fields were involved in constituting vital systems—and the vulnerability of these systems—as objects of systematic knowledge, economists played a particularly prominent role. Economists first appear in our account during the New Deal, inventing a “science of flows” to analyze how shocks would propagate through the economic system, whether these shocks resulted from a plunge in demand during economic downturns or from a surge in demand caused by government stimulus policies or wartime mobilization. A number of these New Deal economists then migrated to air intelligence offices during World War II, where they developed an “economics of strategic target selection” to assess the vulnerability of enemy production systems and to recommend bombing targets.40 A decade prior to the development of “systems analysis” at the RAND Corporation in the 1950s, these mobilization planners and air intelligence specialists established methods for the quantitative analysis of military-industrial complexes as ensembles of interlocking vital systems.41 In the closing years of World War II and the early Cold War, technical experts coupled the analysis of vital systems with new methods for modeling how a catastrophic event—such as an incendiary bombing attack on a city (during World War II) or an atomic detonation (after the war)—would unfold in space. As we show in chapter 3, these experts produced a new kind of knowledge about vital and vulnerable systems. Initially, military analysts in air intelligence units used graphical techniques such as maps and transparent overlays to generate assessments of urban and industrial vulnerability. By the mid-1950s, vulnerability experts had replaced maps and physical overlays with digital computers and geographically tagged data sets—a precursor of geographic information systems (GIS). The advent of computer simulation added another dimension to vulnerability analysis. By incorporating randomization procedures and multiple simulated runs in their models, vulnerability specialists could account for uncertainties about how a future attack would unfold. These simulation techniques—initially used as speculative “experiments” or “war games” 42 as part of nuclear preparedness planning (see chapter 6)—have come to be accepted in various domains as authoritative tools for generating knowledge about uncertain future events.43 Vital systems security as political obligation and norm. Third, and finally, vital systems security refers to an increasingly taken-for- granted norm of politics. After World War II, the task of ensuring the continuous operation of vital systems and managing the risk of catastrophic disruption came to be accepted as a basic obligation of sovereign government. This was not the first time that the US government was expected to deal with the consequences of domestic catastrophes. As Michele Landis Dauber has documented, there is a long American tradition of federal relief following disasters.44 But prior to the middle of the twentieth century, these governmental responses were ad hoc, organized in the wake of what were understood to be unforeseeable “acts of god.” 45 Only in the last several decades has government been held responsible for preparing in advance of future catastrophes that can be anticipated if not precisely predicted. And only in the last several decades has this obligation been addressed, at least in part, by technical measures that aim to ensure the functioning of vital systems. The first statutory mention of this new governmental obligation (discussed in chapter 4) was in the 1947 National Security Act. The Act created a new peacetime mobilization agency—the National Security Resources Board (NSRB)—and charged it with undertaking measures to protect “industries, services, Government and economic activities” whose “continuous operation” Congress deemed “essential to the Nation’s security.” 46 The NSRB was a defense mobilization agency, in which the norm of “preparedness” still referred to military-industrial readiness for war. But planners working in government agencies charged with preparedness gradually adapted these techniques to address other kinds of potentially catastrophic events, such as hurricanes, floods, and infectious disease outbreaks. By the 1960s, the norm of preparedness could refer to any event that might catastrophically disrupt the nation’s vital systems. The organization of responsibility for emergency preparedness has shifted almost constantly over the subsequent decades, and attention to this problem has ebbed and flowed. But the task of ensuring the continuous operation of vital systems is now a virtually unquestioned—if not always successfully met—obligation of contemporary government. An “Administrative Machinery” for Governing Emergencies The prior section described how experts and officials constituted system vulnerability as an object of specialized knowledge and a target of governmental intervention during the Depression, World War II, and the early Cold War. But on its own, this description of expert knowledge and technical interventions is too serene. It is too serene, in part, because these “interventions” into vital systems were closely linked to projects— whether war mobilization, strategic air targeting, or nuclear preparedness—that involved the mass slaughter of civilians, the annihilation of cities, and, after World War II, the prospect of nuclear holocaust.47 It is also too serene because the developments we have described corresponded to an upheaval in American government. Technical experts and government officials often instituted the mechanisms of vital systems security through “emergency” measures that challenged American political traditions, such as deference to legislative prerogative and judicial precedent, as well as a diffuse and decentralized pattern of sovereignty. An account of the emergence and consolidation of vital systems security must, therefore, address the fraught relationship between emergency powers and constitutional democracy. As a point of entry into these questions, we turn to the writings of a prominent midcentury American commentator on crisis government, political scientist Clinton Rossiter. Rossiter began his seminal study Constitutional Dictatorship, published in 1948, with a question that President Abraham Lincoln had posed at the outset of the American Civil War. “Is there in all republics,” Lincoln asked, “this inherent and fatal weakness? Must a government be too strong for the liberties of its people, or too weak to maintain its own existence?” Had Lincoln been alive on the eve of World War II, Rossiter observed, he could have “framed his question in more modern terms.” Was it possible for a democracy to “fight a successful total war and still be a democracy when the war is over?” For Rossiter, writing just after the end of World War II, the “incontestable facts of history” had provided an answer. “We have fought a successful total war,” Rossiter declared, “and we are still a democracy.” In this “severe national emergency,” the US government had employed “devices and techniques” that made it “strong enough to maintain its own existence without at the same time being so strong as to subvert the liberties of the people it has been instituted to defend.” 48 In what follows, we show that the “devices and techniques” Rossiter referred to were the product of efforts by governmental reformers who, during the New Deal and World War II, sought to meet the challenge that, they thought, emergency situations posed to constitutional democracy. These reformers assembled what Rossiter called an “administrative machinery” that would enable the US federal government, especially its executive branch, to manage emergency situations through expert rule without recourse to an extra-constitutional state of exception. They believed, like Rossiter, that in an era of pervasive doubt about the prospects for democracy, they had successfully responded to the “taunt of the dictators” that “democracies cannot meet the demands of the modern world and still remain democratic,” as the reformer Luther Gulick put it in 1941.49 Our aim in describing these reformers’ efforts is not to assess the validity of such claims. Rather, it is to reconstruct how they formulated and sought to address the problem that emergencies posed to democratic constitutionalism. Their responses shaped a distinctive political technology for governing emergency situations. DEMOCRACY, EMERGENCY, AND THE MODERN AMERICAN STATE</w:t>
      </w:r>
    </w:p>
    <w:p w14:paraId="7382D182" w14:textId="77777777" w:rsidR="00DF358E" w:rsidRDefault="00DF358E" w:rsidP="00DF358E">
      <w:pPr>
        <w:rPr>
          <w:sz w:val="16"/>
        </w:rPr>
      </w:pPr>
      <w:r>
        <w:rPr>
          <w:sz w:val="16"/>
        </w:rPr>
        <w:t>&lt;&lt;PARAGRAPH BREAKS CONTINUE&gt;&gt;</w:t>
      </w:r>
    </w:p>
    <w:p w14:paraId="7CAC6355" w14:textId="77777777" w:rsidR="00DF358E" w:rsidRPr="00780367" w:rsidRDefault="00DF358E" w:rsidP="00DF358E">
      <w:pPr>
        <w:rPr>
          <w:sz w:val="16"/>
        </w:rPr>
      </w:pPr>
      <w:r w:rsidRPr="00780367">
        <w:rPr>
          <w:sz w:val="16"/>
        </w:rPr>
        <w:t xml:space="preserve">Our account begins in the early twentieth century. At this time, Progressive reformers argued that, as Charles Merriam put it in 1933, </w:t>
      </w:r>
      <w:r w:rsidRPr="00780367">
        <w:rPr>
          <w:rStyle w:val="StyleUnderline"/>
        </w:rPr>
        <w:t>governments had “to undertake new activities” to address</w:t>
      </w:r>
      <w:r w:rsidRPr="00780367">
        <w:rPr>
          <w:sz w:val="16"/>
        </w:rPr>
        <w:t xml:space="preserve"> intensifying processes of urbanization and industrialization. Among these new activities were the management of “public welfare, including </w:t>
      </w:r>
      <w:r w:rsidRPr="00780367">
        <w:rPr>
          <w:rStyle w:val="StyleUnderline"/>
        </w:rPr>
        <w:t>education, recreation, health, social relief, and welfare planning”; the construction of public works</w:t>
      </w:r>
      <w:r w:rsidRPr="00780367">
        <w:rPr>
          <w:sz w:val="16"/>
        </w:rPr>
        <w:t xml:space="preserve">, such as “highways and aid to communications”; </w:t>
      </w:r>
      <w:r w:rsidRPr="00780367">
        <w:rPr>
          <w:rStyle w:val="StyleUnderline"/>
        </w:rPr>
        <w:t>and</w:t>
      </w:r>
      <w:r w:rsidRPr="00780367">
        <w:rPr>
          <w:sz w:val="16"/>
        </w:rPr>
        <w:t xml:space="preserve"> the “central </w:t>
      </w:r>
      <w:r w:rsidRPr="00780367">
        <w:rPr>
          <w:rStyle w:val="StyleUnderline"/>
        </w:rPr>
        <w:t>control over social and economic forces</w:t>
      </w:r>
      <w:r w:rsidRPr="00780367">
        <w:rPr>
          <w:sz w:val="16"/>
        </w:rPr>
        <w:t>.”50 The challenge, Merriam and other reformers held, was that American governmental institutions, which were set up when the United States was a largely rural and sparsely populated country, were ill suited to the functions required of what they referred to as a “positive state” that was involved in managing the health, well-being, and conditions of existence of a rapidly growing and an increasingly urban population. Merriam described this mismatch as “social lag” and argued for governmental “adjustment.”51 On the one hand, technical experts would have to play an expanded role in political administration. On the other hand, such an “adjustment” would require a significant shift in the locus of political authority: centralization to address issues that crossed local jurisdictional boundaries and decisive executive leadership to manage urgent social and economic problems.</w:t>
      </w:r>
    </w:p>
    <w:p w14:paraId="7C6B9E80" w14:textId="77777777" w:rsidR="00DF358E" w:rsidRDefault="00DF358E" w:rsidP="00DF358E">
      <w:pPr>
        <w:rPr>
          <w:sz w:val="16"/>
        </w:rPr>
      </w:pPr>
      <w:r w:rsidRPr="00780367">
        <w:rPr>
          <w:sz w:val="16"/>
        </w:rPr>
        <w:t xml:space="preserve">In the early decades of the twentieth century, </w:t>
      </w:r>
      <w:r w:rsidRPr="00780367">
        <w:rPr>
          <w:rStyle w:val="StyleUnderline"/>
        </w:rPr>
        <w:t xml:space="preserve">administrative reformers </w:t>
      </w:r>
      <w:r w:rsidRPr="00780367">
        <w:rPr>
          <w:rStyle w:val="Emphasis"/>
        </w:rPr>
        <w:t>succeeded</w:t>
      </w:r>
      <w:r w:rsidRPr="00780367">
        <w:rPr>
          <w:rStyle w:val="StyleUnderline"/>
        </w:rPr>
        <w:t xml:space="preserve"> in instituting significant changes</w:t>
      </w:r>
      <w:r w:rsidRPr="00780367">
        <w:rPr>
          <w:sz w:val="16"/>
        </w:rPr>
        <w:t xml:space="preserve"> along the lines Merriam and other Progressives prescribed. Initially, their efforts focused on state and local governments, as they sought to deal with the growing pressures of urban growth and industrial expansion. By the 1930s, in the context of the New Deal, these reformers turned their attention to the national level and the federal government, where they confronted the “emergency” situations of the Great Depression and World War II. Between 1933 and 1945, </w:t>
      </w:r>
      <w:r w:rsidRPr="00780367">
        <w:rPr>
          <w:rStyle w:val="StyleUnderline"/>
        </w:rPr>
        <w:t xml:space="preserve">federal agencies took on </w:t>
      </w:r>
      <w:r w:rsidRPr="001E726A">
        <w:rPr>
          <w:rStyle w:val="StyleUnderline"/>
          <w:highlight w:val="cyan"/>
        </w:rPr>
        <w:t xml:space="preserve">a </w:t>
      </w:r>
      <w:r w:rsidRPr="001E726A">
        <w:rPr>
          <w:rStyle w:val="Emphasis"/>
          <w:highlight w:val="cyan"/>
        </w:rPr>
        <w:t>vast range</w:t>
      </w:r>
      <w:r w:rsidRPr="001E726A">
        <w:rPr>
          <w:rStyle w:val="StyleUnderline"/>
          <w:highlight w:val="cyan"/>
        </w:rPr>
        <w:t xml:space="preserve"> of</w:t>
      </w:r>
      <w:r w:rsidRPr="00780367">
        <w:rPr>
          <w:rStyle w:val="StyleUnderline"/>
        </w:rPr>
        <w:t xml:space="preserve"> new </w:t>
      </w:r>
      <w:r w:rsidRPr="001E726A">
        <w:rPr>
          <w:rStyle w:val="Emphasis"/>
          <w:highlight w:val="cyan"/>
        </w:rPr>
        <w:t>functions</w:t>
      </w:r>
      <w:r w:rsidRPr="00780367">
        <w:rPr>
          <w:rStyle w:val="StyleUnderline"/>
        </w:rPr>
        <w:t xml:space="preserve"> relating to the provision of </w:t>
      </w:r>
      <w:r w:rsidRPr="00780367">
        <w:rPr>
          <w:rStyle w:val="Emphasis"/>
        </w:rPr>
        <w:t xml:space="preserve">social </w:t>
      </w:r>
      <w:r w:rsidRPr="001E726A">
        <w:rPr>
          <w:rStyle w:val="Emphasis"/>
          <w:highlight w:val="cyan"/>
        </w:rPr>
        <w:t>welfare</w:t>
      </w:r>
      <w:r w:rsidRPr="00780367">
        <w:rPr>
          <w:rStyle w:val="StyleUnderline"/>
        </w:rPr>
        <w:t xml:space="preserve">, </w:t>
      </w:r>
      <w:r w:rsidRPr="001E726A">
        <w:rPr>
          <w:rStyle w:val="Emphasis"/>
          <w:highlight w:val="cyan"/>
        </w:rPr>
        <w:t>econ</w:t>
      </w:r>
      <w:r w:rsidRPr="00780367">
        <w:rPr>
          <w:rStyle w:val="Emphasis"/>
        </w:rPr>
        <w:t>omic management</w:t>
      </w:r>
      <w:r w:rsidRPr="00780367">
        <w:rPr>
          <w:rStyle w:val="StyleUnderline"/>
        </w:rPr>
        <w:t xml:space="preserve">, </w:t>
      </w:r>
      <w:r w:rsidRPr="001E726A">
        <w:rPr>
          <w:rStyle w:val="StyleUnderline"/>
          <w:highlight w:val="cyan"/>
        </w:rPr>
        <w:t xml:space="preserve">and </w:t>
      </w:r>
      <w:r w:rsidRPr="001E726A">
        <w:rPr>
          <w:rStyle w:val="Emphasis"/>
          <w:highlight w:val="cyan"/>
        </w:rPr>
        <w:t>industrial</w:t>
      </w:r>
      <w:r w:rsidRPr="00780367">
        <w:rPr>
          <w:rStyle w:val="Emphasis"/>
        </w:rPr>
        <w:t xml:space="preserve"> mobilization</w:t>
      </w:r>
      <w:r w:rsidRPr="00780367">
        <w:rPr>
          <w:sz w:val="16"/>
        </w:rPr>
        <w:t xml:space="preserve">.52 To better equip the federal government—particularly the executive branch—to meet these new demands, Progressive reformers working in and around the Roosevelt administration pushed through a series of laws and administrative changes. Partly as a result of their efforts, the American presidency, which began the 1930s as a solitary office with a small staff, emerged from the war as a powerful office that oversaw </w:t>
      </w:r>
      <w:r w:rsidRPr="00780367">
        <w:rPr>
          <w:rStyle w:val="StyleUnderline"/>
        </w:rPr>
        <w:t xml:space="preserve">an </w:t>
      </w:r>
      <w:r w:rsidRPr="00780367">
        <w:rPr>
          <w:rStyle w:val="Emphasis"/>
        </w:rPr>
        <w:t>array</w:t>
      </w:r>
      <w:r w:rsidRPr="00780367">
        <w:rPr>
          <w:rStyle w:val="StyleUnderline"/>
        </w:rPr>
        <w:t xml:space="preserve"> of </w:t>
      </w:r>
      <w:r w:rsidRPr="00780367">
        <w:rPr>
          <w:rStyle w:val="Emphasis"/>
        </w:rPr>
        <w:t>agencies</w:t>
      </w:r>
      <w:r w:rsidRPr="00780367">
        <w:rPr>
          <w:rStyle w:val="StyleUnderline"/>
        </w:rPr>
        <w:t xml:space="preserve">, </w:t>
      </w:r>
      <w:r w:rsidRPr="00780367">
        <w:rPr>
          <w:rStyle w:val="Emphasis"/>
        </w:rPr>
        <w:t>wield</w:t>
      </w:r>
      <w:r w:rsidRPr="00780367">
        <w:rPr>
          <w:sz w:val="16"/>
        </w:rPr>
        <w:t xml:space="preserve">ing </w:t>
      </w:r>
      <w:r w:rsidRPr="00780367">
        <w:rPr>
          <w:rStyle w:val="Emphasis"/>
        </w:rPr>
        <w:t>formidable</w:t>
      </w:r>
      <w:r w:rsidRPr="00780367">
        <w:rPr>
          <w:rStyle w:val="StyleUnderline"/>
        </w:rPr>
        <w:t xml:space="preserve"> discretionary </w:t>
      </w:r>
      <w:r w:rsidRPr="001E726A">
        <w:rPr>
          <w:rStyle w:val="StyleUnderline"/>
          <w:highlight w:val="cyan"/>
        </w:rPr>
        <w:t>powers</w:t>
      </w:r>
      <w:r w:rsidRPr="00780367">
        <w:rPr>
          <w:sz w:val="16"/>
        </w:rPr>
        <w:t xml:space="preserve">.53 [FOOTNOTE] 53. Waldo (Administrative State) </w:t>
      </w:r>
      <w:r w:rsidRPr="00780367">
        <w:rPr>
          <w:rStyle w:val="StyleUnderline"/>
        </w:rPr>
        <w:t>referred to</w:t>
      </w:r>
      <w:r w:rsidRPr="00780367">
        <w:rPr>
          <w:sz w:val="16"/>
        </w:rPr>
        <w:t xml:space="preserve"> the federal government that emerged from World War II </w:t>
      </w:r>
      <w:r w:rsidRPr="001E726A">
        <w:rPr>
          <w:rStyle w:val="StyleUnderline"/>
          <w:highlight w:val="cyan"/>
        </w:rPr>
        <w:t>as</w:t>
      </w:r>
      <w:r w:rsidRPr="00780367">
        <w:rPr>
          <w:rStyle w:val="StyleUnderline"/>
        </w:rPr>
        <w:t xml:space="preserve"> the </w:t>
      </w:r>
      <w:r w:rsidRPr="001E726A">
        <w:rPr>
          <w:rStyle w:val="Emphasis"/>
          <w:highlight w:val="cyan"/>
        </w:rPr>
        <w:t>“admin</w:t>
      </w:r>
      <w:r w:rsidRPr="00780367">
        <w:rPr>
          <w:rStyle w:val="Emphasis"/>
        </w:rPr>
        <w:t xml:space="preserve">istrative </w:t>
      </w:r>
      <w:r w:rsidRPr="001E726A">
        <w:rPr>
          <w:rStyle w:val="Emphasis"/>
          <w:highlight w:val="cyan"/>
        </w:rPr>
        <w:t>state.”</w:t>
      </w:r>
      <w:r w:rsidRPr="00780367">
        <w:rPr>
          <w:sz w:val="16"/>
        </w:rPr>
        <w:t xml:space="preserve"> On the expansion of the Executive Office of the President (EOP) in particular, see Relyea, Executive Office. As one indicator of the growth of this apparatus of executive rule, President Hoover’s staff consisted of thirty-three people; today, more than two thousand people are on the EOP’s staff. [END FOOTNOTE] New expert bodies were scattered throughout the executive branch, and new mechanisms of rational-technical administration were woven into laws and regulations.</w:t>
      </w:r>
    </w:p>
    <w:p w14:paraId="47AC809F" w14:textId="77777777" w:rsidR="00DF358E" w:rsidRDefault="00DF358E" w:rsidP="00DF358E">
      <w:pPr>
        <w:pStyle w:val="Heading3"/>
      </w:pPr>
      <w:r>
        <w:lastRenderedPageBreak/>
        <w:t>Extremism---AT: Defense---2NC</w:t>
      </w:r>
    </w:p>
    <w:p w14:paraId="0B7736AB" w14:textId="77777777" w:rsidR="00DF358E" w:rsidRPr="003E204F" w:rsidRDefault="00DF358E" w:rsidP="00DF358E">
      <w:pPr>
        <w:pStyle w:val="Heading4"/>
      </w:pPr>
      <w:r>
        <w:t xml:space="preserve">Conservative populist government is an </w:t>
      </w:r>
      <w:r>
        <w:rPr>
          <w:u w:val="single"/>
        </w:rPr>
        <w:t>existential risk</w:t>
      </w:r>
      <w:r>
        <w:t>.</w:t>
      </w:r>
    </w:p>
    <w:p w14:paraId="7778FAF6" w14:textId="77777777" w:rsidR="00DF358E" w:rsidRPr="00A47EA5" w:rsidRDefault="00DF358E" w:rsidP="00DF358E">
      <w:r w:rsidRPr="00A47EA5">
        <w:rPr>
          <w:rStyle w:val="Style13ptBold"/>
        </w:rPr>
        <w:t>Leigh ’21</w:t>
      </w:r>
      <w:r w:rsidRPr="00A47EA5">
        <w:t xml:space="preserve"> [Andrew; November 9; Australian member of Parliament, former professor of economics at the Australian National University; What's the Worst That Could Happen? Existential Risk and Extreme Politics, “Why the Future Matters,” Ch. 1]</w:t>
      </w:r>
    </w:p>
    <w:p w14:paraId="77409C16" w14:textId="77777777" w:rsidR="00DF358E" w:rsidRPr="0093574E" w:rsidRDefault="00DF358E" w:rsidP="00DF358E">
      <w:pPr>
        <w:rPr>
          <w:sz w:val="16"/>
        </w:rPr>
      </w:pPr>
      <w:r w:rsidRPr="00946B3A">
        <w:rPr>
          <w:sz w:val="16"/>
        </w:rPr>
        <w:t xml:space="preserve">In the chapters that follow, I’ll outline </w:t>
      </w:r>
      <w:r w:rsidRPr="00176B46">
        <w:rPr>
          <w:rStyle w:val="StyleUnderline"/>
          <w:highlight w:val="cyan"/>
        </w:rPr>
        <w:t xml:space="preserve">the </w:t>
      </w:r>
      <w:r w:rsidRPr="00176B46">
        <w:rPr>
          <w:rStyle w:val="Emphasis"/>
          <w:highlight w:val="cyan"/>
        </w:rPr>
        <w:t>biggest risks</w:t>
      </w:r>
      <w:r w:rsidRPr="00946B3A">
        <w:rPr>
          <w:rStyle w:val="Emphasis"/>
        </w:rPr>
        <w:t xml:space="preserve"> facing humanity</w:t>
      </w:r>
      <w:r w:rsidRPr="00946B3A">
        <w:rPr>
          <w:sz w:val="16"/>
        </w:rPr>
        <w:t xml:space="preserve">. I’ll begin in chapter 2 with pandemics, </w:t>
      </w:r>
      <w:r w:rsidRPr="00176B46">
        <w:rPr>
          <w:rStyle w:val="StyleUnderline"/>
          <w:highlight w:val="cyan"/>
        </w:rPr>
        <w:t>such as</w:t>
      </w:r>
      <w:r w:rsidRPr="00946B3A">
        <w:rPr>
          <w:sz w:val="16"/>
        </w:rPr>
        <w:t xml:space="preserve"> the possibility that</w:t>
      </w:r>
      <w:r w:rsidRPr="0093574E">
        <w:rPr>
          <w:sz w:val="16"/>
        </w:rPr>
        <w:t xml:space="preserve"> </w:t>
      </w:r>
      <w:r w:rsidRPr="00890593">
        <w:rPr>
          <w:rStyle w:val="StyleUnderline"/>
        </w:rPr>
        <w:t xml:space="preserve">the </w:t>
      </w:r>
      <w:r w:rsidRPr="00176B46">
        <w:rPr>
          <w:rStyle w:val="Emphasis"/>
          <w:highlight w:val="cyan"/>
        </w:rPr>
        <w:t>next virus</w:t>
      </w:r>
      <w:r w:rsidRPr="00890593">
        <w:rPr>
          <w:rStyle w:val="StyleUnderline"/>
        </w:rPr>
        <w:t xml:space="preserve"> </w:t>
      </w:r>
      <w:r w:rsidRPr="00F669F2">
        <w:rPr>
          <w:rStyle w:val="StyleUnderline"/>
        </w:rPr>
        <w:t>might combine the infectiousness of COVID-19 with the deadliness of Ebola</w:t>
      </w:r>
      <w:r w:rsidRPr="00F669F2">
        <w:rPr>
          <w:sz w:val="16"/>
        </w:rPr>
        <w:t xml:space="preserve">. What can we do to shut down exotic animal markets, speed up vaccine develop- ment, and create surge capacity in hospitals? I’ll then delve into </w:t>
      </w:r>
      <w:r w:rsidRPr="00F669F2">
        <w:rPr>
          <w:rStyle w:val="Emphasis"/>
        </w:rPr>
        <w:t>bioterrorism</w:t>
      </w:r>
      <w:r w:rsidRPr="00F669F2">
        <w:rPr>
          <w:rStyle w:val="StyleUnderline"/>
        </w:rPr>
        <w:t>, and</w:t>
      </w:r>
      <w:r w:rsidRPr="00F669F2">
        <w:rPr>
          <w:sz w:val="16"/>
        </w:rPr>
        <w:t xml:space="preserve"> the</w:t>
      </w:r>
      <w:r w:rsidRPr="0093574E">
        <w:rPr>
          <w:sz w:val="16"/>
        </w:rPr>
        <w:t xml:space="preserve"> </w:t>
      </w:r>
      <w:r w:rsidRPr="00890593">
        <w:rPr>
          <w:rStyle w:val="StyleUnderline"/>
        </w:rPr>
        <w:t xml:space="preserve">danger of </w:t>
      </w:r>
      <w:r w:rsidRPr="00176B46">
        <w:rPr>
          <w:rStyle w:val="StyleUnderline"/>
          <w:highlight w:val="cyan"/>
        </w:rPr>
        <w:t>extremists develop</w:t>
      </w:r>
      <w:r w:rsidRPr="005B6E12">
        <w:rPr>
          <w:rStyle w:val="StyleUnderline"/>
        </w:rPr>
        <w:t>ing their ow</w:t>
      </w:r>
      <w:r w:rsidRPr="00890593">
        <w:rPr>
          <w:rStyle w:val="StyleUnderline"/>
        </w:rPr>
        <w:t xml:space="preserve">n </w:t>
      </w:r>
      <w:r w:rsidRPr="00F669F2">
        <w:rPr>
          <w:rStyle w:val="StyleUnderline"/>
        </w:rPr>
        <w:t>versions of</w:t>
      </w:r>
      <w:r w:rsidRPr="00890593">
        <w:rPr>
          <w:rStyle w:val="StyleUnderline"/>
        </w:rPr>
        <w:t xml:space="preserve"> smallpox or </w:t>
      </w:r>
      <w:r w:rsidRPr="005B6E12">
        <w:rPr>
          <w:rStyle w:val="StyleUnderline"/>
          <w:highlight w:val="cyan"/>
        </w:rPr>
        <w:t>the</w:t>
      </w:r>
      <w:r w:rsidRPr="00890593">
        <w:rPr>
          <w:rStyle w:val="StyleUnderline"/>
        </w:rPr>
        <w:t xml:space="preserve"> bubonic </w:t>
      </w:r>
      <w:r w:rsidRPr="00176B46">
        <w:rPr>
          <w:rStyle w:val="StyleUnderline"/>
          <w:highlight w:val="cyan"/>
        </w:rPr>
        <w:t>plague</w:t>
      </w:r>
      <w:r w:rsidRPr="0093574E">
        <w:rPr>
          <w:sz w:val="16"/>
        </w:rPr>
        <w:t>. How difficult is it for them to create these devilish diseases, and what can we do to prevent it?</w:t>
      </w:r>
    </w:p>
    <w:p w14:paraId="04B0E76A" w14:textId="77777777" w:rsidR="00DF358E" w:rsidRPr="0093574E" w:rsidRDefault="00DF358E" w:rsidP="00DF358E">
      <w:pPr>
        <w:rPr>
          <w:sz w:val="16"/>
        </w:rPr>
      </w:pPr>
      <w:r w:rsidRPr="0093574E">
        <w:rPr>
          <w:sz w:val="16"/>
        </w:rPr>
        <w:t xml:space="preserve">In chapter 3, I’ll then explore </w:t>
      </w:r>
      <w:r w:rsidRPr="00176B46">
        <w:rPr>
          <w:rStyle w:val="Emphasis"/>
          <w:highlight w:val="cyan"/>
        </w:rPr>
        <w:t>climate change</w:t>
      </w:r>
      <w:r w:rsidRPr="0093574E">
        <w:rPr>
          <w:sz w:val="16"/>
        </w:rPr>
        <w:t xml:space="preserve">—perhaps the in- tergenerational issue that has received the most public attention in recent years. While much of the modeling looks at how global warming </w:t>
      </w:r>
      <w:r w:rsidRPr="00366056">
        <w:rPr>
          <w:rStyle w:val="StyleUnderline"/>
        </w:rPr>
        <w:t>could be</w:t>
      </w:r>
      <w:r w:rsidRPr="0093574E">
        <w:rPr>
          <w:sz w:val="16"/>
        </w:rPr>
        <w:t xml:space="preserve"> bad, my focus is on the chances that it’s </w:t>
      </w:r>
      <w:r w:rsidRPr="00366056">
        <w:rPr>
          <w:rStyle w:val="Emphasis"/>
        </w:rPr>
        <w:t>catastrophic</w:t>
      </w:r>
      <w:r w:rsidRPr="0093574E">
        <w:rPr>
          <w:sz w:val="16"/>
        </w:rPr>
        <w:t xml:space="preserve">. This isn’t about climate change shortening the ski season; it’s about the possibility of temperatures rising by 18°F (10°C), </w:t>
      </w:r>
      <w:r w:rsidRPr="00176B46">
        <w:rPr>
          <w:rStyle w:val="StyleUnderline"/>
          <w:highlight w:val="cyan"/>
        </w:rPr>
        <w:t>render</w:t>
      </w:r>
      <w:r w:rsidRPr="005B6E12">
        <w:rPr>
          <w:rStyle w:val="StyleUnderline"/>
        </w:rPr>
        <w:t>ing lar</w:t>
      </w:r>
      <w:r w:rsidRPr="00366056">
        <w:rPr>
          <w:rStyle w:val="StyleUnderline"/>
        </w:rPr>
        <w:t xml:space="preserve">ge sections of </w:t>
      </w:r>
      <w:r w:rsidRPr="005B6E12">
        <w:rPr>
          <w:rStyle w:val="StyleUnderline"/>
          <w:highlight w:val="cyan"/>
        </w:rPr>
        <w:t xml:space="preserve">the planet </w:t>
      </w:r>
      <w:r w:rsidRPr="005B6E12">
        <w:rPr>
          <w:rStyle w:val="Emphasis"/>
          <w:highlight w:val="cyan"/>
        </w:rPr>
        <w:t>uninhabitable</w:t>
      </w:r>
      <w:r w:rsidRPr="0093574E">
        <w:rPr>
          <w:sz w:val="16"/>
        </w:rPr>
        <w:t>. What does the risk of cataclysmic climate change mean for energy policy?</w:t>
      </w:r>
    </w:p>
    <w:p w14:paraId="11AA84E2" w14:textId="77777777" w:rsidR="00DF358E" w:rsidRPr="005B6E12" w:rsidRDefault="00DF358E" w:rsidP="00DF358E">
      <w:pPr>
        <w:rPr>
          <w:sz w:val="16"/>
        </w:rPr>
      </w:pPr>
      <w:r w:rsidRPr="005B6E12">
        <w:rPr>
          <w:sz w:val="16"/>
        </w:rPr>
        <w:t xml:space="preserve">Next, I’ll turn to nukes. As a child in the 1980s, I vividly re- member watching The Day After. My classmates and I agreed that a nuclear war was inevitable. When the Cold War ended, the world seemed safer, but in the three decades since, the threat from new nuclear powers has made the problem less predictable. As I discuss in chapter 4, what we used to call an arms race now looks more like a bar fight, with hazards coming from unexpected directions, including terrorist groups. Yet just as there are practical ways to avoid pub brawls (don’t drink past midnight, avoid the stairs, look out for the glass), so too are there sensible strategies that can reduce the odds of </w:t>
      </w:r>
      <w:r w:rsidRPr="005B6E12">
        <w:rPr>
          <w:rStyle w:val="Emphasis"/>
          <w:highlight w:val="cyan"/>
        </w:rPr>
        <w:t>nuclear catastrophe</w:t>
      </w:r>
      <w:r w:rsidRPr="005B6E12">
        <w:rPr>
          <w:sz w:val="16"/>
        </w:rPr>
        <w:t xml:space="preserve"> (adopt a “no first use" policy, reduce the stockpiles, control loose nukes).</w:t>
      </w:r>
    </w:p>
    <w:p w14:paraId="55B88E7E" w14:textId="77777777" w:rsidR="00DF358E" w:rsidRPr="0093574E" w:rsidRDefault="00DF358E" w:rsidP="00DF358E">
      <w:pPr>
        <w:rPr>
          <w:sz w:val="16"/>
        </w:rPr>
      </w:pPr>
      <w:r w:rsidRPr="0093574E">
        <w:rPr>
          <w:sz w:val="16"/>
        </w:rPr>
        <w:t xml:space="preserve">A </w:t>
      </w:r>
      <w:r w:rsidRPr="00176B46">
        <w:rPr>
          <w:rStyle w:val="Emphasis"/>
          <w:highlight w:val="cyan"/>
        </w:rPr>
        <w:t>superintelligence</w:t>
      </w:r>
      <w:r w:rsidRPr="001225D1">
        <w:rPr>
          <w:rStyle w:val="StyleUnderline"/>
        </w:rPr>
        <w:t xml:space="preserve"> has been dubbed the “last invention” we’ll ever make</w:t>
      </w:r>
      <w:r w:rsidRPr="0093574E">
        <w:rPr>
          <w:sz w:val="16"/>
        </w:rPr>
        <w:t xml:space="preserve">. An </w:t>
      </w:r>
      <w:r w:rsidRPr="00727083">
        <w:rPr>
          <w:rStyle w:val="Emphasis"/>
        </w:rPr>
        <w:t>a</w:t>
      </w:r>
      <w:r w:rsidRPr="0093574E">
        <w:rPr>
          <w:sz w:val="16"/>
        </w:rPr>
        <w:t xml:space="preserve">rtificial </w:t>
      </w:r>
      <w:r w:rsidRPr="00727083">
        <w:rPr>
          <w:rStyle w:val="Emphasis"/>
        </w:rPr>
        <w:t>i</w:t>
      </w:r>
      <w:r w:rsidRPr="0093574E">
        <w:rPr>
          <w:sz w:val="16"/>
        </w:rPr>
        <w:t xml:space="preserve">ntelligence machine </w:t>
      </w:r>
      <w:r w:rsidRPr="00727083">
        <w:rPr>
          <w:rStyle w:val="StyleUnderline"/>
        </w:rPr>
        <w:t xml:space="preserve">whose abilities exceed our own </w:t>
      </w:r>
      <w:r w:rsidRPr="00176B46">
        <w:rPr>
          <w:rStyle w:val="StyleUnderline"/>
          <w:highlight w:val="cyan"/>
        </w:rPr>
        <w:t>could</w:t>
      </w:r>
      <w:r w:rsidRPr="0093574E">
        <w:rPr>
          <w:sz w:val="16"/>
        </w:rPr>
        <w:t xml:space="preserve"> turbocharge productivity and living stan- dards. But it could also </w:t>
      </w:r>
      <w:r w:rsidRPr="00176B46">
        <w:rPr>
          <w:rStyle w:val="Emphasis"/>
          <w:highlight w:val="cyan"/>
        </w:rPr>
        <w:t>spell disaster</w:t>
      </w:r>
      <w:r w:rsidRPr="0093574E">
        <w:rPr>
          <w:sz w:val="16"/>
        </w:rPr>
        <w:t xml:space="preserve">. If we program our artificial intelligence to maximize human happiness, it could fulfill our wishes literally by immobilizing everyone and attaching electrodes to the pleasure centers of our brains. As chapter 5 notes, what makes artificial intelligence different from every other risky technology is its runaway potential. </w:t>
      </w:r>
      <w:r w:rsidRPr="00727083">
        <w:rPr>
          <w:rStyle w:val="StyleUnderline"/>
        </w:rPr>
        <w:t xml:space="preserve">Once a superintelligence can improve itself, it is </w:t>
      </w:r>
      <w:r w:rsidRPr="00727083">
        <w:rPr>
          <w:rStyle w:val="Emphasis"/>
        </w:rPr>
        <w:t>unstoppable</w:t>
      </w:r>
      <w:r w:rsidRPr="0093574E">
        <w:rPr>
          <w:sz w:val="16"/>
        </w:rPr>
        <w:t xml:space="preserve">. So </w:t>
      </w:r>
      <w:r w:rsidRPr="00727083">
        <w:rPr>
          <w:rStyle w:val="StyleUnderline"/>
        </w:rPr>
        <w:t>we need to build the guardrails before the highway</w:t>
      </w:r>
      <w:r w:rsidRPr="0093574E">
        <w:rPr>
          <w:sz w:val="16"/>
        </w:rPr>
        <w:t>.</w:t>
      </w:r>
    </w:p>
    <w:p w14:paraId="243F610D" w14:textId="77777777" w:rsidR="00DF358E" w:rsidRPr="0093574E" w:rsidRDefault="00DF358E" w:rsidP="00DF358E">
      <w:pPr>
        <w:rPr>
          <w:sz w:val="16"/>
        </w:rPr>
      </w:pPr>
      <w:r w:rsidRPr="0093574E">
        <w:rPr>
          <w:sz w:val="16"/>
        </w:rPr>
        <w:t xml:space="preserve">What are the odds? In chapter 6,1 complete the discussion of catastrophic danger by examining less risky risks, including asteroids and supervolcanoes. I </w:t>
      </w:r>
      <w:r w:rsidRPr="00727083">
        <w:rPr>
          <w:rStyle w:val="StyleUnderline"/>
        </w:rPr>
        <w:t>also consider</w:t>
      </w:r>
      <w:r w:rsidRPr="0093574E">
        <w:rPr>
          <w:sz w:val="16"/>
        </w:rPr>
        <w:t xml:space="preserve"> the prospect of “</w:t>
      </w:r>
      <w:r w:rsidRPr="00176B46">
        <w:rPr>
          <w:rStyle w:val="Emphasis"/>
          <w:highlight w:val="cyan"/>
        </w:rPr>
        <w:t>unknown unknowns</w:t>
      </w:r>
      <w:r w:rsidRPr="0093574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what </w:t>
      </w:r>
      <w:r w:rsidRPr="00727083">
        <w:rPr>
          <w:rStyle w:val="Emphasis"/>
        </w:rPr>
        <w:t>other doomsday scenarios</w:t>
      </w:r>
      <w:r w:rsidRPr="00727083">
        <w:rPr>
          <w:rStyle w:val="StyleUnderline"/>
        </w:rPr>
        <w:t xml:space="preserve"> </w:t>
      </w:r>
      <w:r w:rsidRPr="00176B46">
        <w:rPr>
          <w:rStyle w:val="StyleUnderline"/>
          <w:highlight w:val="cyan"/>
        </w:rPr>
        <w:t xml:space="preserve">could be </w:t>
      </w:r>
      <w:r w:rsidRPr="00176B46">
        <w:rPr>
          <w:rStyle w:val="Emphasis"/>
          <w:highlight w:val="cyan"/>
        </w:rPr>
        <w:t>lurking</w:t>
      </w:r>
      <w:r w:rsidRPr="00727083">
        <w:rPr>
          <w:rStyle w:val="Emphasis"/>
        </w:rPr>
        <w:t xml:space="preserve"> around the corner</w:t>
      </w:r>
      <w:r w:rsidRPr="0093574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2E7AEB11" w14:textId="77777777" w:rsidR="00DF358E" w:rsidRPr="003E204F" w:rsidRDefault="00DF358E" w:rsidP="00DF358E">
      <w:pPr>
        <w:rPr>
          <w:sz w:val="16"/>
        </w:rPr>
      </w:pPr>
      <w:r w:rsidRPr="003E204F">
        <w:rPr>
          <w:sz w:val="16"/>
        </w:rPr>
        <w:t xml:space="preserve">Ultimately, </w:t>
      </w:r>
      <w:r w:rsidRPr="00176B46">
        <w:rPr>
          <w:rStyle w:val="StyleUnderline"/>
          <w:highlight w:val="cyan"/>
        </w:rPr>
        <w:t xml:space="preserve">tackling </w:t>
      </w:r>
      <w:r w:rsidRPr="00176B46">
        <w:rPr>
          <w:rStyle w:val="Emphasis"/>
          <w:highlight w:val="cyan"/>
        </w:rPr>
        <w:t>ex</w:t>
      </w:r>
      <w:r w:rsidRPr="002A0BD6">
        <w:rPr>
          <w:rStyle w:val="StyleUnderline"/>
        </w:rPr>
        <w:t xml:space="preserve">istential </w:t>
      </w:r>
      <w:r w:rsidRPr="00176B46">
        <w:rPr>
          <w:rStyle w:val="StyleUnderline"/>
          <w:highlight w:val="cyan"/>
        </w:rPr>
        <w:t xml:space="preserve">risks is a </w:t>
      </w:r>
      <w:r w:rsidRPr="00176B46">
        <w:rPr>
          <w:rStyle w:val="Emphasis"/>
          <w:highlight w:val="cyan"/>
        </w:rPr>
        <w:t>political problem</w:t>
      </w:r>
      <w:r w:rsidRPr="003E204F">
        <w:rPr>
          <w:sz w:val="16"/>
        </w:rPr>
        <w:t xml:space="preserve">. Private citizens can achieve many things, but </w:t>
      </w:r>
      <w:r w:rsidRPr="003E204F">
        <w:rPr>
          <w:rStyle w:val="StyleUnderline"/>
          <w:highlight w:val="cyan"/>
        </w:rPr>
        <w:t>preventing nuc</w:t>
      </w:r>
      <w:r w:rsidRPr="002A0BD6">
        <w:rPr>
          <w:rStyle w:val="StyleUnderline"/>
        </w:rPr>
        <w:t xml:space="preserve">lear </w:t>
      </w:r>
      <w:r w:rsidRPr="003E204F">
        <w:rPr>
          <w:rStyle w:val="StyleUnderline"/>
          <w:highlight w:val="cyan"/>
        </w:rPr>
        <w:t>war, averting bioterror</w:t>
      </w:r>
      <w:r w:rsidRPr="002A0BD6">
        <w:rPr>
          <w:rStyle w:val="StyleUnderline"/>
        </w:rPr>
        <w:t xml:space="preserve">ism, </w:t>
      </w:r>
      <w:r w:rsidRPr="003E204F">
        <w:rPr>
          <w:rStyle w:val="StyleUnderline"/>
          <w:highlight w:val="cyan"/>
        </w:rPr>
        <w:t>and curbing</w:t>
      </w:r>
      <w:r w:rsidRPr="002A0BD6">
        <w:rPr>
          <w:rStyle w:val="StyleUnderline"/>
        </w:rPr>
        <w:t xml:space="preserve"> greenhouse </w:t>
      </w:r>
      <w:r w:rsidRPr="003E204F">
        <w:rPr>
          <w:rStyle w:val="StyleUnderline"/>
          <w:highlight w:val="cyan"/>
        </w:rPr>
        <w:t>emissions are</w:t>
      </w:r>
      <w:r w:rsidRPr="003E204F">
        <w:rPr>
          <w:rStyle w:val="StyleUnderline"/>
        </w:rPr>
        <w:t xml:space="preserve"> </w:t>
      </w:r>
      <w:r w:rsidRPr="003E204F">
        <w:rPr>
          <w:rStyle w:val="Emphasis"/>
        </w:rPr>
        <w:t xml:space="preserve">fundamentally </w:t>
      </w:r>
      <w:r w:rsidRPr="003E204F">
        <w:rPr>
          <w:rStyle w:val="Emphasis"/>
          <w:highlight w:val="cyan"/>
        </w:rPr>
        <w:t>problems of government</w:t>
      </w:r>
      <w:r w:rsidRPr="003E204F">
        <w:rPr>
          <w:sz w:val="16"/>
        </w:rPr>
        <w:t xml:space="preserve">. Governments control the military, levy taxes, and provide public goods. So </w:t>
      </w:r>
      <w:r w:rsidRPr="002A0BD6">
        <w:rPr>
          <w:rStyle w:val="StyleUnderline"/>
        </w:rPr>
        <w:t xml:space="preserve">the </w:t>
      </w:r>
      <w:r w:rsidRPr="00176B46">
        <w:rPr>
          <w:rStyle w:val="Emphasis"/>
          <w:highlight w:val="cyan"/>
        </w:rPr>
        <w:t>values</w:t>
      </w:r>
      <w:r w:rsidRPr="002A0BD6">
        <w:rPr>
          <w:rStyle w:val="StyleUnderline"/>
        </w:rPr>
        <w:t xml:space="preserve"> of those who run the country </w:t>
      </w:r>
      <w:r w:rsidRPr="00176B46">
        <w:rPr>
          <w:rStyle w:val="StyleUnderline"/>
          <w:highlight w:val="cyan"/>
        </w:rPr>
        <w:t>will determine</w:t>
      </w:r>
      <w:r w:rsidRPr="003E204F">
        <w:rPr>
          <w:sz w:val="16"/>
        </w:rPr>
        <w:t xml:space="preserve"> how much of a priority the nation places on averting </w:t>
      </w:r>
      <w:r w:rsidRPr="003E204F">
        <w:rPr>
          <w:rStyle w:val="StyleUnderline"/>
          <w:highlight w:val="cyan"/>
        </w:rPr>
        <w:t>catastrophe</w:t>
      </w:r>
      <w:r w:rsidRPr="003E204F">
        <w:rPr>
          <w:sz w:val="16"/>
        </w:rPr>
        <w:t>.</w:t>
      </w:r>
    </w:p>
    <w:p w14:paraId="3C98BF9F" w14:textId="77777777" w:rsidR="00DF358E" w:rsidRPr="005B6E12" w:rsidRDefault="00DF358E" w:rsidP="00DF358E">
      <w:pPr>
        <w:rPr>
          <w:sz w:val="16"/>
          <w:szCs w:val="16"/>
        </w:rPr>
      </w:pPr>
      <w:r w:rsidRPr="005B6E12">
        <w:rPr>
          <w:sz w:val="16"/>
          <w:szCs w:val="16"/>
        </w:rPr>
        <w:lastRenderedPageBreak/>
        <w:t>That’s why the rise of populists is crucial to humanity’s long- term survival. In chapter 7,1 discuss the factors that have led to the electoral success of populists during recent decades, and why populists tend to be uninterested in dealing with long-term threats. Populists’ focus on the short term means that—like a driver distracted by a back seat squabble—we’re in danger of missing the threats that could kill us. I’ll explore why populists around the world struggled to respond to COVID-19, and what this says about the dangers that populism poses to our species. Most critics of populism have concentrated on the present day. They’re missing the bigger picture. Populists are primarily endangering the unborn.</w:t>
      </w:r>
    </w:p>
    <w:p w14:paraId="4AFC0570" w14:textId="77777777" w:rsidR="00DF358E" w:rsidRDefault="00DF358E" w:rsidP="00DF358E">
      <w:pPr>
        <w:rPr>
          <w:sz w:val="16"/>
        </w:rPr>
      </w:pPr>
      <w:r w:rsidRPr="00176B46">
        <w:rPr>
          <w:rStyle w:val="StyleUnderline"/>
          <w:highlight w:val="cyan"/>
        </w:rPr>
        <w:t xml:space="preserve">Bad politics </w:t>
      </w:r>
      <w:r w:rsidRPr="00176B46">
        <w:rPr>
          <w:rStyle w:val="Emphasis"/>
          <w:highlight w:val="cyan"/>
        </w:rPr>
        <w:t>doesn’t just exacerbate other dangers</w:t>
      </w:r>
      <w:r w:rsidRPr="002A0BD6">
        <w:rPr>
          <w:rStyle w:val="StyleUnderline"/>
        </w:rPr>
        <w:t xml:space="preserve">; it represents </w:t>
      </w:r>
      <w:r w:rsidRPr="00176B46">
        <w:rPr>
          <w:rStyle w:val="StyleUnderline"/>
          <w:highlight w:val="cyan"/>
        </w:rPr>
        <w:t xml:space="preserve">a </w:t>
      </w:r>
      <w:r w:rsidRPr="00176B46">
        <w:rPr>
          <w:rStyle w:val="Emphasis"/>
          <w:highlight w:val="cyan"/>
        </w:rPr>
        <w:t>risk factor in itself</w:t>
      </w:r>
      <w:r w:rsidRPr="00176B46">
        <w:rPr>
          <w:rStyle w:val="StyleUnderline"/>
          <w:highlight w:val="cyan"/>
        </w:rPr>
        <w:t xml:space="preserve"> through</w:t>
      </w:r>
      <w:r w:rsidRPr="002A0BD6">
        <w:rPr>
          <w:rStyle w:val="StyleUnderline"/>
        </w:rPr>
        <w:t xml:space="preserve"> the possibility of </w:t>
      </w:r>
      <w:r w:rsidRPr="00176B46">
        <w:rPr>
          <w:rStyle w:val="StyleUnderline"/>
          <w:highlight w:val="cyan"/>
        </w:rPr>
        <w:t xml:space="preserve">a </w:t>
      </w:r>
      <w:r w:rsidRPr="003E204F">
        <w:rPr>
          <w:rStyle w:val="StyleUnderline"/>
          <w:highlight w:val="cyan"/>
        </w:rPr>
        <w:t>totalitarian turn</w:t>
      </w:r>
      <w:r w:rsidRPr="003E204F">
        <w:rPr>
          <w:rStyle w:val="StyleUnderline"/>
        </w:rPr>
        <w:t xml:space="preserve"> —in</w:t>
      </w:r>
      <w:r w:rsidRPr="002A0BD6">
        <w:rPr>
          <w:rStyle w:val="StyleUnderline"/>
        </w:rPr>
        <w:t xml:space="preserve"> which democracy is replaced by an enduring autocracy</w:t>
      </w:r>
      <w:r w:rsidRPr="0093574E">
        <w:rPr>
          <w:sz w:val="16"/>
        </w:rPr>
        <w:t>. The road to democracy is not a one-way street. Over the centuries, dozens of countries have backslid from democracy into autocracy—abandoning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416968E3" w14:textId="77777777" w:rsidR="00DF358E" w:rsidRPr="00456DF6" w:rsidRDefault="00DF358E" w:rsidP="00DF358E">
      <w:pPr>
        <w:pStyle w:val="Heading4"/>
      </w:pPr>
      <w:r>
        <w:t xml:space="preserve">An </w:t>
      </w:r>
      <w:r>
        <w:rPr>
          <w:u w:val="single"/>
        </w:rPr>
        <w:t>adaptable</w:t>
      </w:r>
      <w:r>
        <w:t xml:space="preserve"> administrative state solves </w:t>
      </w:r>
      <w:r>
        <w:rPr>
          <w:u w:val="single"/>
        </w:rPr>
        <w:t>extinction</w:t>
      </w:r>
      <w:r>
        <w:t xml:space="preserve"> AND the </w:t>
      </w:r>
      <w:r>
        <w:rPr>
          <w:u w:val="single"/>
        </w:rPr>
        <w:t>case</w:t>
      </w:r>
      <w:r>
        <w:t>.</w:t>
      </w:r>
    </w:p>
    <w:p w14:paraId="03E9A615" w14:textId="77777777" w:rsidR="00DF358E" w:rsidRPr="00E638D1" w:rsidRDefault="00DF358E" w:rsidP="00DF358E">
      <w:r w:rsidRPr="0004153C">
        <w:rPr>
          <w:rStyle w:val="Style13ptBold"/>
        </w:rPr>
        <w:t>Posner ’17</w:t>
      </w:r>
      <w:r>
        <w:t xml:space="preserve"> [Eric and Emily Bazelon; April 1; Law Professor at the University of Chicago; the New York Times, “The Government Gorsuch Wants to Undo,” https://www.nytimes.com/2017/04/01/sunday-review/the-government-gorsuch-wants-to-undo.html]</w:t>
      </w:r>
    </w:p>
    <w:p w14:paraId="35953066" w14:textId="77777777" w:rsidR="00DF358E" w:rsidRPr="0004153C" w:rsidRDefault="00DF358E" w:rsidP="00DF358E">
      <w:pPr>
        <w:rPr>
          <w:sz w:val="16"/>
        </w:rPr>
      </w:pPr>
      <w:r w:rsidRPr="0004153C">
        <w:rPr>
          <w:sz w:val="16"/>
        </w:rPr>
        <w:t xml:space="preserve">The </w:t>
      </w:r>
      <w:r w:rsidRPr="000B0396">
        <w:rPr>
          <w:rStyle w:val="Emphasis"/>
          <w:highlight w:val="cyan"/>
        </w:rPr>
        <w:t>80 years of law</w:t>
      </w:r>
      <w:r w:rsidRPr="0004153C">
        <w:rPr>
          <w:sz w:val="16"/>
        </w:rPr>
        <w:t xml:space="preserve"> that </w:t>
      </w:r>
      <w:r w:rsidRPr="00E638D1">
        <w:rPr>
          <w:rStyle w:val="StyleUnderline"/>
        </w:rPr>
        <w:t xml:space="preserve">are </w:t>
      </w:r>
      <w:r w:rsidRPr="000B0396">
        <w:rPr>
          <w:rStyle w:val="Emphasis"/>
          <w:highlight w:val="cyan"/>
        </w:rPr>
        <w:t>at stake</w:t>
      </w:r>
      <w:r w:rsidRPr="0004153C">
        <w:rPr>
          <w:sz w:val="16"/>
        </w:rPr>
        <w:t xml:space="preserve"> began with the New Deal. President Franklin D. Roosevelt believed that the Great Depression was caused in part by ruinous competition among companies. In 1933, Congress passed the National Industrial Recovery Act, which allowed the president to approve “fair competition” standards for different trades and industries. The next year, Roosevelt approved a code for the poultry industry, which, among other things, set a minimum wage and maximum hours for workers, and hygiene requirements for slaughterhouses. Such basic workplace protections and constraints on the free market are </w:t>
      </w:r>
      <w:r w:rsidRPr="00E638D1">
        <w:rPr>
          <w:rStyle w:val="StyleUnderline"/>
        </w:rPr>
        <w:t xml:space="preserve">now </w:t>
      </w:r>
      <w:r w:rsidRPr="000B0396">
        <w:rPr>
          <w:rStyle w:val="Emphasis"/>
          <w:highlight w:val="cyan"/>
        </w:rPr>
        <w:t>taken for granted</w:t>
      </w:r>
      <w:r w:rsidRPr="0004153C">
        <w:rPr>
          <w:sz w:val="16"/>
        </w:rPr>
        <w:t>.</w:t>
      </w:r>
    </w:p>
    <w:p w14:paraId="376E7872" w14:textId="77777777" w:rsidR="00DF358E" w:rsidRPr="0004153C" w:rsidRDefault="00DF358E" w:rsidP="00DF358E">
      <w:pPr>
        <w:rPr>
          <w:sz w:val="16"/>
        </w:rPr>
      </w:pPr>
      <w:r w:rsidRPr="0004153C">
        <w:rPr>
          <w:sz w:val="16"/>
        </w:rPr>
        <w:t>But in 1935, after a New York City slaughterhouse operator was convicted of violating the poultry code, the Supreme Court called into question the whole approach of the New Deal, by holding that the N.I.R.A. was an “unconstitutional delegation by Congress of a legislative power.” Only Congress can create rules like the poultry code, the justices said. Because Congress did not define “fair competition,” leaving the rule-making to the president, the N.I.R.A. violated the Constitution’s separation of powers.</w:t>
      </w:r>
    </w:p>
    <w:p w14:paraId="240F7A84" w14:textId="77777777" w:rsidR="00DF358E" w:rsidRPr="0004153C" w:rsidRDefault="00DF358E" w:rsidP="00DF358E">
      <w:pPr>
        <w:rPr>
          <w:sz w:val="16"/>
        </w:rPr>
      </w:pPr>
      <w:r w:rsidRPr="0004153C">
        <w:rPr>
          <w:sz w:val="16"/>
        </w:rPr>
        <w:t xml:space="preserve">The court’s ruling in Schechter Poultry Corp. v. the United States, along with another case decided the same year, are the only instances in which the Supreme Court has ever struck down a federal statute based on this rationale, known as the “nondelegation doctrine.” Schechter Poultry’s stand against executive-branch rule-making proved to be a legal dead end, and for good reason. As the court has recognized over and over, before and since 1935, </w:t>
      </w:r>
      <w:r w:rsidRPr="000B0396">
        <w:rPr>
          <w:rStyle w:val="StyleUnderline"/>
          <w:highlight w:val="cyan"/>
        </w:rPr>
        <w:t>Congress is</w:t>
      </w:r>
      <w:r w:rsidRPr="00E638D1">
        <w:rPr>
          <w:rStyle w:val="StyleUnderline"/>
        </w:rPr>
        <w:t xml:space="preserve"> a </w:t>
      </w:r>
      <w:r w:rsidRPr="000B0396">
        <w:rPr>
          <w:rStyle w:val="Emphasis"/>
          <w:highlight w:val="cyan"/>
        </w:rPr>
        <w:t>cumbersome</w:t>
      </w:r>
      <w:r w:rsidRPr="00E638D1">
        <w:rPr>
          <w:rStyle w:val="Emphasis"/>
        </w:rPr>
        <w:t xml:space="preserve"> body</w:t>
      </w:r>
      <w:r w:rsidRPr="00E638D1">
        <w:rPr>
          <w:rStyle w:val="StyleUnderline"/>
        </w:rPr>
        <w:t xml:space="preserve"> that </w:t>
      </w:r>
      <w:r w:rsidRPr="00E638D1">
        <w:rPr>
          <w:rStyle w:val="Emphasis"/>
        </w:rPr>
        <w:t>moves slowly</w:t>
      </w:r>
      <w:r w:rsidRPr="00E638D1">
        <w:rPr>
          <w:rStyle w:val="StyleUnderline"/>
        </w:rPr>
        <w:t xml:space="preserve"> in the </w:t>
      </w:r>
      <w:r w:rsidRPr="00E638D1">
        <w:rPr>
          <w:rStyle w:val="Emphasis"/>
        </w:rPr>
        <w:t>best of times</w:t>
      </w:r>
      <w:r w:rsidRPr="00E638D1">
        <w:rPr>
          <w:rStyle w:val="StyleUnderline"/>
        </w:rPr>
        <w:t xml:space="preserve">, while </w:t>
      </w:r>
      <w:r w:rsidRPr="000B0396">
        <w:rPr>
          <w:rStyle w:val="StyleUnderline"/>
          <w:highlight w:val="cyan"/>
        </w:rPr>
        <w:t>the economy is</w:t>
      </w:r>
      <w:r w:rsidRPr="00E638D1">
        <w:rPr>
          <w:rStyle w:val="StyleUnderline"/>
        </w:rPr>
        <w:t xml:space="preserve"> an </w:t>
      </w:r>
      <w:r w:rsidRPr="00E638D1">
        <w:rPr>
          <w:rStyle w:val="Emphasis"/>
        </w:rPr>
        <w:t xml:space="preserve">incredibly dynamic </w:t>
      </w:r>
      <w:r w:rsidRPr="000B0396">
        <w:rPr>
          <w:rStyle w:val="Emphasis"/>
          <w:highlight w:val="cyan"/>
        </w:rPr>
        <w:t>system</w:t>
      </w:r>
      <w:r w:rsidRPr="0004153C">
        <w:rPr>
          <w:sz w:val="16"/>
        </w:rPr>
        <w:t xml:space="preserve">. For the sake of business as well as labor, the updating of </w:t>
      </w:r>
      <w:r w:rsidRPr="00E638D1">
        <w:rPr>
          <w:rStyle w:val="StyleUnderline"/>
        </w:rPr>
        <w:t xml:space="preserve">regulations </w:t>
      </w:r>
      <w:r w:rsidRPr="00E638D1">
        <w:rPr>
          <w:rStyle w:val="Emphasis"/>
        </w:rPr>
        <w:t>can’t wait</w:t>
      </w:r>
      <w:r w:rsidRPr="00E638D1">
        <w:rPr>
          <w:rStyle w:val="StyleUnderline"/>
        </w:rPr>
        <w:t xml:space="preserve"> for Congress</w:t>
      </w:r>
      <w:r w:rsidRPr="0004153C">
        <w:rPr>
          <w:sz w:val="16"/>
        </w:rPr>
        <w:t xml:space="preserve"> to give highly specific and detailed directions.</w:t>
      </w:r>
    </w:p>
    <w:p w14:paraId="00DBF046" w14:textId="77777777" w:rsidR="00DF358E" w:rsidRPr="00456DF6" w:rsidRDefault="00DF358E" w:rsidP="00DF358E">
      <w:pPr>
        <w:rPr>
          <w:sz w:val="16"/>
        </w:rPr>
      </w:pPr>
      <w:r w:rsidRPr="00E638D1">
        <w:rPr>
          <w:rStyle w:val="StyleUnderline"/>
        </w:rPr>
        <w:t xml:space="preserve">The New Deal </w:t>
      </w:r>
      <w:r w:rsidRPr="00E638D1">
        <w:rPr>
          <w:rStyle w:val="Emphasis"/>
        </w:rPr>
        <w:t>filled the gap</w:t>
      </w:r>
      <w:r w:rsidRPr="00446881">
        <w:rPr>
          <w:rStyle w:val="StyleUnderline"/>
        </w:rPr>
        <w:t xml:space="preserve"> </w:t>
      </w:r>
      <w:r w:rsidRPr="00E638D1">
        <w:rPr>
          <w:rStyle w:val="StyleUnderline"/>
        </w:rPr>
        <w:t xml:space="preserve">by giving </w:t>
      </w:r>
      <w:r w:rsidRPr="00E638D1">
        <w:rPr>
          <w:rStyle w:val="Emphasis"/>
        </w:rPr>
        <w:t>policy-making authority</w:t>
      </w:r>
      <w:r w:rsidRPr="00E638D1">
        <w:rPr>
          <w:rStyle w:val="StyleUnderline"/>
        </w:rPr>
        <w:t xml:space="preserve"> to agencies, including the </w:t>
      </w:r>
      <w:r w:rsidRPr="00E638D1">
        <w:rPr>
          <w:rStyle w:val="Emphasis"/>
        </w:rPr>
        <w:t>S</w:t>
      </w:r>
      <w:r w:rsidRPr="0004153C">
        <w:rPr>
          <w:sz w:val="16"/>
        </w:rPr>
        <w:t xml:space="preserve">ecurities and </w:t>
      </w:r>
      <w:r w:rsidRPr="00E638D1">
        <w:rPr>
          <w:rStyle w:val="Emphasis"/>
        </w:rPr>
        <w:t>E</w:t>
      </w:r>
      <w:r w:rsidRPr="0004153C">
        <w:rPr>
          <w:sz w:val="16"/>
        </w:rPr>
        <w:t xml:space="preserve">xchange </w:t>
      </w:r>
      <w:r w:rsidRPr="00E638D1">
        <w:rPr>
          <w:rStyle w:val="Emphasis"/>
        </w:rPr>
        <w:t>C</w:t>
      </w:r>
      <w:r w:rsidRPr="0004153C">
        <w:rPr>
          <w:sz w:val="16"/>
        </w:rPr>
        <w:t xml:space="preserve">ommission, which protects investors, and the </w:t>
      </w:r>
      <w:r w:rsidRPr="00E638D1">
        <w:rPr>
          <w:rStyle w:val="Emphasis"/>
        </w:rPr>
        <w:t>N</w:t>
      </w:r>
      <w:r w:rsidRPr="0004153C">
        <w:rPr>
          <w:sz w:val="16"/>
        </w:rPr>
        <w:t xml:space="preserve">ational </w:t>
      </w:r>
      <w:r w:rsidRPr="00E638D1">
        <w:rPr>
          <w:rStyle w:val="Emphasis"/>
        </w:rPr>
        <w:t>L</w:t>
      </w:r>
      <w:r w:rsidRPr="0004153C">
        <w:rPr>
          <w:sz w:val="16"/>
        </w:rPr>
        <w:t xml:space="preserve">abor </w:t>
      </w:r>
      <w:r w:rsidRPr="00E638D1">
        <w:rPr>
          <w:rStyle w:val="Emphasis"/>
        </w:rPr>
        <w:t>R</w:t>
      </w:r>
      <w:r w:rsidRPr="0004153C">
        <w:rPr>
          <w:sz w:val="16"/>
        </w:rPr>
        <w:t xml:space="preserve">elations </w:t>
      </w:r>
      <w:r w:rsidRPr="00E638D1">
        <w:rPr>
          <w:rStyle w:val="Emphasis"/>
        </w:rPr>
        <w:t>B</w:t>
      </w:r>
      <w:r w:rsidRPr="0004153C">
        <w:rPr>
          <w:sz w:val="16"/>
        </w:rPr>
        <w:t xml:space="preserve">oard, which oversees collective bargaining between unions and employers. </w:t>
      </w:r>
      <w:r w:rsidRPr="00E638D1">
        <w:rPr>
          <w:rStyle w:val="StyleUnderline"/>
        </w:rPr>
        <w:t>Later came</w:t>
      </w:r>
      <w:r w:rsidRPr="0004153C">
        <w:rPr>
          <w:sz w:val="16"/>
        </w:rPr>
        <w:t xml:space="preserve"> other agencies, including </w:t>
      </w:r>
      <w:r w:rsidRPr="00E638D1">
        <w:rPr>
          <w:rStyle w:val="StyleUnderline"/>
        </w:rPr>
        <w:t xml:space="preserve">the </w:t>
      </w:r>
      <w:r w:rsidRPr="00E638D1">
        <w:rPr>
          <w:rStyle w:val="Emphasis"/>
        </w:rPr>
        <w:t>E</w:t>
      </w:r>
      <w:r w:rsidRPr="0004153C">
        <w:rPr>
          <w:sz w:val="16"/>
        </w:rPr>
        <w:t xml:space="preserve">nvironmental </w:t>
      </w:r>
      <w:r w:rsidRPr="00E638D1">
        <w:rPr>
          <w:rStyle w:val="Emphasis"/>
        </w:rPr>
        <w:t>P</w:t>
      </w:r>
      <w:r w:rsidRPr="0004153C">
        <w:rPr>
          <w:sz w:val="16"/>
        </w:rPr>
        <w:t xml:space="preserve">rotection </w:t>
      </w:r>
      <w:r w:rsidRPr="00E638D1">
        <w:rPr>
          <w:rStyle w:val="Emphasis"/>
        </w:rPr>
        <w:t>A</w:t>
      </w:r>
      <w:r w:rsidRPr="0004153C">
        <w:rPr>
          <w:sz w:val="16"/>
        </w:rPr>
        <w:t xml:space="preserve">gency, the </w:t>
      </w:r>
      <w:r w:rsidRPr="00E638D1">
        <w:rPr>
          <w:rStyle w:val="Emphasis"/>
        </w:rPr>
        <w:t>O</w:t>
      </w:r>
      <w:r w:rsidRPr="0004153C">
        <w:rPr>
          <w:sz w:val="16"/>
        </w:rPr>
        <w:t xml:space="preserve">ccupational </w:t>
      </w:r>
      <w:r w:rsidRPr="00E638D1">
        <w:rPr>
          <w:rStyle w:val="Emphasis"/>
        </w:rPr>
        <w:t>S</w:t>
      </w:r>
      <w:r w:rsidRPr="0004153C">
        <w:rPr>
          <w:sz w:val="16"/>
        </w:rPr>
        <w:t xml:space="preserve">afety and </w:t>
      </w:r>
      <w:r w:rsidRPr="00E638D1">
        <w:rPr>
          <w:rStyle w:val="Emphasis"/>
        </w:rPr>
        <w:t>H</w:t>
      </w:r>
      <w:r w:rsidRPr="0004153C">
        <w:rPr>
          <w:sz w:val="16"/>
        </w:rPr>
        <w:t xml:space="preserve">ealth </w:t>
      </w:r>
      <w:r w:rsidRPr="00E638D1">
        <w:rPr>
          <w:rStyle w:val="Emphasis"/>
        </w:rPr>
        <w:t>A</w:t>
      </w:r>
      <w:r w:rsidRPr="0004153C">
        <w:rPr>
          <w:sz w:val="16"/>
        </w:rPr>
        <w:t xml:space="preserve">dministration (which regulates workplace safety) </w:t>
      </w:r>
      <w:r w:rsidRPr="00E638D1">
        <w:rPr>
          <w:rStyle w:val="StyleUnderline"/>
        </w:rPr>
        <w:t>and</w:t>
      </w:r>
      <w:r w:rsidRPr="0004153C">
        <w:rPr>
          <w:sz w:val="16"/>
        </w:rPr>
        <w:t xml:space="preserve"> the Department of </w:t>
      </w:r>
      <w:r w:rsidRPr="00E638D1">
        <w:rPr>
          <w:rStyle w:val="StyleUnderline"/>
        </w:rPr>
        <w:t>Homeland Security</w:t>
      </w:r>
      <w:r w:rsidRPr="0004153C">
        <w:rPr>
          <w:sz w:val="16"/>
        </w:rPr>
        <w:t xml:space="preserve">. Still other </w:t>
      </w:r>
      <w:r w:rsidRPr="000B0396">
        <w:rPr>
          <w:rStyle w:val="StyleUnderline"/>
          <w:highlight w:val="cyan"/>
        </w:rPr>
        <w:t xml:space="preserve">agencies regulate the </w:t>
      </w:r>
      <w:r w:rsidRPr="000B0396">
        <w:rPr>
          <w:rStyle w:val="Emphasis"/>
          <w:highlight w:val="cyan"/>
        </w:rPr>
        <w:t>broadcast</w:t>
      </w:r>
      <w:r w:rsidRPr="00E638D1">
        <w:rPr>
          <w:rStyle w:val="Emphasis"/>
        </w:rPr>
        <w:t xml:space="preserve"> spectrum</w:t>
      </w:r>
      <w:r w:rsidRPr="0004153C">
        <w:rPr>
          <w:sz w:val="16"/>
        </w:rPr>
        <w:t xml:space="preserve">, keep the national parks open, help farmers and assist Americans who are overseas. Administrative agencies </w:t>
      </w:r>
      <w:r w:rsidRPr="000B0396">
        <w:rPr>
          <w:rStyle w:val="StyleUnderline"/>
          <w:highlight w:val="cyan"/>
        </w:rPr>
        <w:t>coordinated</w:t>
      </w:r>
      <w:r w:rsidRPr="00E638D1">
        <w:rPr>
          <w:rStyle w:val="StyleUnderline"/>
        </w:rPr>
        <w:t xml:space="preserve"> the </w:t>
      </w:r>
      <w:r w:rsidRPr="000B0396">
        <w:rPr>
          <w:rStyle w:val="Emphasis"/>
          <w:highlight w:val="cyan"/>
        </w:rPr>
        <w:t>response</w:t>
      </w:r>
      <w:r w:rsidRPr="000B0396">
        <w:rPr>
          <w:rStyle w:val="StyleUnderline"/>
          <w:highlight w:val="cyan"/>
        </w:rPr>
        <w:t xml:space="preserve"> to Sept. 11, kept</w:t>
      </w:r>
      <w:r w:rsidRPr="0004153C">
        <w:rPr>
          <w:sz w:val="16"/>
        </w:rPr>
        <w:t xml:space="preserve"> the </w:t>
      </w:r>
      <w:r w:rsidRPr="000B0396">
        <w:rPr>
          <w:rStyle w:val="StyleUnderline"/>
          <w:highlight w:val="cyan"/>
        </w:rPr>
        <w:t>Ebola</w:t>
      </w:r>
      <w:r w:rsidRPr="00E638D1">
        <w:rPr>
          <w:rStyle w:val="StyleUnderline"/>
        </w:rPr>
        <w:t xml:space="preserve"> outbreak </w:t>
      </w:r>
      <w:r w:rsidRPr="000B0396">
        <w:rPr>
          <w:rStyle w:val="StyleUnderline"/>
          <w:highlight w:val="cyan"/>
        </w:rPr>
        <w:t>in check</w:t>
      </w:r>
      <w:r w:rsidRPr="00E638D1">
        <w:rPr>
          <w:rStyle w:val="StyleUnderline"/>
        </w:rPr>
        <w:t xml:space="preserve"> and were </w:t>
      </w:r>
      <w:r w:rsidRPr="000B0396">
        <w:rPr>
          <w:rStyle w:val="Emphasis"/>
          <w:highlight w:val="cyan"/>
        </w:rPr>
        <w:t>instrumental</w:t>
      </w:r>
      <w:r w:rsidRPr="000B0396">
        <w:rPr>
          <w:rStyle w:val="StyleUnderline"/>
          <w:highlight w:val="cyan"/>
        </w:rPr>
        <w:t xml:space="preserve"> to ending the </w:t>
      </w:r>
      <w:r w:rsidRPr="000B0396">
        <w:rPr>
          <w:rStyle w:val="Emphasis"/>
          <w:highlight w:val="cyan"/>
        </w:rPr>
        <w:t>last financial crisis</w:t>
      </w:r>
      <w:r w:rsidRPr="00E638D1">
        <w:rPr>
          <w:rStyle w:val="StyleUnderline"/>
        </w:rPr>
        <w:t xml:space="preserve">. They </w:t>
      </w:r>
      <w:r w:rsidRPr="000B0396">
        <w:rPr>
          <w:rStyle w:val="StyleUnderline"/>
          <w:highlight w:val="cyan"/>
        </w:rPr>
        <w:t>regulate</w:t>
      </w:r>
      <w:r w:rsidRPr="00E638D1">
        <w:rPr>
          <w:rStyle w:val="StyleUnderline"/>
        </w:rPr>
        <w:t xml:space="preserve"> the </w:t>
      </w:r>
      <w:r w:rsidRPr="00E638D1">
        <w:rPr>
          <w:rStyle w:val="Emphasis"/>
        </w:rPr>
        <w:t xml:space="preserve">safety of </w:t>
      </w:r>
      <w:r w:rsidRPr="000B0396">
        <w:rPr>
          <w:rStyle w:val="Emphasis"/>
          <w:highlight w:val="cyan"/>
        </w:rPr>
        <w:t>food</w:t>
      </w:r>
      <w:r w:rsidRPr="000B0396">
        <w:rPr>
          <w:rStyle w:val="StyleUnderline"/>
          <w:highlight w:val="cyan"/>
        </w:rPr>
        <w:t xml:space="preserve">, </w:t>
      </w:r>
      <w:r w:rsidRPr="000B0396">
        <w:rPr>
          <w:rStyle w:val="Emphasis"/>
          <w:highlight w:val="cyan"/>
        </w:rPr>
        <w:t>drugs</w:t>
      </w:r>
      <w:r w:rsidRPr="000B0396">
        <w:rPr>
          <w:rStyle w:val="StyleUnderline"/>
        </w:rPr>
        <w:t xml:space="preserve">, </w:t>
      </w:r>
      <w:r w:rsidRPr="000B0396">
        <w:rPr>
          <w:rStyle w:val="Emphasis"/>
        </w:rPr>
        <w:t>air</w:t>
      </w:r>
      <w:r w:rsidRPr="000B0396">
        <w:rPr>
          <w:rStyle w:val="Emphasis"/>
          <w:highlight w:val="cyan"/>
        </w:rPr>
        <w:t>planes</w:t>
      </w:r>
      <w:r w:rsidRPr="000B0396">
        <w:rPr>
          <w:rStyle w:val="StyleUnderline"/>
          <w:highlight w:val="cyan"/>
        </w:rPr>
        <w:t xml:space="preserve"> and </w:t>
      </w:r>
      <w:r w:rsidRPr="000B0396">
        <w:rPr>
          <w:rStyle w:val="Emphasis"/>
          <w:highlight w:val="cyan"/>
        </w:rPr>
        <w:t>nuclear power</w:t>
      </w:r>
      <w:r w:rsidRPr="00E638D1">
        <w:rPr>
          <w:rStyle w:val="Emphasis"/>
        </w:rPr>
        <w:t xml:space="preserve"> plants</w:t>
      </w:r>
      <w:r w:rsidRPr="00E638D1">
        <w:rPr>
          <w:rStyle w:val="StyleUnderline"/>
        </w:rPr>
        <w:t xml:space="preserve">. The </w:t>
      </w:r>
      <w:r w:rsidRPr="000B0396">
        <w:rPr>
          <w:rStyle w:val="StyleUnderline"/>
          <w:highlight w:val="cyan"/>
        </w:rPr>
        <w:t>admin</w:t>
      </w:r>
      <w:r w:rsidRPr="00E638D1">
        <w:rPr>
          <w:rStyle w:val="StyleUnderline"/>
        </w:rPr>
        <w:t xml:space="preserve">istrative </w:t>
      </w:r>
      <w:r w:rsidRPr="000B0396">
        <w:rPr>
          <w:rStyle w:val="StyleUnderline"/>
          <w:highlight w:val="cyan"/>
        </w:rPr>
        <w:t xml:space="preserve">state </w:t>
      </w:r>
      <w:r w:rsidRPr="000B0396">
        <w:rPr>
          <w:rStyle w:val="Emphasis"/>
          <w:highlight w:val="cyan"/>
        </w:rPr>
        <w:t>isn’t optional</w:t>
      </w:r>
      <w:r w:rsidRPr="0004153C">
        <w:rPr>
          <w:sz w:val="16"/>
        </w:rPr>
        <w:t xml:space="preserve"> in our complex society. </w:t>
      </w:r>
      <w:r w:rsidRPr="000B0396">
        <w:rPr>
          <w:rStyle w:val="StyleUnderline"/>
          <w:highlight w:val="cyan"/>
        </w:rPr>
        <w:t xml:space="preserve">It’s </w:t>
      </w:r>
      <w:r w:rsidRPr="000B0396">
        <w:rPr>
          <w:rStyle w:val="Emphasis"/>
          <w:highlight w:val="cyan"/>
        </w:rPr>
        <w:t>indispensable</w:t>
      </w:r>
      <w:r w:rsidRPr="0004153C">
        <w:rPr>
          <w:sz w:val="16"/>
        </w:rPr>
        <w:t>.</w:t>
      </w:r>
    </w:p>
    <w:p w14:paraId="1A0A004A" w14:textId="77777777" w:rsidR="00DF358E" w:rsidRPr="00DF358E" w:rsidRDefault="00DF358E" w:rsidP="00DF358E"/>
    <w:p w14:paraId="62C74EDA" w14:textId="6444C6A4" w:rsidR="00AA643E" w:rsidRDefault="00066D88" w:rsidP="00066D88">
      <w:pPr>
        <w:pStyle w:val="Heading1"/>
      </w:pPr>
      <w:r>
        <w:lastRenderedPageBreak/>
        <w:t>DA---Wages</w:t>
      </w:r>
    </w:p>
    <w:p w14:paraId="35657FF3" w14:textId="2FA1C65F" w:rsidR="00541242" w:rsidRPr="00541242" w:rsidRDefault="00541242" w:rsidP="00541242">
      <w:pPr>
        <w:pStyle w:val="Heading2"/>
      </w:pPr>
      <w:r>
        <w:lastRenderedPageBreak/>
        <w:t>1NC---DA</w:t>
      </w:r>
    </w:p>
    <w:p w14:paraId="42FC47EB" w14:textId="6836B9FD" w:rsidR="00066D88" w:rsidRDefault="00066D88" w:rsidP="00066D88">
      <w:pPr>
        <w:pStyle w:val="Heading3"/>
      </w:pPr>
      <w:r>
        <w:lastRenderedPageBreak/>
        <w:t>1NC</w:t>
      </w:r>
    </w:p>
    <w:p w14:paraId="31632807" w14:textId="5EA1733A" w:rsidR="005A10AF" w:rsidRDefault="0094641A" w:rsidP="00E6043E">
      <w:pPr>
        <w:pStyle w:val="Heading4"/>
      </w:pPr>
      <w:r>
        <w:t xml:space="preserve">Wages are </w:t>
      </w:r>
      <w:r w:rsidRPr="0094641A">
        <w:rPr>
          <w:u w:val="single"/>
        </w:rPr>
        <w:t>up</w:t>
      </w:r>
      <w:r>
        <w:t xml:space="preserve"> since the </w:t>
      </w:r>
      <w:r w:rsidRPr="0094641A">
        <w:rPr>
          <w:u w:val="single"/>
        </w:rPr>
        <w:t>pandemic</w:t>
      </w:r>
      <w:r>
        <w:t xml:space="preserve"> AND have been </w:t>
      </w:r>
      <w:r w:rsidRPr="0094641A">
        <w:rPr>
          <w:u w:val="single"/>
        </w:rPr>
        <w:t>outpacing inflation</w:t>
      </w:r>
      <w:r>
        <w:t>.</w:t>
      </w:r>
    </w:p>
    <w:p w14:paraId="66FA47F7" w14:textId="6BD8BEA2" w:rsidR="00E6043E" w:rsidRPr="00E6043E" w:rsidRDefault="00E6043E" w:rsidP="00E6043E">
      <w:r w:rsidRPr="00E6043E">
        <w:rPr>
          <w:rStyle w:val="Style13ptBold"/>
        </w:rPr>
        <w:t>Towfighi ‘7</w:t>
      </w:r>
      <w:r w:rsidR="0094641A">
        <w:rPr>
          <w:rStyle w:val="Style13ptBold"/>
        </w:rPr>
        <w:t>-</w:t>
      </w:r>
      <w:r w:rsidRPr="00E6043E">
        <w:rPr>
          <w:rStyle w:val="Style13ptBold"/>
        </w:rPr>
        <w:t>24</w:t>
      </w:r>
      <w:r>
        <w:t xml:space="preserve"> [John; July 24; B.A. in History and Economics from Columbia University; Business Insider, “</w:t>
      </w:r>
      <w:r w:rsidRPr="00E6043E">
        <w:t>Wages have outpaced inflation since 2020 but many consumers still feel burdened by prices</w:t>
      </w:r>
      <w:r>
        <w:t xml:space="preserve">,” </w:t>
      </w:r>
      <w:r w:rsidRPr="00E6043E">
        <w:t>https://www.businessinsider.com/wages-outpace-inflation-consumer-sentiment-high-prices-2024-7</w:t>
      </w:r>
      <w:r>
        <w:t>]</w:t>
      </w:r>
      <w:r w:rsidR="00CB2A83">
        <w:t>/raghav</w:t>
      </w:r>
    </w:p>
    <w:p w14:paraId="6F3DCBD8" w14:textId="123AD457" w:rsidR="005A10AF" w:rsidRPr="00E6043E" w:rsidRDefault="005A10AF" w:rsidP="005A10AF">
      <w:pPr>
        <w:rPr>
          <w:sz w:val="16"/>
        </w:rPr>
      </w:pPr>
      <w:r w:rsidRPr="00E6043E">
        <w:rPr>
          <w:sz w:val="16"/>
        </w:rPr>
        <w:t>American consumers have been frustrated by high prices over past years, but there's some good news: </w:t>
      </w:r>
      <w:r w:rsidRPr="0094641A">
        <w:rPr>
          <w:rStyle w:val="Emphasis"/>
          <w:highlight w:val="cyan"/>
        </w:rPr>
        <w:t>wages</w:t>
      </w:r>
      <w:r w:rsidRPr="0094641A">
        <w:rPr>
          <w:rStyle w:val="StyleUnderline"/>
          <w:highlight w:val="cyan"/>
        </w:rPr>
        <w:t xml:space="preserve"> have </w:t>
      </w:r>
      <w:r w:rsidRPr="0094641A">
        <w:rPr>
          <w:rStyle w:val="Emphasis"/>
          <w:highlight w:val="cyan"/>
        </w:rPr>
        <w:t>outpaced inflation</w:t>
      </w:r>
      <w:r w:rsidRPr="00E6043E">
        <w:rPr>
          <w:rStyle w:val="StyleUnderline"/>
        </w:rPr>
        <w:t xml:space="preserve"> since the start of the COVID-19 pandemic</w:t>
      </w:r>
      <w:r w:rsidRPr="00E6043E">
        <w:rPr>
          <w:sz w:val="16"/>
        </w:rPr>
        <w:t>.</w:t>
      </w:r>
    </w:p>
    <w:p w14:paraId="30C21F19" w14:textId="77777777" w:rsidR="005A10AF" w:rsidRPr="00E6043E" w:rsidRDefault="005A10AF" w:rsidP="005A10AF">
      <w:pPr>
        <w:rPr>
          <w:sz w:val="16"/>
        </w:rPr>
      </w:pPr>
      <w:r w:rsidRPr="00E6043E">
        <w:rPr>
          <w:sz w:val="16"/>
        </w:rPr>
        <w:t xml:space="preserve">Since 2020, average hourly wages for most US workers have risen </w:t>
      </w:r>
      <w:r w:rsidRPr="0094641A">
        <w:rPr>
          <w:rStyle w:val="Emphasis"/>
          <w:highlight w:val="cyan"/>
        </w:rPr>
        <w:t>faster</w:t>
      </w:r>
      <w:r w:rsidRPr="0094641A">
        <w:rPr>
          <w:rStyle w:val="StyleUnderline"/>
          <w:highlight w:val="cyan"/>
        </w:rPr>
        <w:t xml:space="preserve"> than</w:t>
      </w:r>
      <w:r w:rsidRPr="00E6043E">
        <w:rPr>
          <w:rStyle w:val="StyleUnderline"/>
        </w:rPr>
        <w:t xml:space="preserve"> the </w:t>
      </w:r>
      <w:r w:rsidRPr="0094641A">
        <w:rPr>
          <w:rStyle w:val="Emphasis"/>
          <w:highlight w:val="cyan"/>
        </w:rPr>
        <w:t>c</w:t>
      </w:r>
      <w:r w:rsidRPr="00E6043E">
        <w:rPr>
          <w:rStyle w:val="StyleUnderline"/>
        </w:rPr>
        <w:t xml:space="preserve">onsumer </w:t>
      </w:r>
      <w:r w:rsidRPr="0094641A">
        <w:rPr>
          <w:rStyle w:val="Emphasis"/>
          <w:highlight w:val="cyan"/>
        </w:rPr>
        <w:t>p</w:t>
      </w:r>
      <w:r w:rsidRPr="00E6043E">
        <w:rPr>
          <w:rStyle w:val="StyleUnderline"/>
        </w:rPr>
        <w:t xml:space="preserve">rice </w:t>
      </w:r>
      <w:r w:rsidRPr="0094641A">
        <w:rPr>
          <w:rStyle w:val="Emphasis"/>
          <w:highlight w:val="cyan"/>
        </w:rPr>
        <w:t>i</w:t>
      </w:r>
      <w:r w:rsidRPr="00E6043E">
        <w:rPr>
          <w:rStyle w:val="StyleUnderline"/>
        </w:rPr>
        <w:t>ndex</w:t>
      </w:r>
      <w:r w:rsidRPr="00E6043E">
        <w:rPr>
          <w:sz w:val="16"/>
        </w:rPr>
        <w:t>, meaning income has maintained its purchasing power against rising prices.</w:t>
      </w:r>
    </w:p>
    <w:p w14:paraId="222FBEDA" w14:textId="18D1CC7B" w:rsidR="005A10AF" w:rsidRPr="00E6043E" w:rsidRDefault="005A10AF" w:rsidP="005A10AF">
      <w:pPr>
        <w:rPr>
          <w:sz w:val="16"/>
        </w:rPr>
      </w:pPr>
      <w:r w:rsidRPr="00E6043E">
        <w:rPr>
          <w:rStyle w:val="StyleUnderline"/>
        </w:rPr>
        <w:t>Furthermore, </w:t>
      </w:r>
      <w:r w:rsidRPr="0094641A">
        <w:rPr>
          <w:rStyle w:val="Emphasis"/>
          <w:highlight w:val="cyan"/>
        </w:rPr>
        <w:t>real wages</w:t>
      </w:r>
      <w:r w:rsidRPr="00E6043E">
        <w:rPr>
          <w:rStyle w:val="StyleUnderline"/>
        </w:rPr>
        <w:t xml:space="preserve"> — earnings adjusted for inflation — </w:t>
      </w:r>
      <w:r w:rsidRPr="0094641A">
        <w:rPr>
          <w:rStyle w:val="StyleUnderline"/>
          <w:highlight w:val="cyan"/>
        </w:rPr>
        <w:t xml:space="preserve">have been </w:t>
      </w:r>
      <w:r w:rsidRPr="0094641A">
        <w:rPr>
          <w:rStyle w:val="Emphasis"/>
          <w:highlight w:val="cyan"/>
        </w:rPr>
        <w:t>positive</w:t>
      </w:r>
      <w:r w:rsidRPr="00E6043E">
        <w:rPr>
          <w:rStyle w:val="StyleUnderline"/>
        </w:rPr>
        <w:t xml:space="preserve"> over the past year</w:t>
      </w:r>
      <w:r w:rsidRPr="00E6043E">
        <w:rPr>
          <w:sz w:val="16"/>
        </w:rPr>
        <w:t xml:space="preserve">, according to the Bureau of Labor Statistics, </w:t>
      </w:r>
      <w:r w:rsidRPr="00E6043E">
        <w:rPr>
          <w:rStyle w:val="StyleUnderline"/>
        </w:rPr>
        <w:t xml:space="preserve">meaning </w:t>
      </w:r>
      <w:r w:rsidRPr="0094641A">
        <w:rPr>
          <w:rStyle w:val="StyleUnderline"/>
          <w:highlight w:val="cyan"/>
        </w:rPr>
        <w:t>workers</w:t>
      </w:r>
      <w:r w:rsidRPr="00E6043E">
        <w:rPr>
          <w:rStyle w:val="StyleUnderline"/>
        </w:rPr>
        <w:t xml:space="preserve"> are </w:t>
      </w:r>
      <w:r w:rsidRPr="0094641A">
        <w:rPr>
          <w:rStyle w:val="StyleUnderline"/>
          <w:highlight w:val="cyan"/>
        </w:rPr>
        <w:t xml:space="preserve">gaining </w:t>
      </w:r>
      <w:r w:rsidRPr="0094641A">
        <w:rPr>
          <w:rStyle w:val="Emphasis"/>
          <w:highlight w:val="cyan"/>
        </w:rPr>
        <w:t>purchasing power</w:t>
      </w:r>
      <w:r w:rsidRPr="00E6043E">
        <w:rPr>
          <w:sz w:val="16"/>
        </w:rPr>
        <w:t>.</w:t>
      </w:r>
    </w:p>
    <w:p w14:paraId="1CB97096" w14:textId="6C48AC54" w:rsidR="005A10AF" w:rsidRPr="00E6043E" w:rsidRDefault="005A10AF" w:rsidP="005A10AF">
      <w:pPr>
        <w:rPr>
          <w:sz w:val="16"/>
        </w:rPr>
      </w:pPr>
      <w:r w:rsidRPr="00E6043E">
        <w:rPr>
          <w:sz w:val="16"/>
        </w:rPr>
        <w:t xml:space="preserve">But while wage gains show </w:t>
      </w:r>
      <w:r w:rsidRPr="0094641A">
        <w:rPr>
          <w:rStyle w:val="Emphasis"/>
          <w:highlight w:val="cyan"/>
        </w:rPr>
        <w:t>promising</w:t>
      </w:r>
      <w:r w:rsidRPr="0094641A">
        <w:rPr>
          <w:rStyle w:val="StyleUnderline"/>
          <w:highlight w:val="cyan"/>
        </w:rPr>
        <w:t xml:space="preserve"> signs</w:t>
      </w:r>
      <w:r w:rsidRPr="00E6043E">
        <w:rPr>
          <w:rStyle w:val="StyleUnderline"/>
        </w:rPr>
        <w:t xml:space="preserve"> for </w:t>
      </w:r>
      <w:r w:rsidRPr="00E6043E">
        <w:rPr>
          <w:rStyle w:val="Emphasis"/>
        </w:rPr>
        <w:t>US workers</w:t>
      </w:r>
      <w:r w:rsidRPr="00E6043E">
        <w:rPr>
          <w:sz w:val="16"/>
        </w:rPr>
        <w:t>, it can take longer for consumers' perspectives to shift; many Americans are still reckoning with past years' sticker shock and high housing costs.</w:t>
      </w:r>
    </w:p>
    <w:p w14:paraId="38C75889" w14:textId="77777777" w:rsidR="005A10AF" w:rsidRPr="00E6043E" w:rsidRDefault="005A10AF" w:rsidP="005A10AF">
      <w:pPr>
        <w:rPr>
          <w:sz w:val="16"/>
        </w:rPr>
      </w:pPr>
      <w:r w:rsidRPr="00E6043E">
        <w:rPr>
          <w:sz w:val="16"/>
        </w:rPr>
        <w:t>Economic data vs consumer sentiment</w:t>
      </w:r>
    </w:p>
    <w:p w14:paraId="529C6333" w14:textId="40048C9F" w:rsidR="005A10AF" w:rsidRPr="00E6043E" w:rsidRDefault="005A10AF" w:rsidP="005A10AF">
      <w:pPr>
        <w:rPr>
          <w:sz w:val="16"/>
        </w:rPr>
      </w:pPr>
      <w:r w:rsidRPr="00E6043E">
        <w:rPr>
          <w:sz w:val="16"/>
        </w:rPr>
        <w:t>Nearly four in five US voters said price increases were the top source of their financial stress in the last three months, according to the FT-Michigan Ross Poll.</w:t>
      </w:r>
    </w:p>
    <w:p w14:paraId="549676CA" w14:textId="77777777" w:rsidR="005A10AF" w:rsidRPr="00E6043E" w:rsidRDefault="005A10AF" w:rsidP="005A10AF">
      <w:pPr>
        <w:rPr>
          <w:sz w:val="16"/>
        </w:rPr>
      </w:pPr>
      <w:r w:rsidRPr="00E6043E">
        <w:rPr>
          <w:rStyle w:val="StyleUnderline"/>
        </w:rPr>
        <w:t>While wage gains have outpaced inflation, it can be difficult for consumers to feel the growth,</w:t>
      </w:r>
      <w:r w:rsidRPr="00E6043E">
        <w:rPr>
          <w:sz w:val="16"/>
        </w:rPr>
        <w:t xml:space="preserve"> and plenty of people still miss the "good old days" of lower prices.</w:t>
      </w:r>
    </w:p>
    <w:p w14:paraId="2B58065D" w14:textId="77777777" w:rsidR="005A10AF" w:rsidRPr="00E6043E" w:rsidRDefault="005A10AF" w:rsidP="005A10AF">
      <w:pPr>
        <w:rPr>
          <w:sz w:val="16"/>
        </w:rPr>
      </w:pPr>
      <w:r w:rsidRPr="00E6043E">
        <w:rPr>
          <w:sz w:val="16"/>
        </w:rPr>
        <w:t>According to Bankrate Analyst Sarah Foster, that's because economists and consumers see prices differently.</w:t>
      </w:r>
    </w:p>
    <w:p w14:paraId="6AF8F599" w14:textId="77777777" w:rsidR="005A10AF" w:rsidRPr="00E6043E" w:rsidRDefault="005A10AF" w:rsidP="005A10AF">
      <w:pPr>
        <w:rPr>
          <w:sz w:val="16"/>
        </w:rPr>
      </w:pPr>
      <w:r w:rsidRPr="00E6043E">
        <w:rPr>
          <w:sz w:val="16"/>
        </w:rPr>
        <w:t>Economists pay attention to inflation indicators which measure the rate of change of prices. Meanwhile, many consumers focus on the price levels for individual goods (like grocery store receipts) and how they compare to previous years, Foster said.</w:t>
      </w:r>
    </w:p>
    <w:p w14:paraId="793C5FBF" w14:textId="77777777" w:rsidR="005A10AF" w:rsidRPr="00E6043E" w:rsidRDefault="005A10AF" w:rsidP="005A10AF">
      <w:pPr>
        <w:rPr>
          <w:sz w:val="16"/>
        </w:rPr>
      </w:pPr>
      <w:r w:rsidRPr="00E6043E">
        <w:rPr>
          <w:sz w:val="16"/>
        </w:rPr>
        <w:t>While inflation is now slowing, many Americans still feel burdened by what they see as a jump in the price tags of various items over the past four years.</w:t>
      </w:r>
    </w:p>
    <w:p w14:paraId="671D42F4" w14:textId="6AB7A8D9" w:rsidR="005A10AF" w:rsidRPr="00E6043E" w:rsidRDefault="005A10AF" w:rsidP="005A10AF">
      <w:pPr>
        <w:rPr>
          <w:sz w:val="16"/>
        </w:rPr>
      </w:pPr>
      <w:r w:rsidRPr="00E6043E">
        <w:rPr>
          <w:sz w:val="16"/>
        </w:rPr>
        <w:t>"They remember how much it used to cost to fill up their gas tank; they remember how much it used to cost to buy a cart full of groceries," Foster said.</w:t>
      </w:r>
    </w:p>
    <w:p w14:paraId="689E8226" w14:textId="77777777" w:rsidR="005A10AF" w:rsidRPr="00E6043E" w:rsidRDefault="005A10AF" w:rsidP="005A10AF">
      <w:pPr>
        <w:rPr>
          <w:sz w:val="16"/>
        </w:rPr>
      </w:pPr>
      <w:r w:rsidRPr="00E6043E">
        <w:rPr>
          <w:rStyle w:val="StyleUnderline"/>
        </w:rPr>
        <w:t xml:space="preserve">Since 2020, </w:t>
      </w:r>
      <w:r w:rsidRPr="0094641A">
        <w:rPr>
          <w:rStyle w:val="StyleUnderline"/>
          <w:highlight w:val="cyan"/>
        </w:rPr>
        <w:t>prices</w:t>
      </w:r>
      <w:r w:rsidRPr="00E6043E">
        <w:rPr>
          <w:rStyle w:val="StyleUnderline"/>
        </w:rPr>
        <w:t xml:space="preserve"> have </w:t>
      </w:r>
      <w:r w:rsidRPr="0094641A">
        <w:rPr>
          <w:rStyle w:val="Emphasis"/>
          <w:highlight w:val="cyan"/>
        </w:rPr>
        <w:t>risen 20.9%</w:t>
      </w:r>
      <w:r w:rsidRPr="0094641A">
        <w:rPr>
          <w:rStyle w:val="StyleUnderline"/>
        </w:rPr>
        <w:t>,</w:t>
      </w:r>
      <w:r w:rsidRPr="00E6043E">
        <w:rPr>
          <w:sz w:val="16"/>
        </w:rPr>
        <w:t xml:space="preserve"> according to the Bureau of Labor Statistics. However, across that same period, </w:t>
      </w:r>
      <w:r w:rsidRPr="0094641A">
        <w:rPr>
          <w:rStyle w:val="Emphasis"/>
          <w:highlight w:val="cyan"/>
        </w:rPr>
        <w:t>average</w:t>
      </w:r>
      <w:r w:rsidRPr="00E6043E">
        <w:rPr>
          <w:rStyle w:val="StyleUnderline"/>
        </w:rPr>
        <w:t xml:space="preserve"> hourly </w:t>
      </w:r>
      <w:r w:rsidRPr="0094641A">
        <w:rPr>
          <w:rStyle w:val="Emphasis"/>
          <w:highlight w:val="cyan"/>
        </w:rPr>
        <w:t>earnings</w:t>
      </w:r>
      <w:r w:rsidRPr="00E6043E">
        <w:rPr>
          <w:rStyle w:val="StyleUnderline"/>
        </w:rPr>
        <w:t xml:space="preserve"> for production and nonsupervisory workers — most US workers — have </w:t>
      </w:r>
      <w:r w:rsidRPr="0094641A">
        <w:rPr>
          <w:rStyle w:val="Emphasis"/>
          <w:highlight w:val="cyan"/>
        </w:rPr>
        <w:t>risen</w:t>
      </w:r>
      <w:r w:rsidRPr="0094641A">
        <w:rPr>
          <w:rStyle w:val="StyleUnderline"/>
          <w:highlight w:val="cyan"/>
        </w:rPr>
        <w:t xml:space="preserve"> roughly </w:t>
      </w:r>
      <w:r w:rsidRPr="0094641A">
        <w:rPr>
          <w:rStyle w:val="Emphasis"/>
          <w:highlight w:val="cyan"/>
        </w:rPr>
        <w:t>25.7%</w:t>
      </w:r>
      <w:r w:rsidRPr="0094641A">
        <w:rPr>
          <w:sz w:val="16"/>
        </w:rPr>
        <w:t>.</w:t>
      </w:r>
    </w:p>
    <w:p w14:paraId="23F3E125" w14:textId="77777777" w:rsidR="005A10AF" w:rsidRPr="00E6043E" w:rsidRDefault="005A10AF" w:rsidP="005A10AF">
      <w:pPr>
        <w:rPr>
          <w:sz w:val="16"/>
        </w:rPr>
      </w:pPr>
      <w:r w:rsidRPr="00E6043E">
        <w:rPr>
          <w:rStyle w:val="StyleUnderline"/>
        </w:rPr>
        <w:t xml:space="preserve">Furthermore, the </w:t>
      </w:r>
      <w:r w:rsidRPr="0094641A">
        <w:rPr>
          <w:rStyle w:val="Emphasis"/>
        </w:rPr>
        <w:t>25.7%</w:t>
      </w:r>
      <w:r w:rsidRPr="00E6043E">
        <w:rPr>
          <w:rStyle w:val="StyleUnderline"/>
        </w:rPr>
        <w:t xml:space="preserve"> increase in hourly wages for production and nonsupervisory workers is </w:t>
      </w:r>
      <w:r w:rsidRPr="0094641A">
        <w:rPr>
          <w:rStyle w:val="StyleUnderline"/>
          <w:highlight w:val="cyan"/>
        </w:rPr>
        <w:t xml:space="preserve">slightly </w:t>
      </w:r>
      <w:r w:rsidRPr="0094641A">
        <w:rPr>
          <w:rStyle w:val="Emphasis"/>
          <w:highlight w:val="cyan"/>
        </w:rPr>
        <w:t>ahead</w:t>
      </w:r>
      <w:r w:rsidRPr="0094641A">
        <w:rPr>
          <w:rStyle w:val="StyleUnderline"/>
          <w:highlight w:val="cyan"/>
        </w:rPr>
        <w:t xml:space="preserve"> of</w:t>
      </w:r>
      <w:r w:rsidRPr="00E6043E">
        <w:rPr>
          <w:rStyle w:val="StyleUnderline"/>
        </w:rPr>
        <w:t xml:space="preserve"> the </w:t>
      </w:r>
      <w:r w:rsidRPr="0094641A">
        <w:rPr>
          <w:rStyle w:val="Emphasis"/>
          <w:highlight w:val="cyan"/>
        </w:rPr>
        <w:t>23.1%</w:t>
      </w:r>
      <w:r w:rsidRPr="00E6043E">
        <w:rPr>
          <w:rStyle w:val="StyleUnderline"/>
        </w:rPr>
        <w:t xml:space="preserve"> increase in wages </w:t>
      </w:r>
      <w:r w:rsidRPr="0094641A">
        <w:rPr>
          <w:rStyle w:val="StyleUnderline"/>
          <w:highlight w:val="cyan"/>
        </w:rPr>
        <w:t>for</w:t>
      </w:r>
      <w:r w:rsidRPr="00E6043E">
        <w:rPr>
          <w:rStyle w:val="StyleUnderline"/>
        </w:rPr>
        <w:t xml:space="preserve"> all </w:t>
      </w:r>
      <w:r w:rsidRPr="0094641A">
        <w:rPr>
          <w:rStyle w:val="Emphasis"/>
          <w:highlight w:val="cyan"/>
        </w:rPr>
        <w:t>private workers</w:t>
      </w:r>
      <w:r w:rsidRPr="00E6043E">
        <w:rPr>
          <w:rStyle w:val="StyleUnderline"/>
        </w:rPr>
        <w:t>, meaning employees have gained a bit more than their bosses</w:t>
      </w:r>
      <w:r w:rsidRPr="00E6043E">
        <w:rPr>
          <w:sz w:val="16"/>
        </w:rPr>
        <w:t>.</w:t>
      </w:r>
    </w:p>
    <w:p w14:paraId="4F325A4C" w14:textId="62D9F546" w:rsidR="005A10AF" w:rsidRPr="00E6043E" w:rsidRDefault="005A10AF" w:rsidP="005A10AF">
      <w:pPr>
        <w:rPr>
          <w:sz w:val="16"/>
        </w:rPr>
      </w:pPr>
      <w:r w:rsidRPr="00E6043E">
        <w:rPr>
          <w:sz w:val="16"/>
        </w:rPr>
        <w:t>That wage growth is due in part to a tight labor market and state-level minimum wage increases from 2019 to 2023, according to the nonprofit think tank Economic Policy Institute.</w:t>
      </w:r>
    </w:p>
    <w:p w14:paraId="59BEFA3D" w14:textId="77777777" w:rsidR="005A10AF" w:rsidRPr="00E6043E" w:rsidRDefault="005A10AF" w:rsidP="005A10AF">
      <w:pPr>
        <w:rPr>
          <w:sz w:val="16"/>
        </w:rPr>
      </w:pPr>
      <w:r w:rsidRPr="00E6043E">
        <w:rPr>
          <w:sz w:val="16"/>
        </w:rPr>
        <w:t>Nonetheless, wage growth has differed across industries, and while average growth is strong, high prices can be crippling for those whose incomes have paced behind inflation, Foster said.</w:t>
      </w:r>
    </w:p>
    <w:p w14:paraId="0E92CDD4" w14:textId="77777777" w:rsidR="005A10AF" w:rsidRPr="00E6043E" w:rsidRDefault="005A10AF" w:rsidP="005A10AF">
      <w:pPr>
        <w:rPr>
          <w:sz w:val="16"/>
        </w:rPr>
      </w:pPr>
      <w:r w:rsidRPr="00E6043E">
        <w:rPr>
          <w:sz w:val="16"/>
        </w:rPr>
        <w:lastRenderedPageBreak/>
        <w:t>Furthermore, Foster said that industries with strong wage growth, like food services, leisure, and hospitality, are often low-paying jobs to begin with, meaning people are already sensitive to higher prices.</w:t>
      </w:r>
    </w:p>
    <w:p w14:paraId="30EF056C" w14:textId="77777777" w:rsidR="005A10AF" w:rsidRPr="00E6043E" w:rsidRDefault="005A10AF" w:rsidP="005A10AF">
      <w:pPr>
        <w:rPr>
          <w:sz w:val="16"/>
        </w:rPr>
      </w:pPr>
      <w:r w:rsidRPr="00E6043E">
        <w:rPr>
          <w:sz w:val="16"/>
        </w:rPr>
        <w:t>Wages are still beating inflation</w:t>
      </w:r>
    </w:p>
    <w:p w14:paraId="5CAFDE0B" w14:textId="6AD2D60F" w:rsidR="005A10AF" w:rsidRPr="00E6043E" w:rsidRDefault="005A10AF" w:rsidP="005A10AF">
      <w:pPr>
        <w:rPr>
          <w:sz w:val="16"/>
        </w:rPr>
      </w:pPr>
      <w:r w:rsidRPr="00E6043E">
        <w:rPr>
          <w:sz w:val="16"/>
        </w:rPr>
        <w:t>Consumer prices rose 3.0% year-over-year in June, according to the Bureau of Labor Statistics, the lowest rate in a year and far below the pandemic-era peak of 9.1% year-over-year in June 2022.</w:t>
      </w:r>
    </w:p>
    <w:p w14:paraId="57A7B8FF" w14:textId="77777777" w:rsidR="005A10AF" w:rsidRPr="00E6043E" w:rsidRDefault="005A10AF" w:rsidP="005A10AF">
      <w:pPr>
        <w:rPr>
          <w:sz w:val="16"/>
        </w:rPr>
      </w:pPr>
      <w:r w:rsidRPr="00E6043E">
        <w:rPr>
          <w:sz w:val="16"/>
        </w:rPr>
        <w:t>Meanwhile, average hourly earnings for production and nonsupervisory workers increased 4.0% year-over-year in June, continuing a yearlong trend of hourly wage growth beating out inflation.</w:t>
      </w:r>
    </w:p>
    <w:p w14:paraId="5870F0B7" w14:textId="77777777" w:rsidR="005A10AF" w:rsidRPr="00E6043E" w:rsidRDefault="005A10AF" w:rsidP="005A10AF">
      <w:pPr>
        <w:rPr>
          <w:sz w:val="16"/>
        </w:rPr>
      </w:pPr>
      <w:r w:rsidRPr="00E6043E">
        <w:rPr>
          <w:sz w:val="16"/>
        </w:rPr>
        <w:t>Since spring 2023, year-over-year wage growth for production and nonsupervisory workers has consistently been above inflation.</w:t>
      </w:r>
    </w:p>
    <w:p w14:paraId="7FCF93C3" w14:textId="77777777" w:rsidR="005A10AF" w:rsidRPr="00E6043E" w:rsidRDefault="005A10AF" w:rsidP="005A10AF">
      <w:pPr>
        <w:rPr>
          <w:sz w:val="16"/>
        </w:rPr>
      </w:pPr>
      <w:r w:rsidRPr="00E6043E">
        <w:rPr>
          <w:sz w:val="16"/>
        </w:rPr>
        <w:t>In another positive sign for people's wallets, prices also decreased 0.1% from May to June, marking the first month-over-month drop since the start of the COVID-19 pandemic.</w:t>
      </w:r>
    </w:p>
    <w:p w14:paraId="5964A6A2" w14:textId="474FF29C" w:rsidR="005A10AF" w:rsidRPr="00E6043E" w:rsidRDefault="005A10AF" w:rsidP="005A10AF">
      <w:pPr>
        <w:rPr>
          <w:sz w:val="16"/>
        </w:rPr>
      </w:pPr>
      <w:r w:rsidRPr="00E6043E">
        <w:rPr>
          <w:sz w:val="16"/>
        </w:rPr>
        <w:t>There were some price outliers, such as uncooked beef, which was up 10.5% year-over-year in June. Nonetheless, inflation has come down a lot since 2022.</w:t>
      </w:r>
    </w:p>
    <w:p w14:paraId="576A9AC2" w14:textId="77777777" w:rsidR="005A10AF" w:rsidRPr="00E6043E" w:rsidRDefault="005A10AF" w:rsidP="005A10AF">
      <w:pPr>
        <w:rPr>
          <w:sz w:val="16"/>
        </w:rPr>
      </w:pPr>
      <w:r w:rsidRPr="00E6043E">
        <w:rPr>
          <w:sz w:val="16"/>
        </w:rPr>
        <w:t>Still, prices themselves have not. Overall, price levels are up roughly 7% since inflation's peak in 2022. Yet, wages are up about 10% in the same period, highlighting that income has maintained its power.</w:t>
      </w:r>
    </w:p>
    <w:p w14:paraId="2FBFEF8D" w14:textId="77777777" w:rsidR="005A10AF" w:rsidRPr="00E6043E" w:rsidRDefault="005A10AF" w:rsidP="005A10AF">
      <w:pPr>
        <w:rPr>
          <w:sz w:val="16"/>
        </w:rPr>
      </w:pPr>
      <w:r w:rsidRPr="00E6043E">
        <w:rPr>
          <w:sz w:val="16"/>
        </w:rPr>
        <w:t>And higher price levels can be good for the economy. The Federal Reserve targets a 2% inflation rate, so even in a healthy economy, price levels are rising — what matters is managing the rate at which they increase and how that compares to rising incomes.</w:t>
      </w:r>
    </w:p>
    <w:p w14:paraId="7155BD5A" w14:textId="4E338AE0" w:rsidR="005A10AF" w:rsidRPr="00E6043E" w:rsidRDefault="005A10AF" w:rsidP="005A10AF">
      <w:pPr>
        <w:rPr>
          <w:sz w:val="16"/>
        </w:rPr>
      </w:pPr>
      <w:r w:rsidRPr="00E6043E">
        <w:rPr>
          <w:sz w:val="16"/>
        </w:rPr>
        <w:t>In fact, broad and prolonged deflation — falling prices — is a recipe for high unemployment, economist Paul Krugman wrote in a July 16 New York Times column.</w:t>
      </w:r>
    </w:p>
    <w:p w14:paraId="3252BDB0" w14:textId="3CFDB0A9" w:rsidR="005A10AF" w:rsidRPr="00E25B38" w:rsidRDefault="005A10AF" w:rsidP="005A10AF">
      <w:pPr>
        <w:rPr>
          <w:sz w:val="16"/>
        </w:rPr>
      </w:pPr>
      <w:r w:rsidRPr="00E6043E">
        <w:rPr>
          <w:sz w:val="16"/>
        </w:rPr>
        <w:t xml:space="preserve">While US consumers adjust to higher prices, </w:t>
      </w:r>
      <w:r w:rsidRPr="0094641A">
        <w:rPr>
          <w:rStyle w:val="Emphasis"/>
          <w:highlight w:val="cyan"/>
        </w:rPr>
        <w:t>strong wage growth</w:t>
      </w:r>
      <w:r w:rsidRPr="00E6043E">
        <w:rPr>
          <w:rStyle w:val="StyleUnderline"/>
        </w:rPr>
        <w:t xml:space="preserve"> should help </w:t>
      </w:r>
      <w:r w:rsidRPr="0094641A">
        <w:rPr>
          <w:rStyle w:val="Emphasis"/>
          <w:highlight w:val="cyan"/>
        </w:rPr>
        <w:t>ease</w:t>
      </w:r>
      <w:r w:rsidRPr="00E6043E">
        <w:rPr>
          <w:rStyle w:val="StyleUnderline"/>
        </w:rPr>
        <w:t xml:space="preserve"> affordability </w:t>
      </w:r>
      <w:r w:rsidRPr="0094641A">
        <w:rPr>
          <w:rStyle w:val="Emphasis"/>
          <w:highlight w:val="cyan"/>
        </w:rPr>
        <w:t>concerns</w:t>
      </w:r>
      <w:r w:rsidRPr="00E6043E">
        <w:rPr>
          <w:sz w:val="16"/>
        </w:rPr>
        <w:t>, Krugman wrote.</w:t>
      </w:r>
    </w:p>
    <w:p w14:paraId="5211DEE0" w14:textId="303BC67C" w:rsidR="00066D88" w:rsidRDefault="005A10AF" w:rsidP="00066D88">
      <w:pPr>
        <w:pStyle w:val="Heading4"/>
      </w:pPr>
      <w:r>
        <w:t xml:space="preserve">DAOs </w:t>
      </w:r>
      <w:r w:rsidRPr="005A10AF">
        <w:rPr>
          <w:u w:val="single"/>
        </w:rPr>
        <w:t>decentralize</w:t>
      </w:r>
      <w:r>
        <w:t xml:space="preserve"> and </w:t>
      </w:r>
      <w:r w:rsidRPr="005A10AF">
        <w:rPr>
          <w:u w:val="single"/>
        </w:rPr>
        <w:t>collapse</w:t>
      </w:r>
      <w:r>
        <w:t xml:space="preserve"> the </w:t>
      </w:r>
      <w:r w:rsidRPr="005A10AF">
        <w:rPr>
          <w:u w:val="single"/>
        </w:rPr>
        <w:t>foundation</w:t>
      </w:r>
      <w:r>
        <w:t xml:space="preserve"> of wage allocation.</w:t>
      </w:r>
    </w:p>
    <w:p w14:paraId="0A2C0606" w14:textId="1797E4BC" w:rsidR="00066D88" w:rsidRPr="00066D88" w:rsidRDefault="00066D88" w:rsidP="00066D88">
      <w:r w:rsidRPr="006111B8">
        <w:rPr>
          <w:rStyle w:val="Style13ptBold"/>
        </w:rPr>
        <w:t>Book ’22</w:t>
      </w:r>
      <w:r>
        <w:t xml:space="preserve"> [Adrien; July 5;</w:t>
      </w:r>
      <w:r w:rsidR="006111B8">
        <w:t xml:space="preserve"> M.A. in Management, Strategic &amp; International Management; Cult by Honeypot, “</w:t>
      </w:r>
      <w:r w:rsidR="006111B8" w:rsidRPr="006111B8">
        <w:t>Everything Wrong With DAOs</w:t>
      </w:r>
      <w:r w:rsidR="006111B8">
        <w:t xml:space="preserve">,” </w:t>
      </w:r>
      <w:r w:rsidR="006111B8" w:rsidRPr="006111B8">
        <w:t>https://cult.honeypot.io/reads/everything-wrong-with-daos/</w:t>
      </w:r>
      <w:r w:rsidR="006111B8">
        <w:t>]</w:t>
      </w:r>
      <w:r w:rsidR="005A10AF">
        <w:t>/raghav</w:t>
      </w:r>
    </w:p>
    <w:p w14:paraId="4C359DBC" w14:textId="77777777" w:rsidR="00066D88" w:rsidRPr="005A10AF" w:rsidRDefault="00066D88" w:rsidP="00066D88">
      <w:pPr>
        <w:rPr>
          <w:sz w:val="16"/>
        </w:rPr>
      </w:pPr>
      <w:r w:rsidRPr="005A10AF">
        <w:rPr>
          <w:rStyle w:val="Emphasis"/>
          <w:highlight w:val="cyan"/>
        </w:rPr>
        <w:t>DAOs</w:t>
      </w:r>
      <w:r w:rsidRPr="006111B8">
        <w:rPr>
          <w:rStyle w:val="StyleUnderline"/>
        </w:rPr>
        <w:t xml:space="preserve"> are </w:t>
      </w:r>
      <w:r w:rsidRPr="005A10AF">
        <w:rPr>
          <w:rStyle w:val="Emphasis"/>
          <w:highlight w:val="cyan"/>
        </w:rPr>
        <w:t>trying</w:t>
      </w:r>
      <w:r w:rsidRPr="005A10AF">
        <w:rPr>
          <w:rStyle w:val="StyleUnderline"/>
          <w:highlight w:val="cyan"/>
        </w:rPr>
        <w:t xml:space="preserve"> to innovate</w:t>
      </w:r>
      <w:r w:rsidRPr="006111B8">
        <w:rPr>
          <w:rStyle w:val="StyleUnderline"/>
        </w:rPr>
        <w:t xml:space="preserve"> on the </w:t>
      </w:r>
      <w:r w:rsidRPr="005A10AF">
        <w:rPr>
          <w:rStyle w:val="StyleUnderline"/>
          <w:highlight w:val="cyan"/>
        </w:rPr>
        <w:t xml:space="preserve">way people get </w:t>
      </w:r>
      <w:r w:rsidRPr="005A10AF">
        <w:rPr>
          <w:rStyle w:val="Emphasis"/>
          <w:highlight w:val="cyan"/>
        </w:rPr>
        <w:t>paid</w:t>
      </w:r>
      <w:r w:rsidRPr="006111B8">
        <w:rPr>
          <w:rStyle w:val="StyleUnderline"/>
        </w:rPr>
        <w:t xml:space="preserve">. Having </w:t>
      </w:r>
      <w:r w:rsidRPr="005A10AF">
        <w:rPr>
          <w:rStyle w:val="Emphasis"/>
        </w:rPr>
        <w:t>one entity</w:t>
      </w:r>
      <w:r w:rsidRPr="006111B8">
        <w:rPr>
          <w:rStyle w:val="StyleUnderline"/>
        </w:rPr>
        <w:t xml:space="preserve"> (the market, a team, a committee, leadership…) decide on </w:t>
      </w:r>
      <w:r w:rsidRPr="005A10AF">
        <w:rPr>
          <w:rStyle w:val="Emphasis"/>
        </w:rPr>
        <w:t>salary</w:t>
      </w:r>
      <w:r w:rsidRPr="006111B8">
        <w:rPr>
          <w:rStyle w:val="StyleUnderline"/>
        </w:rPr>
        <w:t xml:space="preserve"> would be </w:t>
      </w:r>
      <w:r w:rsidRPr="005A10AF">
        <w:rPr>
          <w:rStyle w:val="Emphasis"/>
          <w:highlight w:val="cyan"/>
        </w:rPr>
        <w:t>centralization</w:t>
      </w:r>
      <w:r w:rsidRPr="006111B8">
        <w:rPr>
          <w:rStyle w:val="StyleUnderline"/>
        </w:rPr>
        <w:t xml:space="preserve">, and thus </w:t>
      </w:r>
      <w:r w:rsidRPr="005A10AF">
        <w:rPr>
          <w:rStyle w:val="Emphasis"/>
          <w:highlight w:val="cyan"/>
        </w:rPr>
        <w:t>unacceptable</w:t>
      </w:r>
      <w:r w:rsidRPr="006111B8">
        <w:rPr>
          <w:rStyle w:val="StyleUnderline"/>
        </w:rPr>
        <w:t xml:space="preserve"> for the crypto crowd</w:t>
      </w:r>
      <w:r w:rsidRPr="005A10AF">
        <w:rPr>
          <w:sz w:val="16"/>
        </w:rPr>
        <w:t xml:space="preserve">. There are interesting ideas being tested instead, but the way communities are doing it highlights the privilege of the people </w:t>
      </w:r>
      <w:r w:rsidRPr="006111B8">
        <w:rPr>
          <w:rStyle w:val="StyleUnderline"/>
        </w:rPr>
        <w:t xml:space="preserve">working on </w:t>
      </w:r>
      <w:r w:rsidRPr="005A10AF">
        <w:rPr>
          <w:rStyle w:val="Emphasis"/>
          <w:highlight w:val="cyan"/>
        </w:rPr>
        <w:t>decentralized</w:t>
      </w:r>
      <w:r w:rsidRPr="005A10AF">
        <w:rPr>
          <w:rStyle w:val="StyleUnderline"/>
          <w:highlight w:val="cyan"/>
        </w:rPr>
        <w:t xml:space="preserve"> projects</w:t>
      </w:r>
      <w:r w:rsidRPr="005A10AF">
        <w:rPr>
          <w:sz w:val="16"/>
        </w:rPr>
        <w:t>.</w:t>
      </w:r>
    </w:p>
    <w:p w14:paraId="3FF11F19" w14:textId="77777777" w:rsidR="00066D88" w:rsidRPr="005A10AF" w:rsidRDefault="00066D88" w:rsidP="00066D88">
      <w:pPr>
        <w:rPr>
          <w:sz w:val="16"/>
        </w:rPr>
      </w:pPr>
      <w:r w:rsidRPr="006111B8">
        <w:rPr>
          <w:rStyle w:val="StyleUnderline"/>
        </w:rPr>
        <w:t xml:space="preserve">Today, </w:t>
      </w:r>
      <w:r w:rsidRPr="005A10AF">
        <w:rPr>
          <w:rStyle w:val="StyleUnderline"/>
          <w:highlight w:val="cyan"/>
        </w:rPr>
        <w:t xml:space="preserve">pay </w:t>
      </w:r>
      <w:r w:rsidRPr="005A10AF">
        <w:rPr>
          <w:rStyle w:val="Emphasis"/>
          <w:highlight w:val="cyan"/>
        </w:rPr>
        <w:t>revolves</w:t>
      </w:r>
      <w:r w:rsidRPr="005A10AF">
        <w:rPr>
          <w:rStyle w:val="StyleUnderline"/>
          <w:highlight w:val="cyan"/>
        </w:rPr>
        <w:t xml:space="preserve"> around</w:t>
      </w:r>
      <w:r w:rsidRPr="006111B8">
        <w:rPr>
          <w:rStyle w:val="StyleUnderline"/>
        </w:rPr>
        <w:t xml:space="preserve"> a set of </w:t>
      </w:r>
      <w:r w:rsidRPr="005A10AF">
        <w:rPr>
          <w:rStyle w:val="Emphasis"/>
          <w:highlight w:val="cyan"/>
        </w:rPr>
        <w:t>key questions</w:t>
      </w:r>
      <w:r w:rsidRPr="005A10AF">
        <w:rPr>
          <w:sz w:val="16"/>
        </w:rPr>
        <w:t xml:space="preserve">. Should salaries be market-based? Role-based? Value-based? Employment-based? Ethics-based? Are they guaranteed? Localized? Negotiable? Secret or transparent? Singular, variable, tiered? Annually adjusted? market-adjusted? Are raises possible? If so, should they be tenure or experience-driven? Linked to performance? Inflation? </w:t>
      </w:r>
      <w:r w:rsidRPr="005A10AF">
        <w:rPr>
          <w:rStyle w:val="StyleUnderline"/>
          <w:highlight w:val="cyan"/>
        </w:rPr>
        <w:t xml:space="preserve">DAOs </w:t>
      </w:r>
      <w:r w:rsidRPr="005A10AF">
        <w:rPr>
          <w:rStyle w:val="Emphasis"/>
          <w:highlight w:val="cyan"/>
        </w:rPr>
        <w:t>fail</w:t>
      </w:r>
      <w:r w:rsidRPr="005A10AF">
        <w:rPr>
          <w:rStyle w:val="StyleUnderline"/>
          <w:highlight w:val="cyan"/>
        </w:rPr>
        <w:t xml:space="preserve"> to answer</w:t>
      </w:r>
      <w:r w:rsidRPr="005A10AF">
        <w:rPr>
          <w:rStyle w:val="StyleUnderline"/>
        </w:rPr>
        <w:t xml:space="preserve"> most of these </w:t>
      </w:r>
      <w:r w:rsidRPr="005A10AF">
        <w:rPr>
          <w:rStyle w:val="Emphasis"/>
        </w:rPr>
        <w:t>questions</w:t>
      </w:r>
      <w:r w:rsidRPr="005A10AF">
        <w:rPr>
          <w:sz w:val="16"/>
        </w:rPr>
        <w:t>.</w:t>
      </w:r>
    </w:p>
    <w:p w14:paraId="2042C7D8" w14:textId="7A22F941" w:rsidR="00066D88" w:rsidRPr="005A10AF" w:rsidRDefault="00066D88" w:rsidP="00066D88">
      <w:pPr>
        <w:rPr>
          <w:sz w:val="16"/>
        </w:rPr>
      </w:pPr>
      <w:r w:rsidRPr="005A10AF">
        <w:rPr>
          <w:sz w:val="16"/>
        </w:rPr>
        <w:t xml:space="preserve">DAOs today are composed of two classes of people: Core Contributors and Edge Contributors. The former are employees of sort, and </w:t>
      </w:r>
      <w:r w:rsidRPr="005A10AF">
        <w:rPr>
          <w:rStyle w:val="StyleUnderline"/>
        </w:rPr>
        <w:t xml:space="preserve">earn a </w:t>
      </w:r>
      <w:r w:rsidRPr="005A10AF">
        <w:rPr>
          <w:rStyle w:val="Emphasis"/>
        </w:rPr>
        <w:t>stable base pay</w:t>
      </w:r>
      <w:r w:rsidRPr="005A10AF">
        <w:rPr>
          <w:rStyle w:val="StyleUnderline"/>
        </w:rPr>
        <w:t xml:space="preserve"> from the organization.</w:t>
      </w:r>
      <w:r w:rsidRPr="005A10AF">
        <w:rPr>
          <w:sz w:val="16"/>
        </w:rPr>
        <w:t xml:space="preserve"> The latter are attracted to the organization’s mission, and volunteer their skills to perform tasks. They will usually expect a reward for their work. But the money set aside for salaries and rewards is not infinite, and must be shared fairly between contributors. Many DAOs have turned to tools such as Coordinape to tackle this challenge. This solution allows organizations to create “circles” of contributors (the equivalent of teams). Each member of the circle is given points and allocates them to other members of the circle over a certain period. The higher the perceived “value” of the work done, the higher the number of points received, and the higher the financial reward. If that seems too easy, trust your instincts.</w:t>
      </w:r>
    </w:p>
    <w:p w14:paraId="3CF96111" w14:textId="5DEEC505" w:rsidR="00066D88" w:rsidRPr="005A10AF" w:rsidRDefault="00066D88" w:rsidP="00066D88">
      <w:pPr>
        <w:rPr>
          <w:sz w:val="16"/>
        </w:rPr>
      </w:pPr>
      <w:r w:rsidRPr="005A10AF">
        <w:rPr>
          <w:sz w:val="16"/>
        </w:rPr>
        <w:t xml:space="preserve">DAOs are automated to ensure no funny business happens after the votes are cast (hence the “Autonomous”). However, </w:t>
      </w:r>
      <w:r w:rsidRPr="005A10AF">
        <w:rPr>
          <w:rStyle w:val="StyleUnderline"/>
        </w:rPr>
        <w:t xml:space="preserve">point allocation requires that one trusts there is </w:t>
      </w:r>
      <w:r w:rsidRPr="005A10AF">
        <w:rPr>
          <w:rStyle w:val="Emphasis"/>
          <w:highlight w:val="cyan"/>
        </w:rPr>
        <w:t>no collusion</w:t>
      </w:r>
      <w:r w:rsidRPr="005A10AF">
        <w:rPr>
          <w:rStyle w:val="StyleUnderline"/>
        </w:rPr>
        <w:t xml:space="preserve"> between </w:t>
      </w:r>
      <w:r w:rsidRPr="005A10AF">
        <w:rPr>
          <w:rStyle w:val="Emphasis"/>
        </w:rPr>
        <w:t>actors</w:t>
      </w:r>
      <w:r w:rsidRPr="005A10AF">
        <w:rPr>
          <w:rStyle w:val="StyleUnderline"/>
        </w:rPr>
        <w:t xml:space="preserve"> in the team before the vote</w:t>
      </w:r>
      <w:r w:rsidRPr="005A10AF">
        <w:rPr>
          <w:sz w:val="16"/>
        </w:rPr>
        <w:t xml:space="preserve">. This is strange, </w:t>
      </w:r>
      <w:r w:rsidRPr="005A10AF">
        <w:rPr>
          <w:sz w:val="16"/>
        </w:rPr>
        <w:lastRenderedPageBreak/>
        <w:t xml:space="preserve">given that one of web3’s key selling points is the “decentralization of trust”. In fact, </w:t>
      </w:r>
      <w:r w:rsidRPr="005A10AF">
        <w:rPr>
          <w:rStyle w:val="StyleUnderline"/>
        </w:rPr>
        <w:t xml:space="preserve">a point system begets constant </w:t>
      </w:r>
      <w:r w:rsidRPr="005A10AF">
        <w:rPr>
          <w:rStyle w:val="Emphasis"/>
        </w:rPr>
        <w:t>feedback</w:t>
      </w:r>
      <w:r w:rsidRPr="005A10AF">
        <w:rPr>
          <w:rStyle w:val="StyleUnderline"/>
        </w:rPr>
        <w:t xml:space="preserve"> and transparency to </w:t>
      </w:r>
      <w:r w:rsidRPr="005A10AF">
        <w:rPr>
          <w:rStyle w:val="Emphasis"/>
          <w:highlight w:val="cyan"/>
        </w:rPr>
        <w:t>avoid resentment</w:t>
      </w:r>
      <w:r w:rsidRPr="005A10AF">
        <w:rPr>
          <w:rStyle w:val="StyleUnderline"/>
        </w:rPr>
        <w:t xml:space="preserve"> and communication breakdowns</w:t>
      </w:r>
      <w:r w:rsidRPr="005A10AF">
        <w:rPr>
          <w:sz w:val="16"/>
        </w:rPr>
        <w:t xml:space="preserve">. An argument can be made </w:t>
      </w:r>
      <w:r w:rsidRPr="005A10AF">
        <w:rPr>
          <w:rStyle w:val="StyleUnderline"/>
        </w:rPr>
        <w:t xml:space="preserve">that this helps contributors </w:t>
      </w:r>
      <w:r w:rsidRPr="005A10AF">
        <w:rPr>
          <w:rStyle w:val="Emphasis"/>
        </w:rPr>
        <w:t>concentrate</w:t>
      </w:r>
      <w:r w:rsidRPr="005A10AF">
        <w:rPr>
          <w:rStyle w:val="StyleUnderline"/>
        </w:rPr>
        <w:t xml:space="preserve"> on more value-adding tasks</w:t>
      </w:r>
      <w:r w:rsidRPr="005A10AF">
        <w:rPr>
          <w:sz w:val="16"/>
        </w:rPr>
        <w:t>; but that’s some Invisible Hand/Neo-Classical Economics bullsh*t.</w:t>
      </w:r>
    </w:p>
    <w:p w14:paraId="460D9A79" w14:textId="77777777" w:rsidR="00066D88" w:rsidRPr="005A10AF" w:rsidRDefault="00066D88" w:rsidP="00066D88">
      <w:pPr>
        <w:rPr>
          <w:sz w:val="16"/>
        </w:rPr>
      </w:pPr>
      <w:r w:rsidRPr="005A10AF">
        <w:rPr>
          <w:sz w:val="16"/>
        </w:rPr>
        <w:t>The Coordinape method also requires a common definition of “value”. This does not exist, trust me. Even if it did, while apps development can easily be itemized, a company strategy cannot. To say it another way, creating an API is a more concrete task than a marketing plan, but is less valuable. DAOs don’t account for this, which means two things. A) technical skills are better rewarded as easier to define, and B) less precise tasks will be either grossly over-estimated or under-estimated compared to market prices, leading to an unsustainable cash burn rate or contributor demotivation.</w:t>
      </w:r>
    </w:p>
    <w:p w14:paraId="12EBF0DF" w14:textId="49CAD5F1" w:rsidR="00066D88" w:rsidRPr="005A10AF" w:rsidRDefault="00066D88" w:rsidP="00066D88">
      <w:pPr>
        <w:rPr>
          <w:sz w:val="16"/>
        </w:rPr>
      </w:pPr>
      <w:r w:rsidRPr="005A10AF">
        <w:rPr>
          <w:sz w:val="16"/>
        </w:rPr>
        <w:t>More worryingly, people who are the loudest in reputational systems are more likely to get paid the most. This has been repeatedly proven. We also know this overwhelmingly hurts minorities and women. Large companies have processes to fight this. In the case of DAOs, showmanship is reflected in compensation and thus baked into the organization’s DNA. The reproduction of existing power structures might become ever-more pervasive if not addressed head-on.</w:t>
      </w:r>
    </w:p>
    <w:p w14:paraId="0084577C" w14:textId="0CEEC467" w:rsidR="00066D88" w:rsidRPr="005A10AF" w:rsidRDefault="00066D88" w:rsidP="00066D88">
      <w:pPr>
        <w:rPr>
          <w:sz w:val="16"/>
        </w:rPr>
      </w:pPr>
      <w:r w:rsidRPr="005A10AF">
        <w:rPr>
          <w:rStyle w:val="StyleUnderline"/>
        </w:rPr>
        <w:t xml:space="preserve">Finally, </w:t>
      </w:r>
      <w:r w:rsidRPr="005A10AF">
        <w:rPr>
          <w:rStyle w:val="Emphasis"/>
          <w:highlight w:val="cyan"/>
        </w:rPr>
        <w:t>compensation</w:t>
      </w:r>
      <w:r w:rsidRPr="005A10AF">
        <w:rPr>
          <w:rStyle w:val="StyleUnderline"/>
          <w:highlight w:val="cyan"/>
        </w:rPr>
        <w:t xml:space="preserve"> often </w:t>
      </w:r>
      <w:r w:rsidRPr="005A10AF">
        <w:rPr>
          <w:rStyle w:val="Emphasis"/>
          <w:highlight w:val="cyan"/>
        </w:rPr>
        <w:t>consists</w:t>
      </w:r>
      <w:r w:rsidRPr="005A10AF">
        <w:rPr>
          <w:rStyle w:val="StyleUnderline"/>
          <w:highlight w:val="cyan"/>
        </w:rPr>
        <w:t xml:space="preserve"> of</w:t>
      </w:r>
      <w:r w:rsidRPr="005A10AF">
        <w:rPr>
          <w:rStyle w:val="StyleUnderline"/>
        </w:rPr>
        <w:t xml:space="preserve"> Native </w:t>
      </w:r>
      <w:r w:rsidRPr="005A10AF">
        <w:rPr>
          <w:rStyle w:val="StyleUnderline"/>
          <w:highlight w:val="cyan"/>
        </w:rPr>
        <w:t>Tokens</w:t>
      </w:r>
      <w:r w:rsidRPr="005A10AF">
        <w:rPr>
          <w:sz w:val="16"/>
        </w:rPr>
        <w:t xml:space="preserve"> (never smoke your own supplies, kids) or Stablecoins (which are worthless). As of this month, my landlord still only </w:t>
      </w:r>
      <w:r w:rsidRPr="005A10AF">
        <w:rPr>
          <w:rStyle w:val="StyleUnderline"/>
        </w:rPr>
        <w:t xml:space="preserve">accepts </w:t>
      </w:r>
      <w:r w:rsidRPr="005A10AF">
        <w:rPr>
          <w:rStyle w:val="Emphasis"/>
          <w:highlight w:val="cyan"/>
        </w:rPr>
        <w:t>fiat currency</w:t>
      </w:r>
      <w:r w:rsidRPr="005A10AF">
        <w:rPr>
          <w:sz w:val="16"/>
        </w:rPr>
        <w:t>. As such, I theorize that only people that can afford to do so will participate in DAO projects, which will further bias the organization.</w:t>
      </w:r>
    </w:p>
    <w:p w14:paraId="701CD38F" w14:textId="77777777" w:rsidR="00066D88" w:rsidRDefault="00066D88" w:rsidP="00066D88">
      <w:pPr>
        <w:rPr>
          <w:sz w:val="16"/>
        </w:rPr>
      </w:pPr>
      <w:r w:rsidRPr="005A10AF">
        <w:rPr>
          <w:sz w:val="16"/>
        </w:rPr>
        <w:t xml:space="preserve">In summary, </w:t>
      </w:r>
      <w:r w:rsidRPr="005A10AF">
        <w:rPr>
          <w:rStyle w:val="StyleUnderline"/>
          <w:highlight w:val="cyan"/>
        </w:rPr>
        <w:t xml:space="preserve">decentralizing pay is </w:t>
      </w:r>
      <w:r w:rsidRPr="005A10AF">
        <w:rPr>
          <w:rStyle w:val="Emphasis"/>
          <w:highlight w:val="cyan"/>
        </w:rPr>
        <w:t>silly</w:t>
      </w:r>
      <w:r w:rsidRPr="005A10AF">
        <w:rPr>
          <w:rStyle w:val="StyleUnderline"/>
        </w:rPr>
        <w:t xml:space="preserve"> at best, and </w:t>
      </w:r>
      <w:r w:rsidRPr="005A10AF">
        <w:rPr>
          <w:rStyle w:val="Emphasis"/>
        </w:rPr>
        <w:t xml:space="preserve">outright </w:t>
      </w:r>
      <w:r w:rsidRPr="005A10AF">
        <w:rPr>
          <w:rStyle w:val="Emphasis"/>
          <w:highlight w:val="cyan"/>
        </w:rPr>
        <w:t>unethical</w:t>
      </w:r>
      <w:r w:rsidRPr="005A10AF">
        <w:rPr>
          <w:rStyle w:val="StyleUnderline"/>
        </w:rPr>
        <w:t xml:space="preserve"> at worst</w:t>
      </w:r>
      <w:r w:rsidRPr="005A10AF">
        <w:rPr>
          <w:sz w:val="16"/>
        </w:rPr>
        <w:t>.</w:t>
      </w:r>
    </w:p>
    <w:p w14:paraId="07AD390A" w14:textId="3F2104A8" w:rsidR="00B5088A" w:rsidRDefault="00441705" w:rsidP="00B5088A">
      <w:pPr>
        <w:pStyle w:val="Heading4"/>
      </w:pPr>
      <w:r>
        <w:t xml:space="preserve">Decentralization </w:t>
      </w:r>
      <w:r w:rsidRPr="00441705">
        <w:rPr>
          <w:u w:val="single"/>
        </w:rPr>
        <w:t>lock</w:t>
      </w:r>
      <w:r>
        <w:rPr>
          <w:u w:val="single"/>
        </w:rPr>
        <w:t>s</w:t>
      </w:r>
      <w:r>
        <w:t xml:space="preserve"> in wage </w:t>
      </w:r>
      <w:r w:rsidRPr="00441705">
        <w:rPr>
          <w:u w:val="single"/>
        </w:rPr>
        <w:t>declines</w:t>
      </w:r>
      <w:r>
        <w:t xml:space="preserve"> and </w:t>
      </w:r>
      <w:r w:rsidRPr="00441705">
        <w:rPr>
          <w:u w:val="single"/>
        </w:rPr>
        <w:t>inequality</w:t>
      </w:r>
      <w:r>
        <w:t>.</w:t>
      </w:r>
    </w:p>
    <w:p w14:paraId="2008C71E" w14:textId="60B9E55A" w:rsidR="00B5088A" w:rsidRPr="00B5088A" w:rsidRDefault="00B5088A" w:rsidP="00B5088A">
      <w:r w:rsidRPr="00B5088A">
        <w:rPr>
          <w:rStyle w:val="Style13ptBold"/>
        </w:rPr>
        <w:t>Pulignano ’18</w:t>
      </w:r>
      <w:r>
        <w:t xml:space="preserve"> [Valeria; February 15; Ph.D. in Sociology from University of Calabria; Social Europe, “</w:t>
      </w:r>
      <w:r w:rsidRPr="00B5088A">
        <w:t>Uncoordinated Decentralization In Collective Bargaining: Challenges And Effects</w:t>
      </w:r>
      <w:r>
        <w:t xml:space="preserve">,” </w:t>
      </w:r>
      <w:r w:rsidRPr="00B5088A">
        <w:t>https://www.socialeurope.eu/uncoordinated-decentralization-collective-bargaining-challenges-effects</w:t>
      </w:r>
      <w:r>
        <w:t>]</w:t>
      </w:r>
      <w:r w:rsidR="00CB2A83">
        <w:t>/raghav</w:t>
      </w:r>
    </w:p>
    <w:p w14:paraId="268247E2" w14:textId="77777777" w:rsidR="00E25B38" w:rsidRPr="00441705" w:rsidRDefault="00E25B38" w:rsidP="00B5088A">
      <w:pPr>
        <w:rPr>
          <w:sz w:val="16"/>
        </w:rPr>
      </w:pPr>
      <w:r w:rsidRPr="00227288">
        <w:rPr>
          <w:rStyle w:val="Emphasis"/>
          <w:highlight w:val="cyan"/>
        </w:rPr>
        <w:t>Uncoordinated decentralization</w:t>
      </w:r>
      <w:r w:rsidRPr="00227288">
        <w:rPr>
          <w:rStyle w:val="StyleUnderline"/>
          <w:highlight w:val="cyan"/>
        </w:rPr>
        <w:t xml:space="preserve"> in collective </w:t>
      </w:r>
      <w:r w:rsidRPr="00227288">
        <w:rPr>
          <w:rStyle w:val="Emphasis"/>
          <w:highlight w:val="cyan"/>
        </w:rPr>
        <w:t>bargaining</w:t>
      </w:r>
      <w:r w:rsidRPr="00441705">
        <w:rPr>
          <w:rStyle w:val="StyleUnderline"/>
        </w:rPr>
        <w:t xml:space="preserve"> can </w:t>
      </w:r>
      <w:r w:rsidRPr="00227288">
        <w:rPr>
          <w:rStyle w:val="StyleUnderline"/>
          <w:highlight w:val="cyan"/>
        </w:rPr>
        <w:t>allow companies to reach deals</w:t>
      </w:r>
      <w:r w:rsidRPr="00441705">
        <w:rPr>
          <w:rStyle w:val="StyleUnderline"/>
        </w:rPr>
        <w:t xml:space="preserve"> of their own </w:t>
      </w:r>
      <w:r w:rsidRPr="00227288">
        <w:rPr>
          <w:rStyle w:val="StyleUnderline"/>
          <w:highlight w:val="cyan"/>
        </w:rPr>
        <w:t xml:space="preserve">with </w:t>
      </w:r>
      <w:r w:rsidRPr="00227288">
        <w:rPr>
          <w:rStyle w:val="Emphasis"/>
          <w:highlight w:val="cyan"/>
        </w:rPr>
        <w:t>workers</w:t>
      </w:r>
      <w:r w:rsidRPr="00441705">
        <w:rPr>
          <w:rStyle w:val="StyleUnderline"/>
        </w:rPr>
        <w:t xml:space="preserve"> rather than being forced to comply with multi-employer industry-wide agreements </w:t>
      </w:r>
      <w:r w:rsidRPr="00227288">
        <w:rPr>
          <w:rStyle w:val="StyleUnderline"/>
        </w:rPr>
        <w:t xml:space="preserve">negotiated by </w:t>
      </w:r>
      <w:r w:rsidRPr="00227288">
        <w:rPr>
          <w:rStyle w:val="Emphasis"/>
          <w:highlight w:val="cyan"/>
        </w:rPr>
        <w:t>representative</w:t>
      </w:r>
      <w:r w:rsidRPr="00227288">
        <w:rPr>
          <w:rStyle w:val="StyleUnderline"/>
          <w:highlight w:val="cyan"/>
        </w:rPr>
        <w:t xml:space="preserve"> trade</w:t>
      </w:r>
      <w:r w:rsidRPr="00441705">
        <w:rPr>
          <w:rStyle w:val="StyleUnderline"/>
        </w:rPr>
        <w:t xml:space="preserve"> </w:t>
      </w:r>
      <w:r w:rsidRPr="00227288">
        <w:rPr>
          <w:rStyle w:val="Emphasis"/>
          <w:highlight w:val="cyan"/>
        </w:rPr>
        <w:t>unions</w:t>
      </w:r>
      <w:r w:rsidRPr="00441705">
        <w:rPr>
          <w:sz w:val="16"/>
        </w:rPr>
        <w:t>. What are the social effects and who stands to gain or lose most?</w:t>
      </w:r>
    </w:p>
    <w:p w14:paraId="6F0C8004" w14:textId="511D4834" w:rsidR="00E25B38" w:rsidRPr="00441705" w:rsidRDefault="00E25B38" w:rsidP="00B5088A">
      <w:pPr>
        <w:rPr>
          <w:sz w:val="16"/>
        </w:rPr>
      </w:pPr>
      <w:r w:rsidRPr="00441705">
        <w:rPr>
          <w:sz w:val="16"/>
        </w:rPr>
        <w:t xml:space="preserve">Under Emmanuel Macron’s recent labour market reforms SMEs, (small and medium-sized companies), employing fewer than 50 workers in France can negotiate deals directly with employees on specific working conditions (e.g. working hours, pay and overtime) without a union representative being present. After the multi-employer ‘exit’ strategy of Fiat in 2010-11, Italy’s Renzi government (Jobs Act 2014-15) introduced fiscal incentives (i.e. variable wage increases receive a lower taxation rate of just 10% up to a maximum of 2000 euros), which have fostered decentralized bargaining. </w:t>
      </w:r>
      <w:r w:rsidRPr="00441705">
        <w:rPr>
          <w:rStyle w:val="StyleUnderline"/>
        </w:rPr>
        <w:t xml:space="preserve">Social partners are thereby </w:t>
      </w:r>
      <w:r w:rsidRPr="00227288">
        <w:rPr>
          <w:rStyle w:val="Emphasis"/>
          <w:highlight w:val="cyan"/>
        </w:rPr>
        <w:t>encouraged</w:t>
      </w:r>
      <w:r w:rsidRPr="00441705">
        <w:rPr>
          <w:rStyle w:val="StyleUnderline"/>
        </w:rPr>
        <w:t xml:space="preserve"> to negotiate company-based agreements though the </w:t>
      </w:r>
      <w:r w:rsidRPr="00227288">
        <w:rPr>
          <w:rStyle w:val="Emphasis"/>
          <w:highlight w:val="cyan"/>
        </w:rPr>
        <w:t>new legislation</w:t>
      </w:r>
      <w:r w:rsidRPr="00227288">
        <w:rPr>
          <w:rStyle w:val="StyleUnderline"/>
          <w:highlight w:val="cyan"/>
        </w:rPr>
        <w:t xml:space="preserve"> does not </w:t>
      </w:r>
      <w:r w:rsidRPr="00227288">
        <w:rPr>
          <w:rStyle w:val="Emphasis"/>
          <w:highlight w:val="cyan"/>
        </w:rPr>
        <w:t>embrace</w:t>
      </w:r>
      <w:r w:rsidRPr="00441705">
        <w:rPr>
          <w:rStyle w:val="StyleUnderline"/>
        </w:rPr>
        <w:t xml:space="preserve"> the majority principle of the most </w:t>
      </w:r>
      <w:r w:rsidRPr="00227288">
        <w:rPr>
          <w:rStyle w:val="Emphasis"/>
          <w:highlight w:val="cyan"/>
        </w:rPr>
        <w:t>representative</w:t>
      </w:r>
      <w:r w:rsidRPr="00227288">
        <w:rPr>
          <w:rStyle w:val="StyleUnderline"/>
          <w:highlight w:val="cyan"/>
        </w:rPr>
        <w:t xml:space="preserve"> unions</w:t>
      </w:r>
      <w:r w:rsidRPr="00441705">
        <w:rPr>
          <w:rStyle w:val="StyleUnderline"/>
        </w:rPr>
        <w:t xml:space="preserve"> as the ones entitled to negotiate at the decentralised (company) level. The result is to open the door in principle for negotiation with organisations of workers that are not necessarily signatory parties in the sectoral (national) negotiation</w:t>
      </w:r>
      <w:r w:rsidRPr="00441705">
        <w:rPr>
          <w:sz w:val="16"/>
        </w:rPr>
        <w:t xml:space="preserve"> (i.e. CCNL or Contratto Collettivo Nazionale di Lavoro) (see Leonardi, 2017).</w:t>
      </w:r>
    </w:p>
    <w:p w14:paraId="4D980E44" w14:textId="490A4CB0" w:rsidR="00E25B38" w:rsidRPr="00441705" w:rsidRDefault="00E25B38" w:rsidP="00B5088A">
      <w:pPr>
        <w:rPr>
          <w:sz w:val="16"/>
        </w:rPr>
      </w:pPr>
      <w:r w:rsidRPr="00441705">
        <w:rPr>
          <w:sz w:val="16"/>
        </w:rPr>
        <w:t xml:space="preserve">We have recently witnessed in Italy the </w:t>
      </w:r>
      <w:r w:rsidRPr="00227288">
        <w:rPr>
          <w:rStyle w:val="StyleUnderline"/>
          <w:highlight w:val="cyan"/>
        </w:rPr>
        <w:t>emergence</w:t>
      </w:r>
      <w:r w:rsidRPr="00441705">
        <w:rPr>
          <w:rStyle w:val="StyleUnderline"/>
        </w:rPr>
        <w:t xml:space="preserve"> of so-called ‘</w:t>
      </w:r>
      <w:r w:rsidRPr="00227288">
        <w:rPr>
          <w:rStyle w:val="Emphasis"/>
          <w:highlight w:val="cyan"/>
        </w:rPr>
        <w:t>pirate agreements</w:t>
      </w:r>
      <w:r w:rsidRPr="00227288">
        <w:rPr>
          <w:rStyle w:val="StyleUnderline"/>
        </w:rPr>
        <w:t>’</w:t>
      </w:r>
      <w:r w:rsidRPr="00441705">
        <w:rPr>
          <w:rStyle w:val="StyleUnderline"/>
        </w:rPr>
        <w:t xml:space="preserve"> (‘contratti pirata’). These are agreements which are negotiated at company level with organizations of </w:t>
      </w:r>
      <w:r w:rsidRPr="00227288">
        <w:rPr>
          <w:rStyle w:val="Emphasis"/>
          <w:highlight w:val="cyan"/>
        </w:rPr>
        <w:t>workers</w:t>
      </w:r>
      <w:r w:rsidRPr="00441705">
        <w:rPr>
          <w:rStyle w:val="StyleUnderline"/>
        </w:rPr>
        <w:t xml:space="preserve"> which are </w:t>
      </w:r>
      <w:r w:rsidRPr="00227288">
        <w:rPr>
          <w:rStyle w:val="Emphasis"/>
          <w:highlight w:val="cyan"/>
        </w:rPr>
        <w:t>not affiliated</w:t>
      </w:r>
      <w:r w:rsidRPr="00441705">
        <w:rPr>
          <w:rStyle w:val="StyleUnderline"/>
        </w:rPr>
        <w:t xml:space="preserve"> to the most representative trade unions</w:t>
      </w:r>
      <w:r w:rsidRPr="00441705">
        <w:rPr>
          <w:sz w:val="16"/>
        </w:rPr>
        <w:t xml:space="preserve">. This is the case of the textile sector in Italy, for example, where a worker (normally a woman) earns €4.68 per hour or almost the half of what she would have earned (€9.13 per hour) under the CCNL. This is reported by a recent study conducted by FEMCA-CGIL (Federazione Energia, Moda, Chimica e Affini – the Italian “Federation in Energy, Fashion, </w:t>
      </w:r>
      <w:r w:rsidRPr="00441705">
        <w:rPr>
          <w:sz w:val="16"/>
        </w:rPr>
        <w:lastRenderedPageBreak/>
        <w:t xml:space="preserve">Chemistry and Similar”). </w:t>
      </w:r>
      <w:r w:rsidRPr="00441705">
        <w:rPr>
          <w:rStyle w:val="StyleUnderline"/>
        </w:rPr>
        <w:t xml:space="preserve">This also points out that the “reshoring” of previously delocalized production units to Central Eastern European countries and North Africa in the sector, due to the </w:t>
      </w:r>
      <w:r w:rsidRPr="00227288">
        <w:rPr>
          <w:rStyle w:val="Emphasis"/>
          <w:highlight w:val="cyan"/>
        </w:rPr>
        <w:t>political instability</w:t>
      </w:r>
      <w:r w:rsidRPr="00441705">
        <w:rPr>
          <w:rStyle w:val="StyleUnderline"/>
        </w:rPr>
        <w:t xml:space="preserve"> of these countries, is one of the </w:t>
      </w:r>
      <w:r w:rsidRPr="00227288">
        <w:rPr>
          <w:rStyle w:val="Emphasis"/>
          <w:highlight w:val="cyan"/>
        </w:rPr>
        <w:t>main factors</w:t>
      </w:r>
      <w:r w:rsidRPr="00227288">
        <w:rPr>
          <w:rStyle w:val="StyleUnderline"/>
          <w:highlight w:val="cyan"/>
        </w:rPr>
        <w:t xml:space="preserve"> explaining</w:t>
      </w:r>
      <w:r w:rsidRPr="00441705">
        <w:rPr>
          <w:rStyle w:val="StyleUnderline"/>
        </w:rPr>
        <w:t xml:space="preserve"> the </w:t>
      </w:r>
      <w:r w:rsidRPr="00227288">
        <w:rPr>
          <w:rStyle w:val="Emphasis"/>
        </w:rPr>
        <w:t xml:space="preserve">downward </w:t>
      </w:r>
      <w:r w:rsidRPr="00227288">
        <w:rPr>
          <w:rStyle w:val="Emphasis"/>
          <w:highlight w:val="cyan"/>
        </w:rPr>
        <w:t>shift</w:t>
      </w:r>
      <w:r w:rsidRPr="00441705">
        <w:rPr>
          <w:rStyle w:val="StyleUnderline"/>
        </w:rPr>
        <w:t xml:space="preserve"> in pay </w:t>
      </w:r>
      <w:r w:rsidRPr="00227288">
        <w:rPr>
          <w:rStyle w:val="StyleUnderline"/>
          <w:highlight w:val="cyan"/>
        </w:rPr>
        <w:t xml:space="preserve">and </w:t>
      </w:r>
      <w:r w:rsidRPr="00227288">
        <w:rPr>
          <w:rStyle w:val="Emphasis"/>
          <w:highlight w:val="cyan"/>
        </w:rPr>
        <w:t>working conditions</w:t>
      </w:r>
      <w:r w:rsidRPr="00441705">
        <w:rPr>
          <w:rStyle w:val="StyleUnderline"/>
        </w:rPr>
        <w:t xml:space="preserve"> for the workers concerned</w:t>
      </w:r>
      <w:r w:rsidRPr="00441705">
        <w:rPr>
          <w:sz w:val="16"/>
        </w:rPr>
        <w:t>.</w:t>
      </w:r>
    </w:p>
    <w:p w14:paraId="5D68276F" w14:textId="77777777" w:rsidR="00E25B38" w:rsidRPr="00441705" w:rsidRDefault="00E25B38" w:rsidP="00B5088A">
      <w:pPr>
        <w:rPr>
          <w:sz w:val="16"/>
        </w:rPr>
      </w:pPr>
      <w:r w:rsidRPr="00441705">
        <w:rPr>
          <w:sz w:val="16"/>
        </w:rPr>
        <w:t>Precariousness</w:t>
      </w:r>
    </w:p>
    <w:p w14:paraId="7FBDBA44" w14:textId="52DAB08B" w:rsidR="00E25B38" w:rsidRPr="00441705" w:rsidRDefault="00E25B38" w:rsidP="00B5088A">
      <w:pPr>
        <w:rPr>
          <w:sz w:val="16"/>
        </w:rPr>
      </w:pPr>
      <w:r w:rsidRPr="00441705">
        <w:rPr>
          <w:sz w:val="16"/>
        </w:rPr>
        <w:t xml:space="preserve">Of course, we would need more sophisticated scientific tools to research the extent to which causality exists between the wave of ongoing uncoordinated decentralization in collective bargaining and the escalating spiral of low pay and working conditions across (and within) countries, sectors and workplaces in Europe. </w:t>
      </w:r>
      <w:r w:rsidRPr="00441705">
        <w:rPr>
          <w:rStyle w:val="StyleUnderline"/>
        </w:rPr>
        <w:t xml:space="preserve">However, </w:t>
      </w:r>
      <w:r w:rsidRPr="00227288">
        <w:rPr>
          <w:rStyle w:val="Emphasis"/>
        </w:rPr>
        <w:t>uncoordinated decentralization</w:t>
      </w:r>
      <w:r w:rsidRPr="00441705">
        <w:rPr>
          <w:rStyle w:val="StyleUnderline"/>
        </w:rPr>
        <w:t xml:space="preserve">, particularly when combined with a </w:t>
      </w:r>
      <w:r w:rsidRPr="00227288">
        <w:rPr>
          <w:rStyle w:val="Emphasis"/>
          <w:highlight w:val="cyan"/>
        </w:rPr>
        <w:t>lack of clear rules</w:t>
      </w:r>
      <w:r w:rsidRPr="00227288">
        <w:rPr>
          <w:rStyle w:val="StyleUnderline"/>
          <w:highlight w:val="cyan"/>
        </w:rPr>
        <w:t xml:space="preserve"> regarding</w:t>
      </w:r>
      <w:r w:rsidRPr="00441705">
        <w:rPr>
          <w:rStyle w:val="StyleUnderline"/>
        </w:rPr>
        <w:t xml:space="preserve"> who is/are the most representative trade </w:t>
      </w:r>
      <w:r w:rsidRPr="00227288">
        <w:rPr>
          <w:rStyle w:val="StyleUnderline"/>
          <w:highlight w:val="cyan"/>
        </w:rPr>
        <w:t>unions</w:t>
      </w:r>
      <w:r w:rsidRPr="00441705">
        <w:rPr>
          <w:rStyle w:val="StyleUnderline"/>
        </w:rPr>
        <w:t xml:space="preserve"> that should negotiate agreements at company level, may reinforce the </w:t>
      </w:r>
      <w:r w:rsidRPr="00227288">
        <w:rPr>
          <w:rStyle w:val="Emphasis"/>
          <w:highlight w:val="cyan"/>
        </w:rPr>
        <w:t>worsening</w:t>
      </w:r>
      <w:r w:rsidRPr="00227288">
        <w:rPr>
          <w:rStyle w:val="StyleUnderline"/>
          <w:highlight w:val="cyan"/>
        </w:rPr>
        <w:t xml:space="preserve"> of working conditions</w:t>
      </w:r>
      <w:r w:rsidRPr="00441705">
        <w:rPr>
          <w:rStyle w:val="StyleUnderline"/>
        </w:rPr>
        <w:t xml:space="preserve">, </w:t>
      </w:r>
      <w:r w:rsidRPr="00227288">
        <w:rPr>
          <w:rStyle w:val="Emphasis"/>
          <w:highlight w:val="cyan"/>
        </w:rPr>
        <w:t>increase inequality</w:t>
      </w:r>
      <w:r w:rsidRPr="00441705">
        <w:rPr>
          <w:rStyle w:val="StyleUnderline"/>
        </w:rPr>
        <w:t xml:space="preserve"> between (and within) companies by </w:t>
      </w:r>
      <w:r w:rsidRPr="00227288">
        <w:rPr>
          <w:rStyle w:val="Emphasis"/>
          <w:highlight w:val="cyan"/>
        </w:rPr>
        <w:t>fissuring</w:t>
      </w:r>
      <w:r w:rsidRPr="00227288">
        <w:rPr>
          <w:rStyle w:val="StyleUnderline"/>
          <w:highlight w:val="cyan"/>
        </w:rPr>
        <w:t xml:space="preserve"> workplaces</w:t>
      </w:r>
      <w:r w:rsidRPr="00441705">
        <w:rPr>
          <w:rStyle w:val="StyleUnderline"/>
        </w:rPr>
        <w:t xml:space="preserve"> (see Weil, 2014), and thereby </w:t>
      </w:r>
      <w:r w:rsidRPr="00227288">
        <w:rPr>
          <w:rStyle w:val="Emphasis"/>
          <w:highlight w:val="cyan"/>
        </w:rPr>
        <w:t>generate precariousness</w:t>
      </w:r>
      <w:r w:rsidRPr="00441705">
        <w:rPr>
          <w:rStyle w:val="StyleUnderline"/>
        </w:rPr>
        <w:t xml:space="preserve"> for workers and individuals alike</w:t>
      </w:r>
      <w:r w:rsidRPr="00441705">
        <w:rPr>
          <w:sz w:val="16"/>
        </w:rPr>
        <w:t>.</w:t>
      </w:r>
    </w:p>
    <w:p w14:paraId="2E48BA1B" w14:textId="77777777" w:rsidR="00E25B38" w:rsidRPr="00441705" w:rsidRDefault="00E25B38" w:rsidP="00B5088A">
      <w:pPr>
        <w:rPr>
          <w:sz w:val="16"/>
        </w:rPr>
      </w:pPr>
      <w:r w:rsidRPr="00441705">
        <w:rPr>
          <w:sz w:val="16"/>
        </w:rPr>
        <w:t>Bottom of Form</w:t>
      </w:r>
    </w:p>
    <w:p w14:paraId="37185C26" w14:textId="5FF9C4CB" w:rsidR="00E25B38" w:rsidRPr="00441705" w:rsidRDefault="00E25B38" w:rsidP="00B5088A">
      <w:pPr>
        <w:rPr>
          <w:sz w:val="16"/>
        </w:rPr>
      </w:pPr>
      <w:r w:rsidRPr="00441705">
        <w:rPr>
          <w:noProof/>
          <w:sz w:val="16"/>
        </w:rPr>
        <w:drawing>
          <wp:inline distT="0" distB="0" distL="0" distR="0" wp14:anchorId="3D84B0E0" wp14:editId="4081900D">
            <wp:extent cx="6985" cy="6985"/>
            <wp:effectExtent l="0" t="0" r="0" b="0"/>
            <wp:docPr id="847215668"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p>
    <w:p w14:paraId="3C93FC71" w14:textId="77777777" w:rsidR="00E25B38" w:rsidRPr="00441705" w:rsidRDefault="00E25B38" w:rsidP="00B5088A">
      <w:pPr>
        <w:rPr>
          <w:sz w:val="16"/>
        </w:rPr>
      </w:pPr>
      <w:r w:rsidRPr="00441705">
        <w:rPr>
          <w:sz w:val="16"/>
        </w:rPr>
        <w:t>Non-predatory competition conversely requires clear and stable rules which are set by representatives of both employers and trade unions that are signatories to industry-wide collective agreements. These rules should in the best circumstances upgrade or maintain – and not downgrade – rules and conditions established at multi-employer industry-wide bargaining.</w:t>
      </w:r>
    </w:p>
    <w:p w14:paraId="14483E57" w14:textId="0C33EF38" w:rsidR="00E25B38" w:rsidRPr="00441705" w:rsidRDefault="00E25B38" w:rsidP="00B5088A">
      <w:pPr>
        <w:rPr>
          <w:sz w:val="16"/>
        </w:rPr>
      </w:pPr>
      <w:r w:rsidRPr="00441705">
        <w:rPr>
          <w:sz w:val="16"/>
        </w:rPr>
        <w:t>According to the ILO Global Wage Report 2016/17, women make up 60 per cent of the lowest-paid decile of workers, and only 20 per cent of the top 1 per cent of earners in Europe. Moreover, lower-paid workers (women) are over-represented in the wholesale trade as well as in the hotel and restaurant, construction and textile (including garment, footwear and shoe) sectors.</w:t>
      </w:r>
    </w:p>
    <w:p w14:paraId="328C476E" w14:textId="77777777" w:rsidR="00E25B38" w:rsidRPr="00441705" w:rsidRDefault="00E25B38" w:rsidP="00B5088A">
      <w:pPr>
        <w:rPr>
          <w:sz w:val="16"/>
        </w:rPr>
      </w:pPr>
      <w:r w:rsidRPr="00441705">
        <w:rPr>
          <w:sz w:val="16"/>
        </w:rPr>
        <w:t>If we focus on the textile sector, for example, the ILO also reports that initiatives have been taken in recent years to address the growing inequality between (and within) companies, particularly between buyers and their subcontractors. Interestingly enough, these initiatives promote ‘multi-employer’ industry-wide bargaining in the producing countries as the way to ensure that all parts of the supply chain are included in collective bargaining agreements. At the international level, major global brands have started joint initiatives with manufacturers and the most representative trade unions to create comprehensive agreements in an effort to stabilize markets for these companies in the face of ruinous competition and economic and social downturns. This involves companies searching for non-predatory ways to compete, which by all accounts may be deleterious not only for workers but also for business.</w:t>
      </w:r>
    </w:p>
    <w:p w14:paraId="76800D1B" w14:textId="77777777" w:rsidR="00E25B38" w:rsidRPr="00441705" w:rsidRDefault="00E25B38" w:rsidP="00B5088A">
      <w:pPr>
        <w:rPr>
          <w:sz w:val="16"/>
        </w:rPr>
      </w:pPr>
      <w:r w:rsidRPr="00441705">
        <w:rPr>
          <w:sz w:val="16"/>
        </w:rPr>
        <w:t>Finding ways to compete that do not revolve around price competition alone is pivotal to producing stability for companies and workers alike in all advanced industrial societies. The ability to do so depends on creating stable societal institutions such as social dialogue and bargaining structures between representative organizations of both employers and trade unions. In every advanced industrial society, national governments, companies and workers have to solve their collective problems by producing rules to help stabilize their interactions. Modern states produced social welfare systems, wealth and the rule of law and have worked to find solutions to the conflict between capital and labour. In so doing, they promoted competition, protected workers, and provided opportunities for economic growth.</w:t>
      </w:r>
    </w:p>
    <w:p w14:paraId="2983B8E0" w14:textId="77777777" w:rsidR="00E25B38" w:rsidRPr="00441705" w:rsidRDefault="00E25B38" w:rsidP="00B5088A">
      <w:pPr>
        <w:rPr>
          <w:sz w:val="16"/>
        </w:rPr>
      </w:pPr>
      <w:r w:rsidRPr="00441705">
        <w:rPr>
          <w:sz w:val="16"/>
        </w:rPr>
        <w:t>Nowadays we witness the creation of markets where not only workers’ pay and working conditions are threatened but also companies face problems in avoiding ruinous direct competition and staying alive. In this regard, the above-mentioned ‘multi-employer’ bargaining initiatives along the value chain are relevant. When direct competition cannot be avoided, companies tend to build excess capacity, sell goods and services below cost, and eventually see themselves driven into bankruptcy. Therefore, institutions such as structures for social dialogue and collective bargaining supported by representative social actors could guarantee the sustainability of both companies and workers.</w:t>
      </w:r>
    </w:p>
    <w:p w14:paraId="4E992575" w14:textId="17150C24" w:rsidR="00441705" w:rsidRDefault="00441705" w:rsidP="00441705">
      <w:pPr>
        <w:pStyle w:val="Heading4"/>
        <w:rPr>
          <w:rStyle w:val="Style13ptBold"/>
          <w:b/>
          <w:bCs w:val="0"/>
        </w:rPr>
      </w:pPr>
      <w:r>
        <w:rPr>
          <w:rStyle w:val="Style13ptBold"/>
          <w:b/>
        </w:rPr>
        <w:t xml:space="preserve">Wage declines cause </w:t>
      </w:r>
      <w:r w:rsidRPr="00441705">
        <w:rPr>
          <w:rStyle w:val="Style13ptBold"/>
          <w:b/>
          <w:u w:val="single"/>
        </w:rPr>
        <w:t>extinction</w:t>
      </w:r>
      <w:r>
        <w:rPr>
          <w:rStyle w:val="Style13ptBold"/>
          <w:b/>
        </w:rPr>
        <w:t>.</w:t>
      </w:r>
    </w:p>
    <w:p w14:paraId="643ED584" w14:textId="77777777" w:rsidR="00441705" w:rsidRDefault="00441705" w:rsidP="00441705">
      <w:r>
        <w:rPr>
          <w:rStyle w:val="Style13ptBold"/>
        </w:rPr>
        <w:t>Turchin ’23</w:t>
      </w:r>
      <w:r>
        <w:t xml:space="preserve"> [Peter; Complexity Scientist, Ph.D. in Zoology from Duke University, B.A. in Biology from New York University; Penguin Press, “End Times: Elites, Counter-Elites, and the Path of Political Disintegration,” p. 176-182]</w:t>
      </w:r>
    </w:p>
    <w:p w14:paraId="599204E4" w14:textId="77777777" w:rsidR="00441705" w:rsidRDefault="00441705" w:rsidP="00441705">
      <w:pPr>
        <w:rPr>
          <w:sz w:val="16"/>
        </w:rPr>
      </w:pPr>
      <w:r>
        <w:rPr>
          <w:sz w:val="16"/>
        </w:rPr>
        <w:lastRenderedPageBreak/>
        <w:t xml:space="preserve">Thus, the heart of the MPF model is the relative wage and the wealth pump that it powers. </w:t>
      </w:r>
      <w:r>
        <w:rPr>
          <w:rStyle w:val="StyleUnderline"/>
        </w:rPr>
        <w:t xml:space="preserve">When the </w:t>
      </w:r>
      <w:r>
        <w:rPr>
          <w:rStyle w:val="Emphasis"/>
        </w:rPr>
        <w:t xml:space="preserve">relative </w:t>
      </w:r>
      <w:r>
        <w:rPr>
          <w:rStyle w:val="Emphasis"/>
          <w:highlight w:val="cyan"/>
        </w:rPr>
        <w:t>wage</w:t>
      </w:r>
      <w:r>
        <w:rPr>
          <w:rStyle w:val="StyleUnderline"/>
          <w:highlight w:val="cyan"/>
        </w:rPr>
        <w:t xml:space="preserve"> declines</w:t>
      </w:r>
      <w:r>
        <w:rPr>
          <w:rStyle w:val="StyleUnderline"/>
        </w:rPr>
        <w:t xml:space="preserve">, it </w:t>
      </w:r>
      <w:r>
        <w:rPr>
          <w:rStyle w:val="StyleUnderline"/>
          <w:highlight w:val="cyan"/>
        </w:rPr>
        <w:t>leads to</w:t>
      </w:r>
      <w:r>
        <w:rPr>
          <w:rStyle w:val="StyleUnderline"/>
        </w:rPr>
        <w:t xml:space="preserve"> both </w:t>
      </w:r>
      <w:r>
        <w:rPr>
          <w:rStyle w:val="Emphasis"/>
          <w:highlight w:val="cyan"/>
        </w:rPr>
        <w:t>immiseration</w:t>
      </w:r>
      <w:r>
        <w:rPr>
          <w:rStyle w:val="StyleUnderline"/>
          <w:highlight w:val="cyan"/>
        </w:rPr>
        <w:t xml:space="preserve"> and elite overproduction</w:t>
      </w:r>
      <w:r>
        <w:rPr>
          <w:sz w:val="16"/>
        </w:rPr>
        <w:t xml:space="preserve">. Both, as we now know, are </w:t>
      </w:r>
      <w:r>
        <w:rPr>
          <w:rStyle w:val="StyleUnderline"/>
        </w:rPr>
        <w:t xml:space="preserve">the </w:t>
      </w:r>
      <w:r>
        <w:rPr>
          <w:rStyle w:val="StyleUnderline"/>
          <w:highlight w:val="cyan"/>
        </w:rPr>
        <w:t>most important drivers of</w:t>
      </w:r>
      <w:r>
        <w:rPr>
          <w:rStyle w:val="StyleUnderline"/>
        </w:rPr>
        <w:t xml:space="preserve"> </w:t>
      </w:r>
      <w:r>
        <w:rPr>
          <w:rStyle w:val="Emphasis"/>
        </w:rPr>
        <w:t>social</w:t>
      </w:r>
      <w:r>
        <w:rPr>
          <w:rStyle w:val="StyleUnderline"/>
        </w:rPr>
        <w:t xml:space="preserve"> and </w:t>
      </w:r>
      <w:r>
        <w:rPr>
          <w:rStyle w:val="Emphasis"/>
        </w:rPr>
        <w:t xml:space="preserve">political </w:t>
      </w:r>
      <w:r>
        <w:rPr>
          <w:rStyle w:val="Emphasis"/>
          <w:highlight w:val="cyan"/>
        </w:rPr>
        <w:t>instability</w:t>
      </w:r>
      <w:r>
        <w:rPr>
          <w:sz w:val="16"/>
        </w:rPr>
        <w:t xml:space="preserve">. However, </w:t>
      </w:r>
      <w:r>
        <w:rPr>
          <w:rStyle w:val="StyleUnderline"/>
        </w:rPr>
        <w:t>outbreaks of instability</w:t>
      </w:r>
      <w:r>
        <w:rPr>
          <w:sz w:val="16"/>
        </w:rPr>
        <w:t xml:space="preserve">—violent </w:t>
      </w:r>
      <w:r>
        <w:rPr>
          <w:rStyle w:val="StyleUnderline"/>
        </w:rPr>
        <w:t xml:space="preserve">anti-government demonstrations and strikes, urban riots, </w:t>
      </w:r>
      <w:r>
        <w:rPr>
          <w:rStyle w:val="Emphasis"/>
          <w:highlight w:val="cyan"/>
        </w:rPr>
        <w:t>terrorism</w:t>
      </w:r>
      <w:r>
        <w:rPr>
          <w:rStyle w:val="StyleUnderline"/>
        </w:rPr>
        <w:t>, rural uprisings, and</w:t>
      </w:r>
      <w:r>
        <w:rPr>
          <w:sz w:val="16"/>
        </w:rPr>
        <w:t xml:space="preserve">, if things really go to hell, state collapse and full-blown </w:t>
      </w:r>
      <w:r>
        <w:rPr>
          <w:rStyle w:val="Emphasis"/>
          <w:highlight w:val="cyan"/>
        </w:rPr>
        <w:t>civil war</w:t>
      </w:r>
      <w:r>
        <w:rPr>
          <w:sz w:val="16"/>
        </w:rPr>
        <w:t xml:space="preserve">—are the results of individual people’s actions. How does the model </w:t>
      </w:r>
      <w:r>
        <w:rPr>
          <w:rStyle w:val="StyleUnderline"/>
        </w:rPr>
        <w:t>connect</w:t>
      </w:r>
      <w:r>
        <w:rPr>
          <w:sz w:val="16"/>
        </w:rPr>
        <w:t xml:space="preserve"> the </w:t>
      </w:r>
      <w:r>
        <w:rPr>
          <w:rStyle w:val="StyleUnderline"/>
        </w:rPr>
        <w:t xml:space="preserve">structural drivers to people’s </w:t>
      </w:r>
      <w:r>
        <w:rPr>
          <w:rStyle w:val="Emphasis"/>
        </w:rPr>
        <w:t>motivations</w:t>
      </w:r>
      <w:r>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51D273CC" w14:textId="77777777" w:rsidR="00441705" w:rsidRDefault="00441705" w:rsidP="00441705">
      <w:pPr>
        <w:rPr>
          <w:sz w:val="16"/>
        </w:rPr>
      </w:pPr>
      <w:r>
        <w:rPr>
          <w:sz w:val="16"/>
        </w:rPr>
        <w:t xml:space="preserve">The </w:t>
      </w:r>
      <w:r>
        <w:rPr>
          <w:rStyle w:val="StyleUnderline"/>
        </w:rPr>
        <w:t xml:space="preserve">process of </w:t>
      </w:r>
      <w:r>
        <w:rPr>
          <w:rStyle w:val="Emphasis"/>
          <w:highlight w:val="cyan"/>
        </w:rPr>
        <w:t>radicalization</w:t>
      </w:r>
      <w:r>
        <w:rPr>
          <w:rStyle w:val="StyleUnderline"/>
        </w:rPr>
        <w:t xml:space="preserve"> works like a </w:t>
      </w:r>
      <w:r>
        <w:rPr>
          <w:rStyle w:val="Emphasis"/>
        </w:rPr>
        <w:t>disease</w:t>
      </w:r>
      <w:r>
        <w:rPr>
          <w:rStyle w:val="StyleUnderline"/>
        </w:rPr>
        <w:t xml:space="preserve"> that, as it </w:t>
      </w:r>
      <w:r>
        <w:rPr>
          <w:rStyle w:val="Emphasis"/>
          <w:highlight w:val="cyan"/>
        </w:rPr>
        <w:t>spreads</w:t>
      </w:r>
      <w:r>
        <w:rPr>
          <w:rStyle w:val="StyleUnderline"/>
        </w:rPr>
        <w:t xml:space="preserve">, changes people’s </w:t>
      </w:r>
      <w:r>
        <w:rPr>
          <w:rStyle w:val="Emphasis"/>
        </w:rPr>
        <w:t>behaviors</w:t>
      </w:r>
      <w:r>
        <w:rPr>
          <w:rStyle w:val="StyleUnderline"/>
        </w:rPr>
        <w:t xml:space="preserve"> and makes them act in </w:t>
      </w:r>
      <w:r>
        <w:rPr>
          <w:rStyle w:val="Emphasis"/>
        </w:rPr>
        <w:t>violent ways</w:t>
      </w:r>
      <w:r>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11B13234" w14:textId="77777777" w:rsidR="00441705" w:rsidRDefault="00441705" w:rsidP="00441705">
      <w:pPr>
        <w:rPr>
          <w:rStyle w:val="Emphasis"/>
        </w:rPr>
      </w:pPr>
      <w:r>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55DFA73E" w14:textId="77777777" w:rsidR="00441705" w:rsidRDefault="00441705" w:rsidP="00441705">
      <w:pPr>
        <w:rPr>
          <w:sz w:val="16"/>
        </w:rPr>
      </w:pPr>
      <w:r>
        <w:rPr>
          <w:rStyle w:val="StyleUnderline"/>
        </w:rPr>
        <w:t xml:space="preserve">When a high proportion of the population is </w:t>
      </w:r>
      <w:r>
        <w:rPr>
          <w:rStyle w:val="Emphasis"/>
        </w:rPr>
        <w:t>radicalized</w:t>
      </w:r>
      <w:r>
        <w:rPr>
          <w:rStyle w:val="StyleUnderline"/>
        </w:rPr>
        <w:t xml:space="preserve">, sociopolitical </w:t>
      </w:r>
      <w:r>
        <w:rPr>
          <w:rStyle w:val="Emphasis"/>
        </w:rPr>
        <w:t>instability</w:t>
      </w:r>
      <w:r>
        <w:rPr>
          <w:rStyle w:val="StyleUnderline"/>
        </w:rPr>
        <w:t xml:space="preserve"> is also </w:t>
      </w:r>
      <w:r>
        <w:rPr>
          <w:rStyle w:val="Emphasis"/>
        </w:rPr>
        <w:t>high</w:t>
      </w:r>
      <w:r>
        <w:rPr>
          <w:rStyle w:val="StyleUnderline"/>
        </w:rPr>
        <w:t xml:space="preserve">. </w:t>
      </w:r>
      <w:r>
        <w:rPr>
          <w:rStyle w:val="StyleUnderline"/>
          <w:highlight w:val="cyan"/>
        </w:rPr>
        <w:t>Riots</w:t>
      </w:r>
      <w:r>
        <w:rPr>
          <w:rStyle w:val="StyleUnderline"/>
        </w:rPr>
        <w:t xml:space="preserve"> are </w:t>
      </w:r>
      <w:r>
        <w:rPr>
          <w:rStyle w:val="Emphasis"/>
        </w:rPr>
        <w:t>easily triggered</w:t>
      </w:r>
      <w:r>
        <w:rPr>
          <w:rStyle w:val="StyleUnderline"/>
        </w:rPr>
        <w:t xml:space="preserve"> and </w:t>
      </w:r>
      <w:r>
        <w:rPr>
          <w:rStyle w:val="Emphasis"/>
        </w:rPr>
        <w:t>readily spread</w:t>
      </w:r>
      <w:r>
        <w:rPr>
          <w:sz w:val="16"/>
        </w:rPr>
        <w:t xml:space="preserve">; </w:t>
      </w:r>
      <w:r>
        <w:rPr>
          <w:rStyle w:val="StyleUnderline"/>
          <w:highlight w:val="cyan"/>
        </w:rPr>
        <w:t>terrorist</w:t>
      </w:r>
      <w:r>
        <w:rPr>
          <w:rStyle w:val="StyleUnderline"/>
        </w:rPr>
        <w:t xml:space="preserve"> and revolutionary groups </w:t>
      </w:r>
      <w:r>
        <w:rPr>
          <w:rStyle w:val="Emphasis"/>
          <w:highlight w:val="cyan"/>
        </w:rPr>
        <w:t>thrive</w:t>
      </w:r>
      <w:r>
        <w:rPr>
          <w:rStyle w:val="StyleUnderline"/>
        </w:rPr>
        <w:t xml:space="preserve"> and </w:t>
      </w:r>
      <w:r>
        <w:rPr>
          <w:rStyle w:val="Emphasis"/>
        </w:rPr>
        <w:t>receive support</w:t>
      </w:r>
      <w:r>
        <w:rPr>
          <w:rStyle w:val="StyleUnderline"/>
        </w:rPr>
        <w:t xml:space="preserve"> from massive numbers of sympathizers</w:t>
      </w:r>
      <w:r>
        <w:rPr>
          <w:sz w:val="16"/>
        </w:rPr>
        <w:t xml:space="preserve">; and the society is highly vulnerable to an outbreak of civil war. However, </w:t>
      </w:r>
      <w:r>
        <w:rPr>
          <w:rStyle w:val="StyleUnderline"/>
        </w:rPr>
        <w:t xml:space="preserve">the </w:t>
      </w:r>
      <w:r>
        <w:rPr>
          <w:rStyle w:val="StyleUnderline"/>
          <w:highlight w:val="cyan"/>
        </w:rPr>
        <w:t>relationship</w:t>
      </w:r>
      <w:r>
        <w:rPr>
          <w:rStyle w:val="StyleUnderline"/>
        </w:rPr>
        <w:t xml:space="preserve"> between the degree of radicalization and the overall level of </w:t>
      </w:r>
      <w:r>
        <w:rPr>
          <w:rStyle w:val="Emphasis"/>
        </w:rPr>
        <w:t>political violence</w:t>
      </w:r>
      <w:r>
        <w:rPr>
          <w:sz w:val="16"/>
        </w:rPr>
        <w:t xml:space="preserve"> (measured, for example, by the number of people killed) </w:t>
      </w:r>
      <w:r>
        <w:rPr>
          <w:rStyle w:val="StyleUnderline"/>
          <w:highlight w:val="cyan"/>
        </w:rPr>
        <w:t xml:space="preserve">is </w:t>
      </w:r>
      <w:r>
        <w:rPr>
          <w:rStyle w:val="Emphasis"/>
          <w:highlight w:val="cyan"/>
        </w:rPr>
        <w:t>nonlinear</w:t>
      </w:r>
      <w:r>
        <w:rPr>
          <w:sz w:val="16"/>
        </w:rPr>
        <w:t xml:space="preserve">. As the proportion of radicals in the population grows, it </w:t>
      </w:r>
      <w:r>
        <w:rPr>
          <w:rStyle w:val="StyleUnderline"/>
        </w:rPr>
        <w:t>becomes</w:t>
      </w:r>
      <w:r>
        <w:rPr>
          <w:sz w:val="16"/>
        </w:rPr>
        <w:t xml:space="preserve"> </w:t>
      </w:r>
      <w:r>
        <w:rPr>
          <w:rStyle w:val="Emphasis"/>
        </w:rPr>
        <w:t>increasingly</w:t>
      </w:r>
      <w:r>
        <w:rPr>
          <w:sz w:val="16"/>
        </w:rPr>
        <w:t xml:space="preserve"> </w:t>
      </w:r>
      <w:r>
        <w:rPr>
          <w:rStyle w:val="StyleUnderline"/>
        </w:rPr>
        <w:t>easy</w:t>
      </w:r>
      <w:r>
        <w:rPr>
          <w:sz w:val="16"/>
        </w:rPr>
        <w:t xml:space="preserve"> for them </w:t>
      </w:r>
      <w:r>
        <w:rPr>
          <w:rStyle w:val="StyleUnderline"/>
        </w:rPr>
        <w:t>to link up and</w:t>
      </w:r>
      <w:r>
        <w:rPr>
          <w:sz w:val="16"/>
        </w:rPr>
        <w:t xml:space="preserve"> </w:t>
      </w:r>
      <w:r>
        <w:rPr>
          <w:rStyle w:val="Emphasis"/>
        </w:rPr>
        <w:t>organize</w:t>
      </w:r>
      <w:r>
        <w:rPr>
          <w:sz w:val="16"/>
        </w:rPr>
        <w:t xml:space="preserve">, potentially </w:t>
      </w:r>
      <w:r>
        <w:rPr>
          <w:rStyle w:val="StyleUnderline"/>
        </w:rPr>
        <w:t>leading to</w:t>
      </w:r>
      <w:r>
        <w:rPr>
          <w:sz w:val="16"/>
        </w:rPr>
        <w:t xml:space="preserve"> an </w:t>
      </w:r>
      <w:r>
        <w:rPr>
          <w:rStyle w:val="Emphasis"/>
          <w:highlight w:val="cyan"/>
        </w:rPr>
        <w:t>explosive growth</w:t>
      </w:r>
      <w:r>
        <w:rPr>
          <w:sz w:val="16"/>
        </w:rPr>
        <w:t xml:space="preserve"> </w:t>
      </w:r>
      <w:r>
        <w:rPr>
          <w:rStyle w:val="StyleUnderline"/>
        </w:rPr>
        <w:t>of revolutionary parties</w:t>
      </w:r>
      <w:r>
        <w:rPr>
          <w:sz w:val="16"/>
        </w:rPr>
        <w:t xml:space="preserve">. There is also a threshold effect. </w:t>
      </w:r>
      <w:r>
        <w:rPr>
          <w:rStyle w:val="StyleUnderline"/>
        </w:rPr>
        <w:t>As long as</w:t>
      </w:r>
      <w:r>
        <w:rPr>
          <w:sz w:val="16"/>
        </w:rPr>
        <w:t xml:space="preserve"> the </w:t>
      </w:r>
      <w:r>
        <w:rPr>
          <w:rStyle w:val="StyleUnderline"/>
        </w:rPr>
        <w:t>power</w:t>
      </w:r>
      <w:r>
        <w:rPr>
          <w:sz w:val="16"/>
        </w:rPr>
        <w:t xml:space="preserve"> of revolutionary groups </w:t>
      </w:r>
      <w:r>
        <w:rPr>
          <w:rStyle w:val="StyleUnderline"/>
        </w:rPr>
        <w:t>is</w:t>
      </w:r>
      <w:r>
        <w:rPr>
          <w:sz w:val="16"/>
        </w:rPr>
        <w:t xml:space="preserve"> </w:t>
      </w:r>
      <w:r>
        <w:rPr>
          <w:rStyle w:val="Emphasis"/>
        </w:rPr>
        <w:t>less</w:t>
      </w:r>
      <w:r>
        <w:rPr>
          <w:sz w:val="16"/>
        </w:rPr>
        <w:t xml:space="preserve"> </w:t>
      </w:r>
      <w:r>
        <w:rPr>
          <w:rStyle w:val="StyleUnderline"/>
        </w:rPr>
        <w:t>than the</w:t>
      </w:r>
      <w:r>
        <w:rPr>
          <w:sz w:val="16"/>
        </w:rPr>
        <w:t xml:space="preserve"> power of the </w:t>
      </w:r>
      <w:r>
        <w:rPr>
          <w:rStyle w:val="Emphasis"/>
        </w:rPr>
        <w:t>state</w:t>
      </w:r>
      <w:r>
        <w:rPr>
          <w:sz w:val="16"/>
        </w:rPr>
        <w:t xml:space="preserve">’s coercive apparatus, the overall level of </w:t>
      </w:r>
      <w:r>
        <w:rPr>
          <w:rStyle w:val="StyleUnderline"/>
        </w:rPr>
        <w:t>violence</w:t>
      </w:r>
      <w:r>
        <w:rPr>
          <w:sz w:val="16"/>
        </w:rPr>
        <w:t xml:space="preserve"> can be suppressed to a </w:t>
      </w:r>
      <w:r>
        <w:rPr>
          <w:rStyle w:val="Emphasis"/>
        </w:rPr>
        <w:t>low</w:t>
      </w:r>
      <w:r>
        <w:rPr>
          <w:sz w:val="16"/>
        </w:rPr>
        <w:t xml:space="preserve"> </w:t>
      </w:r>
      <w:r>
        <w:rPr>
          <w:rStyle w:val="StyleUnderline"/>
        </w:rPr>
        <w:t>level</w:t>
      </w:r>
      <w:r>
        <w:rPr>
          <w:sz w:val="16"/>
        </w:rPr>
        <w:t xml:space="preserve">. But </w:t>
      </w:r>
      <w:r>
        <w:rPr>
          <w:rStyle w:val="StyleUnderline"/>
        </w:rPr>
        <w:t>should</w:t>
      </w:r>
      <w:r>
        <w:rPr>
          <w:sz w:val="16"/>
        </w:rPr>
        <w:t xml:space="preserve"> the </w:t>
      </w:r>
      <w:r>
        <w:rPr>
          <w:rStyle w:val="StyleUnderline"/>
          <w:highlight w:val="cyan"/>
        </w:rPr>
        <w:t>balance</w:t>
      </w:r>
      <w:r>
        <w:rPr>
          <w:sz w:val="16"/>
          <w:highlight w:val="cyan"/>
        </w:rPr>
        <w:t xml:space="preserve"> </w:t>
      </w:r>
      <w:r>
        <w:rPr>
          <w:rStyle w:val="Emphasis"/>
          <w:highlight w:val="cyan"/>
        </w:rPr>
        <w:t>shift</w:t>
      </w:r>
      <w:r>
        <w:rPr>
          <w:sz w:val="16"/>
        </w:rPr>
        <w:t xml:space="preserve"> </w:t>
      </w:r>
      <w:r>
        <w:rPr>
          <w:rStyle w:val="StyleUnderline"/>
        </w:rPr>
        <w:t>in favor of radicals</w:t>
      </w:r>
      <w:r>
        <w:rPr>
          <w:sz w:val="16"/>
        </w:rPr>
        <w:t xml:space="preserve">, the </w:t>
      </w:r>
      <w:r>
        <w:rPr>
          <w:rStyle w:val="StyleUnderline"/>
        </w:rPr>
        <w:t>forces</w:t>
      </w:r>
      <w:r>
        <w:rPr>
          <w:sz w:val="16"/>
        </w:rPr>
        <w:t xml:space="preserve"> of the </w:t>
      </w:r>
      <w:r>
        <w:rPr>
          <w:rStyle w:val="Emphasis"/>
          <w:highlight w:val="cyan"/>
        </w:rPr>
        <w:t>regime</w:t>
      </w:r>
      <w:r>
        <w:rPr>
          <w:sz w:val="16"/>
        </w:rPr>
        <w:t xml:space="preserve"> </w:t>
      </w:r>
      <w:r>
        <w:rPr>
          <w:rStyle w:val="StyleUnderline"/>
        </w:rPr>
        <w:t>can</w:t>
      </w:r>
      <w:r>
        <w:rPr>
          <w:sz w:val="16"/>
        </w:rPr>
        <w:t xml:space="preserve"> </w:t>
      </w:r>
      <w:r>
        <w:rPr>
          <w:rStyle w:val="Emphasis"/>
        </w:rPr>
        <w:t xml:space="preserve">suddenly </w:t>
      </w:r>
      <w:r>
        <w:rPr>
          <w:rStyle w:val="Emphasis"/>
          <w:highlight w:val="cyan"/>
        </w:rPr>
        <w:t>implode</w:t>
      </w:r>
      <w:r>
        <w:rPr>
          <w:sz w:val="16"/>
        </w:rPr>
        <w:t xml:space="preserve">, as we saw in numerous examples of </w:t>
      </w:r>
      <w:r>
        <w:rPr>
          <w:rStyle w:val="Emphasis"/>
        </w:rPr>
        <w:t>state collapse</w:t>
      </w:r>
      <w:r>
        <w:rPr>
          <w:sz w:val="16"/>
        </w:rPr>
        <w:t xml:space="preserve"> in the previous chapter.</w:t>
      </w:r>
    </w:p>
    <w:p w14:paraId="001FD1C4" w14:textId="77777777" w:rsidR="00441705" w:rsidRDefault="00441705" w:rsidP="00441705">
      <w:pPr>
        <w:rPr>
          <w:sz w:val="16"/>
        </w:rPr>
      </w:pPr>
      <w:r>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Pr>
          <w:rStyle w:val="StyleUnderline"/>
        </w:rPr>
        <w:t xml:space="preserve">Thus, there are many </w:t>
      </w:r>
      <w:r>
        <w:rPr>
          <w:rStyle w:val="Emphasis"/>
        </w:rPr>
        <w:t>factions</w:t>
      </w:r>
      <w:r>
        <w:rPr>
          <w:rStyle w:val="StyleUnderline"/>
        </w:rPr>
        <w:t xml:space="preserve"> of radicals</w:t>
      </w:r>
      <w:r>
        <w:rPr>
          <w:sz w:val="16"/>
        </w:rPr>
        <w:t xml:space="preserve">, each motivated by a different ideology and warring with other factions. </w:t>
      </w:r>
      <w:r>
        <w:rPr>
          <w:rStyle w:val="StyleUnderline"/>
        </w:rPr>
        <w:t xml:space="preserve">Some become </w:t>
      </w:r>
      <w:r>
        <w:rPr>
          <w:rStyle w:val="Emphasis"/>
          <w:highlight w:val="cyan"/>
        </w:rPr>
        <w:t>left</w:t>
      </w:r>
      <w:r>
        <w:rPr>
          <w:rStyle w:val="Emphasis"/>
        </w:rPr>
        <w:t>-wing</w:t>
      </w:r>
      <w:r>
        <w:rPr>
          <w:rStyle w:val="StyleUnderline"/>
        </w:rPr>
        <w:t xml:space="preserve"> extremists, and others join </w:t>
      </w:r>
      <w:r>
        <w:rPr>
          <w:rStyle w:val="Emphasis"/>
          <w:highlight w:val="cyan"/>
        </w:rPr>
        <w:t>right</w:t>
      </w:r>
      <w:r>
        <w:rPr>
          <w:rStyle w:val="Emphasis"/>
        </w:rPr>
        <w:t>-wing</w:t>
      </w:r>
      <w:r>
        <w:rPr>
          <w:rStyle w:val="StyleUnderline"/>
        </w:rPr>
        <w:t xml:space="preserve"> organizations; still others become ethnic or religious</w:t>
      </w:r>
      <w:r>
        <w:rPr>
          <w:sz w:val="16"/>
        </w:rPr>
        <w:t xml:space="preserve"> extremists. And even within the right, as well as within the left, radical groups are splintered and may be more focused on internecine fighting than on fighting the opposite end of the ideological spectrum.</w:t>
      </w:r>
    </w:p>
    <w:p w14:paraId="5FBEF051" w14:textId="77777777" w:rsidR="00441705" w:rsidRDefault="00441705" w:rsidP="00441705">
      <w:pPr>
        <w:rPr>
          <w:sz w:val="16"/>
        </w:rPr>
      </w:pPr>
      <w:r>
        <w:rPr>
          <w:sz w:val="16"/>
        </w:rPr>
        <w:t xml:space="preserve">Generally speaking, an outbreak of political violence is dynamically similar to a wildfire or an earthquake. A </w:t>
      </w:r>
      <w:r>
        <w:rPr>
          <w:rStyle w:val="Emphasis"/>
          <w:highlight w:val="cyan"/>
        </w:rPr>
        <w:t>single spark</w:t>
      </w:r>
      <w:r>
        <w:rPr>
          <w:rStyle w:val="StyleUnderline"/>
          <w:highlight w:val="cyan"/>
        </w:rPr>
        <w:t xml:space="preserve"> can start a</w:t>
      </w:r>
      <w:r>
        <w:rPr>
          <w:rStyle w:val="StyleUnderline"/>
        </w:rPr>
        <w:t xml:space="preserve"> prairie </w:t>
      </w:r>
      <w:r>
        <w:rPr>
          <w:rStyle w:val="StyleUnderline"/>
          <w:highlight w:val="cyan"/>
        </w:rPr>
        <w:t>fire</w:t>
      </w:r>
      <w:r>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w:t>
      </w:r>
      <w:r>
        <w:rPr>
          <w:sz w:val="16"/>
        </w:rPr>
        <w:lastRenderedPageBreak/>
        <w:t xml:space="preserve">measured in the number of people killed—they all have the same type of dynamics. [4] In a prairie fire, </w:t>
      </w:r>
      <w:r>
        <w:rPr>
          <w:rStyle w:val="StyleUnderline"/>
        </w:rPr>
        <w:t xml:space="preserve">whether the initial fire caused by a spark spreads depends on how much </w:t>
      </w:r>
      <w:r>
        <w:rPr>
          <w:rStyle w:val="Emphasis"/>
        </w:rPr>
        <w:t>combustible</w:t>
      </w:r>
      <w:r>
        <w:rPr>
          <w:rStyle w:val="StyleUnderline"/>
        </w:rPr>
        <w:t xml:space="preserve"> material is in reach, and whether fire can jump from one patch of dried grass to another. In a </w:t>
      </w:r>
      <w:r>
        <w:rPr>
          <w:rStyle w:val="Emphasis"/>
        </w:rPr>
        <w:t>revolution</w:t>
      </w:r>
      <w:r>
        <w:rPr>
          <w:rStyle w:val="StyleUnderline"/>
        </w:rPr>
        <w:t>, whether the initial revolt against the regime spreads depends on the number of radicals</w:t>
      </w:r>
      <w:r>
        <w:rPr>
          <w:sz w:val="16"/>
        </w:rPr>
        <w:t xml:space="preserve"> (analogous to combustible material) </w:t>
      </w:r>
      <w:r>
        <w:rPr>
          <w:rStyle w:val="StyleUnderline"/>
        </w:rPr>
        <w:t xml:space="preserve">and how well they are </w:t>
      </w:r>
      <w:r>
        <w:rPr>
          <w:rStyle w:val="Emphasis"/>
        </w:rPr>
        <w:t>connected</w:t>
      </w:r>
      <w:r>
        <w:rPr>
          <w:sz w:val="16"/>
        </w:rPr>
        <w:t>, or how fast they can expand their networks of rebellion. As a result of such autocatalytic, self-driving dynamics, an initially small event can unexpectedly blow up into a rare, large-scale disaster—a “black swan” or a “dragon king.”</w:t>
      </w:r>
    </w:p>
    <w:p w14:paraId="3B164266" w14:textId="77777777" w:rsidR="00441705" w:rsidRDefault="00441705" w:rsidP="00441705">
      <w:pPr>
        <w:rPr>
          <w:sz w:val="16"/>
        </w:rPr>
      </w:pPr>
      <w:r>
        <w:rPr>
          <w:rStyle w:val="StyleUnderline"/>
        </w:rPr>
        <w:t xml:space="preserve">Because the </w:t>
      </w:r>
      <w:r>
        <w:rPr>
          <w:rStyle w:val="Emphasis"/>
          <w:highlight w:val="cyan"/>
        </w:rPr>
        <w:t>relationship</w:t>
      </w:r>
      <w:r>
        <w:rPr>
          <w:rStyle w:val="StyleUnderline"/>
        </w:rPr>
        <w:t xml:space="preserve"> between the </w:t>
      </w:r>
      <w:r>
        <w:rPr>
          <w:rStyle w:val="Emphasis"/>
        </w:rPr>
        <w:t>radicalization quotient</w:t>
      </w:r>
      <w:r>
        <w:rPr>
          <w:rStyle w:val="StyleUnderline"/>
        </w:rPr>
        <w:t xml:space="preserve"> and the resulting scale of political violence </w:t>
      </w:r>
      <w:r>
        <w:rPr>
          <w:rStyle w:val="StyleUnderline"/>
          <w:highlight w:val="cyan"/>
        </w:rPr>
        <w:t>is</w:t>
      </w:r>
      <w:r>
        <w:rPr>
          <w:rStyle w:val="StyleUnderline"/>
        </w:rPr>
        <w:t xml:space="preserve"> governed by a </w:t>
      </w:r>
      <w:r>
        <w:rPr>
          <w:rStyle w:val="Emphasis"/>
          <w:highlight w:val="cyan"/>
        </w:rPr>
        <w:t>power</w:t>
      </w:r>
      <w:r>
        <w:rPr>
          <w:rStyle w:val="StyleUnderline"/>
          <w:highlight w:val="cyan"/>
        </w:rPr>
        <w:t xml:space="preserve"> law, normal </w:t>
      </w:r>
      <w:r>
        <w:rPr>
          <w:rStyle w:val="Emphasis"/>
          <w:highlight w:val="cyan"/>
        </w:rPr>
        <w:t>stat</w:t>
      </w:r>
      <w:r>
        <w:rPr>
          <w:rStyle w:val="StyleUnderline"/>
        </w:rPr>
        <w:t>istic</w:t>
      </w:r>
      <w:r>
        <w:rPr>
          <w:rStyle w:val="Emphasis"/>
          <w:highlight w:val="cyan"/>
        </w:rPr>
        <w:t>s</w:t>
      </w:r>
      <w:r>
        <w:rPr>
          <w:sz w:val="16"/>
        </w:rPr>
        <w:t xml:space="preserve"> (e.g., the average level of violence) </w:t>
      </w:r>
      <w:r>
        <w:rPr>
          <w:rStyle w:val="StyleUnderline"/>
          <w:highlight w:val="cyan"/>
        </w:rPr>
        <w:t>don’t work</w:t>
      </w:r>
      <w:r>
        <w:rPr>
          <w:rStyle w:val="StyleUnderline"/>
        </w:rPr>
        <w:t xml:space="preserve"> </w:t>
      </w:r>
      <w:r>
        <w:rPr>
          <w:sz w:val="16"/>
          <w:szCs w:val="16"/>
        </w:rPr>
        <w:t>very well</w:t>
      </w:r>
      <w:r>
        <w:t xml:space="preserve">, </w:t>
      </w:r>
      <w:r>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5FFE054A" w14:textId="77777777" w:rsidR="00441705" w:rsidRDefault="00441705" w:rsidP="00441705">
      <w:pPr>
        <w:rPr>
          <w:sz w:val="16"/>
        </w:rPr>
      </w:pPr>
      <w:r>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2F1DD79A" w14:textId="77777777" w:rsidR="00441705" w:rsidRDefault="00441705" w:rsidP="00441705">
      <w:pPr>
        <w:rPr>
          <w:sz w:val="16"/>
        </w:rPr>
      </w:pPr>
      <w:r>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26E5021E" w14:textId="77777777" w:rsidR="00441705" w:rsidRDefault="00441705" w:rsidP="00441705">
      <w:pPr>
        <w:rPr>
          <w:sz w:val="16"/>
        </w:rPr>
      </w:pPr>
      <w:r>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3A8F0434" w14:textId="77777777" w:rsidR="00441705" w:rsidRDefault="00441705" w:rsidP="00441705">
      <w:pPr>
        <w:rPr>
          <w:sz w:val="16"/>
        </w:rPr>
      </w:pPr>
      <w:r>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1BA1076C" w14:textId="77777777" w:rsidR="00441705" w:rsidRDefault="00441705" w:rsidP="00441705">
      <w:pPr>
        <w:rPr>
          <w:sz w:val="16"/>
        </w:rPr>
      </w:pPr>
      <w:r>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0BA68D7C" w14:textId="77777777" w:rsidR="00441705" w:rsidRDefault="00441705" w:rsidP="00441705">
      <w:pPr>
        <w:rPr>
          <w:sz w:val="16"/>
        </w:rPr>
      </w:pPr>
      <w:r>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0F8E79F5" w14:textId="77777777" w:rsidR="00441705" w:rsidRDefault="00441705" w:rsidP="00441705">
      <w:pPr>
        <w:rPr>
          <w:sz w:val="16"/>
        </w:rPr>
      </w:pPr>
      <w:r>
        <w:rPr>
          <w:sz w:val="16"/>
        </w:rPr>
        <w:t xml:space="preserve">We </w:t>
      </w:r>
      <w:r>
        <w:rPr>
          <w:rStyle w:val="StyleUnderline"/>
        </w:rPr>
        <w:t xml:space="preserve">start the </w:t>
      </w:r>
      <w:r>
        <w:rPr>
          <w:rStyle w:val="Emphasis"/>
        </w:rPr>
        <w:t>engine</w:t>
      </w:r>
      <w:r>
        <w:rPr>
          <w:rStyle w:val="StyleUnderline"/>
        </w:rPr>
        <w:t xml:space="preserve"> in 1960 and first run it for the sixty years for which the history is fixed</w:t>
      </w:r>
      <w:r>
        <w:rPr>
          <w:sz w:val="16"/>
        </w:rPr>
        <w:t xml:space="preserve">. From the MPF point of view, </w:t>
      </w:r>
      <w:r>
        <w:rPr>
          <w:rStyle w:val="StyleUnderline"/>
        </w:rPr>
        <w:t xml:space="preserve">the most </w:t>
      </w:r>
      <w:r>
        <w:rPr>
          <w:rStyle w:val="Emphasis"/>
        </w:rPr>
        <w:t>important</w:t>
      </w:r>
      <w:r>
        <w:rPr>
          <w:rStyle w:val="StyleUnderline"/>
        </w:rPr>
        <w:t xml:space="preserve"> trend during this time is the decline in the </w:t>
      </w:r>
      <w:r>
        <w:rPr>
          <w:rStyle w:val="Emphasis"/>
          <w:highlight w:val="cyan"/>
        </w:rPr>
        <w:t>relative wage</w:t>
      </w:r>
      <w:r>
        <w:rPr>
          <w:sz w:val="16"/>
        </w:rPr>
        <w:t xml:space="preserve">. The </w:t>
      </w:r>
      <w:r>
        <w:rPr>
          <w:rStyle w:val="StyleUnderline"/>
        </w:rPr>
        <w:t xml:space="preserve">decline in the relative wage </w:t>
      </w:r>
      <w:r>
        <w:rPr>
          <w:rStyle w:val="StyleUnderline"/>
          <w:highlight w:val="cyan"/>
        </w:rPr>
        <w:t>turns on</w:t>
      </w:r>
      <w:r>
        <w:rPr>
          <w:rStyle w:val="StyleUnderline"/>
        </w:rPr>
        <w:t xml:space="preserve"> the </w:t>
      </w:r>
      <w:r>
        <w:rPr>
          <w:rStyle w:val="Emphasis"/>
          <w:highlight w:val="cyan"/>
        </w:rPr>
        <w:t>wealth pump</w:t>
      </w:r>
      <w:r>
        <w:rPr>
          <w:rStyle w:val="StyleUnderline"/>
        </w:rPr>
        <w:t xml:space="preserve">, and </w:t>
      </w:r>
      <w:r>
        <w:rPr>
          <w:rStyle w:val="StyleUnderline"/>
          <w:highlight w:val="cyan"/>
        </w:rPr>
        <w:t>elite</w:t>
      </w:r>
      <w:r>
        <w:rPr>
          <w:rStyle w:val="StyleUnderline"/>
        </w:rPr>
        <w:t xml:space="preserve"> numbers begin to </w:t>
      </w:r>
      <w:r>
        <w:rPr>
          <w:rStyle w:val="StyleUnderline"/>
          <w:highlight w:val="cyan"/>
        </w:rPr>
        <w:t>increase</w:t>
      </w:r>
      <w:r>
        <w:rPr>
          <w:rStyle w:val="StyleUnderline"/>
        </w:rPr>
        <w:t xml:space="preserve"> in an accelerating manner</w:t>
      </w:r>
      <w:r>
        <w:rPr>
          <w:sz w:val="16"/>
        </w:rPr>
        <w:t xml:space="preserve">. By 2020, </w:t>
      </w:r>
      <w:r>
        <w:rPr>
          <w:rStyle w:val="StyleUnderline"/>
          <w:highlight w:val="cyan"/>
        </w:rPr>
        <w:t>both</w:t>
      </w:r>
      <w:r>
        <w:rPr>
          <w:rStyle w:val="StyleUnderline"/>
        </w:rPr>
        <w:t xml:space="preserve"> </w:t>
      </w:r>
      <w:r>
        <w:rPr>
          <w:rStyle w:val="Emphasis"/>
        </w:rPr>
        <w:t>immiseration</w:t>
      </w:r>
      <w:r>
        <w:rPr>
          <w:rStyle w:val="StyleUnderline"/>
        </w:rPr>
        <w:t xml:space="preserve"> and </w:t>
      </w:r>
      <w:r>
        <w:rPr>
          <w:rStyle w:val="Emphasis"/>
        </w:rPr>
        <w:t>elite overproduction</w:t>
      </w:r>
      <w:r>
        <w:rPr>
          <w:rStyle w:val="StyleUnderline"/>
        </w:rPr>
        <w:t xml:space="preserve">, and thus the PSI, reach very </w:t>
      </w:r>
      <w:r>
        <w:rPr>
          <w:rStyle w:val="Emphasis"/>
          <w:highlight w:val="cyan"/>
        </w:rPr>
        <w:t>high levels</w:t>
      </w:r>
      <w:r>
        <w:rPr>
          <w:sz w:val="16"/>
        </w:rPr>
        <w:t xml:space="preserve">. The </w:t>
      </w:r>
      <w:r>
        <w:rPr>
          <w:rStyle w:val="StyleUnderline"/>
          <w:highlight w:val="cyan"/>
        </w:rPr>
        <w:t>radicalization curve</w:t>
      </w:r>
      <w:r>
        <w:rPr>
          <w:sz w:val="16"/>
        </w:rPr>
        <w:t xml:space="preserve">, tracking the number of radicals, which had been staying flat near zero, </w:t>
      </w:r>
      <w:r>
        <w:rPr>
          <w:rStyle w:val="StyleUnderline"/>
        </w:rPr>
        <w:t xml:space="preserve">starts to grow after </w:t>
      </w:r>
      <w:r>
        <w:rPr>
          <w:rStyle w:val="StyleUnderline"/>
        </w:rPr>
        <w:lastRenderedPageBreak/>
        <w:t xml:space="preserve">2010 and </w:t>
      </w:r>
      <w:r>
        <w:rPr>
          <w:rStyle w:val="Emphasis"/>
        </w:rPr>
        <w:t xml:space="preserve">literally </w:t>
      </w:r>
      <w:r>
        <w:rPr>
          <w:rStyle w:val="Emphasis"/>
          <w:highlight w:val="cyan"/>
        </w:rPr>
        <w:t>explodes</w:t>
      </w:r>
      <w:r>
        <w:rPr>
          <w:rStyle w:val="StyleUnderline"/>
          <w:highlight w:val="cyan"/>
        </w:rPr>
        <w:t xml:space="preserve"> during the </w:t>
      </w:r>
      <w:r>
        <w:rPr>
          <w:rStyle w:val="Emphasis"/>
          <w:highlight w:val="cyan"/>
        </w:rPr>
        <w:t>2020s</w:t>
      </w:r>
      <w:r>
        <w:rPr>
          <w:sz w:val="16"/>
        </w:rPr>
        <w:t xml:space="preserve">. So does </w:t>
      </w:r>
      <w:r>
        <w:rPr>
          <w:rStyle w:val="StyleUnderline"/>
        </w:rPr>
        <w:t>political violence</w:t>
      </w:r>
      <w:r>
        <w:rPr>
          <w:sz w:val="16"/>
        </w:rPr>
        <w:t xml:space="preserve">. At some point during the 2020s, the model predicts, </w:t>
      </w:r>
      <w:r>
        <w:rPr>
          <w:rStyle w:val="StyleUnderline"/>
        </w:rPr>
        <w:t xml:space="preserve">instability becomes so high that it starts cutting down the </w:t>
      </w:r>
      <w:r>
        <w:rPr>
          <w:rStyle w:val="Emphasis"/>
        </w:rPr>
        <w:t>elite</w:t>
      </w:r>
      <w:r>
        <w:rPr>
          <w:rStyle w:val="StyleUnderline"/>
        </w:rPr>
        <w:t xml:space="preserve"> numbers</w:t>
      </w:r>
      <w:r>
        <w:rPr>
          <w:sz w:val="16"/>
        </w:rPr>
        <w:t xml:space="preserve">. Remember that MPF is a model, which means that it abstracts reality into mathematical equations. But in real life, </w:t>
      </w:r>
      <w:r>
        <w:rPr>
          <w:rStyle w:val="StyleUnderline"/>
        </w:rPr>
        <w:t>instability causing declines in elite numbers is not abstract at all</w:t>
      </w:r>
      <w:r>
        <w:rPr>
          <w:sz w:val="16"/>
        </w:rPr>
        <w:t>. Think about what happened in America as a result of the Civil War, when huge numbers of Southern elite men were killed on the battlefield and the rest were deprived of their elite status.</w:t>
      </w:r>
    </w:p>
    <w:p w14:paraId="67E97069" w14:textId="77777777" w:rsidR="00441705" w:rsidRDefault="00441705" w:rsidP="00441705">
      <w:pPr>
        <w:rPr>
          <w:sz w:val="16"/>
        </w:rPr>
      </w:pPr>
      <w:r>
        <w:rPr>
          <w:sz w:val="16"/>
        </w:rPr>
        <w:t xml:space="preserve">In the model, </w:t>
      </w:r>
      <w:r>
        <w:rPr>
          <w:rStyle w:val="StyleUnderline"/>
        </w:rPr>
        <w:t xml:space="preserve">the cataclysm of the 2020s reduces </w:t>
      </w:r>
      <w:r>
        <w:rPr>
          <w:rStyle w:val="Emphasis"/>
        </w:rPr>
        <w:t>elite numbers</w:t>
      </w:r>
      <w:r>
        <w:rPr>
          <w:rStyle w:val="StyleUnderline"/>
        </w:rPr>
        <w:t>, which results in a decline in the PSI</w:t>
      </w:r>
      <w:r>
        <w:rPr>
          <w:sz w:val="16"/>
        </w:rPr>
        <w:t xml:space="preserve">. Additionally, high levels of violence accelerate the transition of most radicals into moderates. </w:t>
      </w:r>
      <w:r>
        <w:rPr>
          <w:rStyle w:val="StyleUnderline"/>
        </w:rPr>
        <w:t xml:space="preserve">The </w:t>
      </w:r>
      <w:r>
        <w:rPr>
          <w:rStyle w:val="Emphasis"/>
        </w:rPr>
        <w:t>radicalization</w:t>
      </w:r>
      <w:r>
        <w:rPr>
          <w:rStyle w:val="StyleUnderline"/>
        </w:rPr>
        <w:t xml:space="preserve"> curve falls as precipitously as it rose and at some point after 2030 hits the minimum</w:t>
      </w:r>
      <w:r>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018A6622" w14:textId="77777777" w:rsidR="00441705" w:rsidRDefault="00441705" w:rsidP="00441705">
      <w:pPr>
        <w:rPr>
          <w:sz w:val="16"/>
        </w:rPr>
      </w:pPr>
      <w:r>
        <w:rPr>
          <w:rStyle w:val="StyleUnderline"/>
        </w:rPr>
        <w:t xml:space="preserve">The inertial scenario thus </w:t>
      </w:r>
      <w:r>
        <w:rPr>
          <w:rStyle w:val="StyleUnderline"/>
          <w:highlight w:val="cyan"/>
        </w:rPr>
        <w:t>predicts</w:t>
      </w:r>
      <w:r>
        <w:rPr>
          <w:rStyle w:val="StyleUnderline"/>
        </w:rPr>
        <w:t xml:space="preserve"> a rather grim future: an </w:t>
      </w:r>
      <w:r>
        <w:rPr>
          <w:rStyle w:val="StyleUnderline"/>
          <w:highlight w:val="cyan"/>
        </w:rPr>
        <w:t xml:space="preserve">outbreak of </w:t>
      </w:r>
      <w:r>
        <w:rPr>
          <w:rStyle w:val="Emphasis"/>
          <w:highlight w:val="cyan"/>
        </w:rPr>
        <w:t>serious violence</w:t>
      </w:r>
      <w:r>
        <w:rPr>
          <w:rStyle w:val="StyleUnderline"/>
        </w:rPr>
        <w:t xml:space="preserve"> during the </w:t>
      </w:r>
      <w:r>
        <w:rPr>
          <w:rStyle w:val="Emphasis"/>
        </w:rPr>
        <w:t>2020s</w:t>
      </w:r>
      <w:r>
        <w:rPr>
          <w:rStyle w:val="StyleUnderline"/>
        </w:rPr>
        <w:t xml:space="preserve"> and, if nothing is done to </w:t>
      </w:r>
      <w:r>
        <w:rPr>
          <w:rStyle w:val="Emphasis"/>
        </w:rPr>
        <w:t>shut down</w:t>
      </w:r>
      <w:r>
        <w:rPr>
          <w:rStyle w:val="StyleUnderline"/>
        </w:rPr>
        <w:t xml:space="preserve"> the </w:t>
      </w:r>
      <w:r>
        <w:rPr>
          <w:rStyle w:val="Emphasis"/>
        </w:rPr>
        <w:t>pump</w:t>
      </w:r>
      <w:r>
        <w:rPr>
          <w:rStyle w:val="StyleUnderline"/>
        </w:rPr>
        <w:t>, a repeat every fifty to sixty years</w:t>
      </w:r>
      <w:r>
        <w:rPr>
          <w:sz w:val="16"/>
        </w:rPr>
        <w:t>. What are the alternatives?</w:t>
      </w:r>
    </w:p>
    <w:p w14:paraId="4BCCEDB9" w14:textId="267167C2" w:rsidR="00066D88" w:rsidRDefault="00541242" w:rsidP="00541242">
      <w:pPr>
        <w:pStyle w:val="Heading2"/>
      </w:pPr>
      <w:r>
        <w:lastRenderedPageBreak/>
        <w:t>Uniqueness</w:t>
      </w:r>
    </w:p>
    <w:p w14:paraId="5DAC743B" w14:textId="2DA424CC" w:rsidR="00C8233B" w:rsidRDefault="00C8233B" w:rsidP="00C8233B">
      <w:pPr>
        <w:pStyle w:val="Heading3"/>
      </w:pPr>
      <w:r>
        <w:lastRenderedPageBreak/>
        <w:t>U---2NC</w:t>
      </w:r>
    </w:p>
    <w:p w14:paraId="710208E4" w14:textId="462428B9" w:rsidR="00C8233B" w:rsidRDefault="002205D1" w:rsidP="00C8233B">
      <w:pPr>
        <w:pStyle w:val="Heading4"/>
        <w:ind w:left="720" w:hanging="720"/>
      </w:pPr>
      <w:r>
        <w:t xml:space="preserve">Wages are </w:t>
      </w:r>
      <w:r w:rsidRPr="002205D1">
        <w:rPr>
          <w:u w:val="single"/>
        </w:rPr>
        <w:t>increasing</w:t>
      </w:r>
      <w:r>
        <w:t xml:space="preserve"> and worker power is </w:t>
      </w:r>
      <w:r w:rsidRPr="002205D1">
        <w:rPr>
          <w:u w:val="single"/>
        </w:rPr>
        <w:t>high</w:t>
      </w:r>
      <w:r>
        <w:t>.</w:t>
      </w:r>
    </w:p>
    <w:p w14:paraId="50B5EB35" w14:textId="4789D793" w:rsidR="00C8233B" w:rsidRPr="00C8233B" w:rsidRDefault="00C8233B" w:rsidP="00C8233B">
      <w:r w:rsidRPr="00C8233B">
        <w:rPr>
          <w:rStyle w:val="Style13ptBold"/>
        </w:rPr>
        <w:t>Iacurci ’24</w:t>
      </w:r>
      <w:r>
        <w:t xml:space="preserve"> [Greg; July 24; B.A. in Communication and Media Studies in Fordham University; CNBC, “</w:t>
      </w:r>
      <w:r w:rsidRPr="00C8233B">
        <w:t>Here’s why you may get a smaller pay raise next year</w:t>
      </w:r>
      <w:r>
        <w:t xml:space="preserve">,” </w:t>
      </w:r>
      <w:r w:rsidRPr="00C8233B">
        <w:t>https://www.cnbc.com/2024/07/24/why-you-may-get-a-smaller-pay-raise-in-2025.html</w:t>
      </w:r>
      <w:r>
        <w:t>]</w:t>
      </w:r>
      <w:r w:rsidR="00CB2A83">
        <w:t>/raghav</w:t>
      </w:r>
    </w:p>
    <w:p w14:paraId="04FA24B0" w14:textId="6DA78373" w:rsidR="00C8233B" w:rsidRPr="002205D1" w:rsidRDefault="00C8233B" w:rsidP="00C8233B">
      <w:pPr>
        <w:rPr>
          <w:sz w:val="14"/>
        </w:rPr>
      </w:pPr>
      <w:r w:rsidRPr="002205D1">
        <w:rPr>
          <w:sz w:val="14"/>
        </w:rPr>
        <w:t>Many workers will see their annual raise shrink next year as the job market continues to cool from its torrid pace in the pandemic era.</w:t>
      </w:r>
    </w:p>
    <w:p w14:paraId="0B5E38F3" w14:textId="6FF41A88" w:rsidR="00C8233B" w:rsidRPr="002205D1" w:rsidRDefault="00C8233B" w:rsidP="00C8233B">
      <w:pPr>
        <w:rPr>
          <w:sz w:val="14"/>
        </w:rPr>
      </w:pPr>
      <w:r w:rsidRPr="002205D1">
        <w:rPr>
          <w:sz w:val="14"/>
        </w:rPr>
        <w:t>The typical worker will get a 4.1% pay raise for 2025, down from 4.5% this year, according to a new poll by WTW, a consulting firm.</w:t>
      </w:r>
    </w:p>
    <w:p w14:paraId="38BB80EB" w14:textId="77777777" w:rsidR="00C8233B" w:rsidRPr="002205D1" w:rsidRDefault="00C8233B" w:rsidP="00C8233B">
      <w:pPr>
        <w:rPr>
          <w:sz w:val="14"/>
        </w:rPr>
      </w:pPr>
      <w:r w:rsidRPr="002205D1">
        <w:rPr>
          <w:sz w:val="14"/>
        </w:rPr>
        <w:t>This is a midyear estimate from 1,888 U.S. organizations that use a fiscal calendar year. Actual raises may change by year-end when the companies finalize their salary budgets.</w:t>
      </w:r>
    </w:p>
    <w:p w14:paraId="3B14A5BE" w14:textId="77777777" w:rsidR="00C8233B" w:rsidRPr="002205D1" w:rsidRDefault="00C8233B" w:rsidP="00C8233B">
      <w:pPr>
        <w:rPr>
          <w:sz w:val="14"/>
        </w:rPr>
      </w:pPr>
      <w:r w:rsidRPr="00C8233B">
        <w:rPr>
          <w:rStyle w:val="StyleUnderline"/>
        </w:rPr>
        <w:t xml:space="preserve">The size of </w:t>
      </w:r>
      <w:r w:rsidRPr="002205D1">
        <w:rPr>
          <w:rStyle w:val="Emphasis"/>
          <w:highlight w:val="cyan"/>
        </w:rPr>
        <w:t>workers’</w:t>
      </w:r>
      <w:r w:rsidRPr="002205D1">
        <w:rPr>
          <w:rStyle w:val="StyleUnderline"/>
          <w:highlight w:val="cyan"/>
        </w:rPr>
        <w:t xml:space="preserve"> salary </w:t>
      </w:r>
      <w:r w:rsidRPr="002205D1">
        <w:rPr>
          <w:rStyle w:val="Emphasis"/>
          <w:highlight w:val="cyan"/>
        </w:rPr>
        <w:t>increases</w:t>
      </w:r>
      <w:r w:rsidRPr="00C8233B">
        <w:rPr>
          <w:rStyle w:val="StyleUnderline"/>
        </w:rPr>
        <w:t xml:space="preserve"> is “</w:t>
      </w:r>
      <w:r w:rsidRPr="002205D1">
        <w:rPr>
          <w:rStyle w:val="Emphasis"/>
        </w:rPr>
        <w:t>driven primarily</w:t>
      </w:r>
      <w:r w:rsidRPr="00C8233B">
        <w:rPr>
          <w:rStyle w:val="StyleUnderline"/>
        </w:rPr>
        <w:t>” by the supply and demand of labor</w:t>
      </w:r>
      <w:r w:rsidRPr="002205D1">
        <w:rPr>
          <w:sz w:val="14"/>
        </w:rPr>
        <w:t>, said Lori Wisper, WTW’s work and rewards global solutions leader. Affordability and industry dynamics play lesser roles, she added.</w:t>
      </w:r>
    </w:p>
    <w:p w14:paraId="22272F1C" w14:textId="77777777" w:rsidR="00C8233B" w:rsidRPr="002205D1" w:rsidRDefault="00C8233B" w:rsidP="00C8233B">
      <w:pPr>
        <w:rPr>
          <w:sz w:val="14"/>
        </w:rPr>
      </w:pPr>
      <w:r w:rsidRPr="002205D1">
        <w:rPr>
          <w:sz w:val="14"/>
        </w:rPr>
        <w:t>Companies in the survey would likely pay their annual raises by April 1, 2025, she said.</w:t>
      </w:r>
    </w:p>
    <w:p w14:paraId="54470AC8" w14:textId="77777777" w:rsidR="00C8233B" w:rsidRPr="00C8233B" w:rsidRDefault="00C8233B" w:rsidP="00C8233B">
      <w:pPr>
        <w:rPr>
          <w:rStyle w:val="StyleUnderline"/>
        </w:rPr>
      </w:pPr>
      <w:r w:rsidRPr="002205D1">
        <w:rPr>
          <w:rStyle w:val="StyleUnderline"/>
          <w:highlight w:val="cyan"/>
        </w:rPr>
        <w:t xml:space="preserve">Job </w:t>
      </w:r>
      <w:r w:rsidRPr="002205D1">
        <w:rPr>
          <w:rStyle w:val="Emphasis"/>
          <w:highlight w:val="cyan"/>
        </w:rPr>
        <w:t>market</w:t>
      </w:r>
      <w:r w:rsidRPr="00C8233B">
        <w:rPr>
          <w:rStyle w:val="StyleUnderline"/>
        </w:rPr>
        <w:t xml:space="preserve"> was ‘</w:t>
      </w:r>
      <w:r w:rsidRPr="002205D1">
        <w:rPr>
          <w:rStyle w:val="Emphasis"/>
          <w:highlight w:val="cyan"/>
        </w:rPr>
        <w:t>unbelievably robust’</w:t>
      </w:r>
    </w:p>
    <w:p w14:paraId="44756AAE" w14:textId="77777777" w:rsidR="00C8233B" w:rsidRPr="002205D1" w:rsidRDefault="00C8233B" w:rsidP="00C8233B">
      <w:pPr>
        <w:rPr>
          <w:sz w:val="14"/>
        </w:rPr>
      </w:pPr>
      <w:r w:rsidRPr="002205D1">
        <w:rPr>
          <w:rStyle w:val="Emphasis"/>
        </w:rPr>
        <w:t xml:space="preserve">Worker </w:t>
      </w:r>
      <w:r w:rsidRPr="002205D1">
        <w:rPr>
          <w:rStyle w:val="Emphasis"/>
          <w:highlight w:val="cyan"/>
        </w:rPr>
        <w:t>pay</w:t>
      </w:r>
      <w:r w:rsidRPr="00C8233B">
        <w:rPr>
          <w:rStyle w:val="StyleUnderline"/>
        </w:rPr>
        <w:t xml:space="preserve"> in 2021 and 2022 </w:t>
      </w:r>
      <w:r w:rsidRPr="002205D1">
        <w:rPr>
          <w:rStyle w:val="StyleUnderline"/>
          <w:highlight w:val="cyan"/>
        </w:rPr>
        <w:t xml:space="preserve">grew at its </w:t>
      </w:r>
      <w:r w:rsidRPr="002205D1">
        <w:rPr>
          <w:rStyle w:val="Emphasis"/>
          <w:highlight w:val="cyan"/>
        </w:rPr>
        <w:t>fastest pace</w:t>
      </w:r>
      <w:r w:rsidRPr="002205D1">
        <w:rPr>
          <w:rStyle w:val="StyleUnderline"/>
          <w:highlight w:val="cyan"/>
        </w:rPr>
        <w:t xml:space="preserve"> in</w:t>
      </w:r>
      <w:r w:rsidRPr="00C8233B">
        <w:rPr>
          <w:rStyle w:val="StyleUnderline"/>
        </w:rPr>
        <w:t xml:space="preserve"> well </w:t>
      </w:r>
      <w:r w:rsidRPr="002205D1">
        <w:rPr>
          <w:rStyle w:val="Emphasis"/>
          <w:highlight w:val="cyan"/>
        </w:rPr>
        <w:t>over a decade</w:t>
      </w:r>
      <w:r w:rsidRPr="00C8233B">
        <w:rPr>
          <w:rStyle w:val="StyleUnderline"/>
        </w:rPr>
        <w:t xml:space="preserve"> amid an “unbelievably robust” job market, Wisper said</w:t>
      </w:r>
      <w:r w:rsidRPr="002205D1">
        <w:rPr>
          <w:sz w:val="14"/>
        </w:rPr>
        <w:t>.</w:t>
      </w:r>
    </w:p>
    <w:p w14:paraId="678A6EC0" w14:textId="4EDF4C34" w:rsidR="00C8233B" w:rsidRPr="002205D1" w:rsidRDefault="00C8233B" w:rsidP="00C8233B">
      <w:pPr>
        <w:rPr>
          <w:sz w:val="14"/>
        </w:rPr>
      </w:pPr>
      <w:r w:rsidRPr="002205D1">
        <w:rPr>
          <w:sz w:val="14"/>
        </w:rPr>
        <w:t xml:space="preserve">Demand for workers hit records as Covid-19 vaccines rolled out and the U.S. economy reopened broadly. </w:t>
      </w:r>
      <w:r w:rsidRPr="00C8233B">
        <w:rPr>
          <w:rStyle w:val="StyleUnderline"/>
        </w:rPr>
        <w:t>Workers quit their jobs readily for better, higher-paying ones, a trend dubbed the great resignation</w:t>
      </w:r>
      <w:r w:rsidRPr="002205D1">
        <w:rPr>
          <w:sz w:val="14"/>
        </w:rPr>
        <w:t>. More than 50 million people quit in 2022, a record.</w:t>
      </w:r>
    </w:p>
    <w:p w14:paraId="44C797E9" w14:textId="77777777" w:rsidR="00C8233B" w:rsidRPr="002205D1" w:rsidRDefault="00C8233B" w:rsidP="00C8233B">
      <w:pPr>
        <w:rPr>
          <w:sz w:val="14"/>
        </w:rPr>
      </w:pPr>
      <w:r w:rsidRPr="002205D1">
        <w:rPr>
          <w:rStyle w:val="StyleUnderline"/>
          <w:highlight w:val="cyan"/>
        </w:rPr>
        <w:t>Companies</w:t>
      </w:r>
      <w:r w:rsidRPr="00C8233B">
        <w:rPr>
          <w:rStyle w:val="StyleUnderline"/>
        </w:rPr>
        <w:t xml:space="preserve"> had to </w:t>
      </w:r>
      <w:r w:rsidRPr="002205D1">
        <w:rPr>
          <w:rStyle w:val="Emphasis"/>
          <w:highlight w:val="cyan"/>
        </w:rPr>
        <w:t>raise salaries</w:t>
      </w:r>
      <w:r w:rsidRPr="00C8233B">
        <w:rPr>
          <w:rStyle w:val="StyleUnderline"/>
        </w:rPr>
        <w:t xml:space="preserve"> more than usual to compete for scarce talent and retain employees</w:t>
      </w:r>
      <w:r w:rsidRPr="002205D1">
        <w:rPr>
          <w:sz w:val="14"/>
        </w:rPr>
        <w:t>.</w:t>
      </w:r>
    </w:p>
    <w:p w14:paraId="381BAF85" w14:textId="77777777" w:rsidR="00C8233B" w:rsidRPr="002205D1" w:rsidRDefault="00C8233B" w:rsidP="00C8233B">
      <w:pPr>
        <w:rPr>
          <w:sz w:val="14"/>
        </w:rPr>
      </w:pPr>
      <w:r w:rsidRPr="002205D1">
        <w:rPr>
          <w:sz w:val="14"/>
        </w:rPr>
        <w:t>The prevalence of incentives like signing bonuses also “grew dramatically,” said Julia Pollak, chief economist at ZipRecruiter.</w:t>
      </w:r>
    </w:p>
    <w:p w14:paraId="19294E0C" w14:textId="77777777" w:rsidR="00C8233B" w:rsidRPr="002205D1" w:rsidRDefault="00C8233B" w:rsidP="00C8233B">
      <w:pPr>
        <w:rPr>
          <w:sz w:val="14"/>
        </w:rPr>
      </w:pPr>
      <w:r w:rsidRPr="002205D1">
        <w:rPr>
          <w:sz w:val="14"/>
        </w:rPr>
        <w:t>Almost 7% of online job listings offered a signing bonus in 2021, roughly double the pre-pandemic share, according to ZipRecruiter data. The percentage has dropped to 3.8% in 2024.</w:t>
      </w:r>
    </w:p>
    <w:p w14:paraId="084F446B" w14:textId="73E32829" w:rsidR="00C8233B" w:rsidRPr="002205D1" w:rsidRDefault="00C8233B" w:rsidP="00C8233B">
      <w:pPr>
        <w:rPr>
          <w:sz w:val="14"/>
        </w:rPr>
      </w:pPr>
      <w:r w:rsidRPr="002205D1">
        <w:rPr>
          <w:sz w:val="14"/>
        </w:rPr>
        <w:t>“I’m not sure I’ll ever see that kind of job market in my lifetime again,” Wisper said of 2021 and 2022.</w:t>
      </w:r>
    </w:p>
    <w:p w14:paraId="64006FE5" w14:textId="15E91E03" w:rsidR="00C8233B" w:rsidRPr="002205D1" w:rsidRDefault="00C8233B" w:rsidP="00C8233B">
      <w:pPr>
        <w:rPr>
          <w:sz w:val="14"/>
        </w:rPr>
      </w:pPr>
      <w:r w:rsidRPr="002205D1">
        <w:rPr>
          <w:sz w:val="14"/>
        </w:rPr>
        <w:t>Now, the job market has cooled. Hiring, quits and job openings have declined and the unemployment rate has increased.</w:t>
      </w:r>
    </w:p>
    <w:p w14:paraId="7FD198C7" w14:textId="77777777" w:rsidR="00C8233B" w:rsidRPr="002205D1" w:rsidRDefault="00C8233B" w:rsidP="00C8233B">
      <w:pPr>
        <w:rPr>
          <w:sz w:val="14"/>
        </w:rPr>
      </w:pPr>
      <w:r w:rsidRPr="002205D1">
        <w:rPr>
          <w:sz w:val="14"/>
        </w:rPr>
        <w:t>Companies may feel they don’t need to offer as much money if they’re not getting as many applications and have fewer job openings, Pollak said.</w:t>
      </w:r>
    </w:p>
    <w:p w14:paraId="26DEFC69" w14:textId="77777777" w:rsidR="00C8233B" w:rsidRPr="002205D1" w:rsidRDefault="00C8233B" w:rsidP="00C8233B">
      <w:pPr>
        <w:rPr>
          <w:sz w:val="14"/>
        </w:rPr>
      </w:pPr>
      <w:r w:rsidRPr="002205D1">
        <w:rPr>
          <w:sz w:val="14"/>
        </w:rPr>
        <w:t>Almost half — 47% — of U.S. organizations expect their salary budgets to be lower for 2025, according to WTW. (Companies set a salary budget and use that pool of money to pay raises to workers.)  </w:t>
      </w:r>
    </w:p>
    <w:p w14:paraId="53861432" w14:textId="77777777" w:rsidR="00C8233B" w:rsidRPr="002205D1" w:rsidRDefault="00C8233B" w:rsidP="00C8233B">
      <w:pPr>
        <w:rPr>
          <w:sz w:val="14"/>
        </w:rPr>
      </w:pPr>
      <w:r w:rsidRPr="002205D1">
        <w:rPr>
          <w:sz w:val="14"/>
        </w:rPr>
        <w:t>The current environment “feels like we’re seeing more normal circumstances, where demand is back to where it was pre-pandemic in 2018 and 2019, which was still a very healthy job market,” Wisper said.</w:t>
      </w:r>
    </w:p>
    <w:p w14:paraId="59C1AA03" w14:textId="4F5A6CCD" w:rsidR="00C8233B" w:rsidRPr="002205D1" w:rsidRDefault="00C8233B" w:rsidP="00C8233B">
      <w:pPr>
        <w:rPr>
          <w:sz w:val="14"/>
        </w:rPr>
      </w:pPr>
      <w:r w:rsidRPr="002205D1">
        <w:rPr>
          <w:rStyle w:val="StyleUnderline"/>
        </w:rPr>
        <w:t xml:space="preserve">Additionally, after two years of </w:t>
      </w:r>
      <w:r w:rsidRPr="002205D1">
        <w:rPr>
          <w:rStyle w:val="Emphasis"/>
          <w:highlight w:val="cyan"/>
        </w:rPr>
        <w:t>declining</w:t>
      </w:r>
      <w:r w:rsidRPr="002205D1">
        <w:rPr>
          <w:rStyle w:val="StyleUnderline"/>
          <w:highlight w:val="cyan"/>
        </w:rPr>
        <w:t xml:space="preserve"> buying</w:t>
      </w:r>
      <w:r w:rsidRPr="002205D1">
        <w:rPr>
          <w:rStyle w:val="StyleUnderline"/>
        </w:rPr>
        <w:t xml:space="preserve"> power amid high inflation, the </w:t>
      </w:r>
      <w:r w:rsidRPr="002205D1">
        <w:rPr>
          <w:rStyle w:val="StyleUnderline"/>
          <w:highlight w:val="cyan"/>
        </w:rPr>
        <w:t>lessening of</w:t>
      </w:r>
      <w:r w:rsidRPr="002205D1">
        <w:rPr>
          <w:rStyle w:val="StyleUnderline"/>
        </w:rPr>
        <w:t xml:space="preserve"> pricing </w:t>
      </w:r>
      <w:r w:rsidRPr="002205D1">
        <w:rPr>
          <w:rStyle w:val="StyleUnderline"/>
          <w:highlight w:val="cyan"/>
        </w:rPr>
        <w:t>pressures</w:t>
      </w:r>
      <w:r w:rsidRPr="002205D1">
        <w:rPr>
          <w:rStyle w:val="StyleUnderline"/>
        </w:rPr>
        <w:t xml:space="preserve"> in recent months has </w:t>
      </w:r>
      <w:r w:rsidRPr="002205D1">
        <w:rPr>
          <w:rStyle w:val="StyleUnderline"/>
          <w:highlight w:val="cyan"/>
        </w:rPr>
        <w:t>boosted </w:t>
      </w:r>
      <w:r w:rsidRPr="002205D1">
        <w:rPr>
          <w:rStyle w:val="Emphasis"/>
          <w:highlight w:val="cyan"/>
        </w:rPr>
        <w:t>workers’ buying power</w:t>
      </w:r>
      <w:r w:rsidRPr="002205D1">
        <w:rPr>
          <w:sz w:val="14"/>
        </w:rPr>
        <w:t>.</w:t>
      </w:r>
    </w:p>
    <w:p w14:paraId="75A42BD9" w14:textId="77777777" w:rsidR="00C8233B" w:rsidRPr="002205D1" w:rsidRDefault="00C8233B" w:rsidP="00C8233B">
      <w:pPr>
        <w:rPr>
          <w:sz w:val="14"/>
        </w:rPr>
      </w:pPr>
      <w:r w:rsidRPr="002205D1">
        <w:rPr>
          <w:sz w:val="14"/>
        </w:rPr>
        <w:t>Still high relative to recent past</w:t>
      </w:r>
    </w:p>
    <w:p w14:paraId="36332037" w14:textId="77777777" w:rsidR="00C8233B" w:rsidRPr="002205D1" w:rsidRDefault="00C8233B" w:rsidP="00C8233B">
      <w:pPr>
        <w:rPr>
          <w:sz w:val="14"/>
        </w:rPr>
      </w:pPr>
      <w:r w:rsidRPr="002205D1">
        <w:rPr>
          <w:sz w:val="14"/>
        </w:rPr>
        <w:t>While the typical 4.1% projected raise is smaller than that during the last pay cycle, it’s “still kind of high” relative to recent years, according to Wisper.</w:t>
      </w:r>
    </w:p>
    <w:p w14:paraId="6267A589" w14:textId="77777777" w:rsidR="00C8233B" w:rsidRPr="002205D1" w:rsidRDefault="00C8233B" w:rsidP="00C8233B">
      <w:pPr>
        <w:rPr>
          <w:sz w:val="14"/>
        </w:rPr>
      </w:pPr>
      <w:r w:rsidRPr="002205D1">
        <w:rPr>
          <w:sz w:val="14"/>
        </w:rPr>
        <w:t>For example, the median annual pay raise had largely hovered around 3% in the years after the 2008 financial crisis, she said.</w:t>
      </w:r>
    </w:p>
    <w:p w14:paraId="63A39552" w14:textId="77777777" w:rsidR="00C8233B" w:rsidRPr="002205D1" w:rsidRDefault="00C8233B" w:rsidP="00C8233B">
      <w:pPr>
        <w:rPr>
          <w:sz w:val="14"/>
        </w:rPr>
      </w:pPr>
      <w:r w:rsidRPr="002205D1">
        <w:rPr>
          <w:sz w:val="14"/>
        </w:rPr>
        <w:t>The increase to more than 4% during the pandemic era was notable: Salary growth tends to fall instead of rise, Wisper said. For example, it was around 4.5% to 5% in the years leading up to the financial crisis, and had never fully recovered, she said.</w:t>
      </w:r>
    </w:p>
    <w:p w14:paraId="15A45604" w14:textId="77777777" w:rsidR="00C8233B" w:rsidRPr="002205D1" w:rsidRDefault="00C8233B" w:rsidP="00C8233B">
      <w:pPr>
        <w:rPr>
          <w:sz w:val="14"/>
        </w:rPr>
      </w:pPr>
      <w:r w:rsidRPr="002205D1">
        <w:rPr>
          <w:sz w:val="14"/>
        </w:rPr>
        <w:t>It’s “something that’s never happened before,” Wisper said. “And [the raises] have stuck, to a degree.”</w:t>
      </w:r>
    </w:p>
    <w:p w14:paraId="4A2B3785" w14:textId="77777777" w:rsidR="00C8233B" w:rsidRPr="00C8233B" w:rsidRDefault="00C8233B" w:rsidP="00C8233B"/>
    <w:p w14:paraId="72B2D8A1" w14:textId="2871710F" w:rsidR="00541242" w:rsidRDefault="00541242" w:rsidP="00541242">
      <w:pPr>
        <w:pStyle w:val="Heading2"/>
      </w:pPr>
      <w:r>
        <w:lastRenderedPageBreak/>
        <w:t>Link</w:t>
      </w:r>
    </w:p>
    <w:p w14:paraId="3BCFA7D0" w14:textId="06EBDBF5" w:rsidR="0065019E" w:rsidRDefault="0065019E" w:rsidP="0065019E">
      <w:pPr>
        <w:pStyle w:val="Heading3"/>
      </w:pPr>
      <w:r>
        <w:lastRenderedPageBreak/>
        <w:t>Link---2NC</w:t>
      </w:r>
    </w:p>
    <w:p w14:paraId="04687618" w14:textId="6220723B" w:rsidR="0065019E" w:rsidRDefault="0065019E" w:rsidP="0065019E">
      <w:pPr>
        <w:pStyle w:val="Heading4"/>
      </w:pPr>
      <w:r w:rsidRPr="0065019E">
        <w:rPr>
          <w:u w:val="single"/>
        </w:rPr>
        <w:t>PERCEPTION</w:t>
      </w:r>
      <w:r>
        <w:t>.</w:t>
      </w:r>
    </w:p>
    <w:p w14:paraId="3D00E321" w14:textId="2F35C74C" w:rsidR="0065019E" w:rsidRPr="0065019E" w:rsidRDefault="0065019E" w:rsidP="0065019E">
      <w:r w:rsidRPr="0065019E">
        <w:rPr>
          <w:rStyle w:val="Style13ptBold"/>
        </w:rPr>
        <w:t>Book '22</w:t>
      </w:r>
      <w:r>
        <w:t xml:space="preserve"> [Adrien; August 22; M.A. in Management, Strategic &amp; International Management; Cult by Honeypot, “</w:t>
      </w:r>
      <w:r w:rsidRPr="0065019E">
        <w:t>Are DAOs the Future of Work?</w:t>
      </w:r>
      <w:r>
        <w:t xml:space="preserve">,” </w:t>
      </w:r>
      <w:r w:rsidRPr="0065019E">
        <w:t>https://cult.honeypot.io/reads/are-daos-the-future-of-work/</w:t>
      </w:r>
      <w:r>
        <w:t>]</w:t>
      </w:r>
      <w:r w:rsidR="007D2245">
        <w:t>/raghav</w:t>
      </w:r>
    </w:p>
    <w:p w14:paraId="048A3367" w14:textId="77777777" w:rsidR="0065019E" w:rsidRPr="00412DC0" w:rsidRDefault="0065019E" w:rsidP="0065019E">
      <w:pPr>
        <w:rPr>
          <w:sz w:val="16"/>
        </w:rPr>
      </w:pPr>
      <w:r w:rsidRPr="00412DC0">
        <w:rPr>
          <w:rStyle w:val="Emphasis"/>
          <w:highlight w:val="cyan"/>
        </w:rPr>
        <w:t>Working</w:t>
      </w:r>
      <w:r w:rsidRPr="00412DC0">
        <w:rPr>
          <w:rStyle w:val="StyleUnderline"/>
          <w:highlight w:val="cyan"/>
        </w:rPr>
        <w:t xml:space="preserve"> without</w:t>
      </w:r>
      <w:r w:rsidRPr="0065019E">
        <w:rPr>
          <w:rStyle w:val="StyleUnderline"/>
        </w:rPr>
        <w:t xml:space="preserve"> being </w:t>
      </w:r>
      <w:r w:rsidRPr="00412DC0">
        <w:rPr>
          <w:rStyle w:val="StyleUnderline"/>
          <w:highlight w:val="cyan"/>
        </w:rPr>
        <w:t>ask</w:t>
      </w:r>
      <w:r w:rsidRPr="0065019E">
        <w:rPr>
          <w:rStyle w:val="StyleUnderline"/>
        </w:rPr>
        <w:t xml:space="preserve">ed sounds </w:t>
      </w:r>
      <w:r w:rsidRPr="00412DC0">
        <w:rPr>
          <w:rStyle w:val="Emphasis"/>
          <w:highlight w:val="cyan"/>
        </w:rPr>
        <w:t>swell</w:t>
      </w:r>
      <w:r w:rsidRPr="00412DC0">
        <w:rPr>
          <w:sz w:val="16"/>
        </w:rPr>
        <w:t>, but discerning adults will wonder how one gets paid in such a system. Indeed, most contributors will expect a reward for their work.</w:t>
      </w:r>
    </w:p>
    <w:p w14:paraId="45C0FFF6" w14:textId="41B3FCD5" w:rsidR="0065019E" w:rsidRDefault="0065019E" w:rsidP="0065019E">
      <w:pPr>
        <w:rPr>
          <w:sz w:val="16"/>
        </w:rPr>
      </w:pPr>
      <w:r w:rsidRPr="00412DC0">
        <w:rPr>
          <w:sz w:val="16"/>
        </w:rPr>
        <w:t>The payment process within a DAO works as follows. The organization sells services or products and sets aside a pool of the generated revenues for salaries and rewards.</w:t>
      </w:r>
      <w:r w:rsidRPr="00412DC0">
        <w:rPr>
          <w:rStyle w:val="StyleUnderline"/>
          <w:sz w:val="16"/>
        </w:rPr>
        <w:t xml:space="preserve"> </w:t>
      </w:r>
      <w:r w:rsidRPr="0065019E">
        <w:rPr>
          <w:rStyle w:val="StyleUnderline"/>
        </w:rPr>
        <w:t xml:space="preserve">Since </w:t>
      </w:r>
      <w:r w:rsidRPr="00412DC0">
        <w:rPr>
          <w:rStyle w:val="Emphasis"/>
          <w:highlight w:val="cyan"/>
        </w:rPr>
        <w:t>contributors</w:t>
      </w:r>
      <w:r w:rsidRPr="00412DC0">
        <w:rPr>
          <w:rStyle w:val="StyleUnderline"/>
          <w:highlight w:val="cyan"/>
        </w:rPr>
        <w:t xml:space="preserve"> don’t have a contract</w:t>
      </w:r>
      <w:r w:rsidRPr="0065019E">
        <w:rPr>
          <w:rStyle w:val="StyleUnderline"/>
        </w:rPr>
        <w:t xml:space="preserve">, there are </w:t>
      </w:r>
      <w:r w:rsidRPr="00412DC0">
        <w:rPr>
          <w:rStyle w:val="StyleUnderline"/>
          <w:highlight w:val="cyan"/>
        </w:rPr>
        <w:t>no</w:t>
      </w:r>
      <w:r w:rsidRPr="0065019E">
        <w:rPr>
          <w:rStyle w:val="StyleUnderline"/>
        </w:rPr>
        <w:t xml:space="preserve"> classical </w:t>
      </w:r>
      <w:r w:rsidRPr="00412DC0">
        <w:rPr>
          <w:rStyle w:val="Emphasis"/>
          <w:highlight w:val="cyan"/>
        </w:rPr>
        <w:t>ways</w:t>
      </w:r>
      <w:r w:rsidRPr="00412DC0">
        <w:rPr>
          <w:rStyle w:val="StyleUnderline"/>
          <w:highlight w:val="cyan"/>
        </w:rPr>
        <w:t xml:space="preserve"> of </w:t>
      </w:r>
      <w:r w:rsidRPr="00412DC0">
        <w:rPr>
          <w:rStyle w:val="Emphasis"/>
          <w:highlight w:val="cyan"/>
        </w:rPr>
        <w:t>deciding</w:t>
      </w:r>
      <w:r w:rsidRPr="00412DC0">
        <w:rPr>
          <w:rStyle w:val="StyleUnderline"/>
          <w:highlight w:val="cyan"/>
        </w:rPr>
        <w:t xml:space="preserve"> what</w:t>
      </w:r>
      <w:r w:rsidRPr="0065019E">
        <w:rPr>
          <w:rStyle w:val="StyleUnderline"/>
        </w:rPr>
        <w:t xml:space="preserve"> kind of </w:t>
      </w:r>
      <w:r w:rsidRPr="00412DC0">
        <w:rPr>
          <w:rStyle w:val="Emphasis"/>
          <w:highlight w:val="cyan"/>
        </w:rPr>
        <w:t>pay</w:t>
      </w:r>
      <w:r w:rsidRPr="00412DC0">
        <w:rPr>
          <w:rStyle w:val="StyleUnderline"/>
          <w:highlight w:val="cyan"/>
        </w:rPr>
        <w:t xml:space="preserve"> is </w:t>
      </w:r>
      <w:r w:rsidRPr="00412DC0">
        <w:rPr>
          <w:rStyle w:val="Emphasis"/>
          <w:highlight w:val="cyan"/>
        </w:rPr>
        <w:t>fair</w:t>
      </w:r>
      <w:r w:rsidRPr="0065019E">
        <w:rPr>
          <w:rStyle w:val="StyleUnderline"/>
        </w:rPr>
        <w:t xml:space="preserve"> for each contributor</w:t>
      </w:r>
      <w:r w:rsidRPr="00412DC0">
        <w:rPr>
          <w:sz w:val="16"/>
        </w:rPr>
        <w:t xml:space="preserve">. Instead, many DAOs turn to tools such as Coordinape to tackle this challenge. These solutions allow organizations to create “circles” of contributors (the equivalent of teams). Each member of the circle is given points that they can allocate to other members of the circle over a certain period of time. </w:t>
      </w:r>
      <w:r w:rsidRPr="0065019E">
        <w:rPr>
          <w:rStyle w:val="StyleUnderline"/>
        </w:rPr>
        <w:t xml:space="preserve">The higher the </w:t>
      </w:r>
      <w:r w:rsidRPr="00412DC0">
        <w:rPr>
          <w:rStyle w:val="Emphasis"/>
          <w:highlight w:val="cyan"/>
        </w:rPr>
        <w:t>perceived</w:t>
      </w:r>
      <w:r w:rsidRPr="00412DC0">
        <w:rPr>
          <w:rStyle w:val="StyleUnderline"/>
          <w:highlight w:val="cyan"/>
        </w:rPr>
        <w:t xml:space="preserve"> “value”</w:t>
      </w:r>
      <w:r w:rsidRPr="0065019E">
        <w:rPr>
          <w:rStyle w:val="StyleUnderline"/>
        </w:rPr>
        <w:t xml:space="preserve"> of the work done during that period, the </w:t>
      </w:r>
      <w:r w:rsidRPr="00412DC0">
        <w:rPr>
          <w:rStyle w:val="Emphasis"/>
          <w:highlight w:val="cyan"/>
        </w:rPr>
        <w:t>higher</w:t>
      </w:r>
      <w:r w:rsidRPr="0065019E">
        <w:rPr>
          <w:rStyle w:val="StyleUnderline"/>
        </w:rPr>
        <w:t xml:space="preserve"> the number of points </w:t>
      </w:r>
      <w:r w:rsidRPr="00412DC0">
        <w:rPr>
          <w:rStyle w:val="Emphasis"/>
          <w:highlight w:val="cyan"/>
        </w:rPr>
        <w:t>received</w:t>
      </w:r>
      <w:r w:rsidRPr="0065019E">
        <w:rPr>
          <w:rStyle w:val="StyleUnderline"/>
        </w:rPr>
        <w:t xml:space="preserve">, and the higher the </w:t>
      </w:r>
      <w:r w:rsidRPr="00412DC0">
        <w:rPr>
          <w:rStyle w:val="Emphasis"/>
          <w:highlight w:val="cyan"/>
        </w:rPr>
        <w:t>financial reward</w:t>
      </w:r>
      <w:r w:rsidRPr="00412DC0">
        <w:rPr>
          <w:sz w:val="16"/>
        </w:rPr>
        <w:t>.</w:t>
      </w:r>
    </w:p>
    <w:p w14:paraId="06174F7E" w14:textId="1E69158D" w:rsidR="0089115A" w:rsidRPr="00130DBF" w:rsidRDefault="00130DBF" w:rsidP="0089115A">
      <w:pPr>
        <w:pStyle w:val="Heading4"/>
      </w:pPr>
      <w:r w:rsidRPr="00130DBF">
        <w:rPr>
          <w:u w:val="single"/>
        </w:rPr>
        <w:t>CURRENCY</w:t>
      </w:r>
      <w:r>
        <w:t xml:space="preserve"> and </w:t>
      </w:r>
      <w:r w:rsidRPr="00130DBF">
        <w:rPr>
          <w:u w:val="single"/>
        </w:rPr>
        <w:t>ASSETS</w:t>
      </w:r>
      <w:r>
        <w:t>.</w:t>
      </w:r>
    </w:p>
    <w:p w14:paraId="617695D0" w14:textId="096AE9DE" w:rsidR="0089115A" w:rsidRDefault="00130DBF" w:rsidP="0089115A">
      <w:r w:rsidRPr="00130DBF">
        <w:rPr>
          <w:rStyle w:val="Style13ptBold"/>
        </w:rPr>
        <w:t>Wu ’22</w:t>
      </w:r>
      <w:r>
        <w:t xml:space="preserve"> [Edward; June 10; Expert in Blockchain and writes about markets; TokenInsight, “</w:t>
      </w:r>
      <w:r w:rsidRPr="00130DBF">
        <w:t>Now in a Bear Market, Can DAOs Still Afford to Pay Wages?</w:t>
      </w:r>
      <w:r>
        <w:t xml:space="preserve">,” </w:t>
      </w:r>
      <w:r w:rsidRPr="00130DBF">
        <w:t>https://tokeninsight.com/en/research/market-analysis/now-in-a-bear-market-can-daos-still-afford-to-pay-wages</w:t>
      </w:r>
      <w:r>
        <w:t>]</w:t>
      </w:r>
      <w:r w:rsidR="007D2245">
        <w:t>/raghav</w:t>
      </w:r>
    </w:p>
    <w:p w14:paraId="578758BC" w14:textId="77777777" w:rsidR="00130DBF" w:rsidRPr="00130DBF" w:rsidRDefault="00130DBF" w:rsidP="00130DBF">
      <w:pPr>
        <w:rPr>
          <w:sz w:val="16"/>
        </w:rPr>
      </w:pPr>
      <w:r w:rsidRPr="00BE270B">
        <w:rPr>
          <w:rStyle w:val="StyleUnderline"/>
          <w:highlight w:val="cyan"/>
        </w:rPr>
        <w:t>Protocols</w:t>
      </w:r>
      <w:r w:rsidRPr="00130DBF">
        <w:rPr>
          <w:rStyle w:val="StyleUnderline"/>
        </w:rPr>
        <w:t xml:space="preserve"> normally </w:t>
      </w:r>
      <w:r w:rsidRPr="00BE270B">
        <w:rPr>
          <w:rStyle w:val="Emphasis"/>
          <w:highlight w:val="cyan"/>
        </w:rPr>
        <w:t>allocate</w:t>
      </w:r>
      <w:r w:rsidRPr="00BE270B">
        <w:rPr>
          <w:rStyle w:val="StyleUnderline"/>
          <w:highlight w:val="cyan"/>
        </w:rPr>
        <w:t xml:space="preserve"> a substantial </w:t>
      </w:r>
      <w:r w:rsidRPr="00BE270B">
        <w:rPr>
          <w:rStyle w:val="Emphasis"/>
          <w:highlight w:val="cyan"/>
        </w:rPr>
        <w:t>percentage</w:t>
      </w:r>
      <w:r w:rsidRPr="00BE270B">
        <w:rPr>
          <w:rStyle w:val="StyleUnderline"/>
          <w:highlight w:val="cyan"/>
        </w:rPr>
        <w:t xml:space="preserve"> of</w:t>
      </w:r>
      <w:r w:rsidRPr="00130DBF">
        <w:rPr>
          <w:rStyle w:val="StyleUnderline"/>
        </w:rPr>
        <w:t xml:space="preserve"> their </w:t>
      </w:r>
      <w:r w:rsidRPr="00BE270B">
        <w:rPr>
          <w:rStyle w:val="StyleUnderline"/>
          <w:highlight w:val="cyan"/>
        </w:rPr>
        <w:t>token</w:t>
      </w:r>
      <w:r w:rsidRPr="00130DBF">
        <w:rPr>
          <w:rStyle w:val="StyleUnderline"/>
        </w:rPr>
        <w:t xml:space="preserve"> at launch to the community and treasury in order </w:t>
      </w:r>
      <w:r w:rsidRPr="00BE270B">
        <w:rPr>
          <w:rStyle w:val="StyleUnderline"/>
          <w:highlight w:val="cyan"/>
        </w:rPr>
        <w:t xml:space="preserve">to facilitate </w:t>
      </w:r>
      <w:r w:rsidRPr="00BE270B">
        <w:rPr>
          <w:rStyle w:val="Emphasis"/>
          <w:highlight w:val="cyan"/>
        </w:rPr>
        <w:t>future development</w:t>
      </w:r>
      <w:r w:rsidRPr="00130DBF">
        <w:rPr>
          <w:rStyle w:val="StyleUnderline"/>
        </w:rPr>
        <w:t xml:space="preserve">, such as </w:t>
      </w:r>
      <w:r w:rsidRPr="00BE270B">
        <w:rPr>
          <w:rStyle w:val="Emphasis"/>
          <w:highlight w:val="cyan"/>
        </w:rPr>
        <w:t>incentives</w:t>
      </w:r>
      <w:r w:rsidRPr="00BE270B">
        <w:rPr>
          <w:rStyle w:val="StyleUnderline"/>
          <w:highlight w:val="cyan"/>
        </w:rPr>
        <w:t xml:space="preserve"> for contributors</w:t>
      </w:r>
      <w:r w:rsidRPr="00130DBF">
        <w:rPr>
          <w:rStyle w:val="StyleUnderline"/>
        </w:rPr>
        <w:t>, grant programs, liquidity mining campaigns etc. Therefore, it is natural that protocols have the majority of their treasury assets in native protocol tokens</w:t>
      </w:r>
      <w:r w:rsidRPr="00130DBF">
        <w:rPr>
          <w:sz w:val="16"/>
        </w:rPr>
        <w:t>. It would be a good idea for protocols to gradually diversify their treasury by means of token exchanges with other protocols or cash out some portion to $ETH or stablecoins.</w:t>
      </w:r>
    </w:p>
    <w:p w14:paraId="7E6409F9" w14:textId="77777777" w:rsidR="00130DBF" w:rsidRPr="00130DBF" w:rsidRDefault="00130DBF" w:rsidP="00130DBF">
      <w:pPr>
        <w:rPr>
          <w:sz w:val="16"/>
        </w:rPr>
      </w:pPr>
      <w:r w:rsidRPr="00130DBF">
        <w:rPr>
          <w:rStyle w:val="StyleUnderline"/>
        </w:rPr>
        <w:t xml:space="preserve">However, as of early June, we find that the </w:t>
      </w:r>
      <w:r w:rsidRPr="00BE270B">
        <w:rPr>
          <w:rStyle w:val="Emphasis"/>
          <w:highlight w:val="cyan"/>
        </w:rPr>
        <w:t>majority of DAOs</w:t>
      </w:r>
      <w:r w:rsidRPr="00130DBF">
        <w:rPr>
          <w:rStyle w:val="StyleUnderline"/>
        </w:rPr>
        <w:t xml:space="preserve"> still </w:t>
      </w:r>
      <w:r w:rsidRPr="00BE270B">
        <w:rPr>
          <w:rStyle w:val="StyleUnderline"/>
          <w:highlight w:val="cyan"/>
        </w:rPr>
        <w:t>hold</w:t>
      </w:r>
      <w:r w:rsidRPr="00130DBF">
        <w:rPr>
          <w:rStyle w:val="StyleUnderline"/>
        </w:rPr>
        <w:t xml:space="preserve"> their treasury asset in their </w:t>
      </w:r>
      <w:r w:rsidRPr="00BE270B">
        <w:rPr>
          <w:rStyle w:val="Emphasis"/>
          <w:highlight w:val="cyan"/>
        </w:rPr>
        <w:t>protocol native tokens</w:t>
      </w:r>
      <w:r w:rsidRPr="00130DBF">
        <w:rPr>
          <w:sz w:val="16"/>
        </w:rPr>
        <w:t>, such as $UNI for Uniswap, $GNO for Gnosis, and $AAVE for AAVE. For some, the percentage is over 95%. This results in a steep drop in treasury value, and some protocols have a more than 50% decrease in their treasury value compared to January. Since no one knows how long the bear market could last, it is not impossible for protocol tokens to drop another 50% or even more.</w:t>
      </w:r>
    </w:p>
    <w:p w14:paraId="5EDF81F4" w14:textId="77777777" w:rsidR="00130DBF" w:rsidRPr="00130DBF" w:rsidRDefault="00130DBF" w:rsidP="00130DBF">
      <w:pPr>
        <w:rPr>
          <w:sz w:val="16"/>
        </w:rPr>
      </w:pPr>
      <w:r w:rsidRPr="00130DBF">
        <w:rPr>
          <w:sz w:val="16"/>
        </w:rPr>
        <w:t>I know it is easier said than done. With almost 99% of treasury assets in their native tokens, they can't just sell their tokens on a DEX as it would cause a significant price impact.</w:t>
      </w:r>
    </w:p>
    <w:p w14:paraId="3F894814" w14:textId="77777777" w:rsidR="00130DBF" w:rsidRPr="00130DBF" w:rsidRDefault="00130DBF" w:rsidP="00130DBF">
      <w:pPr>
        <w:rPr>
          <w:sz w:val="16"/>
        </w:rPr>
      </w:pPr>
      <w:r w:rsidRPr="00130DBF">
        <w:rPr>
          <w:sz w:val="16"/>
        </w:rPr>
        <w:t>Treasury Value Ranked by Hard Assets</w:t>
      </w:r>
    </w:p>
    <w:p w14:paraId="405BCA93" w14:textId="49729F93" w:rsidR="00130DBF" w:rsidRPr="00130DBF" w:rsidRDefault="00130DBF" w:rsidP="00130DBF">
      <w:pPr>
        <w:rPr>
          <w:sz w:val="16"/>
        </w:rPr>
      </w:pPr>
      <w:r w:rsidRPr="00130DBF">
        <w:rPr>
          <w:sz w:val="16"/>
        </w:rPr>
        <w:t>There are some protocols such as BitDAO, OlympusDAO, and Aragon which have a small percentage of treasury assets in their native token. It will be interesting to see what the ranking will look like if we rank the treasury value according to hard asset in Crypto, here I mean $BTC, $ETH, and stablecoins.</w:t>
      </w:r>
    </w:p>
    <w:p w14:paraId="1C773AA1" w14:textId="77777777" w:rsidR="00130DBF" w:rsidRPr="00130DBF" w:rsidRDefault="00130DBF" w:rsidP="00130DBF">
      <w:pPr>
        <w:rPr>
          <w:sz w:val="16"/>
        </w:rPr>
      </w:pPr>
      <w:r w:rsidRPr="00130DBF">
        <w:rPr>
          <w:sz w:val="16"/>
        </w:rPr>
        <w:t>The ranking becomes quite different. BitDAO, OlympusDAO, and Aragon still have hundreds of million dollars in value in their treasury even though we completely exclude their protocol native token.</w:t>
      </w:r>
    </w:p>
    <w:p w14:paraId="2510E212" w14:textId="77777777" w:rsidR="00130DBF" w:rsidRPr="00130DBF" w:rsidRDefault="00130DBF" w:rsidP="00130DBF">
      <w:pPr>
        <w:rPr>
          <w:sz w:val="16"/>
        </w:rPr>
      </w:pPr>
      <w:r w:rsidRPr="00130DBF">
        <w:rPr>
          <w:sz w:val="16"/>
        </w:rPr>
        <w:t>Having such a large amount of non-native tokens in reserve is exceptional. How do they achieve this? BitDAO has a very special reason, while others benefit from their unique business model or have worked hard to conduct a series of active treasury management efforts.</w:t>
      </w:r>
    </w:p>
    <w:p w14:paraId="13BD8D21" w14:textId="77777777" w:rsidR="00130DBF" w:rsidRPr="00130DBF" w:rsidRDefault="00130DBF" w:rsidP="00130DBF">
      <w:pPr>
        <w:rPr>
          <w:sz w:val="16"/>
        </w:rPr>
      </w:pPr>
      <w:r w:rsidRPr="00130DBF">
        <w:rPr>
          <w:sz w:val="16"/>
        </w:rPr>
        <w:t>BitDAO - Contribution from Bybit</w:t>
      </w:r>
    </w:p>
    <w:p w14:paraId="69DBF47E" w14:textId="77777777" w:rsidR="00130DBF" w:rsidRPr="00130DBF" w:rsidRDefault="00130DBF" w:rsidP="00130DBF">
      <w:pPr>
        <w:rPr>
          <w:sz w:val="16"/>
        </w:rPr>
      </w:pPr>
      <w:r w:rsidRPr="00130DBF">
        <w:rPr>
          <w:sz w:val="16"/>
        </w:rPr>
        <w:lastRenderedPageBreak/>
        <w:t>BitDAO is an investment DAO backed by some of the most influential people and entities in the tech industry and crypto industry, including Peter Thiel, Founders Fund, Bybit, Pantera, Dragonfly Capital, etc. The DAO invests in decentralized assets, technologies, and organizations to support the growth of open finance and develop decentralized, tokenized economics.</w:t>
      </w:r>
    </w:p>
    <w:p w14:paraId="363F66E2" w14:textId="743E87C9" w:rsidR="00130DBF" w:rsidRPr="00130DBF" w:rsidRDefault="00130DBF" w:rsidP="00130DBF">
      <w:pPr>
        <w:rPr>
          <w:sz w:val="16"/>
        </w:rPr>
      </w:pPr>
      <w:r w:rsidRPr="00130DBF">
        <w:rPr>
          <w:sz w:val="16"/>
        </w:rPr>
        <w:t>The DAO accumulates its non-native reserves mainly through ByBit, a derivatives exchange. As one of the most important backers for BitDAO, ByBit pledged to contribute 2.5 bps of futures trading volume to BitDAO, which is roughly 35% of ByBit's futures revenue. The pledge is paid monthly in $ETH (50%), $USDC(25%), and $USDT(25%). Since the pledge began on July 15th 2021, Bybit has contributed around $760 million to the BitDAO treasury, averaging $2.4 million per day.</w:t>
      </w:r>
    </w:p>
    <w:p w14:paraId="395AAF2A" w14:textId="77777777" w:rsidR="00130DBF" w:rsidRPr="00130DBF" w:rsidRDefault="00130DBF" w:rsidP="00130DBF">
      <w:pPr>
        <w:rPr>
          <w:sz w:val="16"/>
        </w:rPr>
      </w:pPr>
      <w:r w:rsidRPr="00130DBF">
        <w:rPr>
          <w:sz w:val="16"/>
        </w:rPr>
        <w:t>OlympusDAO - Exchange Your Hard Asset through Bonding</w:t>
      </w:r>
    </w:p>
    <w:p w14:paraId="66FEA789" w14:textId="32641A4E" w:rsidR="00130DBF" w:rsidRPr="00130DBF" w:rsidRDefault="00130DBF" w:rsidP="00130DBF">
      <w:pPr>
        <w:rPr>
          <w:sz w:val="16"/>
        </w:rPr>
      </w:pPr>
      <w:r w:rsidRPr="00130DBF">
        <w:rPr>
          <w:sz w:val="16"/>
        </w:rPr>
        <w:t>OlympusDAO is famous for its bonding mechanism. Through bonding, liquidity providers exchange their LP tokens for $OHM by purchasing a bond issued by OlympusDAO (single asset bond is also available, such as $DAI bond). Regardless of native token price, the DAO continuously accumulates stablecoins through bonding, making it the second place in the ranking. (Related reading: OlympusDAO - How's it Now After the 98% Token Price Dropping)</w:t>
      </w:r>
    </w:p>
    <w:p w14:paraId="526E2556" w14:textId="77777777" w:rsidR="00130DBF" w:rsidRPr="00130DBF" w:rsidRDefault="00130DBF" w:rsidP="00130DBF">
      <w:pPr>
        <w:rPr>
          <w:sz w:val="16"/>
        </w:rPr>
      </w:pPr>
      <w:r w:rsidRPr="00130DBF">
        <w:rPr>
          <w:sz w:val="16"/>
        </w:rPr>
        <w:t>In addition, Olympus Pro provides Bond as a Service and charges a 3.3% fee on bonding volume, and the fee is paid in other protocol's native token. This also contributes to the diversification of its reserve assets.</w:t>
      </w:r>
    </w:p>
    <w:p w14:paraId="669B23AA" w14:textId="77777777" w:rsidR="00130DBF" w:rsidRPr="00130DBF" w:rsidRDefault="00130DBF" w:rsidP="00130DBF">
      <w:pPr>
        <w:rPr>
          <w:sz w:val="16"/>
        </w:rPr>
      </w:pPr>
      <w:r w:rsidRPr="00130DBF">
        <w:rPr>
          <w:sz w:val="16"/>
        </w:rPr>
        <w:t>Aragon - Start Diversification Early</w:t>
      </w:r>
    </w:p>
    <w:p w14:paraId="68B41F46" w14:textId="77777777" w:rsidR="00130DBF" w:rsidRPr="00130DBF" w:rsidRDefault="00130DBF" w:rsidP="00130DBF">
      <w:pPr>
        <w:rPr>
          <w:sz w:val="16"/>
        </w:rPr>
      </w:pPr>
      <w:r w:rsidRPr="00130DBF">
        <w:rPr>
          <w:sz w:val="16"/>
        </w:rPr>
        <w:t>Aragon is a DAO infrastructure project which enables users to easily create and manage DAOs. It is one of the earliest DAO infrastructure providers, founded in 2016 and conducted its ICO in 2017. The project provides the most comprehensive DAO management tools in the industry.</w:t>
      </w:r>
    </w:p>
    <w:p w14:paraId="6120BD8F" w14:textId="77777777" w:rsidR="00130DBF" w:rsidRPr="00130DBF" w:rsidRDefault="00130DBF" w:rsidP="00130DBF">
      <w:pPr>
        <w:rPr>
          <w:sz w:val="16"/>
        </w:rPr>
      </w:pPr>
      <w:r w:rsidRPr="00130DBF">
        <w:rPr>
          <w:sz w:val="16"/>
        </w:rPr>
        <w:t>Its treasury mainly consists of $USDC &amp; $ETH. The reason is just that, as with many other protocols conducting ICO in 2017, the fund raised was denominated in $ETH back in that time. It raised 275,500 $ETH (only worth $25 million at the time). And the majority of its token was sold to investors, as the concept of community allocation didn't exist back then. The DAO gradually diversified its treasury asset into $USDC in the following years.</w:t>
      </w:r>
    </w:p>
    <w:p w14:paraId="4014FDD3" w14:textId="77777777" w:rsidR="00130DBF" w:rsidRPr="00130DBF" w:rsidRDefault="00130DBF" w:rsidP="00130DBF">
      <w:pPr>
        <w:rPr>
          <w:sz w:val="16"/>
        </w:rPr>
      </w:pPr>
      <w:r w:rsidRPr="00130DBF">
        <w:rPr>
          <w:sz w:val="16"/>
        </w:rPr>
        <w:t>Active Treasury Diversification Strategies</w:t>
      </w:r>
    </w:p>
    <w:p w14:paraId="005A708E" w14:textId="77777777" w:rsidR="00130DBF" w:rsidRPr="00130DBF" w:rsidRDefault="00130DBF" w:rsidP="00130DBF">
      <w:pPr>
        <w:rPr>
          <w:sz w:val="16"/>
        </w:rPr>
      </w:pPr>
      <w:r w:rsidRPr="00130DBF">
        <w:rPr>
          <w:sz w:val="16"/>
        </w:rPr>
        <w:t>There are mainly two ways for treasury to diversify their treasury, either sell/exchange their native token for stablecoin/$ETH or create a revenue stream that can earn them stablecoins or other tokens.</w:t>
      </w:r>
    </w:p>
    <w:p w14:paraId="289CB674" w14:textId="0E4A9E8E" w:rsidR="00130DBF" w:rsidRPr="00130DBF" w:rsidRDefault="00130DBF" w:rsidP="00130DBF">
      <w:pPr>
        <w:rPr>
          <w:sz w:val="16"/>
        </w:rPr>
      </w:pPr>
      <w:r w:rsidRPr="00130DBF">
        <w:rPr>
          <w:sz w:val="16"/>
        </w:rPr>
        <w:t>As previously discussed, Olympus Pro is an example. Another example is AAVE. AAVE has a reserve factor that allocates a share of the protocol's interests to a Collector Contract as a reserve for the ecosystem, used to sustain the DAO and pay protocol contributors.</w:t>
      </w:r>
    </w:p>
    <w:p w14:paraId="1F1042D5" w14:textId="77777777" w:rsidR="00130DBF" w:rsidRPr="00130DBF" w:rsidRDefault="00130DBF" w:rsidP="00130DBF">
      <w:pPr>
        <w:rPr>
          <w:sz w:val="16"/>
        </w:rPr>
      </w:pPr>
      <w:r w:rsidRPr="00130DBF">
        <w:rPr>
          <w:sz w:val="16"/>
        </w:rPr>
        <w:t>Directly selling protocol tokens could have an adverse impact on token price and will also lead to native tokens being held by short-term holders. Therefore, many protocols choose to find a strategic partner to exchange their native tokens for stablecoins or $ETH.</w:t>
      </w:r>
    </w:p>
    <w:p w14:paraId="4DE09A34" w14:textId="77777777" w:rsidR="00130DBF" w:rsidRPr="00130DBF" w:rsidRDefault="00130DBF" w:rsidP="00130DBF">
      <w:pPr>
        <w:rPr>
          <w:sz w:val="16"/>
        </w:rPr>
      </w:pPr>
      <w:r w:rsidRPr="00130DBF">
        <w:rPr>
          <w:sz w:val="16"/>
        </w:rPr>
        <w:t>One example is Lido, which sold 10% of the $LDO in the treasury to some strategic partners, including Paradigm, for a total of 21,600 $ETH back in 2021. (by the way, although Lido is in the business of $ETH staking, the DAO doesn't earn any $ETH staking rewards as the fee revenue is distributed to node operators and slashing insurance)</w:t>
      </w:r>
    </w:p>
    <w:p w14:paraId="3C8898E7" w14:textId="77777777" w:rsidR="00130DBF" w:rsidRPr="00130DBF" w:rsidRDefault="00130DBF" w:rsidP="00130DBF">
      <w:pPr>
        <w:rPr>
          <w:sz w:val="16"/>
        </w:rPr>
      </w:pPr>
      <w:r w:rsidRPr="00130DBF">
        <w:rPr>
          <w:sz w:val="16"/>
        </w:rPr>
        <w:t>Closing Thoughts</w:t>
      </w:r>
    </w:p>
    <w:p w14:paraId="5F5EB1DA" w14:textId="77777777" w:rsidR="00130DBF" w:rsidRDefault="00130DBF" w:rsidP="00130DBF">
      <w:pPr>
        <w:rPr>
          <w:sz w:val="16"/>
        </w:rPr>
      </w:pPr>
      <w:r w:rsidRPr="00BE270B">
        <w:rPr>
          <w:rStyle w:val="StyleUnderline"/>
          <w:highlight w:val="cyan"/>
        </w:rPr>
        <w:t xml:space="preserve">Paying </w:t>
      </w:r>
      <w:r w:rsidRPr="00BE270B">
        <w:rPr>
          <w:rStyle w:val="Emphasis"/>
          <w:highlight w:val="cyan"/>
        </w:rPr>
        <w:t>contributors</w:t>
      </w:r>
      <w:r w:rsidRPr="00BE270B">
        <w:rPr>
          <w:rStyle w:val="StyleUnderline"/>
          <w:highlight w:val="cyan"/>
        </w:rPr>
        <w:t xml:space="preserve"> in</w:t>
      </w:r>
      <w:r w:rsidRPr="00130DBF">
        <w:rPr>
          <w:rStyle w:val="StyleUnderline"/>
        </w:rPr>
        <w:t xml:space="preserve"> DAO </w:t>
      </w:r>
      <w:r w:rsidRPr="00BE270B">
        <w:rPr>
          <w:rStyle w:val="StyleUnderline"/>
          <w:highlight w:val="cyan"/>
        </w:rPr>
        <w:t>native token</w:t>
      </w:r>
      <w:r w:rsidRPr="00130DBF">
        <w:rPr>
          <w:rStyle w:val="StyleUnderline"/>
        </w:rPr>
        <w:t xml:space="preserve">, which continues to </w:t>
      </w:r>
      <w:r w:rsidRPr="00BE270B">
        <w:rPr>
          <w:rStyle w:val="Emphasis"/>
          <w:highlight w:val="cyan"/>
        </w:rPr>
        <w:t>decline in value</w:t>
      </w:r>
      <w:r w:rsidRPr="00130DBF">
        <w:rPr>
          <w:rStyle w:val="StyleUnderline"/>
        </w:rPr>
        <w:t xml:space="preserve">, is </w:t>
      </w:r>
      <w:r w:rsidRPr="00BE270B">
        <w:rPr>
          <w:rStyle w:val="StyleUnderline"/>
          <w:highlight w:val="cyan"/>
        </w:rPr>
        <w:t>not a good idea</w:t>
      </w:r>
      <w:r w:rsidRPr="00130DBF">
        <w:rPr>
          <w:rStyle w:val="StyleUnderline"/>
        </w:rPr>
        <w:t xml:space="preserve">. People </w:t>
      </w:r>
      <w:r w:rsidRPr="00BE270B">
        <w:rPr>
          <w:rStyle w:val="StyleUnderline"/>
          <w:highlight w:val="cyan"/>
        </w:rPr>
        <w:t xml:space="preserve">need </w:t>
      </w:r>
      <w:r w:rsidRPr="00BE270B">
        <w:rPr>
          <w:rStyle w:val="Emphasis"/>
          <w:highlight w:val="cyan"/>
        </w:rPr>
        <w:t>hard assets</w:t>
      </w:r>
      <w:r w:rsidRPr="00130DBF">
        <w:rPr>
          <w:rStyle w:val="StyleUnderline"/>
        </w:rPr>
        <w:t xml:space="preserve"> to buy </w:t>
      </w:r>
      <w:r w:rsidRPr="004A3879">
        <w:rPr>
          <w:rStyle w:val="Emphasis"/>
        </w:rPr>
        <w:t>goods</w:t>
      </w:r>
      <w:r w:rsidRPr="00130DBF">
        <w:rPr>
          <w:rStyle w:val="StyleUnderline"/>
        </w:rPr>
        <w:t xml:space="preserve"> and </w:t>
      </w:r>
      <w:r w:rsidRPr="004A3879">
        <w:rPr>
          <w:rStyle w:val="Emphasis"/>
        </w:rPr>
        <w:t>services</w:t>
      </w:r>
      <w:r w:rsidRPr="00130DBF">
        <w:rPr>
          <w:rStyle w:val="StyleUnderline"/>
        </w:rPr>
        <w:t xml:space="preserve">. However, most DAOs still hold their </w:t>
      </w:r>
      <w:r w:rsidRPr="004A3879">
        <w:rPr>
          <w:rStyle w:val="Emphasis"/>
        </w:rPr>
        <w:t>treasury</w:t>
      </w:r>
      <w:r w:rsidRPr="00130DBF">
        <w:rPr>
          <w:rStyle w:val="StyleUnderline"/>
        </w:rPr>
        <w:t xml:space="preserve"> in native tokens</w:t>
      </w:r>
      <w:r w:rsidRPr="00130DBF">
        <w:rPr>
          <w:sz w:val="16"/>
        </w:rPr>
        <w:t xml:space="preserve">. Those that have diversified treasury either benefit from their unique business model or have treasury diversification strategy very early. For others, </w:t>
      </w:r>
      <w:r w:rsidRPr="00130DBF">
        <w:rPr>
          <w:rStyle w:val="StyleUnderline"/>
        </w:rPr>
        <w:t xml:space="preserve">they probably </w:t>
      </w:r>
      <w:r w:rsidRPr="00BE270B">
        <w:rPr>
          <w:rStyle w:val="Emphasis"/>
          <w:highlight w:val="cyan"/>
        </w:rPr>
        <w:t>need to pay</w:t>
      </w:r>
      <w:r w:rsidRPr="00130DBF">
        <w:rPr>
          <w:rStyle w:val="StyleUnderline"/>
        </w:rPr>
        <w:t xml:space="preserve"> a much </w:t>
      </w:r>
      <w:r w:rsidRPr="00BE270B">
        <w:rPr>
          <w:rStyle w:val="StyleUnderline"/>
          <w:highlight w:val="cyan"/>
        </w:rPr>
        <w:t xml:space="preserve">larger amount of </w:t>
      </w:r>
      <w:r w:rsidRPr="00BE270B">
        <w:rPr>
          <w:rStyle w:val="Emphasis"/>
          <w:highlight w:val="cyan"/>
        </w:rPr>
        <w:t>native tokens</w:t>
      </w:r>
      <w:r w:rsidRPr="00130DBF">
        <w:rPr>
          <w:rStyle w:val="StyleUnderline"/>
        </w:rPr>
        <w:t xml:space="preserve"> to fund their community and contributors </w:t>
      </w:r>
      <w:r w:rsidRPr="00BE270B">
        <w:rPr>
          <w:rStyle w:val="StyleUnderline"/>
          <w:highlight w:val="cyan"/>
        </w:rPr>
        <w:t xml:space="preserve">in this </w:t>
      </w:r>
      <w:r w:rsidRPr="00BE270B">
        <w:rPr>
          <w:rStyle w:val="Emphasis"/>
          <w:highlight w:val="cyan"/>
        </w:rPr>
        <w:t>bear market</w:t>
      </w:r>
      <w:r w:rsidRPr="00130DBF">
        <w:rPr>
          <w:rStyle w:val="StyleUnderline"/>
        </w:rPr>
        <w:t xml:space="preserve">, </w:t>
      </w:r>
      <w:r w:rsidRPr="00BE270B">
        <w:rPr>
          <w:rStyle w:val="StyleUnderline"/>
          <w:highlight w:val="cyan"/>
        </w:rPr>
        <w:t>resulting</w:t>
      </w:r>
      <w:r w:rsidRPr="00130DBF">
        <w:rPr>
          <w:rStyle w:val="StyleUnderline"/>
        </w:rPr>
        <w:t xml:space="preserve"> in a </w:t>
      </w:r>
      <w:r w:rsidRPr="00BE270B">
        <w:rPr>
          <w:rStyle w:val="Emphasis"/>
          <w:highlight w:val="cyan"/>
        </w:rPr>
        <w:t>quicker run off</w:t>
      </w:r>
      <w:r w:rsidRPr="00130DBF">
        <w:rPr>
          <w:rStyle w:val="StyleUnderline"/>
        </w:rPr>
        <w:t xml:space="preserve"> of treasury</w:t>
      </w:r>
      <w:r w:rsidRPr="00130DBF">
        <w:rPr>
          <w:sz w:val="16"/>
        </w:rPr>
        <w:t>.</w:t>
      </w:r>
    </w:p>
    <w:p w14:paraId="589FA3CD" w14:textId="061EF6D5" w:rsidR="00B400D0" w:rsidRDefault="004B5CF6" w:rsidP="00B400D0">
      <w:pPr>
        <w:pStyle w:val="Heading4"/>
      </w:pPr>
      <w:r w:rsidRPr="004B5CF6">
        <w:rPr>
          <w:u w:val="single"/>
        </w:rPr>
        <w:t>JOB LOSS</w:t>
      </w:r>
      <w:r>
        <w:t xml:space="preserve"> and </w:t>
      </w:r>
      <w:r w:rsidRPr="004B5CF6">
        <w:rPr>
          <w:u w:val="single"/>
        </w:rPr>
        <w:t>SOCIETAL PRECARITY</w:t>
      </w:r>
      <w:r w:rsidR="00B400D0">
        <w:t>.</w:t>
      </w:r>
    </w:p>
    <w:p w14:paraId="53CE2D17" w14:textId="35E97703" w:rsidR="00B400D0" w:rsidRDefault="00B400D0" w:rsidP="00B400D0">
      <w:r w:rsidRPr="00B400D0">
        <w:rPr>
          <w:rStyle w:val="Style13ptBold"/>
        </w:rPr>
        <w:t>Allen ’21</w:t>
      </w:r>
      <w:r>
        <w:t xml:space="preserve"> [J.G.; January 4; Senior Research Fellow at Humboldt-Universität zu Berlin Centre for British Studies; Stanford Journal of Blockchain Law and Policy, “</w:t>
      </w:r>
      <w:r w:rsidRPr="00B400D0">
        <w:t>Bodies Without Organs: Law, Economics, and Decentralised Governance</w:t>
      </w:r>
      <w:r>
        <w:t xml:space="preserve">,” </w:t>
      </w:r>
      <w:r w:rsidRPr="00B400D0">
        <w:t>https://stanford-jblp.pubpub.org/pub/law-econ-decentralised-governance/release/2</w:t>
      </w:r>
      <w:r>
        <w:t>]</w:t>
      </w:r>
    </w:p>
    <w:p w14:paraId="7FF34BF9" w14:textId="77777777" w:rsidR="00B400D0" w:rsidRDefault="00B400D0" w:rsidP="00B400D0">
      <w:pPr>
        <w:rPr>
          <w:rStyle w:val="Emphasis"/>
        </w:rPr>
      </w:pPr>
      <w:r>
        <w:rPr>
          <w:rStyle w:val="Emphasis"/>
          <w:highlight w:val="cyan"/>
        </w:rPr>
        <w:lastRenderedPageBreak/>
        <w:t>The human layer</w:t>
      </w:r>
      <w:r>
        <w:t xml:space="preserve"> of corporate action </w:t>
      </w:r>
      <w:r>
        <w:rPr>
          <w:rStyle w:val="StyleUnderline"/>
          <w:highlight w:val="cyan"/>
        </w:rPr>
        <w:t xml:space="preserve">is </w:t>
      </w:r>
      <w:r>
        <w:rPr>
          <w:rStyle w:val="Emphasis"/>
          <w:highlight w:val="cyan"/>
        </w:rPr>
        <w:t>reduced</w:t>
      </w:r>
      <w:r>
        <w:rPr>
          <w:rStyle w:val="StyleUnderline"/>
          <w:highlight w:val="cyan"/>
        </w:rPr>
        <w:t xml:space="preserve"> and </w:t>
      </w:r>
      <w:r>
        <w:rPr>
          <w:rStyle w:val="Emphasis"/>
          <w:highlight w:val="cyan"/>
        </w:rPr>
        <w:t>obscured</w:t>
      </w:r>
      <w:r>
        <w:t xml:space="preserve">; </w:t>
      </w:r>
      <w:r>
        <w:rPr>
          <w:rStyle w:val="StyleUnderline"/>
          <w:highlight w:val="cyan"/>
        </w:rPr>
        <w:t xml:space="preserve">the </w:t>
      </w:r>
      <w:r>
        <w:rPr>
          <w:rStyle w:val="Emphasis"/>
          <w:highlight w:val="cyan"/>
        </w:rPr>
        <w:t>algorithm</w:t>
      </w:r>
      <w:r>
        <w:rPr>
          <w:rStyle w:val="StyleUnderline"/>
          <w:highlight w:val="cyan"/>
        </w:rPr>
        <w:t xml:space="preserve"> would be the agency</w:t>
      </w:r>
      <w:r>
        <w:rPr>
          <w:rStyle w:val="StyleUnderline"/>
        </w:rPr>
        <w:t xml:space="preserve"> by which the “group-mind seeks realisation in the external world.”</w:t>
      </w:r>
      <w:r>
        <w:t xml:space="preserve"> </w:t>
      </w:r>
      <w:r>
        <w:rPr>
          <w:rStyle w:val="StyleUnderline"/>
        </w:rPr>
        <w:t xml:space="preserve">The range of these actions is </w:t>
      </w:r>
      <w:r>
        <w:rPr>
          <w:rStyle w:val="Emphasis"/>
        </w:rPr>
        <w:t>not</w:t>
      </w:r>
      <w:r>
        <w:rPr>
          <w:rStyle w:val="StyleUnderline"/>
        </w:rPr>
        <w:t xml:space="preserve"> necessarily </w:t>
      </w:r>
      <w:r>
        <w:rPr>
          <w:rStyle w:val="Emphasis"/>
        </w:rPr>
        <w:t>confined to “cyberspace,”</w:t>
      </w:r>
      <w:r>
        <w:rPr>
          <w:rStyle w:val="StyleUnderline"/>
        </w:rPr>
        <w:t xml:space="preserve"> either</w:t>
      </w:r>
      <w:r>
        <w:t xml:space="preserve">. </w:t>
      </w:r>
      <w:r>
        <w:rPr>
          <w:rStyle w:val="StyleUnderline"/>
        </w:rPr>
        <w:t>The company that brought us The DAO was an “Internet of Things” start-up</w:t>
      </w:r>
      <w:r>
        <w:t xml:space="preserve">, named after an automated lock. </w:t>
      </w:r>
      <w:r>
        <w:rPr>
          <w:rStyle w:val="StyleUnderline"/>
          <w:highlight w:val="cyan"/>
        </w:rPr>
        <w:t xml:space="preserve">The </w:t>
      </w:r>
      <w:r>
        <w:rPr>
          <w:rStyle w:val="Emphasis"/>
          <w:highlight w:val="cyan"/>
        </w:rPr>
        <w:t>ultimate aim</w:t>
      </w:r>
      <w:r>
        <w:rPr>
          <w:rStyle w:val="StyleUnderline"/>
          <w:highlight w:val="cyan"/>
        </w:rPr>
        <w:t xml:space="preserve"> is </w:t>
      </w:r>
      <w:r>
        <w:rPr>
          <w:rStyle w:val="Emphasis"/>
          <w:highlight w:val="cyan"/>
        </w:rPr>
        <w:t>not just to automate</w:t>
      </w:r>
      <w:r>
        <w:rPr>
          <w:rStyle w:val="Emphasis"/>
        </w:rPr>
        <w:t xml:space="preserve"> online </w:t>
      </w:r>
      <w:r>
        <w:rPr>
          <w:rStyle w:val="Emphasis"/>
          <w:highlight w:val="cyan"/>
        </w:rPr>
        <w:t>transactions</w:t>
      </w:r>
      <w:r>
        <w:rPr>
          <w:highlight w:val="cyan"/>
        </w:rPr>
        <w:t xml:space="preserve">, </w:t>
      </w:r>
      <w:r>
        <w:rPr>
          <w:rStyle w:val="StyleUnderline"/>
          <w:highlight w:val="cyan"/>
        </w:rPr>
        <w:t>but to enforce</w:t>
      </w:r>
      <w:r>
        <w:t xml:space="preserve"> Ethereum </w:t>
      </w:r>
      <w:r>
        <w:rPr>
          <w:rStyle w:val="StyleUnderline"/>
        </w:rPr>
        <w:t xml:space="preserve">smart </w:t>
      </w:r>
      <w:r>
        <w:rPr>
          <w:rStyle w:val="StyleUnderline"/>
          <w:highlight w:val="cyan"/>
        </w:rPr>
        <w:t xml:space="preserve">contracts into the </w:t>
      </w:r>
      <w:r>
        <w:rPr>
          <w:rStyle w:val="Emphasis"/>
          <w:highlight w:val="cyan"/>
        </w:rPr>
        <w:t>physical world.</w:t>
      </w:r>
    </w:p>
    <w:p w14:paraId="33B67E47" w14:textId="77777777" w:rsidR="00B400D0" w:rsidRDefault="00B400D0" w:rsidP="00B400D0">
      <w:r>
        <w:t xml:space="preserve">From the perspective of a disruptive technologist, </w:t>
      </w:r>
      <w:r>
        <w:rPr>
          <w:rStyle w:val="StyleUnderline"/>
        </w:rPr>
        <w:t>a DAO lacks human organs</w:t>
      </w:r>
      <w:r>
        <w:t xml:space="preserve">, </w:t>
      </w:r>
      <w:r>
        <w:rPr>
          <w:rStyle w:val="StyleUnderline"/>
        </w:rPr>
        <w:t xml:space="preserve">and this obviates the need for </w:t>
      </w:r>
      <w:r>
        <w:rPr>
          <w:rStyle w:val="Emphasis"/>
        </w:rPr>
        <w:t>corporate governance norms</w:t>
      </w:r>
      <w:r>
        <w:t>. Viewed from the perspective of legal theory, however, it would seem to entail either that (i) the “actions” of smart contracts are to be attributed to humans, in which case the smart contracts are merely muddying the waters, or (ii) that some actions by smart contracts will be acts-in-the-law (and/or acts with legal consequences) in their own right, or (iii) that a DAO has human organs, but they are poorly identified and sub-optimally regulated. All of these options speak to the need for further scrutiny.</w:t>
      </w:r>
    </w:p>
    <w:p w14:paraId="7B173624" w14:textId="77777777" w:rsidR="00B400D0" w:rsidRDefault="00B400D0" w:rsidP="00B400D0">
      <w:r>
        <w:t>Corporate governance in the “bazaar economy”</w:t>
      </w:r>
    </w:p>
    <w:p w14:paraId="448506CD" w14:textId="77777777" w:rsidR="00B400D0" w:rsidRDefault="00B400D0" w:rsidP="00B400D0">
      <w:pPr>
        <w:rPr>
          <w:rStyle w:val="StyleUnderline"/>
        </w:rPr>
      </w:pPr>
      <w:r>
        <w:rPr>
          <w:rStyle w:val="StyleUnderline"/>
        </w:rPr>
        <w:t>Corporate personality is not just facultative</w:t>
      </w:r>
      <w:r>
        <w:t xml:space="preserve">, </w:t>
      </w:r>
      <w:r>
        <w:rPr>
          <w:rStyle w:val="StyleUnderline"/>
        </w:rPr>
        <w:t xml:space="preserve">but also regulative. </w:t>
      </w:r>
      <w:r>
        <w:rPr>
          <w:rStyle w:val="Emphasis"/>
          <w:highlight w:val="cyan"/>
        </w:rPr>
        <w:t>Legal recognition of an entity</w:t>
      </w:r>
      <w:r>
        <w:rPr>
          <w:rStyle w:val="StyleUnderline"/>
          <w:highlight w:val="cyan"/>
        </w:rPr>
        <w:t xml:space="preserve"> makes it a </w:t>
      </w:r>
      <w:r>
        <w:rPr>
          <w:rStyle w:val="Emphasis"/>
          <w:highlight w:val="cyan"/>
        </w:rPr>
        <w:t>known quantity within</w:t>
      </w:r>
      <w:r>
        <w:rPr>
          <w:rStyle w:val="Emphasis"/>
        </w:rPr>
        <w:t xml:space="preserve"> the world of </w:t>
      </w:r>
      <w:r>
        <w:rPr>
          <w:rStyle w:val="Emphasis"/>
          <w:highlight w:val="cyan"/>
        </w:rPr>
        <w:t>law</w:t>
      </w:r>
      <w:r>
        <w:t xml:space="preserve">. It makes a set of internal financial records; for example, a “register of members” impressed with a public character that is subject to legal directives. This explains the dynamic tension between the legal system and the market it regulates. </w:t>
      </w:r>
      <w:r>
        <w:rPr>
          <w:rStyle w:val="StyleUnderline"/>
        </w:rPr>
        <w:t>Market participants devise patterns of interaction, often expressly to avoid regulation</w:t>
      </w:r>
      <w:r>
        <w:t xml:space="preserve">. </w:t>
      </w:r>
      <w:r>
        <w:rPr>
          <w:rStyle w:val="StyleUnderline"/>
        </w:rPr>
        <w:t>The law responds</w:t>
      </w:r>
      <w:r>
        <w:t>—</w:t>
      </w:r>
      <w:r>
        <w:rPr>
          <w:rStyle w:val="StyleUnderline"/>
        </w:rPr>
        <w:t>not only through prohibition but also by accommodation</w:t>
      </w:r>
      <w:r>
        <w:t xml:space="preserve">, </w:t>
      </w:r>
      <w:r>
        <w:rPr>
          <w:rStyle w:val="StyleUnderline"/>
        </w:rPr>
        <w:t>in which the new pattern is brought into the fold of legally cognisable activity. Regulation is a quid pro quo of vindication.</w:t>
      </w:r>
    </w:p>
    <w:p w14:paraId="3E62CCE6" w14:textId="77777777" w:rsidR="00B400D0" w:rsidRDefault="00B400D0" w:rsidP="00B400D0">
      <w:pPr>
        <w:rPr>
          <w:rStyle w:val="StyleUnderline"/>
        </w:rPr>
      </w:pPr>
      <w:r>
        <w:rPr>
          <w:rStyle w:val="StyleUnderline"/>
        </w:rPr>
        <w:t>Wood’s expansive vision of the “bazaar economy,”</w:t>
      </w:r>
      <w:r>
        <w:t xml:space="preserve"> conversely, </w:t>
      </w:r>
      <w:r>
        <w:rPr>
          <w:rStyle w:val="StyleUnderline"/>
        </w:rPr>
        <w:t xml:space="preserve">assumes that novel ICT can and should </w:t>
      </w:r>
      <w:r>
        <w:rPr>
          <w:rStyle w:val="Emphasis"/>
        </w:rPr>
        <w:t>remove activity</w:t>
      </w:r>
      <w:r>
        <w:rPr>
          <w:rStyle w:val="StyleUnderline"/>
        </w:rPr>
        <w:t xml:space="preserve"> from the </w:t>
      </w:r>
      <w:r>
        <w:rPr>
          <w:rStyle w:val="Emphasis"/>
        </w:rPr>
        <w:t>domain of conventional law.</w:t>
      </w:r>
      <w:r>
        <w:t xml:space="preserve"> Crucially, he sees “no entity, legal or otherwise” subject to regulation. </w:t>
      </w:r>
      <w:r>
        <w:rPr>
          <w:rStyle w:val="StyleUnderline"/>
        </w:rPr>
        <w:t>Such views rest on immature ideas about the interaction of law and parallel social</w:t>
      </w:r>
      <w:r>
        <w:t xml:space="preserve"> (and socio-technical) </w:t>
      </w:r>
      <w:r>
        <w:rPr>
          <w:rStyle w:val="StyleUnderline"/>
        </w:rPr>
        <w:t>domains and presuppose a conception of individual autonomy that requires a counter-factual level of equality between transacting parties.</w:t>
      </w:r>
    </w:p>
    <w:p w14:paraId="6F5B7901" w14:textId="77777777" w:rsidR="00B400D0" w:rsidRDefault="00B400D0" w:rsidP="00B400D0">
      <w:pPr>
        <w:rPr>
          <w:rStyle w:val="Emphasis"/>
        </w:rPr>
      </w:pPr>
      <w:r>
        <w:rPr>
          <w:rStyle w:val="StyleUnderline"/>
          <w:highlight w:val="cyan"/>
        </w:rPr>
        <w:t xml:space="preserve">When we </w:t>
      </w:r>
      <w:r>
        <w:rPr>
          <w:rStyle w:val="Emphasis"/>
          <w:highlight w:val="cyan"/>
        </w:rPr>
        <w:t>consider</w:t>
      </w:r>
      <w:r>
        <w:rPr>
          <w:rStyle w:val="Emphasis"/>
        </w:rPr>
        <w:t xml:space="preserve"> the problems</w:t>
      </w:r>
      <w:r>
        <w:rPr>
          <w:rStyle w:val="StyleUnderline"/>
        </w:rPr>
        <w:t xml:space="preserve"> of</w:t>
      </w:r>
      <w:r>
        <w:t xml:space="preserve"> </w:t>
      </w:r>
      <w:r>
        <w:rPr>
          <w:rStyle w:val="StyleUnderline"/>
          <w:highlight w:val="cyan"/>
        </w:rPr>
        <w:t xml:space="preserve">the </w:t>
      </w:r>
      <w:r>
        <w:rPr>
          <w:rStyle w:val="Emphasis"/>
          <w:highlight w:val="cyan"/>
        </w:rPr>
        <w:t>platform and “gig” economy</w:t>
      </w:r>
      <w:r>
        <w:rPr>
          <w:rStyle w:val="StyleUnderline"/>
        </w:rPr>
        <w:t xml:space="preserve">, </w:t>
      </w:r>
      <w:r>
        <w:rPr>
          <w:rStyle w:val="StyleUnderline"/>
          <w:highlight w:val="cyan"/>
        </w:rPr>
        <w:t xml:space="preserve">it seems </w:t>
      </w:r>
      <w:r>
        <w:rPr>
          <w:rStyle w:val="Emphasis"/>
          <w:highlight w:val="cyan"/>
        </w:rPr>
        <w:t>questionable</w:t>
      </w:r>
      <w:r>
        <w:rPr>
          <w:rStyle w:val="StyleUnderline"/>
          <w:highlight w:val="cyan"/>
        </w:rPr>
        <w:t xml:space="preserve"> whether a </w:t>
      </w:r>
      <w:r>
        <w:rPr>
          <w:rStyle w:val="Emphasis"/>
          <w:highlight w:val="cyan"/>
        </w:rPr>
        <w:t>DAO</w:t>
      </w:r>
      <w:r>
        <w:rPr>
          <w:rStyle w:val="Emphasis"/>
        </w:rPr>
        <w:t xml:space="preserve">-based platform </w:t>
      </w:r>
      <w:r>
        <w:rPr>
          <w:rStyle w:val="Emphasis"/>
          <w:highlight w:val="cyan"/>
        </w:rPr>
        <w:t>economy</w:t>
      </w:r>
      <w:r>
        <w:rPr>
          <w:highlight w:val="cyan"/>
        </w:rPr>
        <w:t xml:space="preserve"> </w:t>
      </w:r>
      <w:r>
        <w:rPr>
          <w:rStyle w:val="StyleUnderline"/>
          <w:highlight w:val="cyan"/>
        </w:rPr>
        <w:t xml:space="preserve">is </w:t>
      </w:r>
      <w:r>
        <w:rPr>
          <w:rStyle w:val="Emphasis"/>
          <w:highlight w:val="cyan"/>
        </w:rPr>
        <w:t>desirable at all.</w:t>
      </w:r>
      <w:r>
        <w:t xml:space="preserve"> As J.J. Kroncke argues, </w:t>
      </w:r>
      <w:r>
        <w:rPr>
          <w:rStyle w:val="StyleUnderline"/>
          <w:highlight w:val="cyan"/>
        </w:rPr>
        <w:t xml:space="preserve">there is </w:t>
      </w:r>
      <w:r>
        <w:rPr>
          <w:rStyle w:val="Emphasis"/>
          <w:highlight w:val="cyan"/>
        </w:rPr>
        <w:t>no</w:t>
      </w:r>
      <w:r>
        <w:t xml:space="preserve"> clear </w:t>
      </w:r>
      <w:r>
        <w:rPr>
          <w:rStyle w:val="Emphasis"/>
          <w:highlight w:val="cyan"/>
        </w:rPr>
        <w:t>evidence</w:t>
      </w:r>
      <w:r>
        <w:t xml:space="preserve"> </w:t>
      </w:r>
      <w:r>
        <w:rPr>
          <w:rStyle w:val="StyleUnderline"/>
        </w:rPr>
        <w:t xml:space="preserve">that the </w:t>
      </w:r>
      <w:r>
        <w:rPr>
          <w:rStyle w:val="Emphasis"/>
          <w:highlight w:val="cyan"/>
        </w:rPr>
        <w:t>reduction of job security protections</w:t>
      </w:r>
      <w:r>
        <w:rPr>
          <w:highlight w:val="cyan"/>
        </w:rPr>
        <w:t xml:space="preserve"> </w:t>
      </w:r>
      <w:r>
        <w:rPr>
          <w:rStyle w:val="StyleUnderline"/>
          <w:highlight w:val="cyan"/>
        </w:rPr>
        <w:t>leads to</w:t>
      </w:r>
      <w:r>
        <w:rPr>
          <w:rStyle w:val="StyleUnderline"/>
        </w:rPr>
        <w:t xml:space="preserve"> economic </w:t>
      </w:r>
      <w:r>
        <w:rPr>
          <w:rStyle w:val="StyleUnderline"/>
          <w:highlight w:val="cyan"/>
        </w:rPr>
        <w:t>revitalisation</w:t>
      </w:r>
      <w:r>
        <w:t xml:space="preserve">. The empirics on job tenure, firm productivity, and general economic growth have become more obscure as the methods and data of labour market economics have improved. </w:t>
      </w:r>
      <w:r>
        <w:rPr>
          <w:rStyle w:val="Emphasis"/>
          <w:highlight w:val="cyan"/>
        </w:rPr>
        <w:t>Job insecurity</w:t>
      </w:r>
      <w:r>
        <w:t xml:space="preserve"> </w:t>
      </w:r>
      <w:r>
        <w:rPr>
          <w:rStyle w:val="StyleUnderline"/>
        </w:rPr>
        <w:t xml:space="preserve">rather </w:t>
      </w:r>
      <w:r>
        <w:rPr>
          <w:rStyle w:val="Emphasis"/>
          <w:highlight w:val="cyan"/>
        </w:rPr>
        <w:t>tears at the social fabric on which the economy depends:</w:t>
      </w:r>
    </w:p>
    <w:p w14:paraId="66ADD122" w14:textId="586F2006" w:rsidR="00B400D0" w:rsidRPr="00B400D0" w:rsidRDefault="00B400D0" w:rsidP="00130DBF">
      <w:pPr>
        <w:rPr>
          <w:b/>
          <w:iCs/>
          <w:u w:val="single"/>
          <w:bdr w:val="single" w:sz="8" w:space="0" w:color="auto"/>
        </w:rPr>
      </w:pPr>
      <w:r>
        <w:rPr>
          <w:rStyle w:val="StyleUnderline"/>
        </w:rPr>
        <w:t>While it may seem that the</w:t>
      </w:r>
      <w:r>
        <w:t xml:space="preserve"> productive </w:t>
      </w:r>
      <w:r>
        <w:rPr>
          <w:rStyle w:val="StyleUnderline"/>
        </w:rPr>
        <w:t>energies of a revitalized labor market are ever-waiting to materialize for potential reformers</w:t>
      </w:r>
      <w:r>
        <w:t xml:space="preserve">, </w:t>
      </w:r>
      <w:r>
        <w:rPr>
          <w:rStyle w:val="StyleUnderline"/>
        </w:rPr>
        <w:t xml:space="preserve">the truth is that </w:t>
      </w:r>
      <w:r>
        <w:rPr>
          <w:rStyle w:val="Emphasis"/>
          <w:highlight w:val="cyan"/>
        </w:rPr>
        <w:t>work</w:t>
      </w:r>
      <w:r>
        <w:rPr>
          <w:rStyle w:val="StyleUnderline"/>
          <w:highlight w:val="cyan"/>
        </w:rPr>
        <w:t xml:space="preserve"> across the globe is</w:t>
      </w:r>
      <w:r>
        <w:rPr>
          <w:rStyle w:val="StyleUnderline"/>
        </w:rPr>
        <w:t xml:space="preserve"> </w:t>
      </w:r>
      <w:r>
        <w:rPr>
          <w:rStyle w:val="Emphasis"/>
          <w:highlight w:val="cyan"/>
        </w:rPr>
        <w:t>becoming precarious enough</w:t>
      </w:r>
      <w:r>
        <w:t xml:space="preserve">… </w:t>
      </w:r>
      <w:r>
        <w:rPr>
          <w:rStyle w:val="StyleUnderline"/>
        </w:rPr>
        <w:t>We are</w:t>
      </w:r>
      <w:r>
        <w:t xml:space="preserve"> already </w:t>
      </w:r>
      <w:r>
        <w:rPr>
          <w:rStyle w:val="StyleUnderline"/>
        </w:rPr>
        <w:t xml:space="preserve">witnessing the </w:t>
      </w:r>
      <w:r>
        <w:rPr>
          <w:rStyle w:val="Emphasis"/>
        </w:rPr>
        <w:t>dislocations</w:t>
      </w:r>
      <w:r>
        <w:rPr>
          <w:rStyle w:val="StyleUnderline"/>
        </w:rPr>
        <w:t xml:space="preserve"> of this secular trend in </w:t>
      </w:r>
      <w:r>
        <w:rPr>
          <w:rStyle w:val="Emphasis"/>
        </w:rPr>
        <w:t>any number</w:t>
      </w:r>
      <w:r>
        <w:rPr>
          <w:rStyle w:val="StyleUnderline"/>
        </w:rPr>
        <w:t xml:space="preserve"> of social contexts</w:t>
      </w:r>
      <w:r>
        <w:t xml:space="preserve">, </w:t>
      </w:r>
      <w:r>
        <w:rPr>
          <w:rStyle w:val="StyleUnderline"/>
        </w:rPr>
        <w:t xml:space="preserve">and </w:t>
      </w:r>
      <w:r>
        <w:rPr>
          <w:rStyle w:val="StyleUnderline"/>
          <w:highlight w:val="cyan"/>
        </w:rPr>
        <w:t xml:space="preserve">the more </w:t>
      </w:r>
      <w:r>
        <w:rPr>
          <w:rStyle w:val="Emphasis"/>
          <w:highlight w:val="cyan"/>
        </w:rPr>
        <w:t>serious question</w:t>
      </w:r>
      <w:r>
        <w:rPr>
          <w:rStyle w:val="StyleUnderline"/>
        </w:rPr>
        <w:t xml:space="preserve"> </w:t>
      </w:r>
      <w:r>
        <w:rPr>
          <w:rStyle w:val="StyleUnderline"/>
          <w:highlight w:val="cyan"/>
        </w:rPr>
        <w:t>should be how to create a</w:t>
      </w:r>
      <w:r>
        <w:rPr>
          <w:rStyle w:val="StyleUnderline"/>
        </w:rPr>
        <w:t xml:space="preserve"> </w:t>
      </w:r>
      <w:r>
        <w:rPr>
          <w:rStyle w:val="Emphasis"/>
        </w:rPr>
        <w:t xml:space="preserve">global legal </w:t>
      </w:r>
      <w:r>
        <w:rPr>
          <w:rStyle w:val="Emphasis"/>
          <w:highlight w:val="cyan"/>
        </w:rPr>
        <w:t>equilibrium</w:t>
      </w:r>
      <w:r>
        <w:rPr>
          <w:rStyle w:val="StyleUnderline"/>
          <w:highlight w:val="cyan"/>
        </w:rPr>
        <w:t xml:space="preserve"> that </w:t>
      </w:r>
      <w:r>
        <w:rPr>
          <w:rStyle w:val="StyleUnderline"/>
          <w:highlight w:val="cyan"/>
        </w:rPr>
        <w:lastRenderedPageBreak/>
        <w:t>matches</w:t>
      </w:r>
      <w:r>
        <w:rPr>
          <w:rStyle w:val="StyleUnderline"/>
        </w:rPr>
        <w:t xml:space="preserve"> the </w:t>
      </w:r>
      <w:r>
        <w:rPr>
          <w:rStyle w:val="Emphasis"/>
        </w:rPr>
        <w:t xml:space="preserve">organic realities of </w:t>
      </w:r>
      <w:r>
        <w:rPr>
          <w:rStyle w:val="Emphasis"/>
          <w:highlight w:val="cyan"/>
        </w:rPr>
        <w:t>human capital</w:t>
      </w:r>
      <w:r>
        <w:rPr>
          <w:rStyle w:val="StyleUnderline"/>
        </w:rPr>
        <w:t xml:space="preserve"> formation </w:t>
      </w:r>
      <w:r>
        <w:rPr>
          <w:rStyle w:val="StyleUnderline"/>
          <w:highlight w:val="cyan"/>
        </w:rPr>
        <w:t xml:space="preserve">rather than the </w:t>
      </w:r>
      <w:r>
        <w:rPr>
          <w:rStyle w:val="Emphasis"/>
          <w:highlight w:val="cyan"/>
        </w:rPr>
        <w:t>digital velocity</w:t>
      </w:r>
      <w:r>
        <w:rPr>
          <w:rStyle w:val="StyleUnderline"/>
          <w:highlight w:val="cyan"/>
        </w:rPr>
        <w:t xml:space="preserve"> of </w:t>
      </w:r>
      <w:r>
        <w:rPr>
          <w:rStyle w:val="Emphasis"/>
          <w:highlight w:val="cyan"/>
        </w:rPr>
        <w:t>financial capital.</w:t>
      </w:r>
    </w:p>
    <w:p w14:paraId="206DD809" w14:textId="5DE89ECB" w:rsidR="00130DBF" w:rsidRDefault="005B1448" w:rsidP="005B1448">
      <w:pPr>
        <w:pStyle w:val="Heading3"/>
      </w:pPr>
      <w:r>
        <w:lastRenderedPageBreak/>
        <w:t>Link---AT: Economic Growth---2NC</w:t>
      </w:r>
    </w:p>
    <w:p w14:paraId="670C49C4" w14:textId="2A242E66" w:rsidR="005B1448" w:rsidRDefault="00264142" w:rsidP="00457D63">
      <w:pPr>
        <w:pStyle w:val="Heading4"/>
        <w:ind w:left="720" w:hanging="720"/>
      </w:pPr>
      <w:r>
        <w:t xml:space="preserve">Economic </w:t>
      </w:r>
      <w:r w:rsidRPr="00264142">
        <w:rPr>
          <w:u w:val="single"/>
        </w:rPr>
        <w:t>growth</w:t>
      </w:r>
      <w:r>
        <w:t xml:space="preserve"> and wages are </w:t>
      </w:r>
      <w:r w:rsidRPr="00264142">
        <w:rPr>
          <w:u w:val="single"/>
        </w:rPr>
        <w:t>distinct</w:t>
      </w:r>
      <w:r>
        <w:t xml:space="preserve">---studies cite </w:t>
      </w:r>
      <w:r w:rsidRPr="00264142">
        <w:rPr>
          <w:u w:val="single"/>
        </w:rPr>
        <w:t>correlation</w:t>
      </w:r>
      <w:r>
        <w:t xml:space="preserve"> and not </w:t>
      </w:r>
      <w:r w:rsidRPr="00264142">
        <w:rPr>
          <w:u w:val="single"/>
        </w:rPr>
        <w:t>causation</w:t>
      </w:r>
      <w:r>
        <w:t>.</w:t>
      </w:r>
    </w:p>
    <w:p w14:paraId="317814B1" w14:textId="61CA9B3A" w:rsidR="005B1448" w:rsidRPr="005B1448" w:rsidRDefault="00264142" w:rsidP="005B1448">
      <w:r w:rsidRPr="00264142">
        <w:rPr>
          <w:rStyle w:val="Style13ptBold"/>
        </w:rPr>
        <w:t>Knotek ’14</w:t>
      </w:r>
      <w:r>
        <w:t xml:space="preserve"> [Edward and Saeed Zaman; August 19; Ph.D. in Economics from the University of Michigan; Federal Reserve Bank of Cleveland, “</w:t>
      </w:r>
      <w:r w:rsidRPr="00264142">
        <w:t>On the Relationships between Wages, Prices, and Economic Activity</w:t>
      </w:r>
      <w:r>
        <w:t xml:space="preserve">,” </w:t>
      </w:r>
      <w:r w:rsidRPr="00264142">
        <w:t>https://www.clevelandfed.org/publications/economic-commentary/2014/ec-201414-on-the-relationships-between-wages-prices-and-economic-activity</w:t>
      </w:r>
      <w:r>
        <w:t>]</w:t>
      </w:r>
      <w:r w:rsidR="007D2245">
        <w:t>/raghav</w:t>
      </w:r>
    </w:p>
    <w:p w14:paraId="2B3F9F40" w14:textId="77777777" w:rsidR="00264142" w:rsidRPr="00264142" w:rsidRDefault="00264142" w:rsidP="00264142">
      <w:pPr>
        <w:rPr>
          <w:sz w:val="16"/>
        </w:rPr>
      </w:pPr>
      <w:r w:rsidRPr="00264142">
        <w:rPr>
          <w:rStyle w:val="StyleUnderline"/>
        </w:rPr>
        <w:t xml:space="preserve">We first </w:t>
      </w:r>
      <w:r w:rsidRPr="00264142">
        <w:rPr>
          <w:rStyle w:val="Emphasis"/>
          <w:highlight w:val="cyan"/>
        </w:rPr>
        <w:t>consider</w:t>
      </w:r>
      <w:r w:rsidRPr="00264142">
        <w:rPr>
          <w:rStyle w:val="StyleUnderline"/>
          <w:highlight w:val="cyan"/>
        </w:rPr>
        <w:t xml:space="preserve"> the </w:t>
      </w:r>
      <w:r w:rsidRPr="00264142">
        <w:rPr>
          <w:rStyle w:val="Emphasis"/>
          <w:highlight w:val="cyan"/>
        </w:rPr>
        <w:t>connections</w:t>
      </w:r>
      <w:r w:rsidRPr="00264142">
        <w:rPr>
          <w:rStyle w:val="StyleUnderline"/>
          <w:highlight w:val="cyan"/>
        </w:rPr>
        <w:t xml:space="preserve"> between </w:t>
      </w:r>
      <w:r w:rsidRPr="00264142">
        <w:rPr>
          <w:rStyle w:val="Emphasis"/>
          <w:highlight w:val="cyan"/>
        </w:rPr>
        <w:t>wages</w:t>
      </w:r>
      <w:r w:rsidRPr="00264142">
        <w:rPr>
          <w:rStyle w:val="StyleUnderline"/>
          <w:highlight w:val="cyan"/>
        </w:rPr>
        <w:t xml:space="preserve"> and</w:t>
      </w:r>
      <w:r w:rsidRPr="00264142">
        <w:rPr>
          <w:rStyle w:val="StyleUnderline"/>
        </w:rPr>
        <w:t xml:space="preserve"> inflation or </w:t>
      </w:r>
      <w:r w:rsidRPr="00264142">
        <w:rPr>
          <w:rStyle w:val="Emphasis"/>
          <w:highlight w:val="cyan"/>
        </w:rPr>
        <w:t>economic activity</w:t>
      </w:r>
      <w:r w:rsidRPr="00264142">
        <w:rPr>
          <w:rStyle w:val="StyleUnderline"/>
          <w:highlight w:val="cyan"/>
        </w:rPr>
        <w:t xml:space="preserve"> using</w:t>
      </w:r>
      <w:r w:rsidRPr="00264142">
        <w:rPr>
          <w:rStyle w:val="StyleUnderline"/>
        </w:rPr>
        <w:t xml:space="preserve"> </w:t>
      </w:r>
      <w:r w:rsidRPr="00264142">
        <w:rPr>
          <w:rStyle w:val="Emphasis"/>
        </w:rPr>
        <w:t>cross-</w:t>
      </w:r>
      <w:r w:rsidRPr="00264142">
        <w:rPr>
          <w:rStyle w:val="Emphasis"/>
          <w:highlight w:val="cyan"/>
        </w:rPr>
        <w:t>correlations</w:t>
      </w:r>
      <w:r w:rsidRPr="00264142">
        <w:rPr>
          <w:sz w:val="16"/>
        </w:rPr>
        <w:t>. Cross-correlations allow for a simple examination of the lead or lag structure between two series as well as the strength of the connections between the series. If wage inflation reliably comes ahead of price inflation in the data, then the strongest cross-correlation should be between wage inflation in quarter t and price inflation in some k-th quarter after t.</w:t>
      </w:r>
    </w:p>
    <w:p w14:paraId="42CD31FE" w14:textId="4EE36171" w:rsidR="00264142" w:rsidRPr="00264142" w:rsidRDefault="00264142" w:rsidP="00264142">
      <w:pPr>
        <w:rPr>
          <w:sz w:val="16"/>
        </w:rPr>
      </w:pPr>
      <w:r w:rsidRPr="00264142">
        <w:rPr>
          <w:rStyle w:val="StyleUnderline"/>
        </w:rPr>
        <w:t xml:space="preserve">When working with price inflation and </w:t>
      </w:r>
      <w:r w:rsidRPr="00264142">
        <w:rPr>
          <w:rStyle w:val="Emphasis"/>
          <w:highlight w:val="cyan"/>
        </w:rPr>
        <w:t>wage</w:t>
      </w:r>
      <w:r w:rsidRPr="00264142">
        <w:rPr>
          <w:rStyle w:val="StyleUnderline"/>
        </w:rPr>
        <w:t xml:space="preserve"> inflation, there are important </w:t>
      </w:r>
      <w:r w:rsidRPr="00264142">
        <w:rPr>
          <w:rStyle w:val="Emphasis"/>
          <w:highlight w:val="cyan"/>
        </w:rPr>
        <w:t>long-run trends</w:t>
      </w:r>
      <w:r w:rsidRPr="00264142">
        <w:rPr>
          <w:rStyle w:val="StyleUnderline"/>
          <w:highlight w:val="cyan"/>
        </w:rPr>
        <w:t xml:space="preserve"> and</w:t>
      </w:r>
      <w:r w:rsidRPr="00264142">
        <w:rPr>
          <w:rStyle w:val="StyleUnderline"/>
        </w:rPr>
        <w:t xml:space="preserve"> short-term </w:t>
      </w:r>
      <w:r w:rsidRPr="00264142">
        <w:rPr>
          <w:rStyle w:val="Emphasis"/>
          <w:highlight w:val="cyan"/>
        </w:rPr>
        <w:t>volatility</w:t>
      </w:r>
      <w:r w:rsidRPr="00264142">
        <w:rPr>
          <w:rStyle w:val="StyleUnderline"/>
        </w:rPr>
        <w:t xml:space="preserve"> that we would like to remove from our analysis. As a general rule, wages and prices have </w:t>
      </w:r>
      <w:r w:rsidRPr="00264142">
        <w:rPr>
          <w:rStyle w:val="StyleUnderline"/>
          <w:highlight w:val="cyan"/>
        </w:rPr>
        <w:t xml:space="preserve">followed </w:t>
      </w:r>
      <w:r w:rsidRPr="00264142">
        <w:rPr>
          <w:rStyle w:val="Emphasis"/>
          <w:highlight w:val="cyan"/>
        </w:rPr>
        <w:t>roughly</w:t>
      </w:r>
      <w:r w:rsidRPr="00264142">
        <w:rPr>
          <w:rStyle w:val="StyleUnderline"/>
          <w:highlight w:val="cyan"/>
        </w:rPr>
        <w:t xml:space="preserve"> similar</w:t>
      </w:r>
      <w:r w:rsidRPr="00264142">
        <w:rPr>
          <w:rStyle w:val="StyleUnderline"/>
        </w:rPr>
        <w:t xml:space="preserve"> long-term </w:t>
      </w:r>
      <w:r w:rsidRPr="00264142">
        <w:rPr>
          <w:rStyle w:val="Emphasis"/>
          <w:highlight w:val="cyan"/>
        </w:rPr>
        <w:t>trends</w:t>
      </w:r>
      <w:r w:rsidRPr="00264142">
        <w:rPr>
          <w:sz w:val="16"/>
        </w:rPr>
        <w:t>: both accelerated from the 1960s into the 1970s and then decelerated in the 1980s. The forecasting literature has found gains in inflation forecasting accuracy by specifying inflation in gap form as a deviation from a slow-moving long-run trend (see, e.g., Kozicki and Tinsley 2001, Clark 2011, and Zaman 2013). We borrow from this literature and construct wage inflation gaps as quarterly annualized growth in a particular wage measure less a shared long-run trend.</w:t>
      </w:r>
      <w:r w:rsidRPr="00CC0F39">
        <w:t>3</w:t>
      </w:r>
      <w:r w:rsidRPr="00264142">
        <w:rPr>
          <w:sz w:val="16"/>
        </w:rPr>
        <w:t> To remove high-frequency fluctuations in food and energy prices in our measure of price inflation, we define the price inflation gap as quarterly annualized core PCE inflation less the shared long-term trend. We then look at cross-correlations between quarterly price inflation gaps at time t+k and quarterly wage inflation gaps at time t.</w:t>
      </w:r>
    </w:p>
    <w:p w14:paraId="40E1E579" w14:textId="7473D236" w:rsidR="005B1448" w:rsidRPr="00264142" w:rsidRDefault="00264142" w:rsidP="005B1448">
      <w:pPr>
        <w:rPr>
          <w:sz w:val="16"/>
        </w:rPr>
      </w:pPr>
      <w:r w:rsidRPr="00264142">
        <w:rPr>
          <w:rStyle w:val="StyleUnderline"/>
        </w:rPr>
        <w:t xml:space="preserve">Our measures have been moderately </w:t>
      </w:r>
      <w:r w:rsidRPr="00264142">
        <w:rPr>
          <w:rStyle w:val="Emphasis"/>
          <w:highlight w:val="cyan"/>
        </w:rPr>
        <w:t>positively correlated</w:t>
      </w:r>
      <w:r w:rsidRPr="00264142">
        <w:rPr>
          <w:sz w:val="16"/>
        </w:rPr>
        <w:t xml:space="preserve"> since 1960: both price inflation and wage inflation tend to be above (or below) trend at the same time (figure 2). </w:t>
      </w:r>
      <w:r w:rsidRPr="00264142">
        <w:rPr>
          <w:rStyle w:val="StyleUnderline"/>
        </w:rPr>
        <w:t xml:space="preserve">The </w:t>
      </w:r>
      <w:r w:rsidRPr="00264142">
        <w:rPr>
          <w:rStyle w:val="Emphasis"/>
        </w:rPr>
        <w:t>strongest correlations</w:t>
      </w:r>
      <w:r w:rsidRPr="00264142">
        <w:rPr>
          <w:rStyle w:val="StyleUnderline"/>
        </w:rPr>
        <w:t xml:space="preserve"> have been between core PCE inflation and the ECI. The </w:t>
      </w:r>
      <w:r w:rsidRPr="00264142">
        <w:rPr>
          <w:rStyle w:val="Emphasis"/>
          <w:highlight w:val="cyan"/>
        </w:rPr>
        <w:t>weakest correlations</w:t>
      </w:r>
      <w:r w:rsidRPr="00264142">
        <w:rPr>
          <w:rStyle w:val="StyleUnderline"/>
        </w:rPr>
        <w:t xml:space="preserve"> have been with the CPH measure, which is </w:t>
      </w:r>
      <w:r w:rsidRPr="00264142">
        <w:rPr>
          <w:rStyle w:val="Emphasis"/>
          <w:highlight w:val="cyan"/>
        </w:rPr>
        <w:t>not surprising</w:t>
      </w:r>
      <w:r w:rsidRPr="00264142">
        <w:rPr>
          <w:rStyle w:val="StyleUnderline"/>
        </w:rPr>
        <w:t xml:space="preserve"> given its volatility</w:t>
      </w:r>
      <w:r w:rsidRPr="00264142">
        <w:rPr>
          <w:sz w:val="16"/>
        </w:rPr>
        <w:t>. Depending on the measure, wages either lead core PCE inflation very slightly or are contemporaneous with it: the correlation peaks come in quarter t+1 or t.</w:t>
      </w:r>
    </w:p>
    <w:p w14:paraId="7D9D987E" w14:textId="5449D674" w:rsidR="00541242" w:rsidRDefault="00541242" w:rsidP="00541242">
      <w:pPr>
        <w:pStyle w:val="Heading2"/>
      </w:pPr>
      <w:r>
        <w:lastRenderedPageBreak/>
        <w:t>Impact</w:t>
      </w:r>
    </w:p>
    <w:p w14:paraId="71D888A8" w14:textId="77777777" w:rsidR="00CC0F39" w:rsidRDefault="00CC0F39" w:rsidP="00CC0F39">
      <w:pPr>
        <w:pStyle w:val="Heading3"/>
      </w:pPr>
      <w:r>
        <w:lastRenderedPageBreak/>
        <w:t>Impact---U---2NC</w:t>
      </w:r>
    </w:p>
    <w:p w14:paraId="37DAFBA4" w14:textId="10BB856F" w:rsidR="00CC0F39" w:rsidRDefault="00B400D0" w:rsidP="00CC0F39">
      <w:pPr>
        <w:pStyle w:val="Heading4"/>
      </w:pPr>
      <w:r>
        <w:t xml:space="preserve">Worker power is </w:t>
      </w:r>
      <w:r w:rsidRPr="00B400D0">
        <w:rPr>
          <w:u w:val="single"/>
        </w:rPr>
        <w:t>unprecedently</w:t>
      </w:r>
      <w:r>
        <w:t xml:space="preserve"> high but it’s on the </w:t>
      </w:r>
      <w:r w:rsidRPr="00B400D0">
        <w:rPr>
          <w:u w:val="single"/>
        </w:rPr>
        <w:t>brink</w:t>
      </w:r>
      <w:r>
        <w:t>.</w:t>
      </w:r>
    </w:p>
    <w:p w14:paraId="2AD04C70" w14:textId="38876CD0" w:rsidR="00CC0F39" w:rsidRPr="00CC0F39" w:rsidRDefault="00CC0F39" w:rsidP="00CC0F39">
      <w:r w:rsidRPr="00CC0F39">
        <w:rPr>
          <w:rStyle w:val="Style13ptBold"/>
        </w:rPr>
        <w:t>Molla ’23</w:t>
      </w:r>
      <w:r>
        <w:t xml:space="preserve"> [Rani; March 24; M.S. in Digital Media, Journalism from Columbia University; Vox, “</w:t>
      </w:r>
      <w:r w:rsidRPr="00CC0F39">
        <w:t>It’s still possible to get what you want at work</w:t>
      </w:r>
      <w:r>
        <w:t xml:space="preserve">,” </w:t>
      </w:r>
      <w:r w:rsidRPr="00CC0F39">
        <w:t>https://www.vox.com/technology/23649895/worker-power-bosses-recession-layoffs-quits</w:t>
      </w:r>
      <w:r>
        <w:t>]</w:t>
      </w:r>
      <w:r w:rsidR="004B5CF6">
        <w:t>/raghav</w:t>
      </w:r>
    </w:p>
    <w:p w14:paraId="0D44B6F1" w14:textId="676707F4" w:rsidR="00CC0F39" w:rsidRPr="00B400D0" w:rsidRDefault="00CC0F39" w:rsidP="00CC0F39">
      <w:pPr>
        <w:rPr>
          <w:sz w:val="16"/>
        </w:rPr>
      </w:pPr>
      <w:r w:rsidRPr="00990456">
        <w:rPr>
          <w:rStyle w:val="StyleUnderline"/>
        </w:rPr>
        <w:t xml:space="preserve">If the </w:t>
      </w:r>
      <w:r w:rsidRPr="00B400D0">
        <w:rPr>
          <w:rStyle w:val="StyleUnderline"/>
          <w:highlight w:val="cyan"/>
        </w:rPr>
        <w:t xml:space="preserve">Great </w:t>
      </w:r>
      <w:r w:rsidRPr="00B400D0">
        <w:rPr>
          <w:rStyle w:val="Emphasis"/>
          <w:highlight w:val="cyan"/>
        </w:rPr>
        <w:t>Resignation</w:t>
      </w:r>
      <w:r w:rsidRPr="00B400D0">
        <w:rPr>
          <w:rStyle w:val="StyleUnderline"/>
          <w:highlight w:val="cyan"/>
        </w:rPr>
        <w:t xml:space="preserve"> was </w:t>
      </w:r>
      <w:r w:rsidRPr="00B400D0">
        <w:rPr>
          <w:rStyle w:val="Emphasis"/>
          <w:highlight w:val="cyan"/>
        </w:rPr>
        <w:t>emblematic</w:t>
      </w:r>
      <w:r w:rsidRPr="00B400D0">
        <w:rPr>
          <w:rStyle w:val="StyleUnderline"/>
          <w:highlight w:val="cyan"/>
        </w:rPr>
        <w:t xml:space="preserve"> of </w:t>
      </w:r>
      <w:r w:rsidRPr="00B400D0">
        <w:rPr>
          <w:rStyle w:val="Emphasis"/>
          <w:highlight w:val="cyan"/>
        </w:rPr>
        <w:t>workers</w:t>
      </w:r>
      <w:r w:rsidRPr="00990456">
        <w:rPr>
          <w:rStyle w:val="StyleUnderline"/>
        </w:rPr>
        <w:t xml:space="preserve"> taking back their </w:t>
      </w:r>
      <w:r w:rsidRPr="00B400D0">
        <w:rPr>
          <w:rStyle w:val="Emphasis"/>
          <w:highlight w:val="cyan"/>
        </w:rPr>
        <w:t>power</w:t>
      </w:r>
      <w:r w:rsidRPr="00990456">
        <w:rPr>
          <w:rStyle w:val="StyleUnderline"/>
        </w:rPr>
        <w:t xml:space="preserve">, the extent to which workers are </w:t>
      </w:r>
      <w:r w:rsidRPr="00B400D0">
        <w:rPr>
          <w:rStyle w:val="Emphasis"/>
          <w:highlight w:val="cyan"/>
        </w:rPr>
        <w:t>still willing</w:t>
      </w:r>
      <w:r w:rsidRPr="00B400D0">
        <w:rPr>
          <w:rStyle w:val="StyleUnderline"/>
          <w:highlight w:val="cyan"/>
        </w:rPr>
        <w:t xml:space="preserve"> to quit</w:t>
      </w:r>
      <w:r w:rsidRPr="00990456">
        <w:rPr>
          <w:rStyle w:val="StyleUnderline"/>
        </w:rPr>
        <w:t xml:space="preserve"> shows how </w:t>
      </w:r>
      <w:r w:rsidRPr="00B400D0">
        <w:rPr>
          <w:rStyle w:val="Emphasis"/>
          <w:highlight w:val="cyan"/>
        </w:rPr>
        <w:t>enduring</w:t>
      </w:r>
      <w:r w:rsidRPr="00990456">
        <w:rPr>
          <w:rStyle w:val="StyleUnderline"/>
        </w:rPr>
        <w:t xml:space="preserve"> that power is</w:t>
      </w:r>
      <w:r w:rsidRPr="00B400D0">
        <w:rPr>
          <w:sz w:val="16"/>
        </w:rPr>
        <w:t>. In January, nearly 4 million people quit their jobs — the monthly number was well over 4 million all last year — whereas the pre-pandemic baseline was closer to 3 million in a given month.</w:t>
      </w:r>
    </w:p>
    <w:p w14:paraId="202B04AF" w14:textId="77777777" w:rsidR="00CC0F39" w:rsidRPr="00B400D0" w:rsidRDefault="00CC0F39" w:rsidP="00CC0F39">
      <w:pPr>
        <w:rPr>
          <w:sz w:val="16"/>
        </w:rPr>
      </w:pPr>
      <w:r w:rsidRPr="00B400D0">
        <w:rPr>
          <w:sz w:val="16"/>
        </w:rPr>
        <w:t>“There’s really strong demand for workers,” explained Nick Bunker, head of economic research at the Indeed Hiring Lab. “</w:t>
      </w:r>
      <w:r w:rsidRPr="007D2245">
        <w:rPr>
          <w:rStyle w:val="StyleUnderline"/>
        </w:rPr>
        <w:t xml:space="preserve">When there’s more </w:t>
      </w:r>
      <w:r w:rsidRPr="00B400D0">
        <w:rPr>
          <w:rStyle w:val="Emphasis"/>
          <w:highlight w:val="cyan"/>
        </w:rPr>
        <w:t>competition</w:t>
      </w:r>
      <w:r w:rsidRPr="00B400D0">
        <w:rPr>
          <w:rStyle w:val="StyleUnderline"/>
          <w:highlight w:val="cyan"/>
        </w:rPr>
        <w:t xml:space="preserve"> for workers</w:t>
      </w:r>
      <w:r w:rsidRPr="007D2245">
        <w:rPr>
          <w:rStyle w:val="StyleUnderline"/>
        </w:rPr>
        <w:t xml:space="preserve">, that gives the person who’s selling their labor, the worker, </w:t>
      </w:r>
      <w:r w:rsidRPr="00B400D0">
        <w:rPr>
          <w:rStyle w:val="Emphasis"/>
          <w:highlight w:val="cyan"/>
        </w:rPr>
        <w:t>more bargaining</w:t>
      </w:r>
      <w:r w:rsidRPr="00B400D0">
        <w:rPr>
          <w:rStyle w:val="StyleUnderline"/>
          <w:highlight w:val="cyan"/>
        </w:rPr>
        <w:t xml:space="preserve"> power</w:t>
      </w:r>
      <w:r w:rsidRPr="007D2245">
        <w:rPr>
          <w:rStyle w:val="StyleUnderline"/>
        </w:rPr>
        <w:t xml:space="preserve"> than they would have otherwise</w:t>
      </w:r>
      <w:r w:rsidRPr="00B400D0">
        <w:rPr>
          <w:sz w:val="16"/>
        </w:rPr>
        <w:t>.”</w:t>
      </w:r>
    </w:p>
    <w:p w14:paraId="2D5F6BD7" w14:textId="77777777" w:rsidR="00CC0F39" w:rsidRPr="00B400D0" w:rsidRDefault="00CC0F39" w:rsidP="00CC0F39">
      <w:pPr>
        <w:rPr>
          <w:sz w:val="16"/>
        </w:rPr>
      </w:pPr>
      <w:r w:rsidRPr="00B400D0">
        <w:rPr>
          <w:sz w:val="16"/>
        </w:rPr>
        <w:t>Correspondingly, rates of layoffs are lower than they were pre-pandemic, suggesting that employers are still having difficulty holding on to workers and are loath to lose the ones they already have. Even as headlines about downsizing surged at the beginning of the year, layoff rates were just 1.1 percent of all employment, matching the lowest rate in 2019, which already had abnormally low layoffs. There are still roughly two open jobs for every unemployed worker.</w:t>
      </w:r>
    </w:p>
    <w:p w14:paraId="40B8EEC6" w14:textId="43391663" w:rsidR="00CC0F39" w:rsidRPr="00B400D0" w:rsidRDefault="00CC0F39" w:rsidP="00CC0F39">
      <w:pPr>
        <w:rPr>
          <w:sz w:val="16"/>
        </w:rPr>
      </w:pPr>
      <w:r w:rsidRPr="00082196">
        <w:rPr>
          <w:rStyle w:val="StyleUnderline"/>
        </w:rPr>
        <w:t xml:space="preserve">Workers are also illustrating their </w:t>
      </w:r>
      <w:r w:rsidRPr="00B400D0">
        <w:rPr>
          <w:rStyle w:val="StyleUnderline"/>
          <w:highlight w:val="cyan"/>
        </w:rPr>
        <w:t>power</w:t>
      </w:r>
      <w:r w:rsidRPr="00082196">
        <w:rPr>
          <w:rStyle w:val="StyleUnderline"/>
        </w:rPr>
        <w:t xml:space="preserve"> by </w:t>
      </w:r>
      <w:r w:rsidRPr="00B400D0">
        <w:rPr>
          <w:rStyle w:val="StyleUnderline"/>
          <w:highlight w:val="cyan"/>
        </w:rPr>
        <w:t xml:space="preserve">achieving </w:t>
      </w:r>
      <w:r w:rsidRPr="00B400D0">
        <w:rPr>
          <w:rStyle w:val="Emphasis"/>
          <w:highlight w:val="cyan"/>
        </w:rPr>
        <w:t>higher wages</w:t>
      </w:r>
      <w:r w:rsidRPr="00082196">
        <w:rPr>
          <w:rStyle w:val="StyleUnderline"/>
        </w:rPr>
        <w:t xml:space="preserve">, either through asking or through leaving their job for another — a practice that has caused employers to </w:t>
      </w:r>
      <w:r w:rsidRPr="00B400D0">
        <w:rPr>
          <w:rStyle w:val="Emphasis"/>
        </w:rPr>
        <w:t>raise wages</w:t>
      </w:r>
      <w:r w:rsidRPr="00082196">
        <w:rPr>
          <w:rStyle w:val="StyleUnderline"/>
        </w:rPr>
        <w:t xml:space="preserve"> on their own. That has meant wages continue to </w:t>
      </w:r>
      <w:r w:rsidRPr="00B400D0">
        <w:rPr>
          <w:rStyle w:val="StyleUnderline"/>
          <w:highlight w:val="cyan"/>
        </w:rPr>
        <w:t xml:space="preserve">rise at a </w:t>
      </w:r>
      <w:r w:rsidRPr="00B400D0">
        <w:rPr>
          <w:rStyle w:val="Emphasis"/>
          <w:highlight w:val="cyan"/>
        </w:rPr>
        <w:t>faster rate</w:t>
      </w:r>
      <w:r w:rsidRPr="00082196">
        <w:rPr>
          <w:rStyle w:val="StyleUnderline"/>
        </w:rPr>
        <w:t xml:space="preserve"> than they did before the pandemic. </w:t>
      </w:r>
      <w:r w:rsidRPr="00B400D0">
        <w:rPr>
          <w:rStyle w:val="StyleUnderline"/>
          <w:highlight w:val="cyan"/>
        </w:rPr>
        <w:t xml:space="preserve">Wages </w:t>
      </w:r>
      <w:r w:rsidRPr="00B400D0">
        <w:rPr>
          <w:rStyle w:val="Emphasis"/>
          <w:highlight w:val="cyan"/>
        </w:rPr>
        <w:t>grew</w:t>
      </w:r>
      <w:r w:rsidRPr="00082196">
        <w:rPr>
          <w:rStyle w:val="StyleUnderline"/>
        </w:rPr>
        <w:t xml:space="preserve"> an impressive </w:t>
      </w:r>
      <w:r w:rsidRPr="00B400D0">
        <w:rPr>
          <w:rStyle w:val="Emphasis"/>
        </w:rPr>
        <w:t>4.6 percent</w:t>
      </w:r>
      <w:r w:rsidRPr="00082196">
        <w:rPr>
          <w:rStyle w:val="StyleUnderline"/>
        </w:rPr>
        <w:t xml:space="preserve"> in February, compared to the year earlier</w:t>
      </w:r>
      <w:r w:rsidRPr="00B400D0">
        <w:rPr>
          <w:sz w:val="16"/>
        </w:rPr>
        <w:t>, while pre-pandemic growth was typically under 3 percent. Notably, though, most of that recent growth has been mitigated by inflation.</w:t>
      </w:r>
    </w:p>
    <w:p w14:paraId="11ACE957" w14:textId="02781BB3" w:rsidR="00CC0F39" w:rsidRPr="00B400D0" w:rsidRDefault="00CC0F39" w:rsidP="00CC0F39">
      <w:pPr>
        <w:rPr>
          <w:sz w:val="16"/>
        </w:rPr>
      </w:pPr>
      <w:r w:rsidRPr="00B400D0">
        <w:rPr>
          <w:sz w:val="16"/>
        </w:rPr>
        <w:t>Additionally, when workers have been called back to the office, they have felt comfortable petitioning their employers — privately and publicly — to continue working from home. And when that doesn’t work, they’re simply refusing to abide by the return to office orders.</w:t>
      </w:r>
    </w:p>
    <w:p w14:paraId="3180660E" w14:textId="77777777" w:rsidR="00CC0F39" w:rsidRPr="00B400D0" w:rsidRDefault="00CC0F39" w:rsidP="00CC0F39">
      <w:pPr>
        <w:rPr>
          <w:sz w:val="16"/>
        </w:rPr>
      </w:pPr>
      <w:r w:rsidRPr="00B400D0">
        <w:rPr>
          <w:sz w:val="16"/>
        </w:rPr>
        <w:t>“As a lot of organizations start to put mandated returns to office in place, shortly afterward we’ve also seen them walk them back, partially because employees are just not willing to comply with them,” said Caitlin Duffy, a research director of Gartner’s human resource practice. Companies still don’t feel it’s in their power to force workers back, according to Duffy, who cited data that showed just 14 percent of organizations said they were willing to implement a negative consequence for not meeting those onsite requirements.</w:t>
      </w:r>
    </w:p>
    <w:p w14:paraId="25D7EA73" w14:textId="07D1CDA8" w:rsidR="00CC0F39" w:rsidRPr="00B400D0" w:rsidRDefault="00CC0F39" w:rsidP="00CC0F39">
      <w:pPr>
        <w:rPr>
          <w:sz w:val="16"/>
        </w:rPr>
      </w:pPr>
      <w:r w:rsidRPr="00A9792D">
        <w:rPr>
          <w:rStyle w:val="StyleUnderline"/>
        </w:rPr>
        <w:t xml:space="preserve">That </w:t>
      </w:r>
      <w:r w:rsidRPr="00B400D0">
        <w:rPr>
          <w:rStyle w:val="StyleUnderline"/>
          <w:highlight w:val="cyan"/>
        </w:rPr>
        <w:t>willingness</w:t>
      </w:r>
      <w:r w:rsidRPr="00A9792D">
        <w:rPr>
          <w:rStyle w:val="StyleUnderline"/>
        </w:rPr>
        <w:t xml:space="preserve"> of employees </w:t>
      </w:r>
      <w:r w:rsidRPr="00B400D0">
        <w:rPr>
          <w:rStyle w:val="StyleUnderline"/>
          <w:highlight w:val="cyan"/>
        </w:rPr>
        <w:t>to fight</w:t>
      </w:r>
      <w:r w:rsidRPr="00A9792D">
        <w:rPr>
          <w:rStyle w:val="StyleUnderline"/>
        </w:rPr>
        <w:t xml:space="preserve"> for what they want is also turning up in </w:t>
      </w:r>
      <w:r w:rsidRPr="00B400D0">
        <w:rPr>
          <w:rStyle w:val="StyleUnderline"/>
          <w:highlight w:val="cyan"/>
        </w:rPr>
        <w:t xml:space="preserve">more </w:t>
      </w:r>
      <w:r w:rsidRPr="00B400D0">
        <w:rPr>
          <w:rStyle w:val="Emphasis"/>
          <w:highlight w:val="cyan"/>
        </w:rPr>
        <w:t>organized labor</w:t>
      </w:r>
      <w:r w:rsidRPr="00A9792D">
        <w:rPr>
          <w:rStyle w:val="StyleUnderline"/>
        </w:rPr>
        <w:t xml:space="preserve"> actions</w:t>
      </w:r>
      <w:r w:rsidRPr="00B400D0">
        <w:rPr>
          <w:sz w:val="16"/>
        </w:rPr>
        <w:t>. The number of strikes was up 52 percent in 2022, compared to a year earlier, and is still elevated, according to data from Cornell University’s Labor Action Tracker.</w:t>
      </w:r>
    </w:p>
    <w:p w14:paraId="6749FC91" w14:textId="77777777" w:rsidR="00CC0F39" w:rsidRPr="00B400D0" w:rsidRDefault="00CC0F39" w:rsidP="00CC0F39">
      <w:pPr>
        <w:rPr>
          <w:sz w:val="16"/>
        </w:rPr>
      </w:pPr>
      <w:r w:rsidRPr="00B400D0">
        <w:rPr>
          <w:sz w:val="16"/>
        </w:rPr>
        <w:t xml:space="preserve">“People stopped banging their pots and pans at 6 pm or whatever, and now </w:t>
      </w:r>
      <w:r w:rsidRPr="00A9792D">
        <w:rPr>
          <w:rStyle w:val="StyleUnderline"/>
        </w:rPr>
        <w:t>people are saying, wait a minute, we deserve more, and so they’re willing to continue to rise up and fight back</w:t>
      </w:r>
      <w:r w:rsidRPr="00B400D0">
        <w:rPr>
          <w:sz w:val="16"/>
        </w:rPr>
        <w:t>,” said AFL-CIO president Liz Shuler.</w:t>
      </w:r>
    </w:p>
    <w:p w14:paraId="1C6B28C2" w14:textId="4D2066FA" w:rsidR="00CC0F39" w:rsidRPr="00B400D0" w:rsidRDefault="00CC0F39" w:rsidP="00CC0F39">
      <w:pPr>
        <w:rPr>
          <w:sz w:val="16"/>
        </w:rPr>
      </w:pPr>
      <w:r w:rsidRPr="00B400D0">
        <w:rPr>
          <w:sz w:val="16"/>
        </w:rPr>
        <w:t>Americans’ approval of unions, especially among young people — as well as a number of very public union campaigns and contract negotiations, like those at Starbucks and UPS and among teachers — could also make labor issues more central for more Americans. Already, union organizing and actions are happening in industries where such efforts had once been considered impossible.</w:t>
      </w:r>
    </w:p>
    <w:p w14:paraId="56076B66" w14:textId="77777777" w:rsidR="00CC0F39" w:rsidRPr="00B400D0" w:rsidRDefault="00CC0F39" w:rsidP="00CC0F39">
      <w:pPr>
        <w:rPr>
          <w:sz w:val="16"/>
        </w:rPr>
      </w:pPr>
      <w:r w:rsidRPr="00B400D0">
        <w:rPr>
          <w:sz w:val="16"/>
        </w:rPr>
        <w:t>“The people who are actually making the lattes and restocking the grocery shelves and shipping all those packages that enabled us to stay home are rising up and saying we’re not going to take it anymore,” Shuler said.</w:t>
      </w:r>
    </w:p>
    <w:p w14:paraId="75B0087C" w14:textId="77777777" w:rsidR="00CC0F39" w:rsidRPr="00B400D0" w:rsidRDefault="00CC0F39" w:rsidP="00CC0F39">
      <w:pPr>
        <w:rPr>
          <w:sz w:val="16"/>
        </w:rPr>
      </w:pPr>
      <w:r w:rsidRPr="00B400D0">
        <w:rPr>
          <w:sz w:val="16"/>
        </w:rPr>
        <w:t>What’s behind worker power?</w:t>
      </w:r>
    </w:p>
    <w:p w14:paraId="7D42747B" w14:textId="119D7B17" w:rsidR="00CC0F39" w:rsidRPr="00B400D0" w:rsidRDefault="00CC0F39" w:rsidP="00CC0F39">
      <w:pPr>
        <w:rPr>
          <w:sz w:val="16"/>
        </w:rPr>
      </w:pPr>
      <w:r w:rsidRPr="00A9792D">
        <w:rPr>
          <w:rStyle w:val="StyleUnderline"/>
        </w:rPr>
        <w:t xml:space="preserve">The reasons people feel empowered to quit or strike or ask for </w:t>
      </w:r>
      <w:r w:rsidRPr="00B400D0">
        <w:rPr>
          <w:rStyle w:val="Emphasis"/>
          <w:highlight w:val="cyan"/>
        </w:rPr>
        <w:t>higher wages</w:t>
      </w:r>
      <w:r w:rsidRPr="00B400D0">
        <w:rPr>
          <w:rStyle w:val="StyleUnderline"/>
          <w:highlight w:val="cyan"/>
        </w:rPr>
        <w:t xml:space="preserve"> are myriad</w:t>
      </w:r>
      <w:r w:rsidRPr="00A9792D">
        <w:rPr>
          <w:rStyle w:val="StyleUnderline"/>
        </w:rPr>
        <w:t xml:space="preserve">, but at its heart, the enduring trend is possible because hiring is still strong. The economy added more </w:t>
      </w:r>
      <w:r w:rsidRPr="00A9792D">
        <w:rPr>
          <w:rStyle w:val="StyleUnderline"/>
        </w:rPr>
        <w:lastRenderedPageBreak/>
        <w:t>than </w:t>
      </w:r>
      <w:r w:rsidRPr="00B400D0">
        <w:rPr>
          <w:rStyle w:val="Emphasis"/>
        </w:rPr>
        <w:t>300,000 jobs</w:t>
      </w:r>
      <w:r w:rsidRPr="00A9792D">
        <w:rPr>
          <w:rStyle w:val="StyleUnderline"/>
        </w:rPr>
        <w:t xml:space="preserve"> in February</w:t>
      </w:r>
      <w:r w:rsidRPr="00B400D0">
        <w:rPr>
          <w:sz w:val="16"/>
        </w:rPr>
        <w:t>. That was higher than analysts expected, given that the Federal Reserve has continued to raise interest rates in an effort to slow hiring, among other things.</w:t>
      </w:r>
    </w:p>
    <w:p w14:paraId="797B8133" w14:textId="77777777" w:rsidR="00CC0F39" w:rsidRPr="00B400D0" w:rsidRDefault="00CC0F39" w:rsidP="00CC0F39">
      <w:pPr>
        <w:rPr>
          <w:sz w:val="16"/>
        </w:rPr>
      </w:pPr>
      <w:r w:rsidRPr="00B400D0">
        <w:rPr>
          <w:sz w:val="16"/>
        </w:rPr>
        <w:t>“As long as there are unfilled openings, people still have a say in what they want, and employers have to compromise in order to fill these openings,” LinkedIn’s Ghayad said.</w:t>
      </w:r>
    </w:p>
    <w:p w14:paraId="12187EBC" w14:textId="4C73E66D" w:rsidR="00CC0F39" w:rsidRPr="00B400D0" w:rsidRDefault="00CC0F39" w:rsidP="00CC0F39">
      <w:pPr>
        <w:rPr>
          <w:sz w:val="16"/>
        </w:rPr>
      </w:pPr>
      <w:r w:rsidRPr="00B400D0">
        <w:rPr>
          <w:sz w:val="16"/>
        </w:rPr>
        <w:t>That imbalance is partly due to demographic changes that have contributed to fewer workers and lower workforce participation. The pandemic caused many baby boomers who were nearing retirement to retire early, making the looming crisis of an aging workforce happen earlier than expected, according to Glenn Spencer, senior vice president of employment policy at the US Chamber of Commerce. Also contributing to the tight US labor market were the lasting effects of lowered immigration rates earlier in the pandemic as well as ongoing child care concerns, he explained. And then there were more than a million deaths, many of which were among working-age people.</w:t>
      </w:r>
    </w:p>
    <w:p w14:paraId="717CBE08" w14:textId="0264D698" w:rsidR="00CC0F39" w:rsidRPr="00B400D0" w:rsidRDefault="00CC0F39" w:rsidP="00CC0F39">
      <w:pPr>
        <w:rPr>
          <w:sz w:val="16"/>
        </w:rPr>
      </w:pPr>
      <w:r w:rsidRPr="00B400D0">
        <w:rPr>
          <w:sz w:val="16"/>
        </w:rPr>
        <w:t>“You start to add all that together, and it predicts a worker shortage,” Spencer said.</w:t>
      </w:r>
    </w:p>
    <w:p w14:paraId="59931ECF" w14:textId="7CEA8585" w:rsidR="00CC0F39" w:rsidRPr="00B400D0" w:rsidRDefault="00CC0F39" w:rsidP="00CC0F39">
      <w:pPr>
        <w:rPr>
          <w:sz w:val="16"/>
        </w:rPr>
      </w:pPr>
      <w:r w:rsidRPr="00B400D0">
        <w:rPr>
          <w:sz w:val="16"/>
        </w:rPr>
        <w:t>There are also less tangible reasons workers feel empowered. For many, the danger and death of the pandemic caused people to reconsider work’s central place in their lives. If work isn’t the most important thing in your life, decisions around staying or leaving a job became somewhat easier in the past couple of years. Nearly 40 percent of workers said their work has become less important to them in the last three years. As Gartner’s Duffy put it, more and more Americans are “questioning the purpose of their day-to-day work.”</w:t>
      </w:r>
    </w:p>
    <w:p w14:paraId="7C11C63C" w14:textId="4FA1D70A" w:rsidR="00CC0F39" w:rsidRPr="00B400D0" w:rsidRDefault="00CC0F39" w:rsidP="00CC0F39">
      <w:pPr>
        <w:rPr>
          <w:sz w:val="16"/>
        </w:rPr>
      </w:pPr>
      <w:r w:rsidRPr="00B400D0">
        <w:rPr>
          <w:sz w:val="16"/>
        </w:rPr>
        <w:t xml:space="preserve">The pandemic also heightened the disparity between employers and employees, motivating workers to demand more, both on an individual level and through collective organizing like unions. </w:t>
      </w:r>
      <w:r w:rsidRPr="00B400D0">
        <w:rPr>
          <w:rStyle w:val="StyleUnderline"/>
        </w:rPr>
        <w:t>Corporations are taking in </w:t>
      </w:r>
      <w:r w:rsidRPr="00B400D0">
        <w:rPr>
          <w:rStyle w:val="Emphasis"/>
        </w:rPr>
        <w:t>re</w:t>
      </w:r>
      <w:r w:rsidRPr="00B400D0">
        <w:rPr>
          <w:rStyle w:val="Emphasis"/>
          <w:highlight w:val="cyan"/>
        </w:rPr>
        <w:t>cord profits</w:t>
      </w:r>
      <w:r w:rsidRPr="00B400D0">
        <w:rPr>
          <w:rStyle w:val="StyleUnderline"/>
        </w:rPr>
        <w:t>, while everyday Americans contend with dwindling savings, high prices, and wages that, despite their growth, are not keeping up with inflation</w:t>
      </w:r>
      <w:r w:rsidRPr="00B400D0">
        <w:rPr>
          <w:sz w:val="16"/>
        </w:rPr>
        <w:t>.</w:t>
      </w:r>
    </w:p>
    <w:p w14:paraId="50EEE03C" w14:textId="77777777" w:rsidR="00CC0F39" w:rsidRPr="00B400D0" w:rsidRDefault="00CC0F39" w:rsidP="00CC0F39">
      <w:pPr>
        <w:rPr>
          <w:sz w:val="16"/>
        </w:rPr>
      </w:pPr>
      <w:r w:rsidRPr="00B400D0">
        <w:rPr>
          <w:sz w:val="16"/>
        </w:rPr>
        <w:t>“</w:t>
      </w:r>
      <w:r w:rsidRPr="00B400D0">
        <w:rPr>
          <w:rStyle w:val="StyleUnderline"/>
        </w:rPr>
        <w:t xml:space="preserve">Workers are </w:t>
      </w:r>
      <w:r w:rsidRPr="00B400D0">
        <w:rPr>
          <w:rStyle w:val="StyleUnderline"/>
          <w:highlight w:val="cyan"/>
        </w:rPr>
        <w:t>angry</w:t>
      </w:r>
      <w:r w:rsidRPr="00B400D0">
        <w:rPr>
          <w:rStyle w:val="StyleUnderline"/>
        </w:rPr>
        <w:t xml:space="preserve"> because the </w:t>
      </w:r>
      <w:r w:rsidRPr="00B400D0">
        <w:rPr>
          <w:rStyle w:val="Emphasis"/>
          <w:highlight w:val="cyan"/>
        </w:rPr>
        <w:t>wealth gap</w:t>
      </w:r>
      <w:r w:rsidRPr="00B400D0">
        <w:rPr>
          <w:rStyle w:val="StyleUnderline"/>
          <w:highlight w:val="cyan"/>
        </w:rPr>
        <w:t xml:space="preserve"> has grown</w:t>
      </w:r>
      <w:r w:rsidRPr="00B400D0">
        <w:rPr>
          <w:rStyle w:val="StyleUnderline"/>
        </w:rPr>
        <w:t xml:space="preserve"> so great. They had been </w:t>
      </w:r>
      <w:r w:rsidRPr="00B400D0">
        <w:rPr>
          <w:rStyle w:val="Emphasis"/>
          <w:highlight w:val="cyan"/>
        </w:rPr>
        <w:t>suffering</w:t>
      </w:r>
      <w:r w:rsidRPr="00B400D0">
        <w:rPr>
          <w:rStyle w:val="StyleUnderline"/>
        </w:rPr>
        <w:t>, and during Covid, they were suffering acutely</w:t>
      </w:r>
      <w:r w:rsidRPr="00B400D0">
        <w:rPr>
          <w:sz w:val="16"/>
        </w:rPr>
        <w:t>,” said Kate Bronfenbrenner, director of labor education research at Cornell University’s School of Industrial and Labor Relations. “Employers exploited the opportunity to make money and then didn’t share any of it.”</w:t>
      </w:r>
    </w:p>
    <w:p w14:paraId="771D421F" w14:textId="77777777" w:rsidR="00CC0F39" w:rsidRPr="00B400D0" w:rsidRDefault="00CC0F39" w:rsidP="00CC0F39">
      <w:pPr>
        <w:rPr>
          <w:sz w:val="16"/>
        </w:rPr>
      </w:pPr>
      <w:r w:rsidRPr="00B400D0">
        <w:rPr>
          <w:sz w:val="16"/>
        </w:rPr>
        <w:t>What’s next for worker power?</w:t>
      </w:r>
    </w:p>
    <w:p w14:paraId="387EA7C8" w14:textId="4D91909D" w:rsidR="00CC0F39" w:rsidRPr="00B400D0" w:rsidRDefault="00CC0F39" w:rsidP="00CC0F39">
      <w:pPr>
        <w:rPr>
          <w:sz w:val="16"/>
        </w:rPr>
      </w:pPr>
      <w:r w:rsidRPr="00B400D0">
        <w:rPr>
          <w:rStyle w:val="StyleUnderline"/>
        </w:rPr>
        <w:t xml:space="preserve">Just how long </w:t>
      </w:r>
      <w:r w:rsidRPr="00B400D0">
        <w:rPr>
          <w:rStyle w:val="Emphasis"/>
          <w:highlight w:val="cyan"/>
        </w:rPr>
        <w:t>worker power</w:t>
      </w:r>
      <w:r w:rsidRPr="00B400D0">
        <w:rPr>
          <w:rStyle w:val="StyleUnderline"/>
        </w:rPr>
        <w:t xml:space="preserve"> remains this </w:t>
      </w:r>
      <w:r w:rsidRPr="00B400D0">
        <w:rPr>
          <w:rStyle w:val="Emphasis"/>
          <w:highlight w:val="cyan"/>
        </w:rPr>
        <w:t>elevated</w:t>
      </w:r>
      <w:r w:rsidRPr="00B400D0">
        <w:rPr>
          <w:rStyle w:val="StyleUnderline"/>
        </w:rPr>
        <w:t xml:space="preserve"> depends in part on the health of the economy, and for now there’s </w:t>
      </w:r>
      <w:r w:rsidRPr="00B400D0">
        <w:rPr>
          <w:rStyle w:val="Emphasis"/>
        </w:rPr>
        <w:t>little consensus</w:t>
      </w:r>
      <w:r w:rsidRPr="00B400D0">
        <w:rPr>
          <w:rStyle w:val="StyleUnderline"/>
        </w:rPr>
        <w:t xml:space="preserve"> around whether it’s doing well</w:t>
      </w:r>
      <w:r w:rsidRPr="00B400D0">
        <w:rPr>
          <w:sz w:val="16"/>
        </w:rPr>
        <w:t>. As the Federal Reserve continues to raise interest rates to weaken economic growth and combat inflation, job growth could likely be a casualty. But just how extensive that is depends on whether the Fed is able to engineer a so-called “soft landing” that doesn’t trigger a recession.</w:t>
      </w:r>
    </w:p>
    <w:p w14:paraId="6DF77BB2" w14:textId="77777777" w:rsidR="00CC0F39" w:rsidRPr="00B400D0" w:rsidRDefault="00CC0F39" w:rsidP="00CC0F39">
      <w:pPr>
        <w:rPr>
          <w:sz w:val="16"/>
        </w:rPr>
      </w:pPr>
      <w:r w:rsidRPr="00B400D0">
        <w:rPr>
          <w:sz w:val="16"/>
        </w:rPr>
        <w:t>While a severe recession would shift the balance of power more to bosses, the current situation has been a historical anomaly, so it’s difficult to tell how extensive that shift will be, according to Jim Link, chief human resources officer for the Society for Human Resource Management.</w:t>
      </w:r>
    </w:p>
    <w:p w14:paraId="4A5145E9" w14:textId="616C06CF" w:rsidR="00CC0F39" w:rsidRPr="00B400D0" w:rsidRDefault="00CC0F39" w:rsidP="00CC0F39">
      <w:pPr>
        <w:rPr>
          <w:sz w:val="16"/>
        </w:rPr>
      </w:pPr>
      <w:r w:rsidRPr="00B400D0">
        <w:rPr>
          <w:sz w:val="16"/>
        </w:rPr>
        <w:t>“What’s throwing our economist friends off a little bit is that this series of things, all coming together at once, is somewhat unique in the history of industrialized working,” said Link. “And therefore, we may not really know what to expect.” If layoffs do start happening in a meaningful way — that is, they expand beyond just the tech industry — and job openings dry up, workers could have less power than they do now because they’ll have fewer options. They’ll lack leverage when it comes to demanding change.</w:t>
      </w:r>
    </w:p>
    <w:p w14:paraId="2AF3EB5D" w14:textId="77777777" w:rsidR="00CC0F39" w:rsidRPr="00B400D0" w:rsidRDefault="00CC0F39" w:rsidP="00CC0F39">
      <w:pPr>
        <w:rPr>
          <w:sz w:val="16"/>
        </w:rPr>
      </w:pPr>
      <w:r w:rsidRPr="00B400D0">
        <w:rPr>
          <w:sz w:val="16"/>
        </w:rPr>
        <w:t>“You always hear technology will replace workers ... but it never quite plays out that way”</w:t>
      </w:r>
    </w:p>
    <w:p w14:paraId="6A9921F4" w14:textId="77777777" w:rsidR="00CC0F39" w:rsidRPr="00B400D0" w:rsidRDefault="00CC0F39" w:rsidP="00CC0F39">
      <w:pPr>
        <w:rPr>
          <w:sz w:val="16"/>
        </w:rPr>
      </w:pPr>
      <w:r w:rsidRPr="00B400D0">
        <w:rPr>
          <w:sz w:val="16"/>
        </w:rPr>
        <w:t>But that defeatist outlook ignores the idea that American workers themselves have changed how much value they place on work in the first place. Most Americans have to work for a living, but what they’re willing to tolerate to make that living isn’t what it used to be. When times are better, workers will leave bad jobs for greener pastures, according to Harvard Business School professor Tsedal Neeley.</w:t>
      </w:r>
    </w:p>
    <w:p w14:paraId="0FB87F4F" w14:textId="77777777" w:rsidR="00CC0F39" w:rsidRPr="00B400D0" w:rsidRDefault="00CC0F39" w:rsidP="00CC0F39">
      <w:pPr>
        <w:rPr>
          <w:sz w:val="16"/>
        </w:rPr>
      </w:pPr>
      <w:r w:rsidRPr="00B400D0">
        <w:rPr>
          <w:sz w:val="16"/>
        </w:rPr>
        <w:t>“If your workforce strategy and your workforce culture is determined by the economy, then you’re doing something wrong,” Neeley said. “So in bad times, you’re going to impose your will, and in good times, you’re going to step back because you feel like you have to tolerate it. That is terrible workforce planning.”</w:t>
      </w:r>
    </w:p>
    <w:p w14:paraId="33F8C23B" w14:textId="45B82991" w:rsidR="00CC0F39" w:rsidRPr="00B400D0" w:rsidRDefault="00CC0F39" w:rsidP="00CC0F39">
      <w:pPr>
        <w:rPr>
          <w:sz w:val="16"/>
        </w:rPr>
      </w:pPr>
      <w:r w:rsidRPr="00B400D0">
        <w:rPr>
          <w:sz w:val="16"/>
        </w:rPr>
        <w:t>This is all assuming we don’t encounter some revolutionary advancements when it comes to how we do work — something we may be witnessing now. New technologies like AI and machine learning have the potential to change work and, by extension, worker power. Coding projects that used to take weeks can be done in hours with this new tech. Work time-sucks like creating PowerPoint presentations and drafting emails supposedly can be outsourced to AI assistants. But it’s too early to tell whether tools like ChatGPT, AI software that generates responses a lot like a human’s, will invalidate or simply augment existing jobs by allowing workers to spend their time on something else.</w:t>
      </w:r>
    </w:p>
    <w:p w14:paraId="694024AD" w14:textId="77777777" w:rsidR="00CC0F39" w:rsidRPr="00B400D0" w:rsidRDefault="00CC0F39" w:rsidP="00CC0F39">
      <w:pPr>
        <w:rPr>
          <w:sz w:val="16"/>
        </w:rPr>
      </w:pPr>
      <w:r w:rsidRPr="00B400D0">
        <w:rPr>
          <w:sz w:val="16"/>
        </w:rPr>
        <w:lastRenderedPageBreak/>
        <w:t>“You always hear technology will replace workers — it’s the same story since the dawn of time,” Spencer from the US Chamber of Commerce said. “But it never quite plays out that way. Technological advances tend to enhance worker productivity, and that creates its own demand.”</w:t>
      </w:r>
    </w:p>
    <w:p w14:paraId="5CCBF97B" w14:textId="77777777" w:rsidR="00CC0F39" w:rsidRPr="00B400D0" w:rsidRDefault="00CC0F39" w:rsidP="00CC0F39">
      <w:pPr>
        <w:rPr>
          <w:sz w:val="16"/>
        </w:rPr>
      </w:pPr>
      <w:r w:rsidRPr="00B400D0">
        <w:rPr>
          <w:sz w:val="16"/>
        </w:rPr>
        <w:t>It’s also possible that AI might actually be a boon for worker power, according to Harvard’s Neeley, since the young people most capable of implementing these new technologies at companies are also those most likely to want flexibility in where and when they work and how they’re treated.</w:t>
      </w:r>
    </w:p>
    <w:p w14:paraId="182ECE76" w14:textId="77777777" w:rsidR="00CC0F39" w:rsidRPr="00B400D0" w:rsidRDefault="00CC0F39" w:rsidP="00CC0F39">
      <w:pPr>
        <w:rPr>
          <w:sz w:val="16"/>
        </w:rPr>
      </w:pPr>
      <w:r w:rsidRPr="00B400D0">
        <w:rPr>
          <w:sz w:val="16"/>
        </w:rPr>
        <w:t>“You need your tech people, you need your data scientists, you need people who can help you do that digital transformation,” Neeley said. “If you want more tech in your organization to meet the moment, you’ve got to be flexible.”</w:t>
      </w:r>
    </w:p>
    <w:p w14:paraId="56B3321F" w14:textId="77777777" w:rsidR="00CC0F39" w:rsidRPr="00B400D0" w:rsidRDefault="00CC0F39" w:rsidP="00CC0F39">
      <w:pPr>
        <w:rPr>
          <w:sz w:val="16"/>
        </w:rPr>
      </w:pPr>
      <w:r w:rsidRPr="00B400D0">
        <w:rPr>
          <w:rStyle w:val="StyleUnderline"/>
        </w:rPr>
        <w:t xml:space="preserve">Worker power in the United States doesn’t mean just one thing, and it isn’t </w:t>
      </w:r>
      <w:r w:rsidRPr="00B400D0">
        <w:rPr>
          <w:rStyle w:val="Emphasis"/>
          <w:highlight w:val="cyan"/>
        </w:rPr>
        <w:t>reliant</w:t>
      </w:r>
      <w:r w:rsidRPr="00B400D0">
        <w:rPr>
          <w:rStyle w:val="StyleUnderline"/>
        </w:rPr>
        <w:t xml:space="preserve"> on a single thing. It’s propped up by </w:t>
      </w:r>
      <w:r w:rsidRPr="00B400D0">
        <w:rPr>
          <w:rStyle w:val="Emphasis"/>
          <w:highlight w:val="cyan"/>
        </w:rPr>
        <w:t>demographic trends</w:t>
      </w:r>
      <w:r w:rsidRPr="00B400D0">
        <w:rPr>
          <w:rStyle w:val="StyleUnderline"/>
        </w:rPr>
        <w:t xml:space="preserve"> and pandemic anomalies as well as </w:t>
      </w:r>
      <w:r w:rsidRPr="00B400D0">
        <w:rPr>
          <w:rStyle w:val="Emphasis"/>
          <w:highlight w:val="cyan"/>
        </w:rPr>
        <w:t>changing ideals</w:t>
      </w:r>
      <w:r w:rsidRPr="00B400D0">
        <w:rPr>
          <w:rStyle w:val="StyleUnderline"/>
        </w:rPr>
        <w:t xml:space="preserve"> among American workers. That </w:t>
      </w:r>
      <w:r w:rsidRPr="00B400D0">
        <w:rPr>
          <w:rStyle w:val="StyleUnderline"/>
          <w:highlight w:val="cyan"/>
        </w:rPr>
        <w:t>power</w:t>
      </w:r>
      <w:r w:rsidRPr="00B400D0">
        <w:rPr>
          <w:rStyle w:val="StyleUnderline"/>
        </w:rPr>
        <w:t xml:space="preserve"> has already </w:t>
      </w:r>
      <w:r w:rsidRPr="00B400D0">
        <w:rPr>
          <w:rStyle w:val="Emphasis"/>
          <w:highlight w:val="cyan"/>
        </w:rPr>
        <w:t>outlasted expectations</w:t>
      </w:r>
      <w:r w:rsidRPr="00B400D0">
        <w:rPr>
          <w:rStyle w:val="StyleUnderline"/>
          <w:highlight w:val="cyan"/>
        </w:rPr>
        <w:t xml:space="preserve"> and </w:t>
      </w:r>
      <w:r w:rsidRPr="00B400D0">
        <w:rPr>
          <w:rStyle w:val="Emphasis"/>
          <w:highlight w:val="cyan"/>
        </w:rPr>
        <w:t>defied</w:t>
      </w:r>
      <w:r w:rsidRPr="00B400D0">
        <w:rPr>
          <w:rStyle w:val="StyleUnderline"/>
        </w:rPr>
        <w:t xml:space="preserve"> what many thought possible for work</w:t>
      </w:r>
      <w:r w:rsidRPr="00B400D0">
        <w:rPr>
          <w:sz w:val="16"/>
        </w:rPr>
        <w:t>.</w:t>
      </w:r>
    </w:p>
    <w:p w14:paraId="3396C460" w14:textId="77777777" w:rsidR="00CC0F39" w:rsidRPr="00B400D0" w:rsidRDefault="00CC0F39" w:rsidP="00CC0F39">
      <w:pPr>
        <w:rPr>
          <w:sz w:val="16"/>
        </w:rPr>
      </w:pPr>
      <w:r w:rsidRPr="00B400D0">
        <w:rPr>
          <w:sz w:val="16"/>
        </w:rPr>
        <w:t>None of this means that work is somehow fixed or that there isn’t much more that needs to change. What we know is that the possibility for employees to better their working lives is outlasting the worst of the pandemic.</w:t>
      </w:r>
    </w:p>
    <w:p w14:paraId="13C7C4E0" w14:textId="77777777" w:rsidR="00CC0F39" w:rsidRPr="00CC0F39" w:rsidRDefault="00CC0F39" w:rsidP="00CC0F39"/>
    <w:p w14:paraId="324226B9" w14:textId="1E15431A" w:rsidR="00264142" w:rsidRDefault="00264142" w:rsidP="00264142">
      <w:pPr>
        <w:pStyle w:val="Heading3"/>
      </w:pPr>
      <w:r>
        <w:lastRenderedPageBreak/>
        <w:t>Impact---2NC</w:t>
      </w:r>
    </w:p>
    <w:p w14:paraId="697A8771" w14:textId="77777777" w:rsidR="00264142" w:rsidRDefault="00264142" w:rsidP="00264142">
      <w:pPr>
        <w:pStyle w:val="Heading4"/>
      </w:pPr>
      <w:r>
        <w:t xml:space="preserve">Guarantees escalation in </w:t>
      </w:r>
      <w:r>
        <w:rPr>
          <w:u w:val="single"/>
        </w:rPr>
        <w:t>every</w:t>
      </w:r>
      <w:r>
        <w:t xml:space="preserve"> hotspot. </w:t>
      </w:r>
    </w:p>
    <w:p w14:paraId="1CAAE1E7" w14:textId="77777777" w:rsidR="00264142" w:rsidRDefault="00264142" w:rsidP="00264142">
      <w:r>
        <w:rPr>
          <w:rStyle w:val="Style13ptBold"/>
        </w:rPr>
        <w:t>French ’20</w:t>
      </w:r>
      <w:r>
        <w:t xml:space="preserve"> [David; September 22; visiting professor at Lipscomb University, J.D. from Harvard University; Divided We Fall: America's Secession Threat and How to Restore Our Nation, “A World On Fire,” p. 130-136]</w:t>
      </w:r>
    </w:p>
    <w:p w14:paraId="62A92B50" w14:textId="77777777" w:rsidR="00264142" w:rsidRDefault="00264142" w:rsidP="00264142">
      <w:pPr>
        <w:rPr>
          <w:sz w:val="16"/>
        </w:rPr>
      </w:pPr>
      <w:r>
        <w:rPr>
          <w:sz w:val="16"/>
        </w:rPr>
        <w:t xml:space="preserve">A World on Fire </w:t>
      </w:r>
    </w:p>
    <w:p w14:paraId="0EEF9872" w14:textId="77777777" w:rsidR="00264142" w:rsidRDefault="00264142" w:rsidP="00264142">
      <w:pPr>
        <w:rPr>
          <w:sz w:val="16"/>
        </w:rPr>
      </w:pPr>
      <w:r>
        <w:rPr>
          <w:rStyle w:val="StyleUnderline"/>
          <w:highlight w:val="cyan"/>
        </w:rPr>
        <w:t>The</w:t>
      </w:r>
      <w:r>
        <w:rPr>
          <w:sz w:val="16"/>
          <w:highlight w:val="cyan"/>
        </w:rPr>
        <w:t xml:space="preserve"> </w:t>
      </w:r>
      <w:r>
        <w:rPr>
          <w:rStyle w:val="Emphasis"/>
          <w:highlight w:val="cyan"/>
        </w:rPr>
        <w:t>moment</w:t>
      </w:r>
      <w:r>
        <w:rPr>
          <w:sz w:val="16"/>
        </w:rPr>
        <w:t xml:space="preserve"> </w:t>
      </w:r>
      <w:r>
        <w:rPr>
          <w:rStyle w:val="StyleUnderline"/>
        </w:rPr>
        <w:t>the</w:t>
      </w:r>
      <w:r>
        <w:rPr>
          <w:sz w:val="16"/>
        </w:rPr>
        <w:t xml:space="preserve"> </w:t>
      </w:r>
      <w:r>
        <w:rPr>
          <w:rStyle w:val="Emphasis"/>
          <w:highlight w:val="cyan"/>
        </w:rPr>
        <w:t>U</w:t>
      </w:r>
      <w:r>
        <w:rPr>
          <w:rStyle w:val="StyleUnderline"/>
        </w:rPr>
        <w:t>nited</w:t>
      </w:r>
      <w:r>
        <w:rPr>
          <w:sz w:val="16"/>
        </w:rPr>
        <w:t xml:space="preserve"> </w:t>
      </w:r>
      <w:r>
        <w:rPr>
          <w:rStyle w:val="Emphasis"/>
          <w:highlight w:val="cyan"/>
        </w:rPr>
        <w:t>S</w:t>
      </w:r>
      <w:r>
        <w:rPr>
          <w:rStyle w:val="StyleUnderline"/>
        </w:rPr>
        <w:t>tates</w:t>
      </w:r>
      <w:r>
        <w:rPr>
          <w:sz w:val="16"/>
        </w:rPr>
        <w:t xml:space="preserve"> </w:t>
      </w:r>
      <w:r>
        <w:rPr>
          <w:rStyle w:val="StyleUnderline"/>
          <w:highlight w:val="cyan"/>
        </w:rPr>
        <w:t>split</w:t>
      </w:r>
      <w:r>
        <w:rPr>
          <w:sz w:val="16"/>
        </w:rPr>
        <w:t xml:space="preserve"> apart; </w:t>
      </w:r>
      <w:r>
        <w:rPr>
          <w:rStyle w:val="Emphasis"/>
        </w:rPr>
        <w:t>every</w:t>
      </w:r>
      <w:r>
        <w:rPr>
          <w:sz w:val="16"/>
        </w:rPr>
        <w:t xml:space="preserve"> </w:t>
      </w:r>
      <w:r>
        <w:rPr>
          <w:rStyle w:val="StyleUnderline"/>
        </w:rPr>
        <w:t>world leader knew</w:t>
      </w:r>
      <w:r>
        <w:rPr>
          <w:sz w:val="16"/>
        </w:rPr>
        <w:t xml:space="preserve"> a single, simple truth: </w:t>
      </w:r>
      <w:r>
        <w:rPr>
          <w:rStyle w:val="Emphasis"/>
        </w:rPr>
        <w:t>Pax Americana</w:t>
      </w:r>
      <w:r>
        <w:rPr>
          <w:sz w:val="16"/>
        </w:rPr>
        <w:t xml:space="preserve"> </w:t>
      </w:r>
      <w:r>
        <w:rPr>
          <w:rStyle w:val="StyleUnderline"/>
        </w:rPr>
        <w:t>was over</w:t>
      </w:r>
      <w:r>
        <w:rPr>
          <w:sz w:val="16"/>
        </w:rPr>
        <w:t xml:space="preserve">. The </w:t>
      </w:r>
      <w:r>
        <w:rPr>
          <w:rStyle w:val="StyleUnderline"/>
        </w:rPr>
        <w:t>peace</w:t>
      </w:r>
      <w:r>
        <w:rPr>
          <w:sz w:val="16"/>
        </w:rPr>
        <w:t xml:space="preserve"> that </w:t>
      </w:r>
      <w:r>
        <w:rPr>
          <w:rStyle w:val="StyleUnderline"/>
        </w:rPr>
        <w:t>had been maintained through</w:t>
      </w:r>
      <w:r>
        <w:rPr>
          <w:sz w:val="16"/>
        </w:rPr>
        <w:t xml:space="preserve"> the overwhelming </w:t>
      </w:r>
      <w:r>
        <w:rPr>
          <w:rStyle w:val="Emphasis"/>
        </w:rPr>
        <w:t>military</w:t>
      </w:r>
      <w:r>
        <w:rPr>
          <w:sz w:val="16"/>
        </w:rPr>
        <w:t xml:space="preserve"> </w:t>
      </w:r>
      <w:r>
        <w:rPr>
          <w:rStyle w:val="StyleUnderline"/>
        </w:rPr>
        <w:t>and</w:t>
      </w:r>
      <w:r>
        <w:rPr>
          <w:sz w:val="16"/>
        </w:rPr>
        <w:t xml:space="preserve"> </w:t>
      </w:r>
      <w:r>
        <w:rPr>
          <w:rStyle w:val="Emphasis"/>
        </w:rPr>
        <w:t>economic might</w:t>
      </w:r>
      <w:r>
        <w:rPr>
          <w:sz w:val="16"/>
        </w:rPr>
        <w:t xml:space="preserve"> </w:t>
      </w:r>
      <w:r>
        <w:rPr>
          <w:rStyle w:val="StyleUnderline"/>
        </w:rPr>
        <w:t xml:space="preserve">of the </w:t>
      </w:r>
      <w:r>
        <w:rPr>
          <w:rStyle w:val="Emphasis"/>
        </w:rPr>
        <w:t>U</w:t>
      </w:r>
      <w:r>
        <w:rPr>
          <w:rStyle w:val="StyleUnderline"/>
        </w:rPr>
        <w:t>nited</w:t>
      </w:r>
      <w:r>
        <w:rPr>
          <w:sz w:val="16"/>
        </w:rPr>
        <w:t xml:space="preserve"> </w:t>
      </w:r>
      <w:r>
        <w:rPr>
          <w:rStyle w:val="Emphasis"/>
        </w:rPr>
        <w:t>S</w:t>
      </w:r>
      <w:r>
        <w:rPr>
          <w:rStyle w:val="StyleUnderline"/>
        </w:rPr>
        <w:t>tates</w:t>
      </w:r>
      <w:r>
        <w:rPr>
          <w:sz w:val="16"/>
        </w:rPr>
        <w:t xml:space="preserve"> would not hold. The security </w:t>
      </w:r>
      <w:r>
        <w:rPr>
          <w:rStyle w:val="StyleUnderline"/>
          <w:highlight w:val="cyan"/>
        </w:rPr>
        <w:t xml:space="preserve">guarantees </w:t>
      </w:r>
      <w:r>
        <w:rPr>
          <w:rStyle w:val="StyleUnderline"/>
        </w:rPr>
        <w:t>of</w:t>
      </w:r>
      <w:r>
        <w:rPr>
          <w:sz w:val="16"/>
        </w:rPr>
        <w:t xml:space="preserve"> a </w:t>
      </w:r>
      <w:r>
        <w:rPr>
          <w:rStyle w:val="Emphasis"/>
        </w:rPr>
        <w:t>confused</w:t>
      </w:r>
      <w:r>
        <w:rPr>
          <w:sz w:val="16"/>
        </w:rPr>
        <w:t xml:space="preserve"> </w:t>
      </w:r>
      <w:r>
        <w:rPr>
          <w:rStyle w:val="StyleUnderline"/>
        </w:rPr>
        <w:t>and broken nation</w:t>
      </w:r>
      <w:r>
        <w:rPr>
          <w:sz w:val="16"/>
        </w:rPr>
        <w:t xml:space="preserve"> </w:t>
      </w:r>
      <w:r>
        <w:rPr>
          <w:rStyle w:val="Emphasis"/>
          <w:highlight w:val="cyan"/>
        </w:rPr>
        <w:t>mean</w:t>
      </w:r>
      <w:r>
        <w:rPr>
          <w:sz w:val="16"/>
        </w:rPr>
        <w:t xml:space="preserve">t </w:t>
      </w:r>
      <w:r>
        <w:rPr>
          <w:rStyle w:val="Emphasis"/>
          <w:highlight w:val="cyan"/>
        </w:rPr>
        <w:t>nothing</w:t>
      </w:r>
      <w:r>
        <w:rPr>
          <w:sz w:val="16"/>
        </w:rPr>
        <w:t>. Carrier battle groups that previously had ruled the seas sat in port while the new, opposing nations of the North American continent negotiated their fate.</w:t>
      </w:r>
    </w:p>
    <w:p w14:paraId="18B814F9" w14:textId="77777777" w:rsidR="00264142" w:rsidRDefault="00264142" w:rsidP="00264142">
      <w:pPr>
        <w:rPr>
          <w:sz w:val="16"/>
        </w:rPr>
      </w:pPr>
      <w:r>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690959D7" w14:textId="77777777" w:rsidR="00264142" w:rsidRDefault="00264142" w:rsidP="00264142">
      <w:pPr>
        <w:rPr>
          <w:sz w:val="16"/>
        </w:rPr>
      </w:pPr>
      <w:r>
        <w:rPr>
          <w:sz w:val="16"/>
        </w:rPr>
        <w:t xml:space="preserve">The </w:t>
      </w:r>
      <w:r>
        <w:rPr>
          <w:rStyle w:val="Emphasis"/>
        </w:rPr>
        <w:t>U</w:t>
      </w:r>
      <w:r>
        <w:rPr>
          <w:rStyle w:val="StyleUnderline"/>
        </w:rPr>
        <w:t>nited</w:t>
      </w:r>
      <w:r>
        <w:rPr>
          <w:sz w:val="16"/>
        </w:rPr>
        <w:t xml:space="preserve"> </w:t>
      </w:r>
      <w:r>
        <w:rPr>
          <w:rStyle w:val="Emphasis"/>
        </w:rPr>
        <w:t>S</w:t>
      </w:r>
      <w:r>
        <w:rPr>
          <w:rStyle w:val="StyleUnderline"/>
        </w:rPr>
        <w:t>tates tried to</w:t>
      </w:r>
      <w:r>
        <w:rPr>
          <w:sz w:val="16"/>
        </w:rPr>
        <w:t xml:space="preserve"> </w:t>
      </w:r>
      <w:r>
        <w:rPr>
          <w:rStyle w:val="Emphasis"/>
        </w:rPr>
        <w:t>maintain deterrence</w:t>
      </w:r>
      <w:r>
        <w:rPr>
          <w:sz w:val="16"/>
        </w:rPr>
        <w:t xml:space="preserve"> </w:t>
      </w:r>
      <w:r>
        <w:rPr>
          <w:rStyle w:val="StyleUnderline"/>
        </w:rPr>
        <w:t>in hot spots like</w:t>
      </w:r>
      <w:r>
        <w:rPr>
          <w:sz w:val="16"/>
        </w:rPr>
        <w:t xml:space="preserve"> </w:t>
      </w:r>
      <w:r>
        <w:rPr>
          <w:rStyle w:val="Emphasis"/>
        </w:rPr>
        <w:t>So</w:t>
      </w:r>
      <w:r>
        <w:rPr>
          <w:rStyle w:val="StyleUnderline"/>
        </w:rPr>
        <w:t>uth</w:t>
      </w:r>
      <w:r>
        <w:rPr>
          <w:sz w:val="16"/>
        </w:rPr>
        <w:t xml:space="preserve"> </w:t>
      </w:r>
      <w:r>
        <w:rPr>
          <w:rStyle w:val="Emphasis"/>
        </w:rPr>
        <w:t>Ko</w:t>
      </w:r>
      <w:r>
        <w:rPr>
          <w:rStyle w:val="StyleUnderline"/>
        </w:rPr>
        <w:t>rea</w:t>
      </w:r>
      <w:r>
        <w:rPr>
          <w:sz w:val="16"/>
        </w:rPr>
        <w:t xml:space="preserve">, </w:t>
      </w:r>
      <w:r>
        <w:rPr>
          <w:rStyle w:val="StyleUnderline"/>
        </w:rPr>
        <w:t xml:space="preserve">but </w:t>
      </w:r>
      <w:r>
        <w:rPr>
          <w:rStyle w:val="Emphasis"/>
        </w:rPr>
        <w:t>rival</w:t>
      </w:r>
      <w:r>
        <w:rPr>
          <w:sz w:val="16"/>
        </w:rPr>
        <w:t xml:space="preserve"> great power</w:t>
      </w:r>
      <w:r>
        <w:rPr>
          <w:rStyle w:val="Emphasis"/>
        </w:rPr>
        <w:t>s</w:t>
      </w:r>
      <w:r>
        <w:rPr>
          <w:sz w:val="16"/>
        </w:rPr>
        <w:t xml:space="preserve"> </w:t>
      </w:r>
      <w:r>
        <w:rPr>
          <w:rStyle w:val="StyleUnderline"/>
        </w:rPr>
        <w:t>knew</w:t>
      </w:r>
      <w:r>
        <w:rPr>
          <w:sz w:val="16"/>
        </w:rPr>
        <w:t xml:space="preserve"> that the United States was in </w:t>
      </w:r>
      <w:r>
        <w:rPr>
          <w:rStyle w:val="Emphasis"/>
        </w:rPr>
        <w:t>no condition</w:t>
      </w:r>
      <w:r>
        <w:rPr>
          <w:sz w:val="16"/>
        </w:rPr>
        <w:t xml:space="preserve"> </w:t>
      </w:r>
      <w:r>
        <w:rPr>
          <w:rStyle w:val="StyleUnderline"/>
        </w:rPr>
        <w:t>to project</w:t>
      </w:r>
      <w:r>
        <w:rPr>
          <w:sz w:val="16"/>
        </w:rPr>
        <w:t xml:space="preserve"> meaningful </w:t>
      </w:r>
      <w:r>
        <w:rPr>
          <w:rStyle w:val="Emphasis"/>
        </w:rPr>
        <w:t>force</w:t>
      </w:r>
      <w:r>
        <w:rPr>
          <w:sz w:val="16"/>
        </w:rPr>
        <w:t xml:space="preserve"> overseas. Even worse, the entire </w:t>
      </w:r>
      <w:r>
        <w:rPr>
          <w:rStyle w:val="Emphasis"/>
        </w:rPr>
        <w:t xml:space="preserve">Western </w:t>
      </w:r>
      <w:r>
        <w:rPr>
          <w:rStyle w:val="Emphasis"/>
          <w:highlight w:val="cyan"/>
        </w:rPr>
        <w:t>alliance</w:t>
      </w:r>
      <w:r>
        <w:rPr>
          <w:sz w:val="16"/>
        </w:rPr>
        <w:t xml:space="preserve"> had </w:t>
      </w:r>
      <w:r>
        <w:rPr>
          <w:rStyle w:val="StyleUnderline"/>
        </w:rPr>
        <w:t>grown</w:t>
      </w:r>
      <w:r>
        <w:rPr>
          <w:sz w:val="16"/>
        </w:rPr>
        <w:t xml:space="preserve"> </w:t>
      </w:r>
      <w:r>
        <w:rPr>
          <w:rStyle w:val="Emphasis"/>
          <w:highlight w:val="cyan"/>
        </w:rPr>
        <w:t>utterly dependent</w:t>
      </w:r>
      <w:r>
        <w:rPr>
          <w:sz w:val="16"/>
          <w:highlight w:val="cyan"/>
        </w:rPr>
        <w:t xml:space="preserve"> </w:t>
      </w:r>
      <w:r>
        <w:rPr>
          <w:rStyle w:val="StyleUnderline"/>
          <w:highlight w:val="cyan"/>
        </w:rPr>
        <w:t>on U.S.</w:t>
      </w:r>
      <w:r>
        <w:rPr>
          <w:rStyle w:val="StyleUnderline"/>
        </w:rPr>
        <w:t xml:space="preserve"> logistical</w:t>
      </w:r>
      <w:r>
        <w:rPr>
          <w:sz w:val="16"/>
        </w:rPr>
        <w:t xml:space="preserve"> asset</w:t>
      </w:r>
      <w:r>
        <w:rPr>
          <w:rStyle w:val="StyleUnderline"/>
        </w:rPr>
        <w:t>s</w:t>
      </w:r>
      <w:r>
        <w:rPr>
          <w:sz w:val="16"/>
        </w:rPr>
        <w:t xml:space="preserve"> </w:t>
      </w:r>
      <w:r>
        <w:rPr>
          <w:rStyle w:val="StyleUnderline"/>
        </w:rPr>
        <w:t>to move</w:t>
      </w:r>
      <w:r>
        <w:rPr>
          <w:sz w:val="16"/>
        </w:rPr>
        <w:t xml:space="preserve"> </w:t>
      </w:r>
      <w:r>
        <w:rPr>
          <w:rStyle w:val="Emphasis"/>
        </w:rPr>
        <w:t>any</w:t>
      </w:r>
      <w:r>
        <w:rPr>
          <w:sz w:val="16"/>
        </w:rPr>
        <w:t xml:space="preserve"> kind of </w:t>
      </w:r>
      <w:r>
        <w:rPr>
          <w:rStyle w:val="StyleUnderline"/>
        </w:rPr>
        <w:t>significant force beyond their</w:t>
      </w:r>
      <w:r>
        <w:rPr>
          <w:sz w:val="16"/>
        </w:rPr>
        <w:t xml:space="preserve"> </w:t>
      </w:r>
      <w:r>
        <w:rPr>
          <w:rStyle w:val="Emphasis"/>
        </w:rPr>
        <w:t>own borders</w:t>
      </w:r>
      <w:r>
        <w:rPr>
          <w:sz w:val="16"/>
        </w:rPr>
        <w:t>. Britain’s two carrier battle groups and France’s single aircraft carrier were insufficient to maintain any deterrent posture in the Far East, and they were barely adequate to project any real strength in the Atlantic.</w:t>
      </w:r>
    </w:p>
    <w:p w14:paraId="26C86E97" w14:textId="77777777" w:rsidR="00264142" w:rsidRDefault="00264142" w:rsidP="00264142">
      <w:pPr>
        <w:rPr>
          <w:sz w:val="16"/>
        </w:rPr>
      </w:pPr>
      <w:r>
        <w:rPr>
          <w:sz w:val="16"/>
        </w:rPr>
        <w:t xml:space="preserve">Thus arrived a period that </w:t>
      </w:r>
      <w:r>
        <w:rPr>
          <w:rStyle w:val="Emphasis"/>
          <w:highlight w:val="cyan"/>
        </w:rPr>
        <w:t>Russian</w:t>
      </w:r>
      <w:r>
        <w:rPr>
          <w:sz w:val="16"/>
        </w:rPr>
        <w:t xml:space="preserve"> </w:t>
      </w:r>
      <w:r>
        <w:rPr>
          <w:rStyle w:val="StyleUnderline"/>
        </w:rPr>
        <w:t xml:space="preserve">and </w:t>
      </w:r>
      <w:r>
        <w:rPr>
          <w:rStyle w:val="StyleUnderline"/>
          <w:highlight w:val="cyan"/>
        </w:rPr>
        <w:t>Chinese</w:t>
      </w:r>
      <w:r>
        <w:rPr>
          <w:rStyle w:val="StyleUnderline"/>
        </w:rPr>
        <w:t xml:space="preserve"> military</w:t>
      </w:r>
      <w:r>
        <w:rPr>
          <w:sz w:val="16"/>
        </w:rPr>
        <w:t xml:space="preserve"> planners quickly dubbed the </w:t>
      </w:r>
      <w:r>
        <w:rPr>
          <w:rStyle w:val="Emphasis"/>
        </w:rPr>
        <w:t>“</w:t>
      </w:r>
      <w:r>
        <w:rPr>
          <w:rStyle w:val="Emphasis"/>
          <w:highlight w:val="cyan"/>
        </w:rPr>
        <w:t>golden years</w:t>
      </w:r>
      <w:r>
        <w:rPr>
          <w:rStyle w:val="Emphasis"/>
        </w:rPr>
        <w:t>.”</w:t>
      </w:r>
      <w:r>
        <w:rPr>
          <w:sz w:val="16"/>
        </w:rPr>
        <w:t xml:space="preserve"> They knew that the divided American nations would eventually settle on a security strategy. They </w:t>
      </w:r>
      <w:r>
        <w:rPr>
          <w:rStyle w:val="StyleUnderline"/>
        </w:rPr>
        <w:t>knew</w:t>
      </w:r>
      <w:r>
        <w:rPr>
          <w:sz w:val="16"/>
        </w:rPr>
        <w:t xml:space="preserve"> that </w:t>
      </w:r>
      <w:r>
        <w:rPr>
          <w:rStyle w:val="StyleUnderline"/>
        </w:rPr>
        <w:t>allied powers would</w:t>
      </w:r>
      <w:r>
        <w:rPr>
          <w:sz w:val="16"/>
        </w:rPr>
        <w:t xml:space="preserve"> </w:t>
      </w:r>
      <w:r>
        <w:rPr>
          <w:rStyle w:val="Emphasis"/>
        </w:rPr>
        <w:t>ramp up</w:t>
      </w:r>
      <w:r>
        <w:rPr>
          <w:sz w:val="16"/>
        </w:rPr>
        <w:t xml:space="preserve"> their own </w:t>
      </w:r>
      <w:r>
        <w:rPr>
          <w:rStyle w:val="StyleUnderline"/>
        </w:rPr>
        <w:t>military spending and</w:t>
      </w:r>
      <w:r>
        <w:rPr>
          <w:sz w:val="16"/>
        </w:rPr>
        <w:t xml:space="preserve"> eventually </w:t>
      </w:r>
      <w:r>
        <w:rPr>
          <w:rStyle w:val="StyleUnderline"/>
        </w:rPr>
        <w:t>replace</w:t>
      </w:r>
      <w:r>
        <w:rPr>
          <w:sz w:val="16"/>
        </w:rPr>
        <w:t xml:space="preserve"> a large portion of the lost </w:t>
      </w:r>
      <w:r>
        <w:rPr>
          <w:rStyle w:val="StyleUnderline"/>
        </w:rPr>
        <w:t>America</w:t>
      </w:r>
      <w:r>
        <w:rPr>
          <w:sz w:val="16"/>
        </w:rPr>
        <w:t xml:space="preserve">n power. </w:t>
      </w:r>
      <w:r>
        <w:rPr>
          <w:rStyle w:val="StyleUnderline"/>
        </w:rPr>
        <w:t>But</w:t>
      </w:r>
      <w:r>
        <w:rPr>
          <w:sz w:val="16"/>
        </w:rPr>
        <w:t xml:space="preserve"> the key word was “eventually.” </w:t>
      </w:r>
      <w:r>
        <w:rPr>
          <w:rStyle w:val="StyleUnderline"/>
        </w:rPr>
        <w:t>This would</w:t>
      </w:r>
      <w:r>
        <w:rPr>
          <w:sz w:val="16"/>
        </w:rPr>
        <w:t xml:space="preserve"> </w:t>
      </w:r>
      <w:r>
        <w:rPr>
          <w:rStyle w:val="Emphasis"/>
        </w:rPr>
        <w:t>take time</w:t>
      </w:r>
      <w:r>
        <w:rPr>
          <w:sz w:val="16"/>
        </w:rPr>
        <w:t>.</w:t>
      </w:r>
    </w:p>
    <w:p w14:paraId="72475664" w14:textId="77777777" w:rsidR="00264142" w:rsidRDefault="00264142" w:rsidP="00264142">
      <w:pPr>
        <w:rPr>
          <w:sz w:val="16"/>
        </w:rPr>
      </w:pPr>
      <w:r>
        <w:rPr>
          <w:rStyle w:val="StyleUnderline"/>
        </w:rPr>
        <w:t>Modern</w:t>
      </w:r>
      <w:r>
        <w:rPr>
          <w:sz w:val="16"/>
        </w:rPr>
        <w:t xml:space="preserve"> </w:t>
      </w:r>
      <w:r>
        <w:rPr>
          <w:rStyle w:val="Emphasis"/>
          <w:highlight w:val="cyan"/>
        </w:rPr>
        <w:t>weapons</w:t>
      </w:r>
      <w:r>
        <w:rPr>
          <w:sz w:val="16"/>
        </w:rPr>
        <w:t xml:space="preserve">—including aircraft, main battle tanks, and ships—are extraordinarily complex. They </w:t>
      </w:r>
      <w:r>
        <w:rPr>
          <w:rStyle w:val="StyleUnderline"/>
          <w:highlight w:val="cyan"/>
        </w:rPr>
        <w:t>can’t be produced</w:t>
      </w:r>
      <w:r>
        <w:rPr>
          <w:sz w:val="16"/>
        </w:rPr>
        <w:t xml:space="preserve"> at scale </w:t>
      </w:r>
      <w:r>
        <w:rPr>
          <w:rStyle w:val="Emphasis"/>
          <w:highlight w:val="cyan"/>
        </w:rPr>
        <w:t>immediately</w:t>
      </w:r>
      <w:r>
        <w:rPr>
          <w:rStyle w:val="StyleUnderline"/>
        </w:rPr>
        <w:t xml:space="preserve">, even if </w:t>
      </w:r>
      <w:r>
        <w:rPr>
          <w:rStyle w:val="Emphasis"/>
        </w:rPr>
        <w:t>panicked</w:t>
      </w:r>
      <w:r>
        <w:rPr>
          <w:rStyle w:val="StyleUnderline"/>
        </w:rPr>
        <w:t xml:space="preserve"> national governments authorize </w:t>
      </w:r>
      <w:r>
        <w:rPr>
          <w:rStyle w:val="Emphasis"/>
        </w:rPr>
        <w:t>emergency procurement</w:t>
      </w:r>
      <w:r>
        <w:rPr>
          <w:rStyle w:val="StyleUnderline"/>
        </w:rPr>
        <w:t xml:space="preserve"> programs</w:t>
      </w:r>
      <w:r>
        <w:rPr>
          <w:sz w:val="16"/>
        </w:rPr>
        <w:t xml:space="preserve">. The divided American nations arranged hasty sales of prepositioned equipment, but it would still take </w:t>
      </w:r>
      <w:r>
        <w:rPr>
          <w:rStyle w:val="StyleUnderline"/>
        </w:rPr>
        <w:t>time to</w:t>
      </w:r>
      <w:r>
        <w:rPr>
          <w:sz w:val="16"/>
        </w:rPr>
        <w:t xml:space="preserve"> </w:t>
      </w:r>
      <w:r>
        <w:rPr>
          <w:rStyle w:val="Emphasis"/>
        </w:rPr>
        <w:t>recruit</w:t>
      </w:r>
      <w:r>
        <w:rPr>
          <w:sz w:val="16"/>
        </w:rPr>
        <w:t xml:space="preserve"> </w:t>
      </w:r>
      <w:r>
        <w:rPr>
          <w:rStyle w:val="StyleUnderline"/>
        </w:rPr>
        <w:t>and train</w:t>
      </w:r>
      <w:r>
        <w:rPr>
          <w:sz w:val="16"/>
        </w:rPr>
        <w:t xml:space="preserve"> men and women to operate new weapons. </w:t>
      </w:r>
    </w:p>
    <w:p w14:paraId="35CA3BBB" w14:textId="77777777" w:rsidR="00264142" w:rsidRDefault="00264142" w:rsidP="00264142">
      <w:pPr>
        <w:rPr>
          <w:sz w:val="16"/>
        </w:rPr>
      </w:pPr>
      <w:r>
        <w:rPr>
          <w:sz w:val="16"/>
        </w:rPr>
        <w:t xml:space="preserve">Consequently, </w:t>
      </w:r>
      <w:r>
        <w:rPr>
          <w:rStyle w:val="StyleUnderline"/>
          <w:highlight w:val="cyan"/>
        </w:rPr>
        <w:t>China</w:t>
      </w:r>
      <w:r>
        <w:rPr>
          <w:sz w:val="16"/>
        </w:rPr>
        <w:t xml:space="preserve"> believed it could </w:t>
      </w:r>
      <w:r>
        <w:rPr>
          <w:rStyle w:val="Emphasis"/>
          <w:highlight w:val="cyan"/>
        </w:rPr>
        <w:t>reclaim Taiwan</w:t>
      </w:r>
      <w:r>
        <w:rPr>
          <w:sz w:val="16"/>
        </w:rPr>
        <w:t xml:space="preserve"> </w:t>
      </w:r>
      <w:r>
        <w:rPr>
          <w:rStyle w:val="StyleUnderline"/>
        </w:rPr>
        <w:t>without triggering a</w:t>
      </w:r>
      <w:r>
        <w:rPr>
          <w:sz w:val="16"/>
        </w:rPr>
        <w:t xml:space="preserve"> </w:t>
      </w:r>
      <w:r>
        <w:rPr>
          <w:rStyle w:val="Emphasis"/>
        </w:rPr>
        <w:t>conflict</w:t>
      </w:r>
      <w:r>
        <w:rPr>
          <w:sz w:val="16"/>
        </w:rPr>
        <w:t xml:space="preserve"> with the United States. </w:t>
      </w:r>
      <w:r>
        <w:rPr>
          <w:rStyle w:val="StyleUnderline"/>
          <w:highlight w:val="cyan"/>
        </w:rPr>
        <w:t>Russia</w:t>
      </w:r>
      <w:r>
        <w:rPr>
          <w:sz w:val="16"/>
        </w:rPr>
        <w:t xml:space="preserve"> knew that it could </w:t>
      </w:r>
      <w:r>
        <w:rPr>
          <w:rStyle w:val="StyleUnderline"/>
          <w:highlight w:val="cyan"/>
        </w:rPr>
        <w:t>swallow</w:t>
      </w:r>
      <w:r>
        <w:rPr>
          <w:rStyle w:val="StyleUnderline"/>
        </w:rPr>
        <w:t xml:space="preserve"> the</w:t>
      </w:r>
      <w:r>
        <w:rPr>
          <w:sz w:val="16"/>
        </w:rPr>
        <w:t xml:space="preserve"> </w:t>
      </w:r>
      <w:r>
        <w:rPr>
          <w:rStyle w:val="Emphasis"/>
          <w:highlight w:val="cyan"/>
        </w:rPr>
        <w:t>Baltic</w:t>
      </w:r>
      <w:r>
        <w:rPr>
          <w:sz w:val="16"/>
          <w:highlight w:val="cyan"/>
        </w:rPr>
        <w:t xml:space="preserve"> </w:t>
      </w:r>
      <w:r>
        <w:rPr>
          <w:sz w:val="16"/>
        </w:rPr>
        <w:t>state</w:t>
      </w:r>
      <w:r>
        <w:rPr>
          <w:rStyle w:val="Emphasis"/>
          <w:highlight w:val="cyan"/>
        </w:rPr>
        <w:t>s</w:t>
      </w:r>
      <w:r>
        <w:rPr>
          <w:rStyle w:val="StyleUnderline"/>
        </w:rPr>
        <w:t xml:space="preserve"> and</w:t>
      </w:r>
      <w:r>
        <w:rPr>
          <w:sz w:val="16"/>
        </w:rPr>
        <w:t xml:space="preserve"> the Russian ethnic enclaves in southeastern </w:t>
      </w:r>
      <w:r>
        <w:rPr>
          <w:rStyle w:val="Emphasis"/>
          <w:highlight w:val="cyan"/>
        </w:rPr>
        <w:t>Ukraine</w:t>
      </w:r>
      <w:r>
        <w:rPr>
          <w:sz w:val="16"/>
        </w:rPr>
        <w:t xml:space="preserve"> while NATO remained paralyzed. Russia moved first. </w:t>
      </w:r>
      <w:r>
        <w:rPr>
          <w:rStyle w:val="StyleUnderline"/>
          <w:highlight w:val="cyan"/>
        </w:rPr>
        <w:t>Latvia and</w:t>
      </w:r>
      <w:r>
        <w:rPr>
          <w:sz w:val="16"/>
          <w:highlight w:val="cyan"/>
        </w:rPr>
        <w:t xml:space="preserve"> </w:t>
      </w:r>
      <w:r>
        <w:rPr>
          <w:rStyle w:val="Emphasis"/>
          <w:highlight w:val="cyan"/>
        </w:rPr>
        <w:t>Lithuania</w:t>
      </w:r>
      <w:r>
        <w:rPr>
          <w:sz w:val="16"/>
        </w:rPr>
        <w:t xml:space="preserve"> fell to an influx of “little green men”—Russian soldiers in unmarked uniforms and vehicles—who took key airports and city centers </w:t>
      </w:r>
      <w:r>
        <w:rPr>
          <w:rStyle w:val="StyleUnderline"/>
          <w:highlight w:val="cyan"/>
        </w:rPr>
        <w:t>within</w:t>
      </w:r>
      <w:r>
        <w:rPr>
          <w:sz w:val="16"/>
          <w:highlight w:val="cyan"/>
        </w:rPr>
        <w:t xml:space="preserve"> </w:t>
      </w:r>
      <w:r>
        <w:rPr>
          <w:rStyle w:val="Emphasis"/>
          <w:highlight w:val="cyan"/>
        </w:rPr>
        <w:t>seventy-two hours</w:t>
      </w:r>
      <w:r>
        <w:rPr>
          <w:sz w:val="16"/>
        </w:rPr>
        <w:t xml:space="preserve">, with hardly a shot fired. </w:t>
      </w:r>
    </w:p>
    <w:p w14:paraId="2A624316" w14:textId="77777777" w:rsidR="00264142" w:rsidRDefault="00264142" w:rsidP="00264142">
      <w:pPr>
        <w:rPr>
          <w:sz w:val="16"/>
        </w:rPr>
      </w:pPr>
      <w:r>
        <w:rPr>
          <w:sz w:val="16"/>
        </w:rPr>
        <w:t xml:space="preserve">Estonia was different. Estonia resisted fiercely, and so it received the full weight of the 8th Guards Mechanized Corps. The conflict was intense but brief. </w:t>
      </w:r>
      <w:r>
        <w:rPr>
          <w:rStyle w:val="StyleUnderline"/>
        </w:rPr>
        <w:t>In one week</w:t>
      </w:r>
      <w:r>
        <w:rPr>
          <w:sz w:val="16"/>
        </w:rPr>
        <w:t xml:space="preserve">, the </w:t>
      </w:r>
      <w:r>
        <w:rPr>
          <w:rStyle w:val="StyleUnderline"/>
        </w:rPr>
        <w:t>Russians secured</w:t>
      </w:r>
      <w:r>
        <w:rPr>
          <w:sz w:val="16"/>
        </w:rPr>
        <w:t xml:space="preserve"> every major population center. In three weeks, every element of the </w:t>
      </w:r>
      <w:r>
        <w:rPr>
          <w:rStyle w:val="Emphasis"/>
        </w:rPr>
        <w:t>Estonia</w:t>
      </w:r>
      <w:r>
        <w:rPr>
          <w:sz w:val="16"/>
        </w:rPr>
        <w:t xml:space="preserve">n military larger than a company was destroyed. After a month, only small bands of partisan fighters remained, and they could mount only sporadic attacks. </w:t>
      </w:r>
    </w:p>
    <w:p w14:paraId="16B467C7" w14:textId="77777777" w:rsidR="00264142" w:rsidRDefault="00264142" w:rsidP="00264142">
      <w:pPr>
        <w:rPr>
          <w:sz w:val="16"/>
        </w:rPr>
      </w:pPr>
      <w:r>
        <w:rPr>
          <w:sz w:val="16"/>
        </w:rPr>
        <w:t xml:space="preserve">NATO did nothing. It could do nothing, aside from engage in furious denunciations and impose (ultimately short-lived) economic sanctions. The UN was utterly ineffectual, with China joining Russia to veto any meaningful Security Council resolutions. American airpower had largely </w:t>
      </w:r>
      <w:r>
        <w:rPr>
          <w:sz w:val="16"/>
        </w:rPr>
        <w:lastRenderedPageBreak/>
        <w:t>returned home. American naval assets were in port in North America. And without American support, neither Britain, France, nor Germany could project any meaningful force to Estonia or any other Baltic state. So they stayed put rather than face sure, bloody defeat.</w:t>
      </w:r>
    </w:p>
    <w:p w14:paraId="21FE0D65" w14:textId="77777777" w:rsidR="00264142" w:rsidRDefault="00264142" w:rsidP="00264142">
      <w:pPr>
        <w:rPr>
          <w:sz w:val="16"/>
        </w:rPr>
      </w:pPr>
      <w:r>
        <w:rPr>
          <w:sz w:val="16"/>
        </w:rPr>
        <w:t xml:space="preserve">A Russian-engineered coup toppled the Western-allied government of Ukraine, and just like that, </w:t>
      </w:r>
      <w:r>
        <w:rPr>
          <w:rStyle w:val="StyleUnderline"/>
          <w:highlight w:val="cyan"/>
        </w:rPr>
        <w:t>NATO</w:t>
      </w:r>
      <w:r>
        <w:rPr>
          <w:sz w:val="16"/>
          <w:highlight w:val="cyan"/>
        </w:rPr>
        <w:t xml:space="preserve"> </w:t>
      </w:r>
      <w:r>
        <w:rPr>
          <w:rStyle w:val="Emphasis"/>
          <w:highlight w:val="cyan"/>
        </w:rPr>
        <w:t>wither</w:t>
      </w:r>
      <w:r>
        <w:rPr>
          <w:rStyle w:val="Emphasis"/>
        </w:rPr>
        <w:t>ed</w:t>
      </w:r>
      <w:r>
        <w:rPr>
          <w:sz w:val="16"/>
        </w:rPr>
        <w:t xml:space="preserve">. The old </w:t>
      </w:r>
      <w:r>
        <w:rPr>
          <w:rStyle w:val="StyleUnderline"/>
        </w:rPr>
        <w:t>Eastern Bloc nations</w:t>
      </w:r>
      <w:r>
        <w:rPr>
          <w:sz w:val="16"/>
        </w:rPr>
        <w:t xml:space="preserve"> </w:t>
      </w:r>
      <w:r>
        <w:rPr>
          <w:rStyle w:val="Emphasis"/>
        </w:rPr>
        <w:t>realized</w:t>
      </w:r>
      <w:r>
        <w:rPr>
          <w:sz w:val="16"/>
        </w:rPr>
        <w:t xml:space="preserve"> </w:t>
      </w:r>
      <w:r>
        <w:rPr>
          <w:rStyle w:val="StyleUnderline"/>
        </w:rPr>
        <w:t>their vulnerability and</w:t>
      </w:r>
      <w:r>
        <w:rPr>
          <w:sz w:val="16"/>
        </w:rPr>
        <w:t>—over time—</w:t>
      </w:r>
      <w:r>
        <w:rPr>
          <w:rStyle w:val="StyleUnderline"/>
        </w:rPr>
        <w:t>entered into</w:t>
      </w:r>
      <w:r>
        <w:rPr>
          <w:sz w:val="16"/>
        </w:rPr>
        <w:t xml:space="preserve"> new </w:t>
      </w:r>
      <w:r>
        <w:rPr>
          <w:rStyle w:val="StyleUnderline"/>
        </w:rPr>
        <w:t>security and</w:t>
      </w:r>
      <w:r>
        <w:rPr>
          <w:sz w:val="16"/>
        </w:rPr>
        <w:t xml:space="preserve"> </w:t>
      </w:r>
      <w:r>
        <w:rPr>
          <w:rStyle w:val="Emphasis"/>
        </w:rPr>
        <w:t>trade agreements</w:t>
      </w:r>
      <w:r>
        <w:rPr>
          <w:sz w:val="16"/>
        </w:rPr>
        <w:t xml:space="preserve"> </w:t>
      </w:r>
      <w:r>
        <w:rPr>
          <w:rStyle w:val="StyleUnderline"/>
        </w:rPr>
        <w:t>with their old Russian “allies.”</w:t>
      </w:r>
      <w:r>
        <w:rPr>
          <w:sz w:val="16"/>
        </w:rPr>
        <w:t xml:space="preserve"> Russia regained control of its near abroad, the old great power rivalries flared again, and for the first time in nearly a century, the world noticed the stirrings of German militarism as </w:t>
      </w:r>
      <w:r>
        <w:rPr>
          <w:rStyle w:val="Emphasis"/>
          <w:highlight w:val="cyan"/>
        </w:rPr>
        <w:t>Germany rearm</w:t>
      </w:r>
      <w:r>
        <w:rPr>
          <w:rStyle w:val="Emphasis"/>
        </w:rPr>
        <w:t>ed</w:t>
      </w:r>
      <w:r>
        <w:rPr>
          <w:sz w:val="16"/>
        </w:rPr>
        <w:t xml:space="preserve"> </w:t>
      </w:r>
      <w:r>
        <w:rPr>
          <w:rStyle w:val="StyleUnderline"/>
        </w:rPr>
        <w:t>as fast as possible</w:t>
      </w:r>
      <w:r>
        <w:rPr>
          <w:sz w:val="16"/>
        </w:rPr>
        <w:t xml:space="preserve"> to face a renewed and immediate Russian threat.</w:t>
      </w:r>
    </w:p>
    <w:p w14:paraId="2A5495D6" w14:textId="77777777" w:rsidR="00264142" w:rsidRDefault="00264142" w:rsidP="00264142">
      <w:pPr>
        <w:rPr>
          <w:sz w:val="16"/>
        </w:rPr>
      </w:pPr>
      <w:r>
        <w:rPr>
          <w:sz w:val="16"/>
        </w:rPr>
        <w:t xml:space="preserve">Events in </w:t>
      </w:r>
      <w:r>
        <w:rPr>
          <w:rStyle w:val="StyleUnderline"/>
        </w:rPr>
        <w:t>Europe</w:t>
      </w:r>
      <w:r>
        <w:rPr>
          <w:sz w:val="16"/>
        </w:rPr>
        <w:t xml:space="preserve"> were </w:t>
      </w:r>
      <w:r>
        <w:rPr>
          <w:rStyle w:val="Emphasis"/>
        </w:rPr>
        <w:t>destabilizing</w:t>
      </w:r>
      <w:r>
        <w:rPr>
          <w:sz w:val="16"/>
        </w:rPr>
        <w:t xml:space="preserve">, but with the exception of thousands of dead in Estonia, they were relatively bloodless. The cost was largely strategic and economic, as the disruptions of the Great Divorce gutted Western economies even as they faced substantial new defense obligations. </w:t>
      </w:r>
    </w:p>
    <w:p w14:paraId="0A050AC9" w14:textId="77777777" w:rsidR="00264142" w:rsidRDefault="00264142" w:rsidP="00264142">
      <w:pPr>
        <w:rPr>
          <w:sz w:val="16"/>
        </w:rPr>
      </w:pPr>
      <w:r>
        <w:rPr>
          <w:sz w:val="16"/>
        </w:rPr>
        <w:t xml:space="preserve">The Far East wasn’t so fortunate. From the moment </w:t>
      </w:r>
      <w:r>
        <w:rPr>
          <w:rStyle w:val="StyleUnderline"/>
        </w:rPr>
        <w:t>Chinese planners saw the</w:t>
      </w:r>
      <w:r>
        <w:rPr>
          <w:sz w:val="16"/>
        </w:rPr>
        <w:t xml:space="preserve"> </w:t>
      </w:r>
      <w:r>
        <w:rPr>
          <w:rStyle w:val="Emphasis"/>
        </w:rPr>
        <w:t>U</w:t>
      </w:r>
      <w:r>
        <w:rPr>
          <w:rStyle w:val="StyleUnderline"/>
        </w:rPr>
        <w:t>nited</w:t>
      </w:r>
      <w:r>
        <w:rPr>
          <w:sz w:val="16"/>
        </w:rPr>
        <w:t xml:space="preserve"> </w:t>
      </w:r>
      <w:r>
        <w:rPr>
          <w:rStyle w:val="Emphasis"/>
        </w:rPr>
        <w:t>S</w:t>
      </w:r>
      <w:r>
        <w:rPr>
          <w:rStyle w:val="StyleUnderline"/>
        </w:rPr>
        <w:t>tates reneging on</w:t>
      </w:r>
      <w:r>
        <w:rPr>
          <w:sz w:val="16"/>
        </w:rPr>
        <w:t xml:space="preserve"> its </w:t>
      </w:r>
      <w:r>
        <w:rPr>
          <w:rStyle w:val="Emphasis"/>
        </w:rPr>
        <w:t>NATO</w:t>
      </w:r>
      <w:r>
        <w:rPr>
          <w:sz w:val="16"/>
        </w:rPr>
        <w:t xml:space="preserve"> commitments, they </w:t>
      </w:r>
      <w:r>
        <w:rPr>
          <w:rStyle w:val="StyleUnderline"/>
        </w:rPr>
        <w:t>knew</w:t>
      </w:r>
      <w:r>
        <w:rPr>
          <w:sz w:val="16"/>
        </w:rPr>
        <w:t xml:space="preserve"> that </w:t>
      </w:r>
      <w:r>
        <w:rPr>
          <w:rStyle w:val="Emphasis"/>
        </w:rPr>
        <w:t>Americans</w:t>
      </w:r>
      <w:r>
        <w:rPr>
          <w:sz w:val="16"/>
        </w:rPr>
        <w:t xml:space="preserve"> would not and </w:t>
      </w:r>
      <w:r>
        <w:rPr>
          <w:rStyle w:val="Emphasis"/>
        </w:rPr>
        <w:t>could not</w:t>
      </w:r>
      <w:r>
        <w:rPr>
          <w:sz w:val="16"/>
        </w:rPr>
        <w:t xml:space="preserve"> </w:t>
      </w:r>
      <w:r>
        <w:rPr>
          <w:rStyle w:val="StyleUnderline"/>
        </w:rPr>
        <w:t>aid Taiwan</w:t>
      </w:r>
      <w:r>
        <w:rPr>
          <w:sz w:val="16"/>
        </w:rPr>
        <w:t xml:space="preserve">. There was not a single American carrier at sea west of Pearl Harbor. Not a single American surface ship was in position even to offer itself up as a “tripwire” to trigger an American response. </w:t>
      </w:r>
    </w:p>
    <w:p w14:paraId="7E7B84E7" w14:textId="77777777" w:rsidR="00264142" w:rsidRDefault="00264142" w:rsidP="00264142">
      <w:pPr>
        <w:rPr>
          <w:sz w:val="16"/>
        </w:rPr>
      </w:pPr>
      <w:r>
        <w:rPr>
          <w:sz w:val="16"/>
        </w:rPr>
        <w:t xml:space="preserve">And so, </w:t>
      </w:r>
      <w:r>
        <w:rPr>
          <w:rStyle w:val="StyleUnderline"/>
        </w:rPr>
        <w:t>China</w:t>
      </w:r>
      <w:r>
        <w:rPr>
          <w:sz w:val="16"/>
        </w:rPr>
        <w:t xml:space="preserve"> determined to transform its “one China” policy from political fiction to practical fact. It </w:t>
      </w:r>
      <w:r>
        <w:rPr>
          <w:rStyle w:val="Emphasis"/>
        </w:rPr>
        <w:t>demanded</w:t>
      </w:r>
      <w:r>
        <w:rPr>
          <w:sz w:val="16"/>
        </w:rPr>
        <w:t xml:space="preserve"> </w:t>
      </w:r>
      <w:r>
        <w:rPr>
          <w:rStyle w:val="StyleUnderline"/>
        </w:rPr>
        <w:t>Taiwan’s surrender</w:t>
      </w:r>
      <w:r>
        <w:rPr>
          <w:sz w:val="16"/>
        </w:rPr>
        <w:t xml:space="preserve"> as it began an immense, open, and obvious military buildup across the Taiwan Strait. The intent was clear—to convince Taiwan that resistance was futile. </w:t>
      </w:r>
    </w:p>
    <w:p w14:paraId="63A6817C" w14:textId="77777777" w:rsidR="00264142" w:rsidRDefault="00264142" w:rsidP="00264142">
      <w:pPr>
        <w:rPr>
          <w:sz w:val="16"/>
        </w:rPr>
      </w:pPr>
      <w:r>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05C25DB9" w14:textId="77777777" w:rsidR="00264142" w:rsidRDefault="00264142" w:rsidP="00264142">
      <w:pPr>
        <w:rPr>
          <w:sz w:val="16"/>
        </w:rPr>
      </w:pPr>
      <w:r>
        <w:rPr>
          <w:rStyle w:val="StyleUnderline"/>
        </w:rPr>
        <w:t>Japan</w:t>
      </w:r>
      <w:r>
        <w:rPr>
          <w:sz w:val="16"/>
        </w:rPr>
        <w:t xml:space="preserve"> </w:t>
      </w:r>
      <w:r>
        <w:rPr>
          <w:rStyle w:val="Emphasis"/>
        </w:rPr>
        <w:t>mobilized</w:t>
      </w:r>
      <w:r>
        <w:rPr>
          <w:sz w:val="16"/>
        </w:rPr>
        <w:t xml:space="preserve"> </w:t>
      </w:r>
      <w:r>
        <w:rPr>
          <w:rStyle w:val="StyleUnderline"/>
        </w:rPr>
        <w:t>its</w:t>
      </w:r>
      <w:r>
        <w:rPr>
          <w:sz w:val="16"/>
        </w:rPr>
        <w:t xml:space="preserve"> undersized (though technologically advanced) </w:t>
      </w:r>
      <w:r>
        <w:rPr>
          <w:rStyle w:val="StyleUnderline"/>
        </w:rPr>
        <w:t>military</w:t>
      </w:r>
      <w:r>
        <w:rPr>
          <w:sz w:val="16"/>
        </w:rPr>
        <w:t xml:space="preserve">, warned China against aggression, and then reached a fateful decision—to </w:t>
      </w:r>
      <w:r>
        <w:rPr>
          <w:rStyle w:val="StyleUnderline"/>
        </w:rPr>
        <w:t>race to develop a</w:t>
      </w:r>
      <w:r>
        <w:rPr>
          <w:sz w:val="16"/>
        </w:rPr>
        <w:t xml:space="preserve"> </w:t>
      </w:r>
      <w:r>
        <w:rPr>
          <w:rStyle w:val="Emphasis"/>
        </w:rPr>
        <w:t>nuclear deterrent</w:t>
      </w:r>
      <w:r>
        <w:rPr>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0C92365C" w14:textId="77777777" w:rsidR="00264142" w:rsidRDefault="00264142" w:rsidP="00264142">
      <w:pPr>
        <w:rPr>
          <w:sz w:val="16"/>
        </w:rPr>
      </w:pPr>
      <w:r>
        <w:rPr>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603C2B15" w14:textId="77777777" w:rsidR="00264142" w:rsidRDefault="00264142" w:rsidP="00264142">
      <w:pPr>
        <w:rPr>
          <w:sz w:val="16"/>
        </w:rPr>
      </w:pPr>
      <w:r>
        <w:rPr>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7F4D9F4A" w14:textId="77777777" w:rsidR="00264142" w:rsidRDefault="00264142" w:rsidP="00264142">
      <w:pPr>
        <w:rPr>
          <w:sz w:val="16"/>
        </w:rPr>
      </w:pPr>
      <w:r>
        <w:rPr>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5FE4D1D7" w14:textId="77777777" w:rsidR="00264142" w:rsidRDefault="00264142" w:rsidP="00264142">
      <w:pPr>
        <w:rPr>
          <w:sz w:val="16"/>
        </w:rPr>
      </w:pPr>
      <w:r>
        <w:rPr>
          <w:sz w:val="16"/>
        </w:rPr>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68531DF6" w14:textId="77777777" w:rsidR="00264142" w:rsidRDefault="00264142" w:rsidP="00264142">
      <w:pPr>
        <w:rPr>
          <w:sz w:val="16"/>
        </w:rPr>
      </w:pPr>
      <w:r>
        <w:rPr>
          <w:sz w:val="16"/>
        </w:rPr>
        <w:t xml:space="preserve">For months air raid warnings were routine in many of China’s and Japan’s great cities. Commercial shipping ground to a halt. </w:t>
      </w:r>
      <w:r>
        <w:rPr>
          <w:rStyle w:val="StyleUnderline"/>
        </w:rPr>
        <w:t xml:space="preserve">International </w:t>
      </w:r>
      <w:r>
        <w:rPr>
          <w:rStyle w:val="StyleUnderline"/>
          <w:highlight w:val="cyan"/>
        </w:rPr>
        <w:t>trade</w:t>
      </w:r>
      <w:r>
        <w:rPr>
          <w:sz w:val="16"/>
          <w:highlight w:val="cyan"/>
        </w:rPr>
        <w:t xml:space="preserve"> </w:t>
      </w:r>
      <w:r>
        <w:rPr>
          <w:rStyle w:val="Emphasis"/>
          <w:highlight w:val="cyan"/>
        </w:rPr>
        <w:t>crashed</w:t>
      </w:r>
      <w:r>
        <w:rPr>
          <w:sz w:val="16"/>
        </w:rPr>
        <w:t xml:space="preserve">. </w:t>
      </w:r>
      <w:r>
        <w:rPr>
          <w:rStyle w:val="StyleUnderline"/>
        </w:rPr>
        <w:t xml:space="preserve">Chinese forces fully invaded and </w:t>
      </w:r>
      <w:r>
        <w:rPr>
          <w:rStyle w:val="Emphasis"/>
        </w:rPr>
        <w:t>occupied</w:t>
      </w:r>
      <w:r>
        <w:rPr>
          <w:sz w:val="16"/>
        </w:rPr>
        <w:t xml:space="preserve"> </w:t>
      </w:r>
      <w:r>
        <w:rPr>
          <w:rStyle w:val="StyleUnderline"/>
        </w:rPr>
        <w:t>Hong Kong</w:t>
      </w:r>
      <w:r>
        <w:rPr>
          <w:sz w:val="16"/>
        </w:rPr>
        <w:t xml:space="preserve">. The global economic disruption that had been called the “American Recession” after the Great Divorce became the “Pacific Depression” as </w:t>
      </w:r>
      <w:r>
        <w:rPr>
          <w:rStyle w:val="StyleUnderline"/>
        </w:rPr>
        <w:t>two of the world’s</w:t>
      </w:r>
      <w:r>
        <w:rPr>
          <w:sz w:val="16"/>
        </w:rPr>
        <w:t xml:space="preserve"> </w:t>
      </w:r>
      <w:r>
        <w:rPr>
          <w:rStyle w:val="Emphasis"/>
        </w:rPr>
        <w:t>largest economies</w:t>
      </w:r>
      <w:r>
        <w:rPr>
          <w:sz w:val="16"/>
        </w:rPr>
        <w:t xml:space="preserve"> </w:t>
      </w:r>
      <w:r>
        <w:rPr>
          <w:rStyle w:val="StyleUnderline"/>
        </w:rPr>
        <w:t>ground each other into the dust</w:t>
      </w:r>
      <w:r>
        <w:rPr>
          <w:sz w:val="16"/>
        </w:rPr>
        <w:t xml:space="preserve"> in the midst of an all-out air and naval war. </w:t>
      </w:r>
    </w:p>
    <w:p w14:paraId="57B1660B" w14:textId="77777777" w:rsidR="00264142" w:rsidRDefault="00264142" w:rsidP="00264142">
      <w:pPr>
        <w:rPr>
          <w:sz w:val="16"/>
        </w:rPr>
      </w:pPr>
      <w:r>
        <w:rPr>
          <w:sz w:val="16"/>
        </w:rPr>
        <w:lastRenderedPageBreak/>
        <w:t>After maintaining a public posture of ambiguity regarding its nuclear program—an ambiguity designed to deter Chinese escalation—</w:t>
      </w:r>
      <w:r>
        <w:rPr>
          <w:rStyle w:val="StyleUnderline"/>
          <w:highlight w:val="cyan"/>
        </w:rPr>
        <w:t>Japan</w:t>
      </w:r>
      <w:r>
        <w:rPr>
          <w:sz w:val="16"/>
        </w:rPr>
        <w:t xml:space="preserve"> </w:t>
      </w:r>
      <w:r>
        <w:rPr>
          <w:rStyle w:val="Emphasis"/>
        </w:rPr>
        <w:t xml:space="preserve">dramatically </w:t>
      </w:r>
      <w:r>
        <w:rPr>
          <w:rStyle w:val="Emphasis"/>
          <w:highlight w:val="cyan"/>
        </w:rPr>
        <w:t>announced</w:t>
      </w:r>
      <w:r>
        <w:rPr>
          <w:sz w:val="16"/>
        </w:rPr>
        <w:t xml:space="preserve"> </w:t>
      </w:r>
      <w:r>
        <w:rPr>
          <w:rStyle w:val="StyleUnderline"/>
        </w:rPr>
        <w:t xml:space="preserve">its entry into the </w:t>
      </w:r>
      <w:r>
        <w:rPr>
          <w:rStyle w:val="StyleUnderline"/>
          <w:highlight w:val="cyan"/>
        </w:rPr>
        <w:t>nuclear</w:t>
      </w:r>
      <w:r>
        <w:rPr>
          <w:rStyle w:val="StyleUnderline"/>
        </w:rPr>
        <w:t xml:space="preserve"> club with</w:t>
      </w:r>
      <w:r>
        <w:rPr>
          <w:sz w:val="16"/>
        </w:rPr>
        <w:t xml:space="preserve"> an underground test of a substantial </w:t>
      </w:r>
      <w:r>
        <w:rPr>
          <w:rStyle w:val="StyleUnderline"/>
        </w:rPr>
        <w:t>250-kiloton device.</w:t>
      </w:r>
      <w:r>
        <w:rPr>
          <w:sz w:val="16"/>
        </w:rPr>
        <w:t xml:space="preserve"> </w:t>
      </w:r>
      <w:r>
        <w:rPr>
          <w:rStyle w:val="Emphasis"/>
          <w:highlight w:val="cyan"/>
        </w:rPr>
        <w:t>So</w:t>
      </w:r>
      <w:r>
        <w:rPr>
          <w:rStyle w:val="StyleUnderline"/>
        </w:rPr>
        <w:t>uth</w:t>
      </w:r>
      <w:r>
        <w:rPr>
          <w:sz w:val="16"/>
        </w:rPr>
        <w:t xml:space="preserve"> </w:t>
      </w:r>
      <w:r>
        <w:rPr>
          <w:rStyle w:val="Emphasis"/>
          <w:highlight w:val="cyan"/>
        </w:rPr>
        <w:t>Ko</w:t>
      </w:r>
      <w:r>
        <w:rPr>
          <w:rStyle w:val="StyleUnderline"/>
        </w:rPr>
        <w:t>rea</w:t>
      </w:r>
      <w:r>
        <w:rPr>
          <w:sz w:val="16"/>
        </w:rPr>
        <w:t xml:space="preserve"> </w:t>
      </w:r>
      <w:r>
        <w:rPr>
          <w:rStyle w:val="StyleUnderline"/>
        </w:rPr>
        <w:t xml:space="preserve">quickly </w:t>
      </w:r>
      <w:r>
        <w:rPr>
          <w:rStyle w:val="StyleUnderline"/>
          <w:highlight w:val="cyan"/>
        </w:rPr>
        <w:t>followed suit</w:t>
      </w:r>
      <w:r>
        <w:rPr>
          <w:sz w:val="16"/>
        </w:rPr>
        <w:t xml:space="preserve">. Taiwan indicated that it reserved the right to build its own bomb. Australia did not test a weapon, but it formally </w:t>
      </w:r>
      <w:r>
        <w:rPr>
          <w:rStyle w:val="StyleUnderline"/>
        </w:rPr>
        <w:t>withdrew from</w:t>
      </w:r>
      <w:r>
        <w:rPr>
          <w:sz w:val="16"/>
        </w:rPr>
        <w:t xml:space="preserve"> both the </w:t>
      </w:r>
      <w:r>
        <w:rPr>
          <w:rStyle w:val="Emphasis"/>
        </w:rPr>
        <w:t>N</w:t>
      </w:r>
      <w:r>
        <w:rPr>
          <w:rStyle w:val="StyleUnderline"/>
        </w:rPr>
        <w:t>uclear</w:t>
      </w:r>
      <w:r>
        <w:rPr>
          <w:sz w:val="16"/>
        </w:rPr>
        <w:t xml:space="preserve"> Non</w:t>
      </w:r>
      <w:r>
        <w:rPr>
          <w:rStyle w:val="Emphasis"/>
        </w:rPr>
        <w:t>P</w:t>
      </w:r>
      <w:r>
        <w:rPr>
          <w:rStyle w:val="StyleUnderline"/>
        </w:rPr>
        <w:t>roliferation</w:t>
      </w:r>
      <w:r>
        <w:rPr>
          <w:sz w:val="16"/>
        </w:rPr>
        <w:t xml:space="preserve"> </w:t>
      </w:r>
      <w:r>
        <w:rPr>
          <w:rStyle w:val="Emphasis"/>
        </w:rPr>
        <w:t>T</w:t>
      </w:r>
      <w:r>
        <w:rPr>
          <w:rStyle w:val="StyleUnderline"/>
        </w:rPr>
        <w:t>reaty</w:t>
      </w:r>
      <w:r>
        <w:rPr>
          <w:sz w:val="16"/>
        </w:rPr>
        <w:t xml:space="preserve"> and the Comprehensive Nuclear Test Ban Treaty—two documents that had become all but </w:t>
      </w:r>
      <w:r>
        <w:rPr>
          <w:rStyle w:val="StyleUnderline"/>
        </w:rPr>
        <w:t>meaningless in world affairs</w:t>
      </w:r>
      <w:r>
        <w:rPr>
          <w:sz w:val="16"/>
        </w:rPr>
        <w:t xml:space="preserve">. The world began a round of </w:t>
      </w:r>
      <w:r>
        <w:rPr>
          <w:rStyle w:val="StyleUnderline"/>
          <w:highlight w:val="cyan"/>
        </w:rPr>
        <w:t xml:space="preserve">runaway </w:t>
      </w:r>
      <w:r>
        <w:rPr>
          <w:rStyle w:val="StyleUnderline"/>
        </w:rPr>
        <w:t>nuclear</w:t>
      </w:r>
      <w:r>
        <w:rPr>
          <w:sz w:val="16"/>
        </w:rPr>
        <w:t xml:space="preserve"> </w:t>
      </w:r>
      <w:r>
        <w:rPr>
          <w:rStyle w:val="Emphasis"/>
          <w:highlight w:val="cyan"/>
        </w:rPr>
        <w:t>prolif</w:t>
      </w:r>
      <w:r>
        <w:rPr>
          <w:sz w:val="16"/>
        </w:rPr>
        <w:t xml:space="preserve">eration, </w:t>
      </w:r>
      <w:r>
        <w:rPr>
          <w:rStyle w:val="StyleUnderline"/>
        </w:rPr>
        <w:t xml:space="preserve">as advanced nations </w:t>
      </w:r>
      <w:r>
        <w:rPr>
          <w:rStyle w:val="StyleUnderline"/>
          <w:highlight w:val="cyan"/>
        </w:rPr>
        <w:t>in</w:t>
      </w:r>
      <w:r>
        <w:rPr>
          <w:sz w:val="16"/>
          <w:highlight w:val="cyan"/>
        </w:rPr>
        <w:t xml:space="preserve"> </w:t>
      </w:r>
      <w:r>
        <w:rPr>
          <w:rStyle w:val="Emphasis"/>
          <w:highlight w:val="cyan"/>
        </w:rPr>
        <w:t>multiple</w:t>
      </w:r>
      <w:r>
        <w:rPr>
          <w:sz w:val="16"/>
        </w:rPr>
        <w:t xml:space="preserve"> </w:t>
      </w:r>
      <w:r>
        <w:rPr>
          <w:rStyle w:val="StyleUnderline"/>
        </w:rPr>
        <w:t xml:space="preserve">world </w:t>
      </w:r>
      <w:r>
        <w:rPr>
          <w:rStyle w:val="StyleUnderline"/>
          <w:highlight w:val="cyan"/>
        </w:rPr>
        <w:t>regions</w:t>
      </w:r>
      <w:r>
        <w:rPr>
          <w:sz w:val="16"/>
        </w:rPr>
        <w:t xml:space="preserve"> reached for their own arsenal of ultimate weapons.</w:t>
      </w:r>
    </w:p>
    <w:p w14:paraId="4BA4A19E" w14:textId="77777777" w:rsidR="00264142" w:rsidRDefault="00264142" w:rsidP="00264142">
      <w:pPr>
        <w:rPr>
          <w:sz w:val="16"/>
        </w:rPr>
      </w:pPr>
      <w:r>
        <w:rPr>
          <w:sz w:val="16"/>
        </w:rPr>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05D8FA47" w14:textId="77777777" w:rsidR="00264142" w:rsidRDefault="00264142" w:rsidP="00264142">
      <w:pPr>
        <w:rPr>
          <w:sz w:val="16"/>
        </w:rPr>
      </w:pPr>
      <w:r>
        <w:rPr>
          <w:sz w:val="16"/>
        </w:rPr>
        <w:t xml:space="preserve">A land war in China was unthinkable. Neither Taiwan nor Japan wanted to commit an entire generation of young men to large-scale ground combat, so the goal was air and naval superiority, followed by economic strangulation. </w:t>
      </w:r>
    </w:p>
    <w:p w14:paraId="70061B08" w14:textId="77777777" w:rsidR="00264142" w:rsidRDefault="00264142" w:rsidP="00264142">
      <w:pPr>
        <w:rPr>
          <w:sz w:val="16"/>
        </w:rPr>
      </w:pPr>
      <w:r>
        <w:rPr>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3547E650" w14:textId="77777777" w:rsidR="00264142" w:rsidRDefault="00264142" w:rsidP="00264142">
      <w:pPr>
        <w:rPr>
          <w:sz w:val="16"/>
        </w:rPr>
      </w:pPr>
      <w:r>
        <w:rPr>
          <w:sz w:val="16"/>
        </w:rPr>
        <w:t xml:space="preserve">Desperate to stop the fighting, </w:t>
      </w:r>
      <w:r>
        <w:rPr>
          <w:rStyle w:val="StyleUnderline"/>
          <w:highlight w:val="cyan"/>
        </w:rPr>
        <w:t>China</w:t>
      </w:r>
      <w:r>
        <w:rPr>
          <w:sz w:val="16"/>
          <w:highlight w:val="cyan"/>
        </w:rPr>
        <w:t xml:space="preserve"> </w:t>
      </w:r>
      <w:r>
        <w:rPr>
          <w:rStyle w:val="Emphasis"/>
          <w:highlight w:val="cyan"/>
        </w:rPr>
        <w:t>rattle</w:t>
      </w:r>
      <w:r>
        <w:rPr>
          <w:rStyle w:val="Emphasis"/>
        </w:rPr>
        <w:t>d</w:t>
      </w:r>
      <w:r>
        <w:rPr>
          <w:sz w:val="16"/>
        </w:rPr>
        <w:t xml:space="preserve"> </w:t>
      </w:r>
      <w:r>
        <w:rPr>
          <w:rStyle w:val="StyleUnderline"/>
        </w:rPr>
        <w:t xml:space="preserve">the </w:t>
      </w:r>
      <w:r>
        <w:rPr>
          <w:rStyle w:val="StyleUnderline"/>
          <w:highlight w:val="cyan"/>
        </w:rPr>
        <w:t>nuclear saber</w:t>
      </w:r>
      <w:r>
        <w:rPr>
          <w:sz w:val="16"/>
        </w:rPr>
        <w:t xml:space="preserve">. It declared that the continued invasion of Chinese-claimed territory and the continued air strikes on the Chinese mainland </w:t>
      </w:r>
      <w:r>
        <w:rPr>
          <w:rStyle w:val="StyleUnderline"/>
        </w:rPr>
        <w:t>represented an</w:t>
      </w:r>
      <w:r>
        <w:rPr>
          <w:sz w:val="16"/>
        </w:rPr>
        <w:t xml:space="preserve"> </w:t>
      </w:r>
      <w:r>
        <w:rPr>
          <w:rStyle w:val="Emphasis"/>
          <w:highlight w:val="cyan"/>
        </w:rPr>
        <w:t>existential threat</w:t>
      </w:r>
      <w:r>
        <w:rPr>
          <w:sz w:val="16"/>
        </w:rPr>
        <w:t xml:space="preserve"> to the nation’s existence. </w:t>
      </w:r>
      <w:r>
        <w:rPr>
          <w:rStyle w:val="StyleUnderline"/>
        </w:rPr>
        <w:t>Firebrands</w:t>
      </w:r>
      <w:r>
        <w:rPr>
          <w:sz w:val="16"/>
        </w:rPr>
        <w:t xml:space="preserve"> inside China </w:t>
      </w:r>
      <w:r>
        <w:rPr>
          <w:rStyle w:val="Emphasis"/>
        </w:rPr>
        <w:t>urged</w:t>
      </w:r>
      <w:r>
        <w:rPr>
          <w:sz w:val="16"/>
        </w:rPr>
        <w:t xml:space="preserve"> </w:t>
      </w:r>
      <w:r>
        <w:rPr>
          <w:rStyle w:val="StyleUnderline"/>
        </w:rPr>
        <w:t>leadership to use its nuclear arsenal</w:t>
      </w:r>
      <w:r>
        <w:rPr>
          <w:sz w:val="16"/>
        </w:rPr>
        <w:t xml:space="preserve"> while it still possessed a strategic edge—claiming that while China could absorb terrible losses, Japan would be effectively destroyed by a Chinese attack. </w:t>
      </w:r>
    </w:p>
    <w:p w14:paraId="225B4DD3" w14:textId="77777777" w:rsidR="00264142" w:rsidRDefault="00264142" w:rsidP="00264142">
      <w:pPr>
        <w:rPr>
          <w:sz w:val="16"/>
        </w:rPr>
      </w:pPr>
      <w:r>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23C56B6D" w14:textId="77777777" w:rsidR="00264142" w:rsidRDefault="00264142" w:rsidP="00264142">
      <w:pPr>
        <w:rPr>
          <w:sz w:val="16"/>
        </w:rPr>
      </w:pPr>
      <w:r>
        <w:rPr>
          <w:sz w:val="16"/>
        </w:rPr>
        <w:t xml:space="preserve">As for </w:t>
      </w:r>
      <w:r>
        <w:rPr>
          <w:rStyle w:val="StyleUnderline"/>
          <w:highlight w:val="cyan"/>
        </w:rPr>
        <w:t>Taiwan</w:t>
      </w:r>
      <w:r>
        <w:rPr>
          <w:sz w:val="16"/>
        </w:rPr>
        <w:t xml:space="preserve">, it effectively </w:t>
      </w:r>
      <w:r>
        <w:rPr>
          <w:rStyle w:val="StyleUnderline"/>
        </w:rPr>
        <w:t>declared its independence from China by</w:t>
      </w:r>
      <w:r>
        <w:rPr>
          <w:sz w:val="16"/>
        </w:rPr>
        <w:t xml:space="preserve"> successfully </w:t>
      </w:r>
      <w:r>
        <w:rPr>
          <w:rStyle w:val="Emphasis"/>
        </w:rPr>
        <w:t>testing</w:t>
      </w:r>
      <w:r>
        <w:rPr>
          <w:sz w:val="16"/>
        </w:rPr>
        <w:t xml:space="preserve"> </w:t>
      </w:r>
      <w:r>
        <w:rPr>
          <w:rStyle w:val="StyleUnderline"/>
        </w:rPr>
        <w:t>its own hydrogen bomb and building its own</w:t>
      </w:r>
      <w:r>
        <w:rPr>
          <w:sz w:val="16"/>
        </w:rPr>
        <w:t xml:space="preserve"> </w:t>
      </w:r>
      <w:r>
        <w:rPr>
          <w:rStyle w:val="Emphasis"/>
        </w:rPr>
        <w:t>nuclear arsenal</w:t>
      </w:r>
      <w:r>
        <w:rPr>
          <w:sz w:val="16"/>
        </w:rPr>
        <w:t xml:space="preserve">. </w:t>
      </w:r>
    </w:p>
    <w:p w14:paraId="67B6EAEB" w14:textId="77777777" w:rsidR="00264142" w:rsidRDefault="00264142" w:rsidP="00264142">
      <w:pPr>
        <w:rPr>
          <w:sz w:val="16"/>
        </w:rPr>
      </w:pPr>
      <w:r>
        <w:rPr>
          <w:sz w:val="16"/>
        </w:rPr>
        <w:t xml:space="preserve">Europe and Asia were not the only flash points. With America in full retreat, </w:t>
      </w:r>
      <w:r>
        <w:rPr>
          <w:rStyle w:val="StyleUnderline"/>
          <w:highlight w:val="cyan"/>
        </w:rPr>
        <w:t>Iran</w:t>
      </w:r>
      <w:r>
        <w:rPr>
          <w:rStyle w:val="StyleUnderline"/>
        </w:rPr>
        <w:t xml:space="preserve"> attempted to</w:t>
      </w:r>
      <w:r>
        <w:rPr>
          <w:sz w:val="16"/>
        </w:rPr>
        <w:t xml:space="preserve"> </w:t>
      </w:r>
      <w:r>
        <w:rPr>
          <w:rStyle w:val="Emphasis"/>
          <w:highlight w:val="cyan"/>
        </w:rPr>
        <w:t>sprint</w:t>
      </w:r>
      <w:r>
        <w:rPr>
          <w:sz w:val="16"/>
          <w:highlight w:val="cyan"/>
        </w:rPr>
        <w:t xml:space="preserve"> </w:t>
      </w:r>
      <w:r>
        <w:rPr>
          <w:rStyle w:val="StyleUnderline"/>
          <w:highlight w:val="cyan"/>
        </w:rPr>
        <w:t>to</w:t>
      </w:r>
      <w:r>
        <w:rPr>
          <w:rStyle w:val="StyleUnderline"/>
        </w:rPr>
        <w:t xml:space="preserve"> its own </w:t>
      </w:r>
      <w:r>
        <w:rPr>
          <w:rStyle w:val="StyleUnderline"/>
          <w:highlight w:val="cyan"/>
        </w:rPr>
        <w:t>nuc</w:t>
      </w:r>
      <w:r>
        <w:rPr>
          <w:rStyle w:val="StyleUnderline"/>
        </w:rPr>
        <w:t>lear bomb</w:t>
      </w:r>
      <w:r>
        <w:rPr>
          <w:sz w:val="16"/>
        </w:rPr>
        <w:t xml:space="preserve">, a move blocked— at least temporarily— by a series of Israeli air strikes that triggered Hezbollah rocket barrages into northern Israel. </w:t>
      </w:r>
    </w:p>
    <w:p w14:paraId="6F5F2DA8" w14:textId="77777777" w:rsidR="00264142" w:rsidRDefault="00264142" w:rsidP="00264142">
      <w:pPr>
        <w:rPr>
          <w:sz w:val="16"/>
        </w:rPr>
      </w:pPr>
      <w:r>
        <w:rPr>
          <w:sz w:val="16"/>
        </w:rPr>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316782A3" w14:textId="77777777" w:rsidR="00264142" w:rsidRDefault="00264142" w:rsidP="00264142">
      <w:pPr>
        <w:rPr>
          <w:sz w:val="16"/>
        </w:rPr>
      </w:pPr>
      <w:r>
        <w:rPr>
          <w:sz w:val="16"/>
        </w:rPr>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6B0B83C0" w14:textId="77777777" w:rsidR="00264142" w:rsidRDefault="00264142" w:rsidP="00264142">
      <w:pPr>
        <w:rPr>
          <w:sz w:val="16"/>
        </w:rPr>
      </w:pPr>
      <w:r>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33CA431A" w14:textId="77777777" w:rsidR="00264142" w:rsidRDefault="00264142" w:rsidP="00264142">
      <w:pPr>
        <w:rPr>
          <w:sz w:val="16"/>
        </w:rPr>
      </w:pPr>
      <w:r>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717D1B14" w14:textId="77777777" w:rsidR="00264142" w:rsidRDefault="00264142" w:rsidP="00264142">
      <w:pPr>
        <w:rPr>
          <w:sz w:val="16"/>
        </w:rPr>
      </w:pPr>
      <w:r>
        <w:rPr>
          <w:sz w:val="16"/>
        </w:rPr>
        <w:lastRenderedPageBreak/>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Pr>
          <w:rStyle w:val="StyleUnderline"/>
        </w:rPr>
        <w:t>A nation in</w:t>
      </w:r>
      <w:r>
        <w:rPr>
          <w:sz w:val="16"/>
        </w:rPr>
        <w:t xml:space="preserve"> the midst of </w:t>
      </w:r>
      <w:r>
        <w:rPr>
          <w:rStyle w:val="Emphasis"/>
        </w:rPr>
        <w:t>dissolution</w:t>
      </w:r>
      <w:r>
        <w:rPr>
          <w:sz w:val="16"/>
        </w:rPr>
        <w:t xml:space="preserve"> </w:t>
      </w:r>
      <w:r>
        <w:rPr>
          <w:rStyle w:val="StyleUnderline"/>
        </w:rPr>
        <w:t>had no time for worry about faroff conflicts</w:t>
      </w:r>
      <w:r>
        <w:rPr>
          <w:sz w:val="16"/>
        </w:rPr>
        <w:t>. It pulled back into itself, dealt with its own upheaval from the great internal migrations, and each new North American division generated its foreign policy only after it fought back to economic stability.</w:t>
      </w:r>
    </w:p>
    <w:p w14:paraId="6784B7EA" w14:textId="77777777" w:rsidR="00264142" w:rsidRDefault="00264142" w:rsidP="00264142">
      <w:pPr>
        <w:rPr>
          <w:sz w:val="16"/>
        </w:rPr>
      </w:pPr>
      <w:r>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69906A57" w14:textId="77777777" w:rsidR="00264142" w:rsidRDefault="00264142" w:rsidP="00264142">
      <w:pPr>
        <w:rPr>
          <w:sz w:val="16"/>
        </w:rPr>
      </w:pPr>
      <w:r>
        <w:rPr>
          <w:sz w:val="16"/>
        </w:rPr>
        <w:t xml:space="preserve">And so the world settled into its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644C7FBE" w14:textId="77777777" w:rsidR="00264142" w:rsidRDefault="00264142" w:rsidP="00264142">
      <w:pPr>
        <w:rPr>
          <w:sz w:val="16"/>
        </w:rPr>
      </w:pPr>
      <w:r>
        <w:rPr>
          <w:sz w:val="16"/>
        </w:rPr>
        <w:t xml:space="preserve">III To Save America, Chart James Madison’s Course </w:t>
      </w:r>
    </w:p>
    <w:p w14:paraId="65CD8AB1" w14:textId="77777777" w:rsidR="00264142" w:rsidRDefault="00264142" w:rsidP="00264142">
      <w:pPr>
        <w:rPr>
          <w:sz w:val="16"/>
        </w:rPr>
      </w:pPr>
      <w:r>
        <w:rPr>
          <w:sz w:val="16"/>
        </w:rPr>
        <w:t>15 Pluralism, a Beginner’s Guide</w:t>
      </w:r>
    </w:p>
    <w:p w14:paraId="353D9EEA" w14:textId="051F7643" w:rsidR="00264142" w:rsidRDefault="00264142" w:rsidP="00264142">
      <w:pPr>
        <w:rPr>
          <w:sz w:val="16"/>
        </w:rPr>
      </w:pPr>
      <w:r>
        <w:rPr>
          <w:sz w:val="16"/>
        </w:rPr>
        <w:t xml:space="preserve">The </w:t>
      </w:r>
      <w:r>
        <w:rPr>
          <w:rStyle w:val="StyleUnderline"/>
          <w:highlight w:val="cyan"/>
        </w:rPr>
        <w:t>scenarios</w:t>
      </w:r>
      <w:r>
        <w:rPr>
          <w:rStyle w:val="StyleUnderline"/>
        </w:rPr>
        <w:t xml:space="preserve"> outlined in the</w:t>
      </w:r>
      <w:r>
        <w:rPr>
          <w:sz w:val="16"/>
        </w:rPr>
        <w:t xml:space="preserve"> </w:t>
      </w:r>
      <w:r>
        <w:rPr>
          <w:rStyle w:val="Emphasis"/>
        </w:rPr>
        <w:t>preceding</w:t>
      </w:r>
      <w:r>
        <w:rPr>
          <w:sz w:val="16"/>
        </w:rPr>
        <w:t xml:space="preserve"> </w:t>
      </w:r>
      <w:r>
        <w:rPr>
          <w:rStyle w:val="StyleUnderline"/>
        </w:rPr>
        <w:t xml:space="preserve">three chapters </w:t>
      </w:r>
      <w:r>
        <w:rPr>
          <w:rStyle w:val="StyleUnderline"/>
          <w:highlight w:val="cyan"/>
        </w:rPr>
        <w:t>represent a</w:t>
      </w:r>
      <w:r>
        <w:rPr>
          <w:sz w:val="16"/>
          <w:highlight w:val="cyan"/>
        </w:rPr>
        <w:t xml:space="preserve"> </w:t>
      </w:r>
      <w:r>
        <w:rPr>
          <w:rStyle w:val="Emphasis"/>
          <w:highlight w:val="cyan"/>
        </w:rPr>
        <w:t>projection</w:t>
      </w:r>
      <w:r>
        <w:rPr>
          <w:sz w:val="16"/>
        </w:rPr>
        <w:t xml:space="preserve"> </w:t>
      </w:r>
      <w:r>
        <w:rPr>
          <w:rStyle w:val="StyleUnderline"/>
        </w:rPr>
        <w:t>of what may happen if the</w:t>
      </w:r>
      <w:r>
        <w:rPr>
          <w:sz w:val="16"/>
        </w:rPr>
        <w:t xml:space="preserve"> </w:t>
      </w:r>
      <w:r>
        <w:rPr>
          <w:rStyle w:val="Emphasis"/>
        </w:rPr>
        <w:t>polarizing trends</w:t>
      </w:r>
      <w:r>
        <w:rPr>
          <w:sz w:val="16"/>
        </w:rPr>
        <w:t xml:space="preserve"> I’ve outlined in this book </w:t>
      </w:r>
      <w:r>
        <w:rPr>
          <w:rStyle w:val="StyleUnderline"/>
        </w:rPr>
        <w:t>continue</w:t>
      </w:r>
      <w:r>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50335B85" w14:textId="77777777" w:rsidR="00CC0F39" w:rsidRDefault="00CC0F39" w:rsidP="00CC0F39">
      <w:pPr>
        <w:pStyle w:val="Heading4"/>
      </w:pPr>
      <w:r>
        <w:t xml:space="preserve">Domestic insurgency </w:t>
      </w:r>
      <w:r>
        <w:rPr>
          <w:u w:val="single"/>
        </w:rPr>
        <w:t>fragments</w:t>
      </w:r>
      <w:r>
        <w:t xml:space="preserve"> the US, collapsing </w:t>
      </w:r>
      <w:r>
        <w:rPr>
          <w:u w:val="single"/>
        </w:rPr>
        <w:t>state capacity</w:t>
      </w:r>
      <w:r>
        <w:t xml:space="preserve"> and empowering </w:t>
      </w:r>
      <w:r>
        <w:rPr>
          <w:u w:val="single"/>
        </w:rPr>
        <w:t>nuclear guerilla groups</w:t>
      </w:r>
      <w:r>
        <w:t xml:space="preserve"> that are immune to the military---extinction.</w:t>
      </w:r>
    </w:p>
    <w:p w14:paraId="5D4AE431" w14:textId="77777777" w:rsidR="00CC0F39" w:rsidRDefault="00CC0F39" w:rsidP="00CC0F39">
      <w:r>
        <w:rPr>
          <w:rStyle w:val="Style13ptBold"/>
        </w:rPr>
        <w:t>Marche ’22</w:t>
      </w:r>
      <w:r>
        <w:t xml:space="preserve"> [Stephen; Doctorate in Early Modern Drama, Novelist and essayist citing Former Army Lt. Gen. Bolger and Mansoor, a retired Colonel and Professor of Military History at OSU; “Why the U.S. Military Isn’t Ready for Civil War,” https://foreignpolicy.com/2022/01/04/american-civil-war-january-6-capitol/]</w:t>
      </w:r>
    </w:p>
    <w:p w14:paraId="1D2114B4" w14:textId="77777777" w:rsidR="00CC0F39" w:rsidRDefault="00CC0F39" w:rsidP="00CC0F39">
      <w:pPr>
        <w:rPr>
          <w:sz w:val="16"/>
        </w:rPr>
      </w:pPr>
      <w:r>
        <w:rPr>
          <w:sz w:val="16"/>
        </w:rPr>
        <w:t xml:space="preserve">The United States, of course, is not just any country—it is the world’s most enduring democracy and largest economy. But ever fewer Americans believe its size and power are going to save it anymore. In the aftermath of former President Donald Trump’s election, Thomas E. Ricks for </w:t>
      </w:r>
      <w:r>
        <w:rPr>
          <w:rStyle w:val="StyleUnderline"/>
        </w:rPr>
        <w:t>Foreign Policy asked a group of</w:t>
      </w:r>
      <w:r>
        <w:rPr>
          <w:sz w:val="16"/>
        </w:rPr>
        <w:t xml:space="preserve"> </w:t>
      </w:r>
      <w:r>
        <w:rPr>
          <w:rStyle w:val="Emphasis"/>
        </w:rPr>
        <w:t>national security experts</w:t>
      </w:r>
      <w:r>
        <w:rPr>
          <w:sz w:val="16"/>
        </w:rPr>
        <w:t xml:space="preserve"> to </w:t>
      </w:r>
      <w:r>
        <w:rPr>
          <w:rStyle w:val="StyleUnderline"/>
        </w:rPr>
        <w:t>assess</w:t>
      </w:r>
      <w:r>
        <w:rPr>
          <w:sz w:val="16"/>
        </w:rPr>
        <w:t xml:space="preserve"> the </w:t>
      </w:r>
      <w:r>
        <w:rPr>
          <w:rStyle w:val="StyleUnderline"/>
        </w:rPr>
        <w:t>chances of</w:t>
      </w:r>
      <w:r>
        <w:rPr>
          <w:sz w:val="16"/>
        </w:rPr>
        <w:t xml:space="preserve"> a </w:t>
      </w:r>
      <w:r>
        <w:rPr>
          <w:rStyle w:val="StyleUnderline"/>
        </w:rPr>
        <w:t>civil war</w:t>
      </w:r>
      <w:r>
        <w:rPr>
          <w:sz w:val="16"/>
        </w:rPr>
        <w:t xml:space="preserve"> over the next 10 to 15 years. The </w:t>
      </w:r>
      <w:r>
        <w:rPr>
          <w:rStyle w:val="StyleUnderline"/>
        </w:rPr>
        <w:t>consensus stood at</w:t>
      </w:r>
      <w:r>
        <w:rPr>
          <w:sz w:val="16"/>
        </w:rPr>
        <w:t xml:space="preserve"> </w:t>
      </w:r>
      <w:r>
        <w:rPr>
          <w:rStyle w:val="Emphasis"/>
        </w:rPr>
        <w:t>35 percent</w:t>
      </w:r>
      <w:r>
        <w:rPr>
          <w:sz w:val="16"/>
        </w:rPr>
        <w:t>. A 2019 poll from Georgetown University asked registered voters how close to the “edge of a civil war” the country was, on a scale from 0 to 100. The mean of their answers was 67.23, so almost exactly two-thirds of the way.</w:t>
      </w:r>
    </w:p>
    <w:p w14:paraId="1923FC42" w14:textId="77777777" w:rsidR="00CC0F39" w:rsidRDefault="00CC0F39" w:rsidP="00CC0F39">
      <w:pPr>
        <w:rPr>
          <w:sz w:val="16"/>
        </w:rPr>
      </w:pPr>
      <w:r>
        <w:rPr>
          <w:sz w:val="16"/>
        </w:rPr>
        <w:t xml:space="preserve">There are plenty of reasons to trust this assessment. The </w:t>
      </w:r>
      <w:r>
        <w:rPr>
          <w:rStyle w:val="Emphasis"/>
          <w:highlight w:val="cyan"/>
        </w:rPr>
        <w:t>U</w:t>
      </w:r>
      <w:r>
        <w:rPr>
          <w:rStyle w:val="StyleUnderline"/>
        </w:rPr>
        <w:t>nited</w:t>
      </w:r>
      <w:r>
        <w:rPr>
          <w:sz w:val="16"/>
        </w:rPr>
        <w:t xml:space="preserve"> </w:t>
      </w:r>
      <w:r>
        <w:rPr>
          <w:rStyle w:val="Emphasis"/>
          <w:highlight w:val="cyan"/>
        </w:rPr>
        <w:t>S</w:t>
      </w:r>
      <w:r>
        <w:rPr>
          <w:rStyle w:val="StyleUnderline"/>
        </w:rPr>
        <w:t>tates</w:t>
      </w:r>
      <w:r>
        <w:rPr>
          <w:sz w:val="16"/>
        </w:rPr>
        <w:t xml:space="preserve">, as is stands, </w:t>
      </w:r>
      <w:r>
        <w:rPr>
          <w:rStyle w:val="StyleUnderline"/>
          <w:highlight w:val="cyan"/>
        </w:rPr>
        <w:t>is a</w:t>
      </w:r>
      <w:r>
        <w:rPr>
          <w:sz w:val="16"/>
          <w:highlight w:val="cyan"/>
        </w:rPr>
        <w:t xml:space="preserve"> </w:t>
      </w:r>
      <w:r>
        <w:rPr>
          <w:rStyle w:val="Emphasis"/>
          <w:highlight w:val="cyan"/>
        </w:rPr>
        <w:t>textbook</w:t>
      </w:r>
      <w:r>
        <w:rPr>
          <w:sz w:val="16"/>
          <w:highlight w:val="cyan"/>
        </w:rPr>
        <w:t xml:space="preserve"> </w:t>
      </w:r>
      <w:r>
        <w:rPr>
          <w:rStyle w:val="StyleUnderline"/>
        </w:rPr>
        <w:t>case of a country on the</w:t>
      </w:r>
      <w:r>
        <w:rPr>
          <w:sz w:val="16"/>
        </w:rPr>
        <w:t xml:space="preserve"> </w:t>
      </w:r>
      <w:r>
        <w:rPr>
          <w:rStyle w:val="Emphasis"/>
          <w:highlight w:val="cyan"/>
        </w:rPr>
        <w:t>brink</w:t>
      </w:r>
      <w:r>
        <w:rPr>
          <w:sz w:val="16"/>
        </w:rPr>
        <w:t xml:space="preserve"> </w:t>
      </w:r>
      <w:r>
        <w:rPr>
          <w:rStyle w:val="StyleUnderline"/>
        </w:rPr>
        <w:t>of civil conflict</w:t>
      </w:r>
      <w:r>
        <w:rPr>
          <w:sz w:val="16"/>
        </w:rPr>
        <w:t xml:space="preserve">. The political system has been completely </w:t>
      </w:r>
      <w:r>
        <w:rPr>
          <w:rStyle w:val="StyleUnderline"/>
        </w:rPr>
        <w:t>overwhelmed by</w:t>
      </w:r>
      <w:r>
        <w:rPr>
          <w:sz w:val="16"/>
        </w:rPr>
        <w:t xml:space="preserve"> </w:t>
      </w:r>
      <w:r>
        <w:rPr>
          <w:rStyle w:val="Emphasis"/>
        </w:rPr>
        <w:t>hyperpartisanship</w:t>
      </w:r>
      <w:r>
        <w:rPr>
          <w:sz w:val="16"/>
        </w:rPr>
        <w:t xml:space="preserve"> that renders each political decision, at best, representative of the will of only half the country. The legal system is increasingly a spoil of political infighting. The Oath Keepers, one of the </w:t>
      </w:r>
      <w:r>
        <w:rPr>
          <w:rStyle w:val="Emphasis"/>
        </w:rPr>
        <w:t>largest</w:t>
      </w:r>
      <w:r>
        <w:rPr>
          <w:sz w:val="16"/>
        </w:rPr>
        <w:t xml:space="preserve"> </w:t>
      </w:r>
      <w:r>
        <w:rPr>
          <w:rStyle w:val="StyleUnderline"/>
          <w:highlight w:val="cyan"/>
        </w:rPr>
        <w:t>anti-gov</w:t>
      </w:r>
      <w:r>
        <w:rPr>
          <w:sz w:val="16"/>
        </w:rPr>
        <w:t xml:space="preserve">ernment </w:t>
      </w:r>
      <w:r>
        <w:rPr>
          <w:rStyle w:val="StyleUnderline"/>
          <w:highlight w:val="cyan"/>
        </w:rPr>
        <w:t>militias</w:t>
      </w:r>
      <w:r>
        <w:rPr>
          <w:sz w:val="16"/>
        </w:rPr>
        <w:t xml:space="preserve">, have effectively </w:t>
      </w:r>
      <w:r>
        <w:rPr>
          <w:rStyle w:val="Emphasis"/>
          <w:highlight w:val="cyan"/>
        </w:rPr>
        <w:t>infiltrated</w:t>
      </w:r>
      <w:r>
        <w:rPr>
          <w:sz w:val="16"/>
        </w:rPr>
        <w:t xml:space="preserve"> </w:t>
      </w:r>
      <w:r>
        <w:rPr>
          <w:rStyle w:val="StyleUnderline"/>
        </w:rPr>
        <w:t xml:space="preserve">police </w:t>
      </w:r>
      <w:r>
        <w:rPr>
          <w:rStyle w:val="StyleUnderline"/>
          <w:highlight w:val="cyan"/>
        </w:rPr>
        <w:t>forces and</w:t>
      </w:r>
      <w:r>
        <w:rPr>
          <w:sz w:val="16"/>
        </w:rPr>
        <w:t xml:space="preserve"> the </w:t>
      </w:r>
      <w:r>
        <w:rPr>
          <w:rStyle w:val="Emphasis"/>
        </w:rPr>
        <w:t xml:space="preserve">Republican </w:t>
      </w:r>
      <w:r>
        <w:rPr>
          <w:rStyle w:val="Emphasis"/>
          <w:highlight w:val="cyan"/>
        </w:rPr>
        <w:t>Party</w:t>
      </w:r>
      <w:r>
        <w:rPr>
          <w:sz w:val="16"/>
        </w:rPr>
        <w:t>. Elected officials have opened the doors to vandals who desecrate their own legislatures. It has now become perfectly normal for political representatives to call for acts of violence against their political opponents. “When do we get to use the guns?” is an acceptable question at right-wing rallies. Political violence is on the rise, and the response of the courts has been to legitimize vigilantism—see the trial of Kyle Rittenhouse.</w:t>
      </w:r>
    </w:p>
    <w:p w14:paraId="149132AA" w14:textId="77777777" w:rsidR="00CC0F39" w:rsidRDefault="00CC0F39" w:rsidP="00CC0F39">
      <w:pPr>
        <w:rPr>
          <w:sz w:val="16"/>
        </w:rPr>
      </w:pPr>
      <w:r>
        <w:rPr>
          <w:rStyle w:val="StyleUnderline"/>
        </w:rPr>
        <w:lastRenderedPageBreak/>
        <w:t xml:space="preserve">Only </w:t>
      </w:r>
      <w:r>
        <w:rPr>
          <w:rStyle w:val="Emphasis"/>
        </w:rPr>
        <w:t>a spark</w:t>
      </w:r>
      <w:r>
        <w:rPr>
          <w:rStyle w:val="StyleUnderline"/>
        </w:rPr>
        <w:t xml:space="preserve"> is needed</w:t>
      </w:r>
      <w:r>
        <w:rPr>
          <w:sz w:val="16"/>
        </w:rPr>
        <w:t xml:space="preserve">, </w:t>
      </w:r>
      <w:r>
        <w:rPr>
          <w:rStyle w:val="StyleUnderline"/>
        </w:rPr>
        <w:t>one</w:t>
      </w:r>
      <w:r>
        <w:rPr>
          <w:sz w:val="16"/>
        </w:rPr>
        <w:t xml:space="preserve"> major </w:t>
      </w:r>
      <w:r>
        <w:rPr>
          <w:rStyle w:val="Emphasis"/>
        </w:rPr>
        <w:t>domestic terrorist</w:t>
      </w:r>
      <w:r>
        <w:rPr>
          <w:sz w:val="16"/>
        </w:rPr>
        <w:t xml:space="preserve"> </w:t>
      </w:r>
      <w:r>
        <w:rPr>
          <w:rStyle w:val="StyleUnderline"/>
        </w:rPr>
        <w:t>event that shifts the perception of the country</w:t>
      </w:r>
      <w:r>
        <w:rPr>
          <w:sz w:val="16"/>
        </w:rPr>
        <w:t xml:space="preserve">—an anti-government patriot who takes his rage against the federal authority and finds expression in flying a drone loaded with explosives into the Capitol dome or a sheriff who decides to take up arms to defend the doctrine of interposition. It’s even possible, though unlikely, that a left-wing rejection of the police, like the Capitol Hill Autonomous Zone in Seattle, might force military action. Retired U.S. Army Col. Peter </w:t>
      </w:r>
      <w:r>
        <w:rPr>
          <w:rStyle w:val="StyleUnderline"/>
        </w:rPr>
        <w:t>Mansoor, a</w:t>
      </w:r>
      <w:r>
        <w:rPr>
          <w:sz w:val="16"/>
        </w:rPr>
        <w:t xml:space="preserve"> </w:t>
      </w:r>
      <w:r>
        <w:rPr>
          <w:rStyle w:val="Emphasis"/>
        </w:rPr>
        <w:t>professor</w:t>
      </w:r>
      <w:r>
        <w:rPr>
          <w:sz w:val="16"/>
        </w:rPr>
        <w:t xml:space="preserve"> </w:t>
      </w:r>
      <w:r>
        <w:rPr>
          <w:rStyle w:val="StyleUnderline"/>
        </w:rPr>
        <w:t>of military history at the</w:t>
      </w:r>
      <w:r>
        <w:rPr>
          <w:sz w:val="16"/>
        </w:rPr>
        <w:t xml:space="preserve"> </w:t>
      </w:r>
      <w:r>
        <w:rPr>
          <w:rStyle w:val="Emphasis"/>
        </w:rPr>
        <w:t>O</w:t>
      </w:r>
      <w:r>
        <w:rPr>
          <w:rStyle w:val="StyleUnderline"/>
        </w:rPr>
        <w:t>hio</w:t>
      </w:r>
      <w:r>
        <w:rPr>
          <w:sz w:val="16"/>
        </w:rPr>
        <w:t xml:space="preserve"> </w:t>
      </w:r>
      <w:r>
        <w:rPr>
          <w:rStyle w:val="Emphasis"/>
        </w:rPr>
        <w:t>S</w:t>
      </w:r>
      <w:r>
        <w:rPr>
          <w:rStyle w:val="StyleUnderline"/>
        </w:rPr>
        <w:t>tate</w:t>
      </w:r>
      <w:r>
        <w:rPr>
          <w:sz w:val="16"/>
        </w:rPr>
        <w:t xml:space="preserve"> </w:t>
      </w:r>
      <w:r>
        <w:rPr>
          <w:rStyle w:val="Emphasis"/>
        </w:rPr>
        <w:t>U</w:t>
      </w:r>
      <w:r>
        <w:rPr>
          <w:rStyle w:val="StyleUnderline"/>
        </w:rPr>
        <w:t>niversity</w:t>
      </w:r>
      <w:r>
        <w:rPr>
          <w:sz w:val="16"/>
        </w:rPr>
        <w:t xml:space="preserve">, is a veteran of the Iraq War who now studies the insurgencies of the past. He doesn’t have any difficulty picturing a </w:t>
      </w:r>
      <w:r>
        <w:rPr>
          <w:rStyle w:val="StyleUnderline"/>
          <w:highlight w:val="cyan"/>
        </w:rPr>
        <w:t>contemporary U.S.</w:t>
      </w:r>
      <w:r>
        <w:rPr>
          <w:sz w:val="16"/>
        </w:rPr>
        <w:t xml:space="preserve"> equivalent to </w:t>
      </w:r>
      <w:r>
        <w:rPr>
          <w:rStyle w:val="Emphasis"/>
          <w:highlight w:val="cyan"/>
        </w:rPr>
        <w:t>civil war</w:t>
      </w:r>
      <w:r>
        <w:rPr>
          <w:rStyle w:val="Emphasis"/>
        </w:rPr>
        <w:t>s</w:t>
      </w:r>
      <w:r>
        <w:rPr>
          <w:sz w:val="16"/>
        </w:rPr>
        <w:t xml:space="preserve"> elsewhere. “It would not be like the first Civil War, with armies maneuvering on the battlefield,” he said. “I think it </w:t>
      </w:r>
      <w:r>
        <w:rPr>
          <w:rStyle w:val="StyleUnderline"/>
        </w:rPr>
        <w:t>would</w:t>
      </w:r>
      <w:r>
        <w:rPr>
          <w:sz w:val="16"/>
        </w:rPr>
        <w:t xml:space="preserve"> very much </w:t>
      </w:r>
      <w:r>
        <w:rPr>
          <w:rStyle w:val="StyleUnderline"/>
        </w:rPr>
        <w:t>be a</w:t>
      </w:r>
      <w:r>
        <w:rPr>
          <w:sz w:val="16"/>
        </w:rPr>
        <w:t xml:space="preserve"> </w:t>
      </w:r>
      <w:r>
        <w:rPr>
          <w:rStyle w:val="Emphasis"/>
          <w:highlight w:val="cyan"/>
        </w:rPr>
        <w:t>free-for-all</w:t>
      </w:r>
      <w:r>
        <w:rPr>
          <w:rStyle w:val="StyleUnderline"/>
        </w:rPr>
        <w:t>, neighbor on neighbor</w:t>
      </w:r>
      <w:r>
        <w:rPr>
          <w:sz w:val="16"/>
        </w:rPr>
        <w:t>, based on beliefs and skin colors and religion. And it would be horrific.”</w:t>
      </w:r>
    </w:p>
    <w:p w14:paraId="21517090" w14:textId="77777777" w:rsidR="00CC0F39" w:rsidRDefault="00CC0F39" w:rsidP="00CC0F39">
      <w:pPr>
        <w:rPr>
          <w:sz w:val="16"/>
        </w:rPr>
      </w:pPr>
      <w:r>
        <w:rPr>
          <w:sz w:val="16"/>
        </w:rPr>
        <w:t xml:space="preserve">For the U.S. government, an </w:t>
      </w:r>
      <w:r>
        <w:rPr>
          <w:rStyle w:val="StyleUnderline"/>
        </w:rPr>
        <w:t>outbreak of widespread</w:t>
      </w:r>
      <w:r>
        <w:rPr>
          <w:sz w:val="16"/>
        </w:rPr>
        <w:t xml:space="preserve"> </w:t>
      </w:r>
      <w:r>
        <w:rPr>
          <w:rStyle w:val="Emphasis"/>
        </w:rPr>
        <w:t>political violence</w:t>
      </w:r>
      <w:r>
        <w:rPr>
          <w:sz w:val="16"/>
        </w:rPr>
        <w:t xml:space="preserve"> </w:t>
      </w:r>
      <w:r>
        <w:rPr>
          <w:rStyle w:val="StyleUnderline"/>
        </w:rPr>
        <w:t>inside the country’s borders would</w:t>
      </w:r>
      <w:r>
        <w:rPr>
          <w:sz w:val="16"/>
        </w:rPr>
        <w:t xml:space="preserve"> necessarily </w:t>
      </w:r>
      <w:r>
        <w:rPr>
          <w:rStyle w:val="StyleUnderline"/>
        </w:rPr>
        <w:t>become a</w:t>
      </w:r>
      <w:r>
        <w:rPr>
          <w:sz w:val="16"/>
        </w:rPr>
        <w:t xml:space="preserve"> </w:t>
      </w:r>
      <w:r>
        <w:rPr>
          <w:rStyle w:val="Emphasis"/>
        </w:rPr>
        <w:t>military operation</w:t>
      </w:r>
      <w:r>
        <w:rPr>
          <w:sz w:val="16"/>
        </w:rPr>
        <w:t xml:space="preserve">. </w:t>
      </w:r>
      <w:r>
        <w:rPr>
          <w:rStyle w:val="StyleUnderline"/>
        </w:rPr>
        <w:t>U.S. militias are</w:t>
      </w:r>
      <w:r>
        <w:rPr>
          <w:sz w:val="16"/>
        </w:rPr>
        <w:t xml:space="preserve"> </w:t>
      </w:r>
      <w:r>
        <w:rPr>
          <w:rStyle w:val="Emphasis"/>
        </w:rPr>
        <w:t>significant</w:t>
      </w:r>
      <w:r>
        <w:rPr>
          <w:sz w:val="16"/>
        </w:rPr>
        <w:t xml:space="preserve"> enough that the </w:t>
      </w:r>
      <w:r>
        <w:rPr>
          <w:rStyle w:val="StyleUnderline"/>
          <w:highlight w:val="cyan"/>
        </w:rPr>
        <w:t>FBI</w:t>
      </w:r>
      <w:r>
        <w:rPr>
          <w:rStyle w:val="StyleUnderline"/>
        </w:rPr>
        <w:t xml:space="preserve"> or the</w:t>
      </w:r>
      <w:r>
        <w:rPr>
          <w:sz w:val="16"/>
        </w:rPr>
        <w:t xml:space="preserve"> </w:t>
      </w:r>
      <w:r>
        <w:rPr>
          <w:rStyle w:val="Emphasis"/>
          <w:highlight w:val="cyan"/>
        </w:rPr>
        <w:t>D</w:t>
      </w:r>
      <w:r>
        <w:rPr>
          <w:rStyle w:val="StyleUnderline"/>
        </w:rPr>
        <w:t>epartment</w:t>
      </w:r>
      <w:r>
        <w:rPr>
          <w:sz w:val="16"/>
        </w:rPr>
        <w:t xml:space="preserve"> of </w:t>
      </w:r>
      <w:r>
        <w:rPr>
          <w:rStyle w:val="Emphasis"/>
          <w:highlight w:val="cyan"/>
        </w:rPr>
        <w:t>H</w:t>
      </w:r>
      <w:r>
        <w:rPr>
          <w:rStyle w:val="StyleUnderline"/>
        </w:rPr>
        <w:t>omeland</w:t>
      </w:r>
      <w:r>
        <w:rPr>
          <w:sz w:val="16"/>
        </w:rPr>
        <w:t xml:space="preserve"> </w:t>
      </w:r>
      <w:r>
        <w:rPr>
          <w:rStyle w:val="Emphasis"/>
          <w:highlight w:val="cyan"/>
        </w:rPr>
        <w:t>S</w:t>
      </w:r>
      <w:r>
        <w:rPr>
          <w:rStyle w:val="StyleUnderline"/>
        </w:rPr>
        <w:t>ecurity would</w:t>
      </w:r>
      <w:r>
        <w:rPr>
          <w:sz w:val="16"/>
        </w:rPr>
        <w:t xml:space="preserve"> simply </w:t>
      </w:r>
      <w:r>
        <w:rPr>
          <w:rStyle w:val="StyleUnderline"/>
        </w:rPr>
        <w:t>be</w:t>
      </w:r>
      <w:r>
        <w:rPr>
          <w:sz w:val="16"/>
        </w:rPr>
        <w:t xml:space="preserve"> </w:t>
      </w:r>
      <w:r>
        <w:rPr>
          <w:rStyle w:val="Emphasis"/>
          <w:highlight w:val="cyan"/>
        </w:rPr>
        <w:t>insufficient</w:t>
      </w:r>
      <w:r>
        <w:rPr>
          <w:sz w:val="16"/>
        </w:rPr>
        <w:t xml:space="preserve"> </w:t>
      </w:r>
      <w:r>
        <w:rPr>
          <w:rStyle w:val="StyleUnderline"/>
        </w:rPr>
        <w:t>to deal with them</w:t>
      </w:r>
      <w:r>
        <w:rPr>
          <w:sz w:val="16"/>
        </w:rPr>
        <w:t xml:space="preserve">. </w:t>
      </w:r>
      <w:r>
        <w:rPr>
          <w:rStyle w:val="StyleUnderline"/>
        </w:rPr>
        <w:t>Only</w:t>
      </w:r>
      <w:r>
        <w:rPr>
          <w:sz w:val="16"/>
        </w:rPr>
        <w:t xml:space="preserve"> the </w:t>
      </w:r>
      <w:r>
        <w:rPr>
          <w:rStyle w:val="StyleUnderline"/>
        </w:rPr>
        <w:t>U.S. military</w:t>
      </w:r>
      <w:r>
        <w:rPr>
          <w:sz w:val="16"/>
        </w:rPr>
        <w:t xml:space="preserve"> could be </w:t>
      </w:r>
      <w:r>
        <w:rPr>
          <w:rStyle w:val="Emphasis"/>
        </w:rPr>
        <w:t>capable</w:t>
      </w:r>
      <w:r>
        <w:rPr>
          <w:sz w:val="16"/>
        </w:rPr>
        <w:t xml:space="preserve"> </w:t>
      </w:r>
      <w:r>
        <w:rPr>
          <w:rStyle w:val="StyleUnderline"/>
        </w:rPr>
        <w:t>of dealing with</w:t>
      </w:r>
      <w:r>
        <w:rPr>
          <w:sz w:val="16"/>
        </w:rPr>
        <w:t xml:space="preserve"> </w:t>
      </w:r>
      <w:r>
        <w:rPr>
          <w:rStyle w:val="Emphasis"/>
        </w:rPr>
        <w:t>insurgent</w:t>
      </w:r>
      <w:r>
        <w:rPr>
          <w:sz w:val="16"/>
        </w:rPr>
        <w:t xml:space="preserve"> force</w:t>
      </w:r>
      <w:r>
        <w:rPr>
          <w:rStyle w:val="Emphasis"/>
        </w:rPr>
        <w:t>s</w:t>
      </w:r>
      <w:r>
        <w:rPr>
          <w:sz w:val="16"/>
        </w:rPr>
        <w:t>. And from a tactical point of view, any engagement between U.S. forces and a militia (or any insurgent force of any kind for that matter) would be entirely one-sided. Despite the preparations of right-wing militias, and despite the sheer number of weapons available in the United States, the U.S. Marines are still the U.S. Marines. No militia or organized group of militias could compete with them in battle.</w:t>
      </w:r>
    </w:p>
    <w:p w14:paraId="4C57FEC2" w14:textId="77777777" w:rsidR="00CC0F39" w:rsidRDefault="00CC0F39" w:rsidP="00CC0F39">
      <w:pPr>
        <w:rPr>
          <w:sz w:val="16"/>
        </w:rPr>
      </w:pPr>
      <w:r>
        <w:rPr>
          <w:sz w:val="16"/>
        </w:rPr>
        <w:t xml:space="preserve">The real problems would be legal and bureaucratic, and these problems, in turn, would quickly take on a military character. The U.S. </w:t>
      </w:r>
      <w:r>
        <w:rPr>
          <w:rStyle w:val="StyleUnderline"/>
        </w:rPr>
        <w:t>military isn’t</w:t>
      </w:r>
      <w:r>
        <w:rPr>
          <w:sz w:val="16"/>
        </w:rPr>
        <w:t xml:space="preserve"> </w:t>
      </w:r>
      <w:r>
        <w:rPr>
          <w:rStyle w:val="Emphasis"/>
        </w:rPr>
        <w:t>culturally</w:t>
      </w:r>
      <w:r>
        <w:rPr>
          <w:sz w:val="16"/>
        </w:rPr>
        <w:t xml:space="preserve"> </w:t>
      </w:r>
      <w:r>
        <w:rPr>
          <w:rStyle w:val="StyleUnderline"/>
        </w:rPr>
        <w:t>or institutionally designed to be an adequate domestic actor</w:t>
      </w:r>
      <w:r>
        <w:rPr>
          <w:sz w:val="16"/>
        </w:rPr>
        <w:t xml:space="preserve">—rather, the opposite. Its role in American life has been specifically designed to make it ineffective in domestic operations. The use of the </w:t>
      </w:r>
      <w:r>
        <w:rPr>
          <w:rStyle w:val="StyleUnderline"/>
        </w:rPr>
        <w:t>military</w:t>
      </w:r>
      <w:r>
        <w:rPr>
          <w:sz w:val="16"/>
        </w:rPr>
        <w:t xml:space="preserve"> would not be, in itself, a constitutional crisis; there are legal precedents and explicit executive orders governing the use of military force on U.S. soil. But </w:t>
      </w:r>
      <w:r>
        <w:rPr>
          <w:rStyle w:val="StyleUnderline"/>
        </w:rPr>
        <w:t>any</w:t>
      </w:r>
      <w:r>
        <w:rPr>
          <w:sz w:val="16"/>
        </w:rPr>
        <w:t xml:space="preserve"> </w:t>
      </w:r>
      <w:r>
        <w:rPr>
          <w:rStyle w:val="Emphasis"/>
        </w:rPr>
        <w:t>military response</w:t>
      </w:r>
      <w:r>
        <w:rPr>
          <w:sz w:val="16"/>
        </w:rPr>
        <w:t xml:space="preserve"> </w:t>
      </w:r>
      <w:r>
        <w:rPr>
          <w:rStyle w:val="StyleUnderline"/>
        </w:rPr>
        <w:t>to civil unrest is</w:t>
      </w:r>
      <w:r>
        <w:rPr>
          <w:sz w:val="16"/>
        </w:rPr>
        <w:t xml:space="preserve"> highly </w:t>
      </w:r>
      <w:r>
        <w:rPr>
          <w:rStyle w:val="Emphasis"/>
        </w:rPr>
        <w:t>likely</w:t>
      </w:r>
      <w:r>
        <w:rPr>
          <w:sz w:val="16"/>
        </w:rPr>
        <w:t xml:space="preserve"> </w:t>
      </w:r>
      <w:r>
        <w:rPr>
          <w:rStyle w:val="StyleUnderline"/>
        </w:rPr>
        <w:t>to spin out of control into</w:t>
      </w:r>
      <w:r>
        <w:rPr>
          <w:sz w:val="16"/>
        </w:rPr>
        <w:t xml:space="preserve"> </w:t>
      </w:r>
      <w:r>
        <w:rPr>
          <w:rStyle w:val="Emphasis"/>
        </w:rPr>
        <w:t>extended insurgency</w:t>
      </w:r>
      <w:r>
        <w:rPr>
          <w:sz w:val="16"/>
        </w:rPr>
        <w:t xml:space="preserve">. And for all the U.S. military’s prowess, the </w:t>
      </w:r>
      <w:r>
        <w:rPr>
          <w:rStyle w:val="StyleUnderline"/>
        </w:rPr>
        <w:t>outcome</w:t>
      </w:r>
      <w:r>
        <w:rPr>
          <w:sz w:val="16"/>
        </w:rPr>
        <w:t xml:space="preserve"> would be </w:t>
      </w:r>
      <w:r>
        <w:rPr>
          <w:rStyle w:val="Emphasis"/>
        </w:rPr>
        <w:t>entirely uncertain</w:t>
      </w:r>
      <w:r>
        <w:rPr>
          <w:sz w:val="16"/>
        </w:rPr>
        <w:t>.</w:t>
      </w:r>
    </w:p>
    <w:p w14:paraId="66D52606" w14:textId="77777777" w:rsidR="00CC0F39" w:rsidRDefault="00CC0F39" w:rsidP="00CC0F39">
      <w:pPr>
        <w:rPr>
          <w:sz w:val="16"/>
        </w:rPr>
      </w:pPr>
      <w:r>
        <w:rPr>
          <w:sz w:val="16"/>
        </w:rPr>
        <w:t>Occupying forces in foreign countries are, almost without exception, seen as illegitimate by local populations. Would a U.S. force on U.S. soil face the same fundamental resistance? American forces would, after all, be American. But the United States is not like other countries. It was born in resistance to government. Its history has been filled with state resistance to federal authority. And it has experienced resistance to occupation by its own forces before.</w:t>
      </w:r>
    </w:p>
    <w:p w14:paraId="1A20B44F" w14:textId="77777777" w:rsidR="00CC0F39" w:rsidRDefault="00CC0F39" w:rsidP="00CC0F39">
      <w:pPr>
        <w:rPr>
          <w:sz w:val="16"/>
        </w:rPr>
      </w:pPr>
      <w:r>
        <w:rPr>
          <w:sz w:val="16"/>
        </w:rPr>
        <w:t xml:space="preserve">The United States currently contains a diverse assortment of </w:t>
      </w:r>
      <w:r>
        <w:rPr>
          <w:rStyle w:val="StyleUnderline"/>
        </w:rPr>
        <w:t>anti-government</w:t>
      </w:r>
      <w:r>
        <w:rPr>
          <w:sz w:val="16"/>
        </w:rPr>
        <w:t xml:space="preserve"> </w:t>
      </w:r>
      <w:r>
        <w:rPr>
          <w:rStyle w:val="Emphasis"/>
          <w:highlight w:val="cyan"/>
        </w:rPr>
        <w:t>movements</w:t>
      </w:r>
      <w:r>
        <w:rPr>
          <w:sz w:val="16"/>
        </w:rPr>
        <w:t xml:space="preserve">, from groups that are little more than survivalist hobbyists to neo-Nazi accelerationists and sovereign citizens. They </w:t>
      </w:r>
      <w:r>
        <w:rPr>
          <w:rStyle w:val="StyleUnderline"/>
          <w:highlight w:val="cyan"/>
        </w:rPr>
        <w:t xml:space="preserve">are </w:t>
      </w:r>
      <w:r>
        <w:rPr>
          <w:rStyle w:val="Emphasis"/>
          <w:highlight w:val="cyan"/>
        </w:rPr>
        <w:t>armed</w:t>
      </w:r>
      <w:r>
        <w:rPr>
          <w:sz w:val="16"/>
        </w:rPr>
        <w:t xml:space="preserve">; several members of these groups have been </w:t>
      </w:r>
      <w:r>
        <w:rPr>
          <w:rStyle w:val="StyleUnderline"/>
          <w:highlight w:val="cyan"/>
        </w:rPr>
        <w:t>caught with</w:t>
      </w:r>
      <w:r>
        <w:rPr>
          <w:sz w:val="16"/>
        </w:rPr>
        <w:t xml:space="preserve"> the </w:t>
      </w:r>
      <w:r>
        <w:rPr>
          <w:rStyle w:val="StyleUnderline"/>
          <w:highlight w:val="cyan"/>
        </w:rPr>
        <w:t xml:space="preserve">materials </w:t>
      </w:r>
      <w:r>
        <w:rPr>
          <w:rStyle w:val="StyleUnderline"/>
        </w:rPr>
        <w:t xml:space="preserve">needed </w:t>
      </w:r>
      <w:r>
        <w:rPr>
          <w:rStyle w:val="StyleUnderline"/>
          <w:highlight w:val="cyan"/>
        </w:rPr>
        <w:t>to</w:t>
      </w:r>
      <w:r>
        <w:rPr>
          <w:sz w:val="16"/>
          <w:highlight w:val="cyan"/>
        </w:rPr>
        <w:t xml:space="preserve"> </w:t>
      </w:r>
      <w:r>
        <w:rPr>
          <w:rStyle w:val="Emphasis"/>
          <w:highlight w:val="cyan"/>
        </w:rPr>
        <w:t>build</w:t>
      </w:r>
      <w:r>
        <w:rPr>
          <w:sz w:val="16"/>
        </w:rPr>
        <w:t xml:space="preserve"> </w:t>
      </w:r>
      <w:r>
        <w:rPr>
          <w:rStyle w:val="StyleUnderline"/>
        </w:rPr>
        <w:t xml:space="preserve">low-grade </w:t>
      </w:r>
      <w:r>
        <w:rPr>
          <w:rStyle w:val="Emphasis"/>
          <w:highlight w:val="cyan"/>
        </w:rPr>
        <w:t>nuc</w:t>
      </w:r>
      <w:r>
        <w:rPr>
          <w:rStyle w:val="StyleUnderline"/>
        </w:rPr>
        <w:t>lear</w:t>
      </w:r>
      <w:r>
        <w:rPr>
          <w:sz w:val="16"/>
        </w:rPr>
        <w:t xml:space="preserve"> </w:t>
      </w:r>
      <w:r>
        <w:rPr>
          <w:rStyle w:val="StyleUnderline"/>
        </w:rPr>
        <w:t>weapon</w:t>
      </w:r>
      <w:r>
        <w:rPr>
          <w:rStyle w:val="Emphasis"/>
          <w:highlight w:val="cyan"/>
        </w:rPr>
        <w:t>s</w:t>
      </w:r>
      <w:r>
        <w:rPr>
          <w:sz w:val="16"/>
        </w:rPr>
        <w:t xml:space="preserve">. A </w:t>
      </w:r>
      <w:r>
        <w:rPr>
          <w:rStyle w:val="Emphasis"/>
        </w:rPr>
        <w:t>significant portion</w:t>
      </w:r>
      <w:r>
        <w:rPr>
          <w:sz w:val="16"/>
        </w:rPr>
        <w:t xml:space="preserve"> </w:t>
      </w:r>
      <w:r>
        <w:rPr>
          <w:rStyle w:val="StyleUnderline"/>
        </w:rPr>
        <w:t>of the American public</w:t>
      </w:r>
      <w:r>
        <w:rPr>
          <w:sz w:val="16"/>
        </w:rPr>
        <w:t xml:space="preserve"> is </w:t>
      </w:r>
      <w:r>
        <w:rPr>
          <w:rStyle w:val="StyleUnderline"/>
        </w:rPr>
        <w:t>actively pursuing the destruction of political authority</w:t>
      </w:r>
      <w:r>
        <w:rPr>
          <w:sz w:val="16"/>
        </w:rPr>
        <w:t xml:space="preserve"> as such. What happens if they continue to enact their </w:t>
      </w:r>
      <w:r>
        <w:rPr>
          <w:rStyle w:val="Emphasis"/>
          <w:highlight w:val="cyan"/>
        </w:rPr>
        <w:t>stated goals</w:t>
      </w:r>
      <w:r>
        <w:rPr>
          <w:sz w:val="16"/>
          <w:highlight w:val="cyan"/>
        </w:rPr>
        <w:t xml:space="preserve"> </w:t>
      </w:r>
      <w:r>
        <w:rPr>
          <w:rStyle w:val="StyleUnderline"/>
          <w:highlight w:val="cyan"/>
        </w:rPr>
        <w:t>of overthrowing the</w:t>
      </w:r>
      <w:r>
        <w:rPr>
          <w:sz w:val="16"/>
        </w:rPr>
        <w:t xml:space="preserve"> federal </w:t>
      </w:r>
      <w:r>
        <w:rPr>
          <w:rStyle w:val="Emphasis"/>
          <w:highlight w:val="cyan"/>
        </w:rPr>
        <w:t>government</w:t>
      </w:r>
      <w:r>
        <w:rPr>
          <w:sz w:val="16"/>
          <w:highlight w:val="cyan"/>
        </w:rPr>
        <w:t xml:space="preserve"> </w:t>
      </w:r>
      <w:r>
        <w:rPr>
          <w:rStyle w:val="StyleUnderline"/>
          <w:highlight w:val="cyan"/>
        </w:rPr>
        <w:t>and imposing</w:t>
      </w:r>
      <w:r>
        <w:rPr>
          <w:sz w:val="16"/>
        </w:rPr>
        <w:t xml:space="preserve"> their vision of liberty by </w:t>
      </w:r>
      <w:r>
        <w:rPr>
          <w:rStyle w:val="Emphasis"/>
          <w:highlight w:val="cyan"/>
        </w:rPr>
        <w:t>force</w:t>
      </w:r>
      <w:r>
        <w:rPr>
          <w:sz w:val="16"/>
        </w:rPr>
        <w:t xml:space="preserve"> of arms, as the events of Jan. 6, 2021, have shown they are already beginning to do?</w:t>
      </w:r>
    </w:p>
    <w:p w14:paraId="73B20566" w14:textId="77777777" w:rsidR="00CC0F39" w:rsidRDefault="00CC0F39" w:rsidP="00CC0F39">
      <w:pPr>
        <w:rPr>
          <w:sz w:val="16"/>
        </w:rPr>
      </w:pPr>
      <w:r>
        <w:rPr>
          <w:sz w:val="16"/>
        </w:rPr>
        <w:t>Joint Publication 3-27 defines the armed forces’ role in homeland defense as protecting U.S. “sovereignty, territory, domestic population, and critical infrastructure against external threats and aggression or other threats, as directed by the President.” So which is it? Is the Army there to protect against “external threats”? Or is the category of “other threats” broad enough to include rebel militias?</w:t>
      </w:r>
    </w:p>
    <w:p w14:paraId="0F861DEF" w14:textId="77777777" w:rsidR="00CC0F39" w:rsidRDefault="00CC0F39" w:rsidP="00CC0F39">
      <w:pPr>
        <w:rPr>
          <w:sz w:val="16"/>
        </w:rPr>
      </w:pPr>
      <w:r>
        <w:rPr>
          <w:sz w:val="16"/>
        </w:rPr>
        <w:t>The Insurrection Act stipulates the latter. Originally enacted in 1807, it provides for the suppression of an insurrection against a state government at the request of the governor. There is also Section 253 of Title 10 of the U.S. Code, which allows the president to use the armed forces to suppress insurrection or domestic violence if it (1) hinders the execution of the laws to the extent that a part or class of citizens are deprived of constitutional rights and the state is unable or refuses to protect those rights or (2) obstructs the execution of any federal law or impedes the course of justice under federal laws. There is precedent for such direct engagement: Reconstruction of the South after the Civil War; President Dwight D. Eisenhower calling troops into Little Rock, Arkansas, in 1957 to enforce desegregation; the 1992 Los Angeles riots.</w:t>
      </w:r>
    </w:p>
    <w:p w14:paraId="27370150" w14:textId="77777777" w:rsidR="00CC0F39" w:rsidRDefault="00CC0F39" w:rsidP="00CC0F39">
      <w:pPr>
        <w:rPr>
          <w:sz w:val="16"/>
        </w:rPr>
      </w:pPr>
      <w:r>
        <w:rPr>
          <w:sz w:val="16"/>
        </w:rPr>
        <w:t>But the rules of force issued to the 7th Infantry Division during the Los Angeles riots specified minimum levels of force in response to levels of civilian violence. Today’s political violence threatens to be far more organized. The question is, what would happen if the U.S. military were obliged to respond in kind?</w:t>
      </w:r>
    </w:p>
    <w:p w14:paraId="043A2957" w14:textId="77777777" w:rsidR="00CC0F39" w:rsidRDefault="00CC0F39" w:rsidP="00CC0F39">
      <w:pPr>
        <w:rPr>
          <w:sz w:val="16"/>
        </w:rPr>
      </w:pPr>
      <w:r>
        <w:rPr>
          <w:sz w:val="16"/>
        </w:rPr>
        <w:lastRenderedPageBreak/>
        <w:t xml:space="preserve">Under the conditions of the Insurrection Act, the Justice Department is the lead federal agency in cases of homeland pacification. In practice, this means the </w:t>
      </w:r>
      <w:r>
        <w:rPr>
          <w:rStyle w:val="Emphasis"/>
          <w:highlight w:val="cyan"/>
        </w:rPr>
        <w:t>pres</w:t>
      </w:r>
      <w:r>
        <w:rPr>
          <w:sz w:val="16"/>
        </w:rPr>
        <w:t xml:space="preserve">ident </w:t>
      </w:r>
      <w:r>
        <w:rPr>
          <w:rStyle w:val="StyleUnderline"/>
        </w:rPr>
        <w:t xml:space="preserve">would </w:t>
      </w:r>
      <w:r>
        <w:rPr>
          <w:rStyle w:val="StyleUnderline"/>
          <w:highlight w:val="cyan"/>
        </w:rPr>
        <w:t>appoint</w:t>
      </w:r>
      <w:r>
        <w:rPr>
          <w:rStyle w:val="StyleUnderline"/>
        </w:rPr>
        <w:t xml:space="preserve"> a</w:t>
      </w:r>
      <w:r>
        <w:rPr>
          <w:sz w:val="16"/>
        </w:rPr>
        <w:t xml:space="preserve"> </w:t>
      </w:r>
      <w:r>
        <w:rPr>
          <w:rStyle w:val="Emphasis"/>
        </w:rPr>
        <w:t>senior</w:t>
      </w:r>
      <w:r>
        <w:rPr>
          <w:sz w:val="16"/>
        </w:rPr>
        <w:t xml:space="preserve"> </w:t>
      </w:r>
      <w:r>
        <w:rPr>
          <w:rStyle w:val="StyleUnderline"/>
          <w:highlight w:val="cyan"/>
        </w:rPr>
        <w:t>civilian rep</w:t>
      </w:r>
      <w:r>
        <w:rPr>
          <w:sz w:val="16"/>
        </w:rPr>
        <w:t xml:space="preserve">resentative of the attorney general </w:t>
      </w:r>
      <w:r>
        <w:rPr>
          <w:rStyle w:val="StyleUnderline"/>
        </w:rPr>
        <w:t>to</w:t>
      </w:r>
      <w:r>
        <w:rPr>
          <w:sz w:val="16"/>
        </w:rPr>
        <w:t xml:space="preserve"> </w:t>
      </w:r>
      <w:r>
        <w:rPr>
          <w:rStyle w:val="Emphasis"/>
        </w:rPr>
        <w:t>oversee</w:t>
      </w:r>
      <w:r>
        <w:rPr>
          <w:sz w:val="16"/>
        </w:rPr>
        <w:t xml:space="preserve"> </w:t>
      </w:r>
      <w:r>
        <w:rPr>
          <w:rStyle w:val="StyleUnderline"/>
        </w:rPr>
        <w:t>military operations</w:t>
      </w:r>
      <w:r>
        <w:rPr>
          <w:sz w:val="16"/>
        </w:rPr>
        <w:t xml:space="preserve">. The two-tier authority that results—inherent in the double role of police action and military action—would </w:t>
      </w:r>
      <w:r>
        <w:rPr>
          <w:rStyle w:val="Emphasis"/>
          <w:highlight w:val="cyan"/>
        </w:rPr>
        <w:t>crush</w:t>
      </w:r>
      <w:r>
        <w:rPr>
          <w:sz w:val="16"/>
          <w:highlight w:val="cyan"/>
        </w:rPr>
        <w:t xml:space="preserve"> </w:t>
      </w:r>
      <w:r>
        <w:rPr>
          <w:rStyle w:val="StyleUnderline"/>
          <w:highlight w:val="cyan"/>
        </w:rPr>
        <w:t>intel</w:t>
      </w:r>
      <w:r>
        <w:rPr>
          <w:sz w:val="16"/>
        </w:rPr>
        <w:t>ligence</w:t>
      </w:r>
      <w:r>
        <w:rPr>
          <w:rStyle w:val="StyleUnderline"/>
        </w:rPr>
        <w:t>-</w:t>
      </w:r>
      <w:r>
        <w:rPr>
          <w:rStyle w:val="StyleUnderline"/>
          <w:highlight w:val="cyan"/>
        </w:rPr>
        <w:t>gathering</w:t>
      </w:r>
      <w:r>
        <w:rPr>
          <w:rStyle w:val="StyleUnderline"/>
        </w:rPr>
        <w:t xml:space="preserve"> efforts</w:t>
      </w:r>
      <w:r>
        <w:rPr>
          <w:sz w:val="16"/>
        </w:rPr>
        <w:t xml:space="preserve">. The Reagan administration explicitly decreed in Executive Order 12333 that the military </w:t>
      </w:r>
      <w:r>
        <w:rPr>
          <w:rStyle w:val="StyleUnderline"/>
        </w:rPr>
        <w:t>is</w:t>
      </w:r>
      <w:r>
        <w:rPr>
          <w:sz w:val="16"/>
        </w:rPr>
        <w:t xml:space="preserve"> </w:t>
      </w:r>
      <w:r>
        <w:rPr>
          <w:rStyle w:val="Emphasis"/>
        </w:rPr>
        <w:t>only allowed</w:t>
      </w:r>
      <w:r>
        <w:rPr>
          <w:rStyle w:val="StyleUnderline"/>
        </w:rPr>
        <w:t>, in the case of U.S. citizens, to gather enough information for</w:t>
      </w:r>
      <w:r>
        <w:rPr>
          <w:sz w:val="16"/>
        </w:rPr>
        <w:t xml:space="preserve"> </w:t>
      </w:r>
      <w:r>
        <w:rPr>
          <w:rStyle w:val="Emphasis"/>
        </w:rPr>
        <w:t>situational awareness</w:t>
      </w:r>
      <w:r>
        <w:rPr>
          <w:sz w:val="16"/>
        </w:rPr>
        <w:t>. The nub of the problem is coming up with an effective definition of the phrase “essential to meet operational requirements,” as the Defense Department terms it. Any failure to uphold the constitutional rights of the rebels would justify their claim that the government is illegitimate.</w:t>
      </w:r>
    </w:p>
    <w:p w14:paraId="4650A8D3" w14:textId="77777777" w:rsidR="00CC0F39" w:rsidRDefault="00CC0F39" w:rsidP="00CC0F39">
      <w:pPr>
        <w:rPr>
          <w:sz w:val="16"/>
        </w:rPr>
      </w:pPr>
      <w:r>
        <w:rPr>
          <w:sz w:val="16"/>
        </w:rPr>
        <w:t xml:space="preserve">The struggle would </w:t>
      </w:r>
      <w:r>
        <w:rPr>
          <w:rStyle w:val="StyleUnderline"/>
        </w:rPr>
        <w:t>take place under conditions of</w:t>
      </w:r>
      <w:r>
        <w:rPr>
          <w:sz w:val="16"/>
        </w:rPr>
        <w:t xml:space="preserve"> </w:t>
      </w:r>
      <w:r>
        <w:rPr>
          <w:rStyle w:val="Emphasis"/>
        </w:rPr>
        <w:t>greater scrutiny</w:t>
      </w:r>
      <w:r>
        <w:rPr>
          <w:sz w:val="16"/>
        </w:rPr>
        <w:t xml:space="preserve"> </w:t>
      </w:r>
      <w:r>
        <w:rPr>
          <w:rStyle w:val="StyleUnderline"/>
        </w:rPr>
        <w:t>than any U.S. military operation in history</w:t>
      </w:r>
      <w:r>
        <w:rPr>
          <w:sz w:val="16"/>
        </w:rPr>
        <w:t xml:space="preserve">. </w:t>
      </w:r>
      <w:r>
        <w:rPr>
          <w:rStyle w:val="Emphasis"/>
          <w:highlight w:val="cyan"/>
        </w:rPr>
        <w:t>Info</w:t>
      </w:r>
      <w:r>
        <w:rPr>
          <w:rStyle w:val="StyleUnderline"/>
        </w:rPr>
        <w:t>rmation</w:t>
      </w:r>
      <w:r>
        <w:rPr>
          <w:sz w:val="16"/>
        </w:rPr>
        <w:t xml:space="preserve"> </w:t>
      </w:r>
      <w:r>
        <w:rPr>
          <w:rStyle w:val="Emphasis"/>
          <w:highlight w:val="cyan"/>
        </w:rPr>
        <w:t>op</w:t>
      </w:r>
      <w:r>
        <w:rPr>
          <w:rStyle w:val="StyleUnderline"/>
        </w:rPr>
        <w:t>eration</w:t>
      </w:r>
      <w:r>
        <w:rPr>
          <w:rStyle w:val="Emphasis"/>
          <w:highlight w:val="cyan"/>
        </w:rPr>
        <w:t>s</w:t>
      </w:r>
      <w:r>
        <w:rPr>
          <w:rStyle w:val="StyleUnderline"/>
          <w:highlight w:val="cyan"/>
        </w:rPr>
        <w:t xml:space="preserve"> are</w:t>
      </w:r>
      <w:r>
        <w:rPr>
          <w:rStyle w:val="StyleUnderline"/>
        </w:rPr>
        <w:t xml:space="preserve"> the</w:t>
      </w:r>
      <w:r>
        <w:rPr>
          <w:sz w:val="16"/>
        </w:rPr>
        <w:t xml:space="preserve"> </w:t>
      </w:r>
      <w:r>
        <w:rPr>
          <w:rStyle w:val="Emphasis"/>
          <w:highlight w:val="cyan"/>
        </w:rPr>
        <w:t>great</w:t>
      </w:r>
      <w:r>
        <w:rPr>
          <w:rStyle w:val="Emphasis"/>
        </w:rPr>
        <w:t xml:space="preserve"> </w:t>
      </w:r>
      <w:r>
        <w:rPr>
          <w:rStyle w:val="Emphasis"/>
          <w:highlight w:val="cyan"/>
        </w:rPr>
        <w:t>weakness</w:t>
      </w:r>
      <w:r>
        <w:rPr>
          <w:sz w:val="16"/>
          <w:highlight w:val="cyan"/>
        </w:rPr>
        <w:t xml:space="preserve"> </w:t>
      </w:r>
      <w:r>
        <w:rPr>
          <w:rStyle w:val="StyleUnderline"/>
          <w:highlight w:val="cyan"/>
        </w:rPr>
        <w:t>of</w:t>
      </w:r>
      <w:r>
        <w:rPr>
          <w:rStyle w:val="StyleUnderline"/>
        </w:rPr>
        <w:t xml:space="preserve"> the U.S. </w:t>
      </w:r>
      <w:r>
        <w:rPr>
          <w:rStyle w:val="StyleUnderline"/>
          <w:highlight w:val="cyan"/>
        </w:rPr>
        <w:t>military</w:t>
      </w:r>
      <w:r>
        <w:rPr>
          <w:sz w:val="16"/>
        </w:rPr>
        <w:t xml:space="preserve">; control over the subtle but all-powerful narratives that give governments legitimacy have always eluded even the most brilliant American soldiers. Four-star Army Gen. John Galvin, back in 1986, described the military mind as “uncomfortable with warfare’s societal dimension.” Every general who has written a new counterinsurgency operating manual—or reported on the </w:t>
      </w:r>
      <w:r>
        <w:rPr>
          <w:rStyle w:val="StyleUnderline"/>
          <w:highlight w:val="cyan"/>
        </w:rPr>
        <w:t>reasons for</w:t>
      </w:r>
      <w:r>
        <w:rPr>
          <w:sz w:val="16"/>
        </w:rPr>
        <w:t xml:space="preserve"> the </w:t>
      </w:r>
      <w:r>
        <w:rPr>
          <w:rStyle w:val="Emphasis"/>
          <w:highlight w:val="cyan"/>
        </w:rPr>
        <w:t>failures</w:t>
      </w:r>
      <w:r>
        <w:rPr>
          <w:sz w:val="16"/>
          <w:highlight w:val="cyan"/>
        </w:rPr>
        <w:t xml:space="preserve"> </w:t>
      </w:r>
      <w:r>
        <w:rPr>
          <w:rStyle w:val="StyleUnderline"/>
          <w:highlight w:val="cyan"/>
        </w:rPr>
        <w:t>in Afghanistan and Iraq</w:t>
      </w:r>
      <w:r>
        <w:rPr>
          <w:sz w:val="16"/>
        </w:rPr>
        <w:t xml:space="preserve">, including retired Army Gens. David Petraeus and Stanley McChrystal—has </w:t>
      </w:r>
      <w:r>
        <w:rPr>
          <w:rStyle w:val="StyleUnderline"/>
        </w:rPr>
        <w:t>mentioned the</w:t>
      </w:r>
      <w:r>
        <w:rPr>
          <w:sz w:val="16"/>
        </w:rPr>
        <w:t xml:space="preserve"> </w:t>
      </w:r>
      <w:r>
        <w:rPr>
          <w:rStyle w:val="Emphasis"/>
        </w:rPr>
        <w:t>same weakness</w:t>
      </w:r>
      <w:r>
        <w:rPr>
          <w:sz w:val="16"/>
        </w:rPr>
        <w:t xml:space="preserve"> </w:t>
      </w:r>
      <w:r>
        <w:rPr>
          <w:rStyle w:val="StyleUnderline"/>
        </w:rPr>
        <w:t>in understanding</w:t>
      </w:r>
      <w:r>
        <w:rPr>
          <w:sz w:val="16"/>
        </w:rPr>
        <w:t xml:space="preserve"> the interplay of </w:t>
      </w:r>
      <w:r>
        <w:rPr>
          <w:rStyle w:val="StyleUnderline"/>
        </w:rPr>
        <w:t>culture and conflict</w:t>
      </w:r>
      <w:r>
        <w:rPr>
          <w:sz w:val="16"/>
        </w:rPr>
        <w:t xml:space="preserve">. </w:t>
      </w:r>
      <w:r>
        <w:rPr>
          <w:rStyle w:val="StyleUnderline"/>
        </w:rPr>
        <w:t>Military leaders are</w:t>
      </w:r>
      <w:r>
        <w:rPr>
          <w:sz w:val="16"/>
        </w:rPr>
        <w:t xml:space="preserve">, by nature, </w:t>
      </w:r>
      <w:r>
        <w:rPr>
          <w:rStyle w:val="Emphasis"/>
        </w:rPr>
        <w:t>technicians</w:t>
      </w:r>
      <w:r>
        <w:rPr>
          <w:sz w:val="16"/>
        </w:rPr>
        <w:t xml:space="preserve"> </w:t>
      </w:r>
      <w:r>
        <w:rPr>
          <w:rStyle w:val="StyleUnderline"/>
        </w:rPr>
        <w:t>rather than humanists</w:t>
      </w:r>
      <w:r>
        <w:rPr>
          <w:sz w:val="16"/>
        </w:rPr>
        <w:t>. They are deliberately not politicians. The Joint Chiefs of Staff’s failure to address the informational nature of conflict in the 21st century is another example of the oldest crisis in warfare. The generals are always preparing for the last war.</w:t>
      </w:r>
    </w:p>
    <w:p w14:paraId="1F6985AA" w14:textId="77777777" w:rsidR="00CC0F39" w:rsidRDefault="00CC0F39" w:rsidP="00CC0F39">
      <w:pPr>
        <w:rPr>
          <w:sz w:val="16"/>
        </w:rPr>
      </w:pPr>
      <w:r>
        <w:rPr>
          <w:sz w:val="16"/>
        </w:rPr>
        <w:t xml:space="preserve">During a domestic operation, </w:t>
      </w:r>
      <w:r>
        <w:rPr>
          <w:rStyle w:val="StyleUnderline"/>
        </w:rPr>
        <w:t>the military information support officer</w:t>
      </w:r>
      <w:r>
        <w:rPr>
          <w:sz w:val="16"/>
        </w:rPr>
        <w:t xml:space="preserve"> would be more important than anyone in the intelligence preparation of the battlefield process or any of the engineering officers. Whatever actions are undertaken will be in the context of a highly active and </w:t>
      </w:r>
      <w:r>
        <w:rPr>
          <w:rStyle w:val="Emphasis"/>
        </w:rPr>
        <w:t>highly polarized</w:t>
      </w:r>
      <w:r>
        <w:rPr>
          <w:sz w:val="16"/>
        </w:rPr>
        <w:t xml:space="preserve"> media and in the context of a highly polarized legal system </w:t>
      </w:r>
      <w:r>
        <w:rPr>
          <w:rStyle w:val="StyleUnderline"/>
        </w:rPr>
        <w:t>with</w:t>
      </w:r>
      <w:r>
        <w:rPr>
          <w:sz w:val="16"/>
        </w:rPr>
        <w:t xml:space="preserve"> </w:t>
      </w:r>
      <w:r>
        <w:rPr>
          <w:rStyle w:val="Emphasis"/>
        </w:rPr>
        <w:t>diminishing legitimacy</w:t>
      </w:r>
      <w:r>
        <w:rPr>
          <w:sz w:val="16"/>
        </w:rPr>
        <w:t xml:space="preserve">. For half the country, the military engagement against insurrectionists or terrorists will be necessary to preserve democracy and the rule of law. For the other half, it will be the desecration of individual liberty. The beginning of any action, of any sort, by a U.S. military force against U.S. citizens would </w:t>
      </w:r>
      <w:r>
        <w:rPr>
          <w:rStyle w:val="StyleUnderline"/>
        </w:rPr>
        <w:t>create</w:t>
      </w:r>
      <w:r>
        <w:rPr>
          <w:sz w:val="16"/>
        </w:rPr>
        <w:t xml:space="preserve"> an </w:t>
      </w:r>
      <w:r>
        <w:rPr>
          <w:rStyle w:val="Emphasis"/>
        </w:rPr>
        <w:t>automatic</w:t>
      </w:r>
      <w:r>
        <w:rPr>
          <w:sz w:val="16"/>
        </w:rPr>
        <w:t xml:space="preserve"> sense of </w:t>
      </w:r>
      <w:r>
        <w:rPr>
          <w:rStyle w:val="StyleUnderline"/>
        </w:rPr>
        <w:t>illegitimacy</w:t>
      </w:r>
      <w:r>
        <w:rPr>
          <w:sz w:val="16"/>
        </w:rPr>
        <w:t xml:space="preserve">. The already incipient </w:t>
      </w:r>
      <w:r>
        <w:rPr>
          <w:rStyle w:val="StyleUnderline"/>
        </w:rPr>
        <w:t>legitimacy</w:t>
      </w:r>
      <w:r>
        <w:rPr>
          <w:sz w:val="16"/>
        </w:rPr>
        <w:t xml:space="preserve"> </w:t>
      </w:r>
      <w:r>
        <w:rPr>
          <w:rStyle w:val="StyleUnderline"/>
        </w:rPr>
        <w:t>crisis would be</w:t>
      </w:r>
      <w:r>
        <w:rPr>
          <w:sz w:val="16"/>
        </w:rPr>
        <w:t xml:space="preserve"> </w:t>
      </w:r>
      <w:r>
        <w:rPr>
          <w:rStyle w:val="Emphasis"/>
        </w:rPr>
        <w:t>exacerbated</w:t>
      </w:r>
      <w:r>
        <w:rPr>
          <w:sz w:val="16"/>
        </w:rPr>
        <w:t>.</w:t>
      </w:r>
    </w:p>
    <w:p w14:paraId="2E398A86" w14:textId="77777777" w:rsidR="00CC0F39" w:rsidRDefault="00CC0F39" w:rsidP="00CC0F39">
      <w:pPr>
        <w:rPr>
          <w:sz w:val="16"/>
        </w:rPr>
      </w:pPr>
      <w:r>
        <w:rPr>
          <w:sz w:val="16"/>
        </w:rPr>
        <w:t xml:space="preserve">Sixty years of U.S. experience has taught the same lesson about counterinsurgency: </w:t>
      </w:r>
      <w:r>
        <w:rPr>
          <w:rStyle w:val="StyleUnderline"/>
        </w:rPr>
        <w:t xml:space="preserve">If you lose, you </w:t>
      </w:r>
      <w:r>
        <w:rPr>
          <w:rStyle w:val="Emphasis"/>
        </w:rPr>
        <w:t>lose</w:t>
      </w:r>
      <w:r>
        <w:rPr>
          <w:sz w:val="16"/>
        </w:rPr>
        <w:t xml:space="preserve">. </w:t>
      </w:r>
      <w:r>
        <w:rPr>
          <w:rStyle w:val="StyleUnderline"/>
        </w:rPr>
        <w:t>If you win, you still</w:t>
      </w:r>
      <w:r>
        <w:rPr>
          <w:sz w:val="16"/>
        </w:rPr>
        <w:t xml:space="preserve"> </w:t>
      </w:r>
      <w:r>
        <w:rPr>
          <w:rStyle w:val="Emphasis"/>
        </w:rPr>
        <w:t>lose</w:t>
      </w:r>
      <w:r>
        <w:rPr>
          <w:sz w:val="16"/>
        </w:rPr>
        <w:t xml:space="preserve">. At present, the official U.S. counterinsurgency, or COIN, strategy remains a version of Petraeus’s 2006 “clear, hold, and build” strategy. In the current edition of Joint Publication 3-24, which provides the U.S. military with a doctrine for counterinsurgency operations, it is outlined as “shape, clear, hold, build, and transition,” part of a suite of COIN strategies that include the generational approach (engaging with youth who are most likely to join insurgencies) and network engagement (through social media). All of these strategies have the smack of desperation in their operating modes. The military holds on to these strategies because at least they are strategies, not because they work. For decades, the </w:t>
      </w:r>
      <w:r>
        <w:rPr>
          <w:rStyle w:val="StyleUnderline"/>
        </w:rPr>
        <w:t xml:space="preserve">U.S. </w:t>
      </w:r>
      <w:r>
        <w:rPr>
          <w:rStyle w:val="StyleUnderline"/>
          <w:highlight w:val="cyan"/>
        </w:rPr>
        <w:t>military</w:t>
      </w:r>
      <w:r>
        <w:rPr>
          <w:rStyle w:val="StyleUnderline"/>
        </w:rPr>
        <w:t xml:space="preserve"> has been</w:t>
      </w:r>
      <w:r>
        <w:rPr>
          <w:sz w:val="16"/>
        </w:rPr>
        <w:t xml:space="preserve"> </w:t>
      </w:r>
      <w:r>
        <w:rPr>
          <w:rStyle w:val="Emphasis"/>
          <w:highlight w:val="cyan"/>
        </w:rPr>
        <w:t>defined</w:t>
      </w:r>
      <w:r>
        <w:rPr>
          <w:sz w:val="16"/>
          <w:highlight w:val="cyan"/>
        </w:rPr>
        <w:t xml:space="preserve"> </w:t>
      </w:r>
      <w:r>
        <w:rPr>
          <w:rStyle w:val="StyleUnderline"/>
          <w:highlight w:val="cyan"/>
        </w:rPr>
        <w:t>by</w:t>
      </w:r>
      <w:r>
        <w:rPr>
          <w:rStyle w:val="StyleUnderline"/>
        </w:rPr>
        <w:t xml:space="preserve"> its</w:t>
      </w:r>
      <w:r>
        <w:rPr>
          <w:sz w:val="16"/>
        </w:rPr>
        <w:t xml:space="preserve"> </w:t>
      </w:r>
      <w:r>
        <w:rPr>
          <w:rStyle w:val="Emphasis"/>
          <w:highlight w:val="cyan"/>
        </w:rPr>
        <w:t>ineffectiveness</w:t>
      </w:r>
      <w:r>
        <w:rPr>
          <w:sz w:val="16"/>
          <w:highlight w:val="cyan"/>
        </w:rPr>
        <w:t xml:space="preserve"> </w:t>
      </w:r>
      <w:r>
        <w:rPr>
          <w:rStyle w:val="StyleUnderline"/>
          <w:highlight w:val="cyan"/>
        </w:rPr>
        <w:t>against insurgencies</w:t>
      </w:r>
      <w:r>
        <w:rPr>
          <w:rStyle w:val="StyleUnderline"/>
        </w:rPr>
        <w:t xml:space="preserve"> in foreign countries.</w:t>
      </w:r>
      <w:r>
        <w:rPr>
          <w:sz w:val="16"/>
        </w:rPr>
        <w:t xml:space="preserve"> Why would it do any better at home?</w:t>
      </w:r>
    </w:p>
    <w:p w14:paraId="70840042" w14:textId="77777777" w:rsidR="00CC0F39" w:rsidRDefault="00CC0F39" w:rsidP="00CC0F39">
      <w:pPr>
        <w:rPr>
          <w:sz w:val="16"/>
        </w:rPr>
      </w:pPr>
      <w:r>
        <w:rPr>
          <w:sz w:val="16"/>
        </w:rPr>
        <w:t xml:space="preserve">The central problem is that it is impossible to build legitimacy as an occupier; the process of holding, even with the best of intentions, is humiliating and disruptive. The </w:t>
      </w:r>
      <w:r>
        <w:rPr>
          <w:rStyle w:val="Emphasis"/>
          <w:highlight w:val="cyan"/>
        </w:rPr>
        <w:t>illegitimacy</w:t>
      </w:r>
      <w:r>
        <w:rPr>
          <w:sz w:val="16"/>
          <w:highlight w:val="cyan"/>
        </w:rPr>
        <w:t xml:space="preserve"> </w:t>
      </w:r>
      <w:r>
        <w:rPr>
          <w:rStyle w:val="StyleUnderline"/>
          <w:highlight w:val="cyan"/>
        </w:rPr>
        <w:t>of</w:t>
      </w:r>
      <w:r>
        <w:rPr>
          <w:rStyle w:val="StyleUnderline"/>
        </w:rPr>
        <w:t xml:space="preserve"> any occupying </w:t>
      </w:r>
      <w:r>
        <w:rPr>
          <w:rStyle w:val="StyleUnderline"/>
          <w:highlight w:val="cyan"/>
        </w:rPr>
        <w:t>force</w:t>
      </w:r>
      <w:r>
        <w:rPr>
          <w:sz w:val="16"/>
        </w:rPr>
        <w:t xml:space="preserve">—the French in Algeria and Indochina, the Russians in Afghanistan, the British everywhere—would </w:t>
      </w:r>
      <w:r>
        <w:rPr>
          <w:rStyle w:val="StyleUnderline"/>
        </w:rPr>
        <w:t>meet</w:t>
      </w:r>
      <w:r>
        <w:rPr>
          <w:sz w:val="16"/>
        </w:rPr>
        <w:t xml:space="preserve"> </w:t>
      </w:r>
      <w:r>
        <w:rPr>
          <w:rStyle w:val="StyleUnderline"/>
          <w:highlight w:val="cyan"/>
        </w:rPr>
        <w:t>greater</w:t>
      </w:r>
      <w:r>
        <w:rPr>
          <w:rStyle w:val="StyleUnderline"/>
        </w:rPr>
        <w:t xml:space="preserve"> opposition</w:t>
      </w:r>
      <w:r>
        <w:rPr>
          <w:sz w:val="16"/>
        </w:rPr>
        <w:t xml:space="preserve"> </w:t>
      </w:r>
      <w:r>
        <w:rPr>
          <w:rStyle w:val="Emphasis"/>
          <w:highlight w:val="cyan"/>
        </w:rPr>
        <w:t>than ever</w:t>
      </w:r>
      <w:r>
        <w:rPr>
          <w:sz w:val="16"/>
        </w:rPr>
        <w:t xml:space="preserve"> in an American-on-American context. The defiance begins in a claim to the </w:t>
      </w:r>
      <w:r>
        <w:rPr>
          <w:rStyle w:val="Emphasis"/>
        </w:rPr>
        <w:t>illegit</w:t>
      </w:r>
      <w:r>
        <w:rPr>
          <w:sz w:val="16"/>
        </w:rPr>
        <w:t xml:space="preserve">imacy of </w:t>
      </w:r>
      <w:r>
        <w:rPr>
          <w:rStyle w:val="StyleUnderline"/>
        </w:rPr>
        <w:t>federal authority</w:t>
      </w:r>
      <w:r>
        <w:rPr>
          <w:sz w:val="16"/>
        </w:rPr>
        <w:t>. If you are occupying an anti-government patriot stronghold, any state-building, of any kind, will be forced. The locals don’t want government. That’s the point. But how could any force “address the underlying causes of violence,” as JP 3-24 states, without the machinery of legitimization?</w:t>
      </w:r>
    </w:p>
    <w:p w14:paraId="130ACC0E" w14:textId="77777777" w:rsidR="00CC0F39" w:rsidRDefault="00CC0F39" w:rsidP="00CC0F39">
      <w:pPr>
        <w:rPr>
          <w:sz w:val="16"/>
        </w:rPr>
      </w:pPr>
      <w:r>
        <w:rPr>
          <w:sz w:val="16"/>
        </w:rPr>
        <w:t xml:space="preserve">You don’t have to look very far to find an example of a failed occupation on U.S. soil. </w:t>
      </w:r>
      <w:r>
        <w:rPr>
          <w:rStyle w:val="StyleUnderline"/>
        </w:rPr>
        <w:t>The South</w:t>
      </w:r>
      <w:r>
        <w:rPr>
          <w:sz w:val="16"/>
        </w:rPr>
        <w:t xml:space="preserve">, under Reconstruction, </w:t>
      </w:r>
      <w:r>
        <w:rPr>
          <w:rStyle w:val="StyleUnderline"/>
        </w:rPr>
        <w:t>spawned</w:t>
      </w:r>
      <w:r>
        <w:rPr>
          <w:sz w:val="16"/>
        </w:rPr>
        <w:t xml:space="preserve"> the </w:t>
      </w:r>
      <w:r>
        <w:rPr>
          <w:rStyle w:val="Emphasis"/>
        </w:rPr>
        <w:t>K</w:t>
      </w:r>
      <w:r>
        <w:rPr>
          <w:rStyle w:val="StyleUnderline"/>
        </w:rPr>
        <w:t>u</w:t>
      </w:r>
      <w:r>
        <w:rPr>
          <w:sz w:val="16"/>
        </w:rPr>
        <w:t xml:space="preserve"> </w:t>
      </w:r>
      <w:r>
        <w:rPr>
          <w:rStyle w:val="Emphasis"/>
        </w:rPr>
        <w:t>K</w:t>
      </w:r>
      <w:r>
        <w:rPr>
          <w:rStyle w:val="StyleUnderline"/>
        </w:rPr>
        <w:t>lux</w:t>
      </w:r>
      <w:r>
        <w:rPr>
          <w:sz w:val="16"/>
        </w:rPr>
        <w:t xml:space="preserve"> </w:t>
      </w:r>
      <w:r>
        <w:rPr>
          <w:rStyle w:val="Emphasis"/>
        </w:rPr>
        <w:t>K</w:t>
      </w:r>
      <w:r>
        <w:rPr>
          <w:rStyle w:val="StyleUnderline"/>
        </w:rPr>
        <w:t>lan</w:t>
      </w:r>
      <w:r>
        <w:rPr>
          <w:sz w:val="16"/>
        </w:rPr>
        <w:t xml:space="preserve">, </w:t>
      </w:r>
      <w:r>
        <w:rPr>
          <w:rStyle w:val="StyleUnderline"/>
        </w:rPr>
        <w:t>Red Shirts, and</w:t>
      </w:r>
      <w:r>
        <w:rPr>
          <w:sz w:val="16"/>
        </w:rPr>
        <w:t xml:space="preserve"> </w:t>
      </w:r>
      <w:r>
        <w:rPr>
          <w:rStyle w:val="Emphasis"/>
        </w:rPr>
        <w:t>White League</w:t>
      </w:r>
      <w:r>
        <w:rPr>
          <w:sz w:val="16"/>
        </w:rPr>
        <w:t>—</w:t>
      </w:r>
      <w:r>
        <w:rPr>
          <w:rStyle w:val="StyleUnderline"/>
        </w:rPr>
        <w:t>terrorist</w:t>
      </w:r>
      <w:r>
        <w:rPr>
          <w:sz w:val="16"/>
        </w:rPr>
        <w:t xml:space="preserve"> organization</w:t>
      </w:r>
      <w:r>
        <w:rPr>
          <w:rStyle w:val="StyleUnderline"/>
        </w:rPr>
        <w:t>s that</w:t>
      </w:r>
      <w:r>
        <w:rPr>
          <w:sz w:val="16"/>
        </w:rPr>
        <w:t xml:space="preserve"> </w:t>
      </w:r>
      <w:r>
        <w:rPr>
          <w:rStyle w:val="Emphasis"/>
        </w:rPr>
        <w:t>beleaguered</w:t>
      </w:r>
      <w:r>
        <w:rPr>
          <w:sz w:val="16"/>
        </w:rPr>
        <w:t xml:space="preserve"> </w:t>
      </w:r>
      <w:r>
        <w:rPr>
          <w:rStyle w:val="StyleUnderline"/>
        </w:rPr>
        <w:t>the Northern administration until it</w:t>
      </w:r>
      <w:r>
        <w:rPr>
          <w:sz w:val="16"/>
        </w:rPr>
        <w:t xml:space="preserve"> </w:t>
      </w:r>
      <w:r>
        <w:rPr>
          <w:rStyle w:val="Emphasis"/>
        </w:rPr>
        <w:t>abandoned</w:t>
      </w:r>
      <w:r>
        <w:rPr>
          <w:sz w:val="16"/>
        </w:rPr>
        <w:t xml:space="preserve"> the project of </w:t>
      </w:r>
      <w:r>
        <w:rPr>
          <w:rStyle w:val="StyleUnderline"/>
        </w:rPr>
        <w:t>reconciliation</w:t>
      </w:r>
      <w:r>
        <w:rPr>
          <w:sz w:val="16"/>
        </w:rPr>
        <w:t>. The resentment of the occupation after the Civil War survives to this day. Many in the South have not forgotten the abuses of Sherman’s March to the Sea, nor forgiven the Northern authorities for the humiliation of subjugation. The occupied Americans hated the occupying Americans. That hatred endures.</w:t>
      </w:r>
    </w:p>
    <w:p w14:paraId="2042F41A" w14:textId="77777777" w:rsidR="00CC0F39" w:rsidRDefault="00CC0F39" w:rsidP="00CC0F39">
      <w:pPr>
        <w:rPr>
          <w:sz w:val="16"/>
        </w:rPr>
      </w:pPr>
      <w:r>
        <w:rPr>
          <w:sz w:val="16"/>
        </w:rPr>
        <w:lastRenderedPageBreak/>
        <w:t xml:space="preserve">It’s in the nature of insurgent conflict that </w:t>
      </w:r>
      <w:r>
        <w:rPr>
          <w:rStyle w:val="StyleUnderline"/>
          <w:highlight w:val="cyan"/>
        </w:rPr>
        <w:t xml:space="preserve">violence </w:t>
      </w:r>
      <w:r>
        <w:rPr>
          <w:rStyle w:val="Emphasis"/>
          <w:highlight w:val="cyan"/>
        </w:rPr>
        <w:t>builds</w:t>
      </w:r>
      <w:r>
        <w:rPr>
          <w:rStyle w:val="StyleUnderline"/>
          <w:highlight w:val="cyan"/>
        </w:rPr>
        <w:t xml:space="preserve"> on itself</w:t>
      </w:r>
      <w:r>
        <w:rPr>
          <w:sz w:val="16"/>
        </w:rPr>
        <w:t xml:space="preserve">. Symbolic horrors echo. Resonance compounds. The </w:t>
      </w:r>
      <w:r>
        <w:rPr>
          <w:rStyle w:val="Emphasis"/>
        </w:rPr>
        <w:t>most recent</w:t>
      </w:r>
      <w:r>
        <w:rPr>
          <w:sz w:val="16"/>
        </w:rPr>
        <w:t xml:space="preserve"> COIN manual has digested, or at least acknowledged, the </w:t>
      </w:r>
      <w:r>
        <w:rPr>
          <w:rStyle w:val="StyleUnderline"/>
        </w:rPr>
        <w:t>problem of</w:t>
      </w:r>
      <w:r>
        <w:rPr>
          <w:sz w:val="16"/>
        </w:rPr>
        <w:t xml:space="preserve"> </w:t>
      </w:r>
      <w:r>
        <w:rPr>
          <w:rStyle w:val="Emphasis"/>
        </w:rPr>
        <w:t>perception</w:t>
      </w:r>
      <w:r>
        <w:rPr>
          <w:sz w:val="16"/>
        </w:rPr>
        <w:t xml:space="preserve">. </w:t>
      </w:r>
      <w:r>
        <w:rPr>
          <w:rStyle w:val="StyleUnderline"/>
          <w:highlight w:val="cyan"/>
        </w:rPr>
        <w:t>Insurgencies</w:t>
      </w:r>
      <w:r>
        <w:rPr>
          <w:rStyle w:val="StyleUnderline"/>
        </w:rPr>
        <w:t xml:space="preserve"> and counterinsurgencies are</w:t>
      </w:r>
      <w:r>
        <w:rPr>
          <w:sz w:val="16"/>
        </w:rPr>
        <w:t xml:space="preserve"> </w:t>
      </w:r>
      <w:r>
        <w:rPr>
          <w:rStyle w:val="Emphasis"/>
        </w:rPr>
        <w:t>engaged</w:t>
      </w:r>
      <w:r>
        <w:rPr>
          <w:sz w:val="16"/>
        </w:rPr>
        <w:t xml:space="preserve"> </w:t>
      </w:r>
      <w:r>
        <w:rPr>
          <w:rStyle w:val="StyleUnderline"/>
        </w:rPr>
        <w:t>in competitive storytelling</w:t>
      </w:r>
      <w:r>
        <w:rPr>
          <w:sz w:val="16"/>
        </w:rPr>
        <w:t xml:space="preserve">. “Insurgent groups </w:t>
      </w:r>
      <w:r>
        <w:rPr>
          <w:rStyle w:val="StyleUnderline"/>
          <w:highlight w:val="cyan"/>
        </w:rPr>
        <w:t>harness</w:t>
      </w:r>
      <w:r>
        <w:rPr>
          <w:sz w:val="16"/>
          <w:highlight w:val="cyan"/>
        </w:rPr>
        <w:t xml:space="preserve"> </w:t>
      </w:r>
      <w:r>
        <w:rPr>
          <w:rStyle w:val="Emphasis"/>
          <w:highlight w:val="cyan"/>
        </w:rPr>
        <w:t>narratives</w:t>
      </w:r>
      <w:r>
        <w:rPr>
          <w:sz w:val="16"/>
        </w:rPr>
        <w:t xml:space="preserve"> </w:t>
      </w:r>
      <w:r>
        <w:rPr>
          <w:rStyle w:val="StyleUnderline"/>
        </w:rPr>
        <w:t>to communicate grievances, goals, and justifications</w:t>
      </w:r>
      <w:r>
        <w:rPr>
          <w:sz w:val="16"/>
        </w:rPr>
        <w:t xml:space="preserve"> for actions to both internal and external audiences,” JP 3-24 reads. “Insurgency narratives have three elements or components: actors and the environments in which they operate, events along a temporal continuum, and causality—cause and effect relative to the first two elements.” The key word here is “audiences.” And how good can any military force be at playing to audiences?</w:t>
      </w:r>
    </w:p>
    <w:p w14:paraId="439B5A11" w14:textId="77777777" w:rsidR="00CC0F39" w:rsidRDefault="00CC0F39" w:rsidP="00CC0F39">
      <w:pPr>
        <w:rPr>
          <w:sz w:val="16"/>
        </w:rPr>
      </w:pPr>
      <w:r>
        <w:rPr>
          <w:sz w:val="16"/>
        </w:rPr>
        <w:t xml:space="preserve">The </w:t>
      </w:r>
      <w:r>
        <w:rPr>
          <w:rStyle w:val="Emphasis"/>
        </w:rPr>
        <w:t>tactical considerations</w:t>
      </w:r>
      <w:r>
        <w:rPr>
          <w:sz w:val="16"/>
        </w:rPr>
        <w:t xml:space="preserve"> </w:t>
      </w:r>
      <w:r>
        <w:rPr>
          <w:rStyle w:val="StyleUnderline"/>
        </w:rPr>
        <w:t>of battles between the U.S. military and</w:t>
      </w:r>
      <w:r>
        <w:rPr>
          <w:sz w:val="16"/>
        </w:rPr>
        <w:t xml:space="preserve"> any </w:t>
      </w:r>
      <w:r>
        <w:rPr>
          <w:rStyle w:val="Emphasis"/>
        </w:rPr>
        <w:t>domestic</w:t>
      </w:r>
      <w:r>
        <w:rPr>
          <w:sz w:val="16"/>
        </w:rPr>
        <w:t xml:space="preserve"> </w:t>
      </w:r>
      <w:r>
        <w:rPr>
          <w:rStyle w:val="StyleUnderline"/>
        </w:rPr>
        <w:t>militia forces</w:t>
      </w:r>
      <w:r>
        <w:rPr>
          <w:sz w:val="16"/>
        </w:rPr>
        <w:t xml:space="preserve"> </w:t>
      </w:r>
      <w:r>
        <w:rPr>
          <w:rStyle w:val="StyleUnderline"/>
        </w:rPr>
        <w:t>would be</w:t>
      </w:r>
      <w:r>
        <w:rPr>
          <w:sz w:val="16"/>
        </w:rPr>
        <w:t xml:space="preserve"> </w:t>
      </w:r>
      <w:r>
        <w:rPr>
          <w:rStyle w:val="Emphasis"/>
        </w:rPr>
        <w:t>completely irrelevant</w:t>
      </w:r>
      <w:r>
        <w:rPr>
          <w:sz w:val="16"/>
        </w:rPr>
        <w:t>. No one with any tactical expertise can imagine anything other than a one-sided engagement. Professional military forces are professional.</w:t>
      </w:r>
    </w:p>
    <w:p w14:paraId="39DB2919" w14:textId="77777777" w:rsidR="00CC0F39" w:rsidRDefault="00CC0F39" w:rsidP="00CC0F39">
      <w:pPr>
        <w:rPr>
          <w:sz w:val="16"/>
        </w:rPr>
      </w:pPr>
      <w:r>
        <w:rPr>
          <w:sz w:val="16"/>
        </w:rPr>
        <w:t xml:space="preserve">By the same token, no one with any political expertise in counterinsurgency could imagine that any of those victories would matter. </w:t>
      </w:r>
      <w:r>
        <w:rPr>
          <w:rStyle w:val="StyleUnderline"/>
        </w:rPr>
        <w:t>For retired Army Lt. Gen.</w:t>
      </w:r>
      <w:r>
        <w:rPr>
          <w:sz w:val="16"/>
        </w:rPr>
        <w:t xml:space="preserve"> Daniel </w:t>
      </w:r>
      <w:r>
        <w:rPr>
          <w:rStyle w:val="Emphasis"/>
        </w:rPr>
        <w:t>Bolger</w:t>
      </w:r>
      <w:r>
        <w:rPr>
          <w:rStyle w:val="StyleUnderline"/>
        </w:rPr>
        <w:t>, who teaches history at North Carolina State</w:t>
      </w:r>
      <w:r>
        <w:rPr>
          <w:sz w:val="16"/>
        </w:rPr>
        <w:t xml:space="preserve"> University, </w:t>
      </w:r>
      <w:r>
        <w:rPr>
          <w:rStyle w:val="StyleUnderline"/>
        </w:rPr>
        <w:t>the problem of</w:t>
      </w:r>
      <w:r>
        <w:rPr>
          <w:sz w:val="16"/>
        </w:rPr>
        <w:t xml:space="preserve"> </w:t>
      </w:r>
      <w:r>
        <w:rPr>
          <w:rStyle w:val="Emphasis"/>
        </w:rPr>
        <w:t>counterinsurgency</w:t>
      </w:r>
      <w:r>
        <w:rPr>
          <w:sz w:val="16"/>
        </w:rPr>
        <w:t xml:space="preserve"> </w:t>
      </w:r>
      <w:r>
        <w:rPr>
          <w:rStyle w:val="StyleUnderline"/>
        </w:rPr>
        <w:t>is</w:t>
      </w:r>
      <w:r>
        <w:rPr>
          <w:sz w:val="16"/>
        </w:rPr>
        <w:t xml:space="preserve"> </w:t>
      </w:r>
      <w:r>
        <w:rPr>
          <w:rStyle w:val="Emphasis"/>
        </w:rPr>
        <w:t>fundamentally</w:t>
      </w:r>
      <w:r>
        <w:rPr>
          <w:sz w:val="16"/>
        </w:rPr>
        <w:t xml:space="preserve"> </w:t>
      </w:r>
      <w:r>
        <w:rPr>
          <w:rStyle w:val="StyleUnderline"/>
        </w:rPr>
        <w:t>not a military one.</w:t>
      </w:r>
      <w:r>
        <w:rPr>
          <w:sz w:val="16"/>
        </w:rPr>
        <w:t xml:space="preserve"> “A </w:t>
      </w:r>
      <w:r>
        <w:rPr>
          <w:rStyle w:val="Emphasis"/>
        </w:rPr>
        <w:t>succession</w:t>
      </w:r>
      <w:r>
        <w:rPr>
          <w:sz w:val="16"/>
        </w:rPr>
        <w:t xml:space="preserve"> </w:t>
      </w:r>
      <w:r>
        <w:rPr>
          <w:rStyle w:val="StyleUnderline"/>
        </w:rPr>
        <w:t>of</w:t>
      </w:r>
      <w:r>
        <w:rPr>
          <w:sz w:val="16"/>
        </w:rPr>
        <w:t xml:space="preserve"> </w:t>
      </w:r>
      <w:r>
        <w:rPr>
          <w:rStyle w:val="StyleUnderline"/>
          <w:highlight w:val="cyan"/>
        </w:rPr>
        <w:t>winning firefights</w:t>
      </w:r>
      <w:r>
        <w:rPr>
          <w:sz w:val="16"/>
        </w:rPr>
        <w:t xml:space="preserve"> </w:t>
      </w:r>
      <w:r>
        <w:rPr>
          <w:rStyle w:val="StyleUnderline"/>
          <w:highlight w:val="cyan"/>
        </w:rPr>
        <w:t>makes</w:t>
      </w:r>
      <w:r>
        <w:rPr>
          <w:sz w:val="16"/>
        </w:rPr>
        <w:t xml:space="preserve"> exactly </w:t>
      </w:r>
      <w:r>
        <w:rPr>
          <w:rStyle w:val="Emphasis"/>
          <w:highlight w:val="cyan"/>
        </w:rPr>
        <w:t>no difference</w:t>
      </w:r>
      <w:r>
        <w:rPr>
          <w:sz w:val="16"/>
        </w:rPr>
        <w:t xml:space="preserve">,” he says. When you read Bolger’s book Why We Lost, an on-the-ground report on the failures of two decades of U.S. counterinsurgency, you keep waiting for the losses. The </w:t>
      </w:r>
      <w:r>
        <w:rPr>
          <w:rStyle w:val="StyleUnderline"/>
        </w:rPr>
        <w:t>Americans win nearly</w:t>
      </w:r>
      <w:r>
        <w:rPr>
          <w:sz w:val="16"/>
        </w:rPr>
        <w:t xml:space="preserve"> </w:t>
      </w:r>
      <w:r>
        <w:rPr>
          <w:rStyle w:val="Emphasis"/>
        </w:rPr>
        <w:t>every engagement</w:t>
      </w:r>
      <w:r>
        <w:rPr>
          <w:sz w:val="16"/>
        </w:rPr>
        <w:t>—</w:t>
      </w:r>
      <w:r>
        <w:rPr>
          <w:rStyle w:val="StyleUnderline"/>
        </w:rPr>
        <w:t>and totally</w:t>
      </w:r>
      <w:r>
        <w:rPr>
          <w:sz w:val="16"/>
        </w:rPr>
        <w:t xml:space="preserve">. They </w:t>
      </w:r>
      <w:r>
        <w:rPr>
          <w:rStyle w:val="StyleUnderline"/>
        </w:rPr>
        <w:t>have</w:t>
      </w:r>
      <w:r>
        <w:rPr>
          <w:sz w:val="16"/>
        </w:rPr>
        <w:t xml:space="preserve"> </w:t>
      </w:r>
      <w:r>
        <w:rPr>
          <w:rStyle w:val="Emphasis"/>
        </w:rPr>
        <w:t>excellent plans</w:t>
      </w:r>
      <w:r>
        <w:rPr>
          <w:sz w:val="16"/>
        </w:rPr>
        <w:t xml:space="preserve"> </w:t>
      </w:r>
      <w:r>
        <w:rPr>
          <w:rStyle w:val="StyleUnderline"/>
        </w:rPr>
        <w:t>that are well executed</w:t>
      </w:r>
      <w:r>
        <w:rPr>
          <w:sz w:val="16"/>
        </w:rPr>
        <w:t>. Their collection of victories is irrelevant. “By definition, you’re the occupier, and everything you do just proves to the local population that their ‘local government’ is nothing but a proxy or a tool,” he said.</w:t>
      </w:r>
    </w:p>
    <w:p w14:paraId="27C485A4" w14:textId="77777777" w:rsidR="00CC0F39" w:rsidRDefault="00CC0F39" w:rsidP="00CC0F39">
      <w:pPr>
        <w:rPr>
          <w:sz w:val="16"/>
        </w:rPr>
      </w:pPr>
      <w:r>
        <w:rPr>
          <w:sz w:val="16"/>
        </w:rPr>
        <w:t xml:space="preserve">Every time the </w:t>
      </w:r>
      <w:r>
        <w:rPr>
          <w:rStyle w:val="StyleUnderline"/>
        </w:rPr>
        <w:t>Marines</w:t>
      </w:r>
      <w:r>
        <w:rPr>
          <w:sz w:val="16"/>
        </w:rPr>
        <w:t xml:space="preserve"> </w:t>
      </w:r>
      <w:r>
        <w:rPr>
          <w:rStyle w:val="Emphasis"/>
          <w:highlight w:val="cyan"/>
        </w:rPr>
        <w:t>demolished</w:t>
      </w:r>
      <w:r>
        <w:rPr>
          <w:sz w:val="16"/>
        </w:rPr>
        <w:t xml:space="preserve"> </w:t>
      </w:r>
      <w:r>
        <w:rPr>
          <w:rStyle w:val="StyleUnderline"/>
        </w:rPr>
        <w:t xml:space="preserve">another </w:t>
      </w:r>
      <w:r>
        <w:rPr>
          <w:rStyle w:val="StyleUnderline"/>
          <w:highlight w:val="cyan"/>
        </w:rPr>
        <w:t>outpost</w:t>
      </w:r>
      <w:r>
        <w:rPr>
          <w:rStyle w:val="StyleUnderline"/>
        </w:rPr>
        <w:t xml:space="preserve"> of domestic resistance</w:t>
      </w:r>
      <w:r>
        <w:rPr>
          <w:sz w:val="16"/>
        </w:rPr>
        <w:t xml:space="preserve">, it would only </w:t>
      </w:r>
      <w:r>
        <w:rPr>
          <w:rStyle w:val="Emphasis"/>
          <w:highlight w:val="cyan"/>
        </w:rPr>
        <w:t>exacerbate</w:t>
      </w:r>
      <w:r>
        <w:rPr>
          <w:sz w:val="16"/>
        </w:rPr>
        <w:t xml:space="preserve"> </w:t>
      </w:r>
      <w:r>
        <w:rPr>
          <w:rStyle w:val="StyleUnderline"/>
        </w:rPr>
        <w:t xml:space="preserve">the underlying </w:t>
      </w:r>
      <w:r>
        <w:rPr>
          <w:rStyle w:val="StyleUnderline"/>
          <w:highlight w:val="cyan"/>
        </w:rPr>
        <w:t>crises</w:t>
      </w:r>
      <w:r>
        <w:rPr>
          <w:sz w:val="16"/>
        </w:rPr>
        <w:t xml:space="preserve">. “You will occasionally hear people say, ‘I’m not worried about an insurrection because the Army’s got all the tanks and the Air Force has bombers,’” Bolger said. “Look, if that’s what you’re </w:t>
      </w:r>
      <w:r>
        <w:rPr>
          <w:rStyle w:val="StyleUnderline"/>
        </w:rPr>
        <w:t>reduced to, just</w:t>
      </w:r>
      <w:r>
        <w:rPr>
          <w:sz w:val="16"/>
        </w:rPr>
        <w:t xml:space="preserve"> </w:t>
      </w:r>
      <w:r>
        <w:rPr>
          <w:rStyle w:val="StyleUnderline"/>
        </w:rPr>
        <w:t>going in and</w:t>
      </w:r>
      <w:r>
        <w:rPr>
          <w:sz w:val="16"/>
        </w:rPr>
        <w:t xml:space="preserve"> </w:t>
      </w:r>
      <w:r>
        <w:rPr>
          <w:rStyle w:val="Emphasis"/>
          <w:highlight w:val="cyan"/>
        </w:rPr>
        <w:t>killing people</w:t>
      </w:r>
      <w:r>
        <w:rPr>
          <w:sz w:val="16"/>
        </w:rPr>
        <w:t xml:space="preserve">, you’re </w:t>
      </w:r>
      <w:r>
        <w:rPr>
          <w:rStyle w:val="StyleUnderline"/>
          <w:highlight w:val="cyan"/>
        </w:rPr>
        <w:t>not solving</w:t>
      </w:r>
      <w:r>
        <w:rPr>
          <w:rStyle w:val="StyleUnderline"/>
        </w:rPr>
        <w:t xml:space="preserve"> the</w:t>
      </w:r>
      <w:r>
        <w:rPr>
          <w:sz w:val="16"/>
        </w:rPr>
        <w:t xml:space="preserve"> </w:t>
      </w:r>
      <w:r>
        <w:rPr>
          <w:rStyle w:val="Emphasis"/>
          <w:highlight w:val="cyan"/>
        </w:rPr>
        <w:t>insurrection</w:t>
      </w:r>
      <w:r>
        <w:rPr>
          <w:sz w:val="16"/>
        </w:rPr>
        <w:t xml:space="preserve">. </w:t>
      </w:r>
      <w:r>
        <w:rPr>
          <w:rStyle w:val="StyleUnderline"/>
        </w:rPr>
        <w:t>In fact, you’re</w:t>
      </w:r>
      <w:r>
        <w:rPr>
          <w:sz w:val="16"/>
        </w:rPr>
        <w:t xml:space="preserve"> </w:t>
      </w:r>
      <w:r>
        <w:rPr>
          <w:rStyle w:val="Emphasis"/>
        </w:rPr>
        <w:t>spreading it</w:t>
      </w:r>
      <w:r>
        <w:rPr>
          <w:rStyle w:val="StyleUnderline"/>
        </w:rPr>
        <w:t xml:space="preserve">. You’re </w:t>
      </w:r>
      <w:r>
        <w:rPr>
          <w:rStyle w:val="StyleUnderline"/>
          <w:highlight w:val="cyan"/>
        </w:rPr>
        <w:t>guaranteeing more of it</w:t>
      </w:r>
      <w:r>
        <w:rPr>
          <w:sz w:val="16"/>
        </w:rPr>
        <w:t xml:space="preserve">.” </w:t>
      </w:r>
      <w:r>
        <w:rPr>
          <w:rStyle w:val="StyleUnderline"/>
        </w:rPr>
        <w:t>You cannot</w:t>
      </w:r>
      <w:r>
        <w:rPr>
          <w:sz w:val="16"/>
        </w:rPr>
        <w:t xml:space="preserve"> </w:t>
      </w:r>
      <w:r>
        <w:rPr>
          <w:rStyle w:val="Emphasis"/>
        </w:rPr>
        <w:t>punish people</w:t>
      </w:r>
      <w:r>
        <w:rPr>
          <w:sz w:val="16"/>
        </w:rPr>
        <w:t xml:space="preserve"> </w:t>
      </w:r>
      <w:r>
        <w:rPr>
          <w:rStyle w:val="StyleUnderline"/>
        </w:rPr>
        <w:t>out of hating you</w:t>
      </w:r>
      <w:r>
        <w:rPr>
          <w:sz w:val="16"/>
        </w:rPr>
        <w:t xml:space="preserve">. The military is an instrument of punishment. Its very </w:t>
      </w:r>
      <w:r>
        <w:rPr>
          <w:rStyle w:val="StyleUnderline"/>
        </w:rPr>
        <w:t>function makes it</w:t>
      </w:r>
      <w:r>
        <w:rPr>
          <w:sz w:val="16"/>
        </w:rPr>
        <w:t xml:space="preserve"> </w:t>
      </w:r>
      <w:r>
        <w:rPr>
          <w:rStyle w:val="Emphasis"/>
        </w:rPr>
        <w:t>useless</w:t>
      </w:r>
      <w:r>
        <w:rPr>
          <w:sz w:val="16"/>
        </w:rPr>
        <w:t>.</w:t>
      </w:r>
    </w:p>
    <w:p w14:paraId="3947AB16" w14:textId="77777777" w:rsidR="00CC0F39" w:rsidRDefault="00CC0F39" w:rsidP="00CC0F39">
      <w:pPr>
        <w:rPr>
          <w:sz w:val="16"/>
        </w:rPr>
      </w:pPr>
      <w:r>
        <w:rPr>
          <w:sz w:val="16"/>
        </w:rPr>
        <w:t xml:space="preserve">For Bolger, who has seen this futility from every angle, </w:t>
      </w:r>
      <w:r>
        <w:rPr>
          <w:rStyle w:val="StyleUnderline"/>
        </w:rPr>
        <w:t>counterinsurgency</w:t>
      </w:r>
      <w:r>
        <w:rPr>
          <w:sz w:val="16"/>
        </w:rPr>
        <w:t xml:space="preserve"> strategy is a contradiction in terms. It </w:t>
      </w:r>
      <w:r>
        <w:rPr>
          <w:rStyle w:val="StyleUnderline"/>
        </w:rPr>
        <w:t>is a game in which</w:t>
      </w:r>
      <w:r>
        <w:rPr>
          <w:sz w:val="16"/>
        </w:rPr>
        <w:t xml:space="preserve"> </w:t>
      </w:r>
      <w:r>
        <w:rPr>
          <w:rStyle w:val="StyleUnderline"/>
        </w:rPr>
        <w:t>the</w:t>
      </w:r>
      <w:r>
        <w:rPr>
          <w:sz w:val="16"/>
        </w:rPr>
        <w:t xml:space="preserve"> </w:t>
      </w:r>
      <w:r>
        <w:rPr>
          <w:rStyle w:val="Emphasis"/>
        </w:rPr>
        <w:t>only</w:t>
      </w:r>
      <w:r>
        <w:rPr>
          <w:sz w:val="16"/>
        </w:rPr>
        <w:t xml:space="preserve"> </w:t>
      </w:r>
      <w:r>
        <w:rPr>
          <w:rStyle w:val="StyleUnderline"/>
        </w:rPr>
        <w:t>winning strategy is</w:t>
      </w:r>
      <w:r>
        <w:rPr>
          <w:sz w:val="16"/>
        </w:rPr>
        <w:t xml:space="preserve"> </w:t>
      </w:r>
      <w:r>
        <w:rPr>
          <w:rStyle w:val="Emphasis"/>
        </w:rPr>
        <w:t>not to play</w:t>
      </w:r>
      <w:r>
        <w:rPr>
          <w:sz w:val="16"/>
        </w:rPr>
        <w:t>. But not everyone has the luxury of not playing.</w:t>
      </w:r>
    </w:p>
    <w:p w14:paraId="0D7B41EA" w14:textId="77777777" w:rsidR="00CC0F39" w:rsidRDefault="00CC0F39" w:rsidP="00CC0F39">
      <w:pPr>
        <w:rPr>
          <w:sz w:val="16"/>
        </w:rPr>
      </w:pPr>
      <w:r>
        <w:rPr>
          <w:sz w:val="16"/>
        </w:rPr>
        <w:t>Mansoor, the retired Army colonel, has a different perspective. For Mansoor, a successful counterinsurgency is next to—but not quite—impossible, a vital distinction. For one thing, insurgencies fail when they are unpopular with the local population, as in the case of the Shining Path in Peru or Che Guevara in Bolivia. “The most important thing is to get the politics right, and if you get the politics right, you’re going to be able to win a counterinsurgency,” Mansoor said while acknowledging that “the reason these insurgencies occur in the first place is because of politics.”</w:t>
      </w:r>
    </w:p>
    <w:p w14:paraId="4C9C5618" w14:textId="77777777" w:rsidR="00CC0F39" w:rsidRDefault="00CC0F39" w:rsidP="00CC0F39">
      <w:pPr>
        <w:rPr>
          <w:sz w:val="16"/>
        </w:rPr>
      </w:pPr>
      <w:r>
        <w:rPr>
          <w:sz w:val="16"/>
        </w:rPr>
        <w:t>The role of the military, in Mansoor’s view, is to clamp down on violence so that political progress can be made. “If you have so much violence going on, the politics is frozen,” he said. That need for stability to promote dialogue was the assumption behind the 2007 surge in Iraq. And there, an expanded counterinsurgency strategy did make politics possible. It’s just that the parties found themselves exactly where they started before the violence.</w:t>
      </w:r>
    </w:p>
    <w:p w14:paraId="249FB761" w14:textId="77777777" w:rsidR="00CC0F39" w:rsidRDefault="00CC0F39" w:rsidP="00CC0F39">
      <w:pPr>
        <w:rPr>
          <w:sz w:val="16"/>
        </w:rPr>
      </w:pPr>
      <w:r>
        <w:rPr>
          <w:sz w:val="16"/>
        </w:rPr>
        <w:t>The solution to the next U.S. civil war would be the solution to the crises America already faces. The military at best could provide the space that the United States currently possesses to negotiate its problems. If America cannot solve these problems now, why would it be able to solve them after widespread violence?</w:t>
      </w:r>
    </w:p>
    <w:p w14:paraId="1E4AC3DB" w14:textId="77777777" w:rsidR="00CC0F39" w:rsidRDefault="00CC0F39" w:rsidP="00CC0F39">
      <w:pPr>
        <w:rPr>
          <w:sz w:val="16"/>
        </w:rPr>
      </w:pPr>
      <w:r>
        <w:rPr>
          <w:sz w:val="16"/>
        </w:rPr>
        <w:t>Once counterinsurgency starts, it’s nearly impossible to extricate your forces. How can anyone manage to maintain perspective in the middle of a fight for survival? “You get focused because it’s life or death on patrols, ambushes, night raids, because your life is on the line,” Bolger said.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w:t>
      </w:r>
    </w:p>
    <w:p w14:paraId="35486434" w14:textId="77777777" w:rsidR="00CC0F39" w:rsidRDefault="00CC0F39" w:rsidP="00CC0F39">
      <w:pPr>
        <w:rPr>
          <w:sz w:val="16"/>
        </w:rPr>
      </w:pPr>
      <w:r>
        <w:rPr>
          <w:sz w:val="16"/>
        </w:rPr>
        <w:lastRenderedPageBreak/>
        <w:t xml:space="preserve">For Mansoor, the sheer </w:t>
      </w:r>
      <w:r>
        <w:rPr>
          <w:rStyle w:val="Emphasis"/>
          <w:highlight w:val="cyan"/>
        </w:rPr>
        <w:t>scale</w:t>
      </w:r>
      <w:r>
        <w:rPr>
          <w:sz w:val="16"/>
          <w:highlight w:val="cyan"/>
        </w:rPr>
        <w:t xml:space="preserve"> </w:t>
      </w:r>
      <w:r>
        <w:rPr>
          <w:rStyle w:val="StyleUnderline"/>
          <w:highlight w:val="cyan"/>
        </w:rPr>
        <w:t>of</w:t>
      </w:r>
      <w:r>
        <w:rPr>
          <w:rStyle w:val="StyleUnderline"/>
        </w:rPr>
        <w:t xml:space="preserve"> the</w:t>
      </w:r>
      <w:r>
        <w:rPr>
          <w:sz w:val="16"/>
        </w:rPr>
        <w:t xml:space="preserve"> </w:t>
      </w:r>
      <w:r>
        <w:rPr>
          <w:rStyle w:val="Emphasis"/>
        </w:rPr>
        <w:t>U</w:t>
      </w:r>
      <w:r>
        <w:rPr>
          <w:rStyle w:val="StyleUnderline"/>
        </w:rPr>
        <w:t>nited</w:t>
      </w:r>
      <w:r>
        <w:rPr>
          <w:sz w:val="16"/>
        </w:rPr>
        <w:t xml:space="preserve"> </w:t>
      </w:r>
      <w:r>
        <w:rPr>
          <w:rStyle w:val="Emphasis"/>
        </w:rPr>
        <w:t>S</w:t>
      </w:r>
      <w:r>
        <w:rPr>
          <w:rStyle w:val="StyleUnderline"/>
        </w:rPr>
        <w:t>tates in</w:t>
      </w:r>
      <w:r>
        <w:rPr>
          <w:sz w:val="16"/>
        </w:rPr>
        <w:t xml:space="preserve"> terms of </w:t>
      </w:r>
      <w:r>
        <w:rPr>
          <w:rStyle w:val="Emphasis"/>
          <w:highlight w:val="cyan"/>
        </w:rPr>
        <w:t>geography</w:t>
      </w:r>
      <w:r>
        <w:rPr>
          <w:sz w:val="16"/>
          <w:highlight w:val="cyan"/>
        </w:rPr>
        <w:t xml:space="preserve"> </w:t>
      </w:r>
      <w:r>
        <w:rPr>
          <w:rStyle w:val="StyleUnderline"/>
          <w:highlight w:val="cyan"/>
        </w:rPr>
        <w:t>and population</w:t>
      </w:r>
      <w:r>
        <w:rPr>
          <w:sz w:val="16"/>
        </w:rPr>
        <w:t xml:space="preserve"> would </w:t>
      </w:r>
      <w:r>
        <w:rPr>
          <w:rStyle w:val="StyleUnderline"/>
        </w:rPr>
        <w:t>present a</w:t>
      </w:r>
      <w:r>
        <w:rPr>
          <w:sz w:val="16"/>
        </w:rPr>
        <w:t xml:space="preserve"> </w:t>
      </w:r>
      <w:r>
        <w:rPr>
          <w:rStyle w:val="Emphasis"/>
          <w:highlight w:val="cyan"/>
        </w:rPr>
        <w:t>massive</w:t>
      </w:r>
      <w:r>
        <w:rPr>
          <w:sz w:val="16"/>
        </w:rPr>
        <w:t xml:space="preserve"> </w:t>
      </w:r>
      <w:r>
        <w:rPr>
          <w:rStyle w:val="StyleUnderline"/>
        </w:rPr>
        <w:t xml:space="preserve">military </w:t>
      </w:r>
      <w:r>
        <w:rPr>
          <w:rStyle w:val="StyleUnderline"/>
          <w:highlight w:val="cyan"/>
        </w:rPr>
        <w:t>problem</w:t>
      </w:r>
      <w:r>
        <w:rPr>
          <w:sz w:val="16"/>
        </w:rPr>
        <w:t xml:space="preserve">. “You </w:t>
      </w:r>
      <w:r>
        <w:rPr>
          <w:rStyle w:val="StyleUnderline"/>
          <w:highlight w:val="cyan"/>
        </w:rPr>
        <w:t>need</w:t>
      </w:r>
      <w:r>
        <w:rPr>
          <w:rStyle w:val="StyleUnderline"/>
        </w:rPr>
        <w:t xml:space="preserve"> a</w:t>
      </w:r>
      <w:r>
        <w:rPr>
          <w:sz w:val="16"/>
        </w:rPr>
        <w:t xml:space="preserve"> </w:t>
      </w:r>
      <w:r>
        <w:rPr>
          <w:rStyle w:val="Emphasis"/>
          <w:highlight w:val="cyan"/>
        </w:rPr>
        <w:t>troop ratio</w:t>
      </w:r>
      <w:r>
        <w:rPr>
          <w:sz w:val="16"/>
        </w:rPr>
        <w:t xml:space="preserve"> </w:t>
      </w:r>
      <w:r>
        <w:rPr>
          <w:rStyle w:val="StyleUnderline"/>
        </w:rPr>
        <w:t>where you have a</w:t>
      </w:r>
      <w:r>
        <w:rPr>
          <w:sz w:val="16"/>
        </w:rPr>
        <w:t xml:space="preserve"> </w:t>
      </w:r>
      <w:r>
        <w:rPr>
          <w:rStyle w:val="Emphasis"/>
        </w:rPr>
        <w:t>lot</w:t>
      </w:r>
      <w:r>
        <w:rPr>
          <w:sz w:val="16"/>
        </w:rPr>
        <w:t xml:space="preserve"> </w:t>
      </w:r>
      <w:r>
        <w:rPr>
          <w:rStyle w:val="StyleUnderline"/>
        </w:rPr>
        <w:t>of security forces to</w:t>
      </w:r>
      <w:r>
        <w:rPr>
          <w:sz w:val="16"/>
        </w:rPr>
        <w:t xml:space="preserve"> </w:t>
      </w:r>
      <w:r>
        <w:rPr>
          <w:rStyle w:val="Emphasis"/>
        </w:rPr>
        <w:t>clamp down</w:t>
      </w:r>
      <w:r>
        <w:rPr>
          <w:sz w:val="16"/>
        </w:rPr>
        <w:t xml:space="preserve"> </w:t>
      </w:r>
      <w:r>
        <w:rPr>
          <w:rStyle w:val="StyleUnderline"/>
        </w:rPr>
        <w:t>on violence</w:t>
      </w:r>
      <w:r>
        <w:rPr>
          <w:sz w:val="16"/>
        </w:rPr>
        <w:t xml:space="preserve">. The United States is a very large continent with a large population. I’m </w:t>
      </w:r>
      <w:r>
        <w:rPr>
          <w:rStyle w:val="StyleUnderline"/>
          <w:highlight w:val="cyan"/>
        </w:rPr>
        <w:t>not</w:t>
      </w:r>
      <w:r>
        <w:rPr>
          <w:rStyle w:val="StyleUnderline"/>
        </w:rPr>
        <w:t xml:space="preserve"> sure we could </w:t>
      </w:r>
      <w:r>
        <w:rPr>
          <w:rStyle w:val="StyleUnderline"/>
          <w:highlight w:val="cyan"/>
        </w:rPr>
        <w:t>ever have</w:t>
      </w:r>
      <w:r>
        <w:rPr>
          <w:rStyle w:val="StyleUnderline"/>
        </w:rPr>
        <w:t xml:space="preserve"> that many people in uniform to</w:t>
      </w:r>
      <w:r>
        <w:rPr>
          <w:sz w:val="16"/>
        </w:rPr>
        <w:t xml:space="preserve"> </w:t>
      </w:r>
      <w:r>
        <w:rPr>
          <w:rStyle w:val="Emphasis"/>
        </w:rPr>
        <w:t>make it happen</w:t>
      </w:r>
      <w:r>
        <w:rPr>
          <w:sz w:val="16"/>
        </w:rPr>
        <w:t xml:space="preserve">. What you would see is the </w:t>
      </w:r>
      <w:r>
        <w:rPr>
          <w:rStyle w:val="StyleUnderline"/>
        </w:rPr>
        <w:t>rise of</w:t>
      </w:r>
      <w:r>
        <w:rPr>
          <w:sz w:val="16"/>
        </w:rPr>
        <w:t xml:space="preserve"> </w:t>
      </w:r>
      <w:r>
        <w:rPr>
          <w:rStyle w:val="Emphasis"/>
        </w:rPr>
        <w:t>militias</w:t>
      </w:r>
      <w:r>
        <w:rPr>
          <w:sz w:val="16"/>
        </w:rPr>
        <w:t xml:space="preserve"> </w:t>
      </w:r>
      <w:r>
        <w:rPr>
          <w:rStyle w:val="StyleUnderline"/>
        </w:rPr>
        <w:t>on both sides</w:t>
      </w:r>
      <w:r>
        <w:rPr>
          <w:sz w:val="16"/>
        </w:rPr>
        <w:t>.” The military’s role would be to suppress violence. The only way to suppress violence would be to put the country on lockdown.</w:t>
      </w:r>
    </w:p>
    <w:p w14:paraId="3538E8D9" w14:textId="77777777" w:rsidR="00CC0F39" w:rsidRDefault="00CC0F39" w:rsidP="00CC0F39">
      <w:pPr>
        <w:pStyle w:val="Heading4"/>
        <w:rPr>
          <w:rStyle w:val="Style13ptBold"/>
          <w:b/>
          <w:bCs w:val="0"/>
        </w:rPr>
      </w:pPr>
      <w:r>
        <w:rPr>
          <w:rStyle w:val="Style13ptBold"/>
          <w:b/>
        </w:rPr>
        <w:t>Extinction.</w:t>
      </w:r>
    </w:p>
    <w:p w14:paraId="63498B05" w14:textId="77777777" w:rsidR="00CC0F39" w:rsidRDefault="00CC0F39" w:rsidP="00CC0F39">
      <w:r>
        <w:rPr>
          <w:rStyle w:val="Style13ptBold"/>
        </w:rPr>
        <w:t>Nair ’23</w:t>
      </w:r>
      <w:r>
        <w:t xml:space="preserve"> [Sneha, Anna Pluff, and Christina McAllister; November 2; Research Analyst with the Nuclear Security Program at Stimson Center, M.A. in geography and international relations from the University of St Andrews; Researcher for the Proliferation Prevention Program at the Stimson center, M.A. in History from the University of Chicago; senior fellow at the Proliferation Prevention program at the Stimson Center M.A. in International Relations and International Economics from Johns Hopkins University; Stimson, "The Threat from Within: An Overview of the Domestic Violent Extremist Threat Facing US Nuclear Security Practitioners," stimson.org/2023/the-threat-from-within-an-overview-of-the-domestic-violent-extremist-threat-facing-us-nuclear-security-practitioners/]</w:t>
      </w:r>
    </w:p>
    <w:p w14:paraId="176735E1" w14:textId="77777777" w:rsidR="00CC0F39" w:rsidRDefault="00CC0F39" w:rsidP="00CC0F39">
      <w:pPr>
        <w:rPr>
          <w:sz w:val="16"/>
        </w:rPr>
      </w:pPr>
      <w:r>
        <w:rPr>
          <w:sz w:val="16"/>
        </w:rPr>
        <w:t>Many scholars have pointed to January 6th as the catalyst for renewed attention on insider threats and domestic violent extremism as national security priorities.6 Both the FBI and the Department of Homeland Security have since recognized the evolving threat landscape since 9/11 and national and nuclear security priorities have slowly shifted from its long-time focus on international jihadists and foreign radicalization, towards domestic terrorists. In the aftermath of the 1995 Oklahoma City bombing, the issue of “insider threats” was at the forefront of U.S. counterterrorism efforts, but failed to evolve in the post-9/11 environment.7 In the weeks following the siege, a new picture of the threat landscape emerged as the Department of Justice and FBI launched a nationwide effort to investigate the participants of January 6th. The investigation revealed that most participants were adherents of extremist ideology, many of whom were radicalized online and mobilized to take part in the insurrection. Some also adhered to a DVE ideology of concern for nuclear security, accelerationism, which is described in more detail later in this paper.</w:t>
      </w:r>
    </w:p>
    <w:p w14:paraId="6D8AC443" w14:textId="77777777" w:rsidR="00CC0F39" w:rsidRDefault="00CC0F39" w:rsidP="00CC0F39">
      <w:pPr>
        <w:rPr>
          <w:sz w:val="16"/>
        </w:rPr>
      </w:pPr>
      <w:r>
        <w:rPr>
          <w:sz w:val="16"/>
        </w:rPr>
        <w:t xml:space="preserve">What is concerning, however, is the original </w:t>
      </w:r>
      <w:r>
        <w:rPr>
          <w:rStyle w:val="Emphasis"/>
        </w:rPr>
        <w:t>failure</w:t>
      </w:r>
      <w:r>
        <w:rPr>
          <w:sz w:val="16"/>
        </w:rPr>
        <w:t xml:space="preserve"> </w:t>
      </w:r>
      <w:r>
        <w:rPr>
          <w:rStyle w:val="StyleUnderline"/>
        </w:rPr>
        <w:t>of the</w:t>
      </w:r>
      <w:r>
        <w:rPr>
          <w:sz w:val="16"/>
        </w:rPr>
        <w:t xml:space="preserve"> </w:t>
      </w:r>
      <w:r>
        <w:rPr>
          <w:rStyle w:val="StyleUnderline"/>
        </w:rPr>
        <w:t>FBI to</w:t>
      </w:r>
      <w:r>
        <w:rPr>
          <w:sz w:val="16"/>
        </w:rPr>
        <w:t xml:space="preserve"> </w:t>
      </w:r>
      <w:r>
        <w:rPr>
          <w:rStyle w:val="Emphasis"/>
        </w:rPr>
        <w:t>anticipate</w:t>
      </w:r>
      <w:r>
        <w:rPr>
          <w:sz w:val="16"/>
        </w:rPr>
        <w:t xml:space="preserve"> the Capitol attack in the first place. Before the end of the 2020 presidential race, a team of intelligence analysts tried to game out the worst potential outcomes of a disputed election. But they never thought of the one that transpired: a violent mob mobilizing to overturn the election in support of Donald Trump.8 Adam Goldman and Alan Feur write that the </w:t>
      </w:r>
      <w:r>
        <w:rPr>
          <w:rStyle w:val="StyleUnderline"/>
        </w:rPr>
        <w:t>FBI</w:t>
      </w:r>
      <w:r>
        <w:rPr>
          <w:sz w:val="16"/>
        </w:rPr>
        <w:t xml:space="preserve"> was “[a]pparently </w:t>
      </w:r>
      <w:r>
        <w:rPr>
          <w:rStyle w:val="Emphasis"/>
        </w:rPr>
        <w:t>blinded</w:t>
      </w:r>
      <w:r>
        <w:rPr>
          <w:rStyle w:val="StyleUnderline"/>
        </w:rPr>
        <w:t xml:space="preserve"> by a</w:t>
      </w:r>
      <w:r>
        <w:rPr>
          <w:sz w:val="16"/>
        </w:rPr>
        <w:t xml:space="preserve"> </w:t>
      </w:r>
      <w:r>
        <w:rPr>
          <w:rStyle w:val="Emphasis"/>
        </w:rPr>
        <w:t>narrow focus</w:t>
      </w:r>
      <w:r>
        <w:rPr>
          <w:sz w:val="16"/>
        </w:rPr>
        <w:t xml:space="preserve"> </w:t>
      </w:r>
      <w:r>
        <w:rPr>
          <w:rStyle w:val="StyleUnderline"/>
        </w:rPr>
        <w:t xml:space="preserve">on ‘lone wolf’ offenders </w:t>
      </w:r>
      <w:r>
        <w:rPr>
          <w:sz w:val="16"/>
        </w:rPr>
        <w:t xml:space="preserve">and a misguided belief that the threat from the far left was as great as that from the far right,” thus, officials at the bureau </w:t>
      </w:r>
      <w:r>
        <w:rPr>
          <w:rStyle w:val="Emphasis"/>
        </w:rPr>
        <w:t>did not</w:t>
      </w:r>
      <w:r>
        <w:rPr>
          <w:sz w:val="16"/>
        </w:rPr>
        <w:t xml:space="preserve"> </w:t>
      </w:r>
      <w:r>
        <w:rPr>
          <w:rStyle w:val="StyleUnderline"/>
        </w:rPr>
        <w:t>anticipate or adequately prepare for the attack</w:t>
      </w:r>
      <w:r>
        <w:rPr>
          <w:sz w:val="16"/>
        </w:rPr>
        <w:t>.9 This confirmation bias also failed to account for actors such as militia groups or white supremacists, who took a leading role in the Capitol siege.</w:t>
      </w:r>
    </w:p>
    <w:p w14:paraId="7F984223" w14:textId="77777777" w:rsidR="00CC0F39" w:rsidRDefault="00CC0F39" w:rsidP="00CC0F39">
      <w:pPr>
        <w:rPr>
          <w:sz w:val="16"/>
        </w:rPr>
      </w:pPr>
      <w:r>
        <w:rPr>
          <w:sz w:val="16"/>
        </w:rPr>
        <w:t xml:space="preserve">In May 2021, Attorney General Merrick B. Garland and Homeland Security Secretary Alejandro N. Mayorkas identified the </w:t>
      </w:r>
      <w:r>
        <w:rPr>
          <w:rStyle w:val="Emphasis"/>
        </w:rPr>
        <w:t>greatest</w:t>
      </w:r>
      <w:r>
        <w:rPr>
          <w:sz w:val="16"/>
        </w:rPr>
        <w:t xml:space="preserve"> </w:t>
      </w:r>
      <w:r>
        <w:rPr>
          <w:rStyle w:val="StyleUnderline"/>
        </w:rPr>
        <w:t>domestic threat facing the</w:t>
      </w:r>
      <w:r>
        <w:rPr>
          <w:sz w:val="16"/>
        </w:rPr>
        <w:t xml:space="preserve"> </w:t>
      </w:r>
      <w:r>
        <w:rPr>
          <w:rStyle w:val="Emphasis"/>
          <w:highlight w:val="cyan"/>
        </w:rPr>
        <w:t>U</w:t>
      </w:r>
      <w:r>
        <w:rPr>
          <w:rStyle w:val="StyleUnderline"/>
        </w:rPr>
        <w:t>nited</w:t>
      </w:r>
      <w:r>
        <w:rPr>
          <w:sz w:val="16"/>
        </w:rPr>
        <w:t xml:space="preserve"> </w:t>
      </w:r>
      <w:r>
        <w:rPr>
          <w:rStyle w:val="Emphasis"/>
          <w:highlight w:val="cyan"/>
        </w:rPr>
        <w:t>S</w:t>
      </w:r>
      <w:r>
        <w:rPr>
          <w:rStyle w:val="StyleUnderline"/>
        </w:rPr>
        <w:t>tates as</w:t>
      </w:r>
      <w:r>
        <w:rPr>
          <w:sz w:val="16"/>
        </w:rPr>
        <w:t xml:space="preserve"> “racially or ethnically motivated </w:t>
      </w:r>
      <w:r>
        <w:rPr>
          <w:rStyle w:val="Emphasis"/>
          <w:highlight w:val="cyan"/>
        </w:rPr>
        <w:t>violent extremists</w:t>
      </w:r>
      <w:r>
        <w:rPr>
          <w:sz w:val="16"/>
        </w:rPr>
        <w:t>,” specifically, white supremacists.10 White supremacist extremists pose the primary threat among all domestic violent extremists. The Department of Homeland Security (DHS) provided data showing that white supremacists were responsible for 51 out of 169 domestic terrorist attacks and plots from 2010 through 2021, the highest number among domestic terrorist ideologies.11 In October 2022, the FBI and DHS issued a report titled “Strategic Intelligence Assessment and Data on Domestic Terrorism,” which put forth the most significant threat facing the U.S. as being posed by “lone offenders and small groups of individuals who commit acts of violence motivated by a range of ideological beliefs and/or personal grievances.”12 The report also contended that of these actors, “domestic violent extremists represent one of the most persistent threats to the United States today.”13</w:t>
      </w:r>
    </w:p>
    <w:p w14:paraId="0F2E260A" w14:textId="77777777" w:rsidR="00CC0F39" w:rsidRDefault="00CC0F39" w:rsidP="00CC0F39">
      <w:pPr>
        <w:rPr>
          <w:sz w:val="16"/>
        </w:rPr>
      </w:pPr>
      <w:r>
        <w:rPr>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787601B4" w14:textId="77777777" w:rsidR="00CC0F39" w:rsidRDefault="00CC0F39" w:rsidP="00CC0F39">
      <w:pPr>
        <w:rPr>
          <w:sz w:val="16"/>
        </w:rPr>
      </w:pPr>
      <w:r>
        <w:rPr>
          <w:sz w:val="16"/>
        </w:rPr>
        <w:t>DVE, Accelerationism, and Critical Nuclear Infrastructure</w:t>
      </w:r>
    </w:p>
    <w:p w14:paraId="622C5FCF" w14:textId="77777777" w:rsidR="00CC0F39" w:rsidRDefault="00CC0F39" w:rsidP="00CC0F39">
      <w:pPr>
        <w:rPr>
          <w:sz w:val="16"/>
        </w:rPr>
      </w:pPr>
      <w:r>
        <w:rPr>
          <w:sz w:val="16"/>
        </w:rPr>
        <w:t xml:space="preserve">Domestic violent extremism (DVE) is an all-encompassing category that includes a variety of ideologies, including anti-government extremists, anarchists, anti-abortion extremists, white supremacists, involuntary celibates, ecoterrorists, and a smattering of other assorted extremists </w:t>
      </w:r>
      <w:r>
        <w:rPr>
          <w:sz w:val="16"/>
        </w:rPr>
        <w:lastRenderedPageBreak/>
        <w:t xml:space="preserve">from across the political spectrum.15 While DVE represents a range of threats, the </w:t>
      </w:r>
      <w:r>
        <w:rPr>
          <w:rStyle w:val="StyleUnderline"/>
          <w:highlight w:val="cyan"/>
        </w:rPr>
        <w:t>interest in</w:t>
      </w:r>
      <w:r>
        <w:rPr>
          <w:sz w:val="16"/>
          <w:highlight w:val="cyan"/>
        </w:rPr>
        <w:t xml:space="preserve"> </w:t>
      </w:r>
      <w:r>
        <w:rPr>
          <w:rStyle w:val="Emphasis"/>
          <w:highlight w:val="cyan"/>
        </w:rPr>
        <w:t>nuclear terrorism</w:t>
      </w:r>
      <w:r>
        <w:rPr>
          <w:sz w:val="16"/>
        </w:rPr>
        <w:t xml:space="preserve"> </w:t>
      </w:r>
      <w:r>
        <w:rPr>
          <w:rStyle w:val="StyleUnderline"/>
        </w:rPr>
        <w:t>by</w:t>
      </w:r>
      <w:r>
        <w:rPr>
          <w:sz w:val="16"/>
        </w:rPr>
        <w:t xml:space="preserve"> accelerationist white nationalist </w:t>
      </w:r>
      <w:r>
        <w:rPr>
          <w:rStyle w:val="StyleUnderline"/>
        </w:rPr>
        <w:t>groups represents a</w:t>
      </w:r>
      <w:r>
        <w:rPr>
          <w:sz w:val="16"/>
        </w:rPr>
        <w:t xml:space="preserve"> </w:t>
      </w:r>
      <w:r>
        <w:rPr>
          <w:rStyle w:val="Emphasis"/>
        </w:rPr>
        <w:t>particular</w:t>
      </w:r>
      <w:r>
        <w:rPr>
          <w:sz w:val="16"/>
        </w:rPr>
        <w:t xml:space="preserve"> </w:t>
      </w:r>
      <w:r>
        <w:rPr>
          <w:rStyle w:val="StyleUnderline"/>
        </w:rPr>
        <w:t>security concern for the nuclear policy community</w:t>
      </w:r>
      <w:r>
        <w:rPr>
          <w:sz w:val="16"/>
        </w:rPr>
        <w:t>.</w:t>
      </w:r>
    </w:p>
    <w:p w14:paraId="5B646722" w14:textId="77777777" w:rsidR="00CC0F39" w:rsidRDefault="00CC0F39" w:rsidP="00CC0F39">
      <w:pPr>
        <w:rPr>
          <w:sz w:val="16"/>
        </w:rPr>
      </w:pPr>
      <w:r>
        <w:rPr>
          <w:sz w:val="16"/>
        </w:rPr>
        <w:t>CRITICAL INFRASTRUCTURE</w:t>
      </w:r>
    </w:p>
    <w:p w14:paraId="35D56283" w14:textId="77777777" w:rsidR="00CC0F39" w:rsidRDefault="00CC0F39" w:rsidP="00CC0F39">
      <w:pPr>
        <w:rPr>
          <w:sz w:val="16"/>
        </w:rPr>
      </w:pPr>
      <w:r>
        <w:rPr>
          <w:sz w:val="16"/>
        </w:rPr>
        <w:t xml:space="preserve">One commonly shared feature of DVE adherents is the </w:t>
      </w:r>
      <w:r>
        <w:rPr>
          <w:rStyle w:val="StyleUnderline"/>
        </w:rPr>
        <w:t>focus on attacking</w:t>
      </w:r>
      <w:r>
        <w:rPr>
          <w:sz w:val="16"/>
        </w:rPr>
        <w:t xml:space="preserve"> </w:t>
      </w:r>
      <w:r>
        <w:rPr>
          <w:rStyle w:val="Emphasis"/>
        </w:rPr>
        <w:t>critical infra</w:t>
      </w:r>
      <w:r>
        <w:rPr>
          <w:sz w:val="16"/>
        </w:rPr>
        <w:t xml:space="preserve">structure – </w:t>
      </w:r>
      <w:r>
        <w:rPr>
          <w:rStyle w:val="StyleUnderline"/>
        </w:rPr>
        <w:t>including</w:t>
      </w:r>
      <w:r>
        <w:rPr>
          <w:sz w:val="16"/>
        </w:rPr>
        <w:t xml:space="preserve"> </w:t>
      </w:r>
      <w:r>
        <w:rPr>
          <w:rStyle w:val="Emphasis"/>
        </w:rPr>
        <w:t>nuclear power</w:t>
      </w:r>
      <w:r>
        <w:rPr>
          <w:sz w:val="16"/>
        </w:rPr>
        <w:t xml:space="preserve"> plants. Attacks on U.S. energy infrastructure are increasing.16 Recent incidents on infrastructure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left thousands without power.”17 </w:t>
      </w:r>
      <w:r>
        <w:rPr>
          <w:rStyle w:val="StyleUnderline"/>
        </w:rPr>
        <w:t>Attackers</w:t>
      </w:r>
      <w:r>
        <w:rPr>
          <w:sz w:val="16"/>
        </w:rPr>
        <w:t xml:space="preserve"> often </w:t>
      </w:r>
      <w:r>
        <w:rPr>
          <w:rStyle w:val="StyleUnderline"/>
        </w:rPr>
        <w:t>seek to attack</w:t>
      </w:r>
      <w:r>
        <w:rPr>
          <w:sz w:val="16"/>
        </w:rPr>
        <w:t xml:space="preserve"> regional </w:t>
      </w:r>
      <w:r>
        <w:rPr>
          <w:rStyle w:val="Emphasis"/>
        </w:rPr>
        <w:t>power</w:t>
      </w:r>
      <w:r>
        <w:rPr>
          <w:sz w:val="16"/>
        </w:rPr>
        <w:t xml:space="preserve"> substations in order </w:t>
      </w:r>
      <w:r>
        <w:rPr>
          <w:rStyle w:val="StyleUnderline"/>
        </w:rPr>
        <w:t>to cause</w:t>
      </w:r>
      <w:r>
        <w:rPr>
          <w:sz w:val="16"/>
        </w:rPr>
        <w:t xml:space="preserve"> </w:t>
      </w:r>
      <w:r>
        <w:rPr>
          <w:rStyle w:val="Emphasis"/>
        </w:rPr>
        <w:t>economic distress</w:t>
      </w:r>
      <w:r>
        <w:rPr>
          <w:sz w:val="16"/>
        </w:rPr>
        <w:t xml:space="preserve"> </w:t>
      </w:r>
      <w:r>
        <w:rPr>
          <w:rStyle w:val="StyleUnderline"/>
        </w:rPr>
        <w:t>and</w:t>
      </w:r>
      <w:r>
        <w:rPr>
          <w:sz w:val="16"/>
        </w:rPr>
        <w:t xml:space="preserve"> </w:t>
      </w:r>
      <w:r>
        <w:rPr>
          <w:rStyle w:val="StyleUnderline"/>
        </w:rPr>
        <w:t>civil</w:t>
      </w:r>
      <w:r>
        <w:rPr>
          <w:sz w:val="16"/>
        </w:rPr>
        <w:t xml:space="preserve"> </w:t>
      </w:r>
      <w:r>
        <w:rPr>
          <w:rStyle w:val="Emphasis"/>
        </w:rPr>
        <w:t>unrest</w:t>
      </w:r>
      <w:r>
        <w:rPr>
          <w:sz w:val="16"/>
        </w:rPr>
        <w:t xml:space="preserve">. Leftist, anti-statist, accelerationist groups have also emerged on Telegram, to espouse their </w:t>
      </w:r>
      <w:r>
        <w:rPr>
          <w:rStyle w:val="StyleUnderline"/>
        </w:rPr>
        <w:t>views</w:t>
      </w:r>
      <w:r>
        <w:rPr>
          <w:sz w:val="16"/>
        </w:rPr>
        <w:t xml:space="preserve"> that the U.S. electrical </w:t>
      </w:r>
      <w:r>
        <w:rPr>
          <w:rStyle w:val="StyleUnderline"/>
        </w:rPr>
        <w:t>grid must</w:t>
      </w:r>
      <w:r>
        <w:rPr>
          <w:sz w:val="16"/>
        </w:rPr>
        <w:t xml:space="preserve"> be </w:t>
      </w:r>
      <w:r>
        <w:rPr>
          <w:rStyle w:val="StyleUnderline"/>
        </w:rPr>
        <w:t>systematically attacked and</w:t>
      </w:r>
      <w:r>
        <w:rPr>
          <w:sz w:val="16"/>
        </w:rPr>
        <w:t xml:space="preserve"> </w:t>
      </w:r>
      <w:r>
        <w:rPr>
          <w:rStyle w:val="Emphasis"/>
        </w:rPr>
        <w:t>dismantled</w:t>
      </w:r>
      <w:r>
        <w:rPr>
          <w:sz w:val="16"/>
        </w:rPr>
        <w:t xml:space="preserve">. Telegram has attempted to remove much of the content but has been ineffective at regulating its content to filter extremist messaging.18 As laid out in detail in the Case Studies section below, white supremacists Brandon Russell and Sarah Clendaniel were arrested in February 2023, on federal charges of </w:t>
      </w:r>
      <w:r>
        <w:rPr>
          <w:rStyle w:val="StyleUnderline"/>
        </w:rPr>
        <w:t>plotting to</w:t>
      </w:r>
      <w:r>
        <w:rPr>
          <w:sz w:val="16"/>
        </w:rPr>
        <w:t xml:space="preserve"> </w:t>
      </w:r>
      <w:r>
        <w:rPr>
          <w:rStyle w:val="Emphasis"/>
        </w:rPr>
        <w:t>shoot up</w:t>
      </w:r>
      <w:r>
        <w:rPr>
          <w:sz w:val="16"/>
        </w:rPr>
        <w:t xml:space="preserve"> </w:t>
      </w:r>
      <w:r>
        <w:rPr>
          <w:rStyle w:val="StyleUnderline"/>
        </w:rPr>
        <w:t>a ring of subpower stations</w:t>
      </w:r>
      <w:r>
        <w:rPr>
          <w:sz w:val="16"/>
        </w:rPr>
        <w:t xml:space="preserve"> in Baltimore. The intent was to “destroy” Baltimore, a majority Black city.19 Greg Harman writes that the “arrest reflects a sustained mobilization of homegrown neo-Nazi networks, whose members are </w:t>
      </w:r>
      <w:r>
        <w:rPr>
          <w:rStyle w:val="StyleUnderline"/>
        </w:rPr>
        <w:t>seeking</w:t>
      </w:r>
      <w:r>
        <w:rPr>
          <w:sz w:val="16"/>
        </w:rPr>
        <w:t xml:space="preserve"> </w:t>
      </w:r>
      <w:r>
        <w:rPr>
          <w:rStyle w:val="StyleUnderline"/>
        </w:rPr>
        <w:t>to disrupt the nation’s</w:t>
      </w:r>
      <w:r>
        <w:rPr>
          <w:sz w:val="16"/>
        </w:rPr>
        <w:t xml:space="preserve"> </w:t>
      </w:r>
      <w:r>
        <w:rPr>
          <w:rStyle w:val="Emphasis"/>
        </w:rPr>
        <w:t>power supply</w:t>
      </w:r>
      <w:r>
        <w:rPr>
          <w:sz w:val="16"/>
        </w:rPr>
        <w:t xml:space="preserve"> in hopes of ushering in </w:t>
      </w:r>
      <w:r>
        <w:rPr>
          <w:rStyle w:val="StyleUnderline"/>
        </w:rPr>
        <w:t>economic</w:t>
      </w:r>
      <w:r>
        <w:rPr>
          <w:sz w:val="16"/>
        </w:rPr>
        <w:t xml:space="preserve"> </w:t>
      </w:r>
      <w:r>
        <w:rPr>
          <w:rStyle w:val="Emphasis"/>
        </w:rPr>
        <w:t>collapse</w:t>
      </w:r>
      <w:r>
        <w:rPr>
          <w:sz w:val="16"/>
        </w:rPr>
        <w:t xml:space="preserve"> </w:t>
      </w:r>
      <w:r>
        <w:rPr>
          <w:rStyle w:val="StyleUnderline"/>
        </w:rPr>
        <w:t>and</w:t>
      </w:r>
      <w:r>
        <w:rPr>
          <w:sz w:val="16"/>
        </w:rPr>
        <w:t xml:space="preserve"> race </w:t>
      </w:r>
      <w:r>
        <w:rPr>
          <w:rStyle w:val="Emphasis"/>
        </w:rPr>
        <w:t>war</w:t>
      </w:r>
      <w:r>
        <w:rPr>
          <w:sz w:val="16"/>
        </w:rPr>
        <w:t>.”20</w:t>
      </w:r>
    </w:p>
    <w:p w14:paraId="5631094A" w14:textId="77777777" w:rsidR="00CC0F39" w:rsidRDefault="00CC0F39" w:rsidP="00CC0F39">
      <w:pPr>
        <w:rPr>
          <w:sz w:val="16"/>
        </w:rPr>
      </w:pPr>
      <w:r>
        <w:rPr>
          <w:sz w:val="16"/>
        </w:rPr>
        <w:t>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w:t>
      </w:r>
    </w:p>
    <w:p w14:paraId="323E4396" w14:textId="77777777" w:rsidR="00CC0F39" w:rsidRDefault="00CC0F39" w:rsidP="00CC0F39">
      <w:pPr>
        <w:rPr>
          <w:sz w:val="16"/>
        </w:rPr>
      </w:pPr>
      <w:r>
        <w:rPr>
          <w:sz w:val="16"/>
        </w:rPr>
        <w:t>ACCELERATIONISM</w:t>
      </w:r>
    </w:p>
    <w:p w14:paraId="19B393F5" w14:textId="77777777" w:rsidR="00CC0F39" w:rsidRDefault="00CC0F39" w:rsidP="00CC0F39">
      <w:pPr>
        <w:rPr>
          <w:sz w:val="16"/>
        </w:rPr>
      </w:pPr>
      <w:r>
        <w:rPr>
          <w:sz w:val="16"/>
        </w:rPr>
        <w:t xml:space="preserve">Accelerationist </w:t>
      </w:r>
      <w:r>
        <w:rPr>
          <w:rStyle w:val="Emphasis"/>
          <w:highlight w:val="cyan"/>
        </w:rPr>
        <w:t>ideology</w:t>
      </w:r>
      <w:r>
        <w:rPr>
          <w:sz w:val="16"/>
        </w:rPr>
        <w:t xml:space="preserve">, which </w:t>
      </w:r>
      <w:r>
        <w:rPr>
          <w:rStyle w:val="StyleUnderline"/>
          <w:highlight w:val="cyan"/>
        </w:rPr>
        <w:t>holds</w:t>
      </w:r>
      <w:r>
        <w:rPr>
          <w:rStyle w:val="StyleUnderline"/>
        </w:rPr>
        <w:t xml:space="preserve"> that</w:t>
      </w:r>
      <w:r>
        <w:rPr>
          <w:sz w:val="16"/>
        </w:rPr>
        <w:t xml:space="preserve"> the modern, Western democratic state is so mired in corruption and ineptitude that </w:t>
      </w:r>
      <w:r>
        <w:rPr>
          <w:rStyle w:val="Emphasis"/>
        </w:rPr>
        <w:t xml:space="preserve">true </w:t>
      </w:r>
      <w:r>
        <w:rPr>
          <w:rStyle w:val="Emphasis"/>
          <w:highlight w:val="cyan"/>
        </w:rPr>
        <w:t>patriots</w:t>
      </w:r>
      <w:r>
        <w:rPr>
          <w:sz w:val="16"/>
          <w:highlight w:val="cyan"/>
        </w:rPr>
        <w:t xml:space="preserve"> </w:t>
      </w:r>
      <w:r>
        <w:rPr>
          <w:rStyle w:val="StyleUnderline"/>
        </w:rPr>
        <w:t xml:space="preserve">should </w:t>
      </w:r>
      <w:r>
        <w:rPr>
          <w:rStyle w:val="StyleUnderline"/>
          <w:highlight w:val="cyan"/>
        </w:rPr>
        <w:t>instigate</w:t>
      </w:r>
      <w:r>
        <w:rPr>
          <w:rStyle w:val="StyleUnderline"/>
        </w:rPr>
        <w:t xml:space="preserve"> a</w:t>
      </w:r>
      <w:r>
        <w:rPr>
          <w:sz w:val="16"/>
        </w:rPr>
        <w:t xml:space="preserve"> </w:t>
      </w:r>
      <w:r>
        <w:rPr>
          <w:rStyle w:val="Emphasis"/>
        </w:rPr>
        <w:t xml:space="preserve">violent </w:t>
      </w:r>
      <w:r>
        <w:rPr>
          <w:rStyle w:val="Emphasis"/>
          <w:highlight w:val="cyan"/>
        </w:rPr>
        <w:t>insurrection</w:t>
      </w:r>
      <w:r>
        <w:rPr>
          <w:sz w:val="16"/>
        </w:rPr>
        <w:t xml:space="preserve">, ultimately allowing a new, white-dominated order to emerge, </w:t>
      </w:r>
      <w:r>
        <w:rPr>
          <w:rStyle w:val="StyleUnderline"/>
        </w:rPr>
        <w:t>presents</w:t>
      </w:r>
      <w:r>
        <w:rPr>
          <w:sz w:val="16"/>
        </w:rPr>
        <w:t xml:space="preserve"> additional </w:t>
      </w:r>
      <w:r>
        <w:rPr>
          <w:rStyle w:val="StyleUnderline"/>
        </w:rPr>
        <w:t>concerns for</w:t>
      </w:r>
      <w:r>
        <w:rPr>
          <w:sz w:val="16"/>
        </w:rPr>
        <w:t xml:space="preserve"> the </w:t>
      </w:r>
      <w:r>
        <w:rPr>
          <w:rStyle w:val="Emphasis"/>
        </w:rPr>
        <w:t>nuclear security</w:t>
      </w:r>
      <w:r>
        <w:rPr>
          <w:sz w:val="16"/>
        </w:rPr>
        <w:t xml:space="preserve"> community </w:t>
      </w:r>
      <w:r>
        <w:rPr>
          <w:rStyle w:val="StyleUnderline"/>
        </w:rPr>
        <w:t>as</w:t>
      </w:r>
      <w:r>
        <w:rPr>
          <w:sz w:val="16"/>
        </w:rPr>
        <w:t xml:space="preserve"> some </w:t>
      </w:r>
      <w:r>
        <w:rPr>
          <w:rStyle w:val="StyleUnderline"/>
        </w:rPr>
        <w:t xml:space="preserve">groups advocate for the </w:t>
      </w:r>
      <w:r>
        <w:rPr>
          <w:rStyle w:val="StyleUnderline"/>
          <w:highlight w:val="cyan"/>
        </w:rPr>
        <w:t xml:space="preserve">use </w:t>
      </w:r>
      <w:r>
        <w:rPr>
          <w:rStyle w:val="StyleUnderline"/>
        </w:rPr>
        <w:t>of</w:t>
      </w:r>
      <w:r>
        <w:rPr>
          <w:sz w:val="16"/>
        </w:rPr>
        <w:t xml:space="preserve"> </w:t>
      </w:r>
      <w:r>
        <w:rPr>
          <w:rStyle w:val="Emphasis"/>
          <w:highlight w:val="cyan"/>
        </w:rPr>
        <w:t>nuc</w:t>
      </w:r>
      <w:r>
        <w:rPr>
          <w:sz w:val="16"/>
        </w:rPr>
        <w:t>lear weapon</w:t>
      </w:r>
      <w:r>
        <w:rPr>
          <w:rStyle w:val="Emphasis"/>
          <w:highlight w:val="cyan"/>
        </w:rPr>
        <w:t>s</w:t>
      </w:r>
      <w:r>
        <w:rPr>
          <w:sz w:val="16"/>
        </w:rPr>
        <w:t xml:space="preserve"> to achieve the new order.22 Accelerationist dogma is often adopted by adherents who subscribe to an ‘alternative history,’ one that usually serves as a foil to the increasing racial diversity of American society. Accelerationists have created a historical narrative that utilizes stock footage, still images, and classical literature to assemble a romanticized image of an American past that valued whiteness, marriage, family values, and religiosity to claim that these values are in decline and to recruit membership from involuntary celibates (incels) and young, white men who wish to return to a manufactured past.23 </w:t>
      </w:r>
    </w:p>
    <w:p w14:paraId="5F18A9B5" w14:textId="6F32349F" w:rsidR="00CC0F39" w:rsidRDefault="00CC0F39" w:rsidP="00264142">
      <w:pPr>
        <w:rPr>
          <w:sz w:val="16"/>
        </w:rPr>
      </w:pPr>
      <w:r>
        <w:rPr>
          <w:sz w:val="16"/>
        </w:rPr>
        <w:t xml:space="preserve">One accelerationist group that caught the attention of the nuclear community is the Atomwaffen Division (AWD). AWD was organized as a series of terror cells </w:t>
      </w:r>
      <w:r>
        <w:rPr>
          <w:rStyle w:val="StyleUnderline"/>
        </w:rPr>
        <w:t>advocating for the use of</w:t>
      </w:r>
      <w:r>
        <w:rPr>
          <w:sz w:val="16"/>
        </w:rPr>
        <w:t xml:space="preserve"> </w:t>
      </w:r>
      <w:r>
        <w:rPr>
          <w:rStyle w:val="Emphasis"/>
        </w:rPr>
        <w:t>nuc</w:t>
      </w:r>
      <w:r>
        <w:rPr>
          <w:sz w:val="16"/>
        </w:rPr>
        <w:t>lear weapon</w:t>
      </w:r>
      <w:r>
        <w:rPr>
          <w:rStyle w:val="Emphasis"/>
        </w:rPr>
        <w:t>s</w:t>
      </w:r>
      <w:r>
        <w:rPr>
          <w:rStyle w:val="StyleUnderline"/>
        </w:rPr>
        <w:t xml:space="preserve"> to yield the</w:t>
      </w:r>
      <w:r>
        <w:rPr>
          <w:sz w:val="16"/>
        </w:rPr>
        <w:t xml:space="preserve"> </w:t>
      </w:r>
      <w:r>
        <w:rPr>
          <w:rStyle w:val="Emphasis"/>
          <w:highlight w:val="cyan"/>
        </w:rPr>
        <w:t>collapse</w:t>
      </w:r>
      <w:r>
        <w:rPr>
          <w:sz w:val="16"/>
          <w:highlight w:val="cyan"/>
        </w:rPr>
        <w:t xml:space="preserve"> </w:t>
      </w:r>
      <w:r>
        <w:rPr>
          <w:rStyle w:val="StyleUnderline"/>
        </w:rPr>
        <w:t xml:space="preserve">of </w:t>
      </w:r>
      <w:r>
        <w:rPr>
          <w:rStyle w:val="StyleUnderline"/>
          <w:highlight w:val="cyan"/>
        </w:rPr>
        <w:t>civilization</w:t>
      </w:r>
      <w:r>
        <w:rPr>
          <w:sz w:val="16"/>
        </w:rPr>
        <w:t xml:space="preserve">. Unlike some other white power activists, accelerationists </w:t>
      </w:r>
      <w:r>
        <w:rPr>
          <w:rStyle w:val="Emphasis"/>
          <w:highlight w:val="cyan"/>
        </w:rPr>
        <w:t>believe</w:t>
      </w:r>
      <w:r>
        <w:rPr>
          <w:sz w:val="16"/>
          <w:highlight w:val="cyan"/>
        </w:rPr>
        <w:t xml:space="preserve"> </w:t>
      </w:r>
      <w:r>
        <w:rPr>
          <w:rStyle w:val="StyleUnderline"/>
          <w:highlight w:val="cyan"/>
        </w:rPr>
        <w:t>modernity</w:t>
      </w:r>
      <w:r>
        <w:rPr>
          <w:sz w:val="16"/>
        </w:rPr>
        <w:t xml:space="preserve"> “has reached such a level of degeneracy and corruption that it </w:t>
      </w:r>
      <w:r>
        <w:rPr>
          <w:rStyle w:val="Emphasis"/>
          <w:highlight w:val="cyan"/>
        </w:rPr>
        <w:t>cannot</w:t>
      </w:r>
      <w:r>
        <w:rPr>
          <w:sz w:val="16"/>
          <w:highlight w:val="cyan"/>
        </w:rPr>
        <w:t xml:space="preserve"> </w:t>
      </w:r>
      <w:r>
        <w:rPr>
          <w:rStyle w:val="StyleUnderline"/>
          <w:highlight w:val="cyan"/>
        </w:rPr>
        <w:t>be rescued</w:t>
      </w:r>
      <w:r>
        <w:rPr>
          <w:sz w:val="16"/>
        </w:rPr>
        <w:t xml:space="preserve"> </w:t>
      </w:r>
      <w:r>
        <w:rPr>
          <w:rStyle w:val="StyleUnderline"/>
        </w:rPr>
        <w:t>through mass movements or</w:t>
      </w:r>
      <w:r>
        <w:rPr>
          <w:sz w:val="16"/>
        </w:rPr>
        <w:t xml:space="preserve"> other </w:t>
      </w:r>
      <w:r>
        <w:rPr>
          <w:rStyle w:val="Emphasis"/>
        </w:rPr>
        <w:t>political means</w:t>
      </w:r>
      <w:r>
        <w:rPr>
          <w:sz w:val="16"/>
        </w:rPr>
        <w:t xml:space="preserve">.24” Many of the most violent manifestations of domestic violent extremism in the U.S. are encouraged by “mobilizing concepts.9”Mobilizing concepts are different from traditional ideological frameworks, which are rooted in more clearly articulated beliefs or theories about how political or economic systems should work (anarchism, communism, fascism, etc.). An understanding of these neo-fascist accelerationist groups as a fluid network with broader goals of social destruction, rather than individual units with distinct ideological perspectives helps understand the continued relevance of AWD and its mission even after its dormancy in 2017.25 The effectiveness of these mobilizing concepts and the fluid nature of the ideological network can be seen in how AWD has inspired </w:t>
      </w:r>
      <w:r>
        <w:rPr>
          <w:rStyle w:val="StyleUnderline"/>
        </w:rPr>
        <w:t xml:space="preserve">similar </w:t>
      </w:r>
      <w:r>
        <w:rPr>
          <w:rStyle w:val="Emphasis"/>
        </w:rPr>
        <w:t>neo-fascist</w:t>
      </w:r>
      <w:r>
        <w:rPr>
          <w:sz w:val="16"/>
        </w:rPr>
        <w:t xml:space="preserve"> accelerationist </w:t>
      </w:r>
      <w:r>
        <w:rPr>
          <w:rStyle w:val="StyleUnderline"/>
          <w:highlight w:val="cyan"/>
        </w:rPr>
        <w:t>groups</w:t>
      </w:r>
      <w:r>
        <w:rPr>
          <w:sz w:val="16"/>
        </w:rPr>
        <w:t xml:space="preserve"> such as The Base, which unlike AWD, has tried to veil its </w:t>
      </w:r>
      <w:r>
        <w:rPr>
          <w:rStyle w:val="StyleUnderline"/>
          <w:highlight w:val="cyan"/>
        </w:rPr>
        <w:t>desire</w:t>
      </w:r>
      <w:r>
        <w:rPr>
          <w:rStyle w:val="StyleUnderline"/>
        </w:rPr>
        <w:t xml:space="preserve"> to</w:t>
      </w:r>
      <w:r>
        <w:rPr>
          <w:sz w:val="16"/>
        </w:rPr>
        <w:t xml:space="preserve"> </w:t>
      </w:r>
      <w:r>
        <w:rPr>
          <w:rStyle w:val="Emphasis"/>
        </w:rPr>
        <w:t>spark</w:t>
      </w:r>
      <w:r>
        <w:rPr>
          <w:sz w:val="16"/>
        </w:rPr>
        <w:t xml:space="preserve"> </w:t>
      </w:r>
      <w:r>
        <w:rPr>
          <w:rStyle w:val="StyleUnderline"/>
          <w:highlight w:val="cyan"/>
        </w:rPr>
        <w:t xml:space="preserve">a “nuclear </w:t>
      </w:r>
      <w:r>
        <w:rPr>
          <w:rStyle w:val="Emphasis"/>
          <w:highlight w:val="cyan"/>
        </w:rPr>
        <w:t>civil war</w:t>
      </w:r>
      <w:r>
        <w:rPr>
          <w:rStyle w:val="StyleUnderline"/>
        </w:rPr>
        <w:t>”</w:t>
      </w:r>
      <w:r>
        <w:rPr>
          <w:sz w:val="16"/>
        </w:rPr>
        <w:t xml:space="preserve"> behind claims that it is focused on maintaining a “survivalism and self-defense network” in an effort to recruit broader membership.26</w:t>
      </w:r>
    </w:p>
    <w:p w14:paraId="428674D6" w14:textId="1FE79E16" w:rsidR="007D2245" w:rsidRDefault="007D2245" w:rsidP="007D2245">
      <w:pPr>
        <w:pStyle w:val="Heading3"/>
      </w:pPr>
      <w:r>
        <w:lastRenderedPageBreak/>
        <w:t>Impact---Inequality---2NC</w:t>
      </w:r>
    </w:p>
    <w:p w14:paraId="760CFCFD" w14:textId="2C8F85A7" w:rsidR="007D2245" w:rsidRDefault="007D2245" w:rsidP="007D2245">
      <w:pPr>
        <w:pStyle w:val="Heading4"/>
      </w:pPr>
      <w:r>
        <w:t xml:space="preserve">The 1NC said </w:t>
      </w:r>
      <w:r w:rsidRPr="007D2245">
        <w:rPr>
          <w:u w:val="single"/>
        </w:rPr>
        <w:t>inequality</w:t>
      </w:r>
      <w:r>
        <w:t>---that’s Pulignano.</w:t>
      </w:r>
    </w:p>
    <w:p w14:paraId="4003C7F0" w14:textId="4ECA513C" w:rsidR="007D2245" w:rsidRPr="007D2245" w:rsidRDefault="007D2245" w:rsidP="007D2245">
      <w:r>
        <w:t>&lt;&lt;&lt;FOR REFERENCE&gt;&gt;&gt;</w:t>
      </w:r>
    </w:p>
    <w:p w14:paraId="0FE72607" w14:textId="31AA8793" w:rsidR="007D2245" w:rsidRDefault="007D2245" w:rsidP="007D2245">
      <w:pPr>
        <w:rPr>
          <w:sz w:val="16"/>
        </w:rPr>
      </w:pPr>
      <w:r w:rsidRPr="00441705">
        <w:rPr>
          <w:rStyle w:val="StyleUnderline"/>
        </w:rPr>
        <w:t xml:space="preserve">However, </w:t>
      </w:r>
      <w:r w:rsidRPr="007D2245">
        <w:rPr>
          <w:rStyle w:val="Emphasis"/>
          <w:highlight w:val="darkGray"/>
        </w:rPr>
        <w:t>uncoordinated decentralization</w:t>
      </w:r>
      <w:r w:rsidRPr="00441705">
        <w:rPr>
          <w:rStyle w:val="StyleUnderline"/>
        </w:rPr>
        <w:t xml:space="preserve">, particularly when combined with a </w:t>
      </w:r>
      <w:r w:rsidRPr="007D2245">
        <w:rPr>
          <w:rStyle w:val="Emphasis"/>
          <w:highlight w:val="darkGray"/>
        </w:rPr>
        <w:t>lack of clear rules</w:t>
      </w:r>
      <w:r w:rsidRPr="007D2245">
        <w:rPr>
          <w:rStyle w:val="StyleUnderline"/>
          <w:highlight w:val="darkGray"/>
        </w:rPr>
        <w:t xml:space="preserve"> regarding</w:t>
      </w:r>
      <w:r w:rsidRPr="00441705">
        <w:rPr>
          <w:rStyle w:val="StyleUnderline"/>
        </w:rPr>
        <w:t xml:space="preserve"> who is/are the most representative trade </w:t>
      </w:r>
      <w:r w:rsidRPr="007D2245">
        <w:rPr>
          <w:rStyle w:val="StyleUnderline"/>
          <w:highlight w:val="darkGray"/>
        </w:rPr>
        <w:t>unions</w:t>
      </w:r>
      <w:r w:rsidRPr="00441705">
        <w:rPr>
          <w:rStyle w:val="StyleUnderline"/>
        </w:rPr>
        <w:t xml:space="preserve"> that should negotiate agreements at company level, may reinforce the </w:t>
      </w:r>
      <w:r w:rsidRPr="007D2245">
        <w:rPr>
          <w:rStyle w:val="Emphasis"/>
          <w:highlight w:val="darkGray"/>
        </w:rPr>
        <w:t>worsening</w:t>
      </w:r>
      <w:r w:rsidRPr="007D2245">
        <w:rPr>
          <w:rStyle w:val="StyleUnderline"/>
          <w:highlight w:val="darkGray"/>
        </w:rPr>
        <w:t xml:space="preserve"> of working conditions</w:t>
      </w:r>
      <w:r w:rsidRPr="00441705">
        <w:rPr>
          <w:rStyle w:val="StyleUnderline"/>
        </w:rPr>
        <w:t xml:space="preserve">, </w:t>
      </w:r>
      <w:r w:rsidRPr="007D2245">
        <w:rPr>
          <w:rStyle w:val="Emphasis"/>
          <w:highlight w:val="darkGray"/>
        </w:rPr>
        <w:t>increase inequality</w:t>
      </w:r>
      <w:r w:rsidRPr="00441705">
        <w:rPr>
          <w:rStyle w:val="StyleUnderline"/>
        </w:rPr>
        <w:t xml:space="preserve"> between (and within) companies by </w:t>
      </w:r>
      <w:r w:rsidRPr="007D2245">
        <w:rPr>
          <w:rStyle w:val="Emphasis"/>
          <w:highlight w:val="darkGray"/>
        </w:rPr>
        <w:t>fissuring</w:t>
      </w:r>
      <w:r w:rsidRPr="007D2245">
        <w:rPr>
          <w:rStyle w:val="StyleUnderline"/>
          <w:highlight w:val="darkGray"/>
        </w:rPr>
        <w:t xml:space="preserve"> workplaces</w:t>
      </w:r>
      <w:r w:rsidRPr="00441705">
        <w:rPr>
          <w:rStyle w:val="StyleUnderline"/>
        </w:rPr>
        <w:t xml:space="preserve"> (see Weil, 2014), and thereby </w:t>
      </w:r>
      <w:r w:rsidRPr="007D2245">
        <w:rPr>
          <w:rStyle w:val="Emphasis"/>
          <w:highlight w:val="darkGray"/>
        </w:rPr>
        <w:t>generate precariousness</w:t>
      </w:r>
      <w:r w:rsidRPr="00441705">
        <w:rPr>
          <w:rStyle w:val="StyleUnderline"/>
        </w:rPr>
        <w:t xml:space="preserve"> for workers and individuals alike</w:t>
      </w:r>
      <w:r w:rsidRPr="00441705">
        <w:rPr>
          <w:sz w:val="16"/>
        </w:rPr>
        <w:t>.</w:t>
      </w:r>
    </w:p>
    <w:p w14:paraId="16320294" w14:textId="77777777" w:rsidR="007D2245" w:rsidRPr="00A53BDB" w:rsidRDefault="007D2245" w:rsidP="007D2245">
      <w:pPr>
        <w:pStyle w:val="Heading4"/>
        <w:rPr>
          <w:rFonts w:cs="Calibri"/>
        </w:rPr>
      </w:pPr>
      <w:bookmarkStart w:id="0" w:name="_Hlk145761408"/>
      <w:r w:rsidRPr="00A53BDB">
        <w:rPr>
          <w:rFonts w:cs="Calibri"/>
        </w:rPr>
        <w:t xml:space="preserve">Inequality causes loose </w:t>
      </w:r>
      <w:r w:rsidRPr="00A53BDB">
        <w:rPr>
          <w:rFonts w:cs="Calibri"/>
          <w:u w:val="single"/>
        </w:rPr>
        <w:t>nuclear</w:t>
      </w:r>
      <w:r w:rsidRPr="00A53BDB">
        <w:rPr>
          <w:rFonts w:cs="Calibri"/>
        </w:rPr>
        <w:t xml:space="preserve">, </w:t>
      </w:r>
      <w:r w:rsidRPr="00A53BDB">
        <w:rPr>
          <w:rFonts w:cs="Calibri"/>
          <w:u w:val="single"/>
        </w:rPr>
        <w:t>biological</w:t>
      </w:r>
      <w:r w:rsidRPr="00A53BDB">
        <w:rPr>
          <w:rFonts w:cs="Calibri"/>
        </w:rPr>
        <w:t xml:space="preserve">, and </w:t>
      </w:r>
      <w:r w:rsidRPr="00A53BDB">
        <w:rPr>
          <w:rFonts w:cs="Calibri"/>
          <w:u w:val="single"/>
        </w:rPr>
        <w:t>autonomous</w:t>
      </w:r>
      <w:r w:rsidRPr="00A53BDB">
        <w:rPr>
          <w:rFonts w:cs="Calibri"/>
        </w:rPr>
        <w:t xml:space="preserve"> systems---extinction. </w:t>
      </w:r>
    </w:p>
    <w:p w14:paraId="17999DB7" w14:textId="77777777" w:rsidR="007D2245" w:rsidRPr="00A53BDB" w:rsidRDefault="007D2245" w:rsidP="007D2245">
      <w:pPr>
        <w:rPr>
          <w:rStyle w:val="Style13ptBold"/>
        </w:rPr>
      </w:pPr>
      <w:r w:rsidRPr="00A53BDB">
        <w:rPr>
          <w:rStyle w:val="Style13ptBold"/>
        </w:rPr>
        <w:t xml:space="preserve">Kemp ’19 </w:t>
      </w:r>
      <w:r w:rsidRPr="00A53BDB">
        <w:t>[Luke; February 19; Researcher based at the Centre for the Study of Existential Risk at the University of Cambridge; Stanislaus GY, “Are we on the road to civilization collapse?” http://www.st-stanislaus-gy.com/Academics/Topics/CollapseOfCivilization.pdf]</w:t>
      </w:r>
    </w:p>
    <w:p w14:paraId="7B4446ED" w14:textId="77777777" w:rsidR="007D2245" w:rsidRPr="00A53BDB" w:rsidRDefault="007D2245" w:rsidP="007D2245">
      <w:pPr>
        <w:rPr>
          <w:rStyle w:val="Emphasis"/>
        </w:rPr>
      </w:pPr>
      <w:r w:rsidRPr="00A53BDB">
        <w:rPr>
          <w:sz w:val="16"/>
        </w:rPr>
        <w:t xml:space="preserve">Inequality and Oligarchy: </w:t>
      </w:r>
      <w:r w:rsidRPr="00A53BDB">
        <w:rPr>
          <w:rStyle w:val="Emphasis"/>
          <w:highlight w:val="cyan"/>
        </w:rPr>
        <w:t>Wealth</w:t>
      </w:r>
      <w:r w:rsidRPr="00A53BDB">
        <w:rPr>
          <w:rStyle w:val="StyleUnderline"/>
          <w:highlight w:val="cyan"/>
        </w:rPr>
        <w:t xml:space="preserve"> and </w:t>
      </w:r>
      <w:r w:rsidRPr="00A53BDB">
        <w:rPr>
          <w:rStyle w:val="Emphasis"/>
          <w:highlight w:val="cyan"/>
        </w:rPr>
        <w:t>political inequality</w:t>
      </w:r>
      <w:r w:rsidRPr="00A53BDB">
        <w:rPr>
          <w:sz w:val="16"/>
        </w:rPr>
        <w:t xml:space="preserve"> </w:t>
      </w:r>
      <w:r w:rsidRPr="00A53BDB">
        <w:rPr>
          <w:rStyle w:val="StyleUnderline"/>
        </w:rPr>
        <w:t xml:space="preserve">can be </w:t>
      </w:r>
      <w:r w:rsidRPr="00A53BDB">
        <w:rPr>
          <w:rStyle w:val="Emphasis"/>
        </w:rPr>
        <w:t xml:space="preserve">central </w:t>
      </w:r>
      <w:r w:rsidRPr="00A53BDB">
        <w:rPr>
          <w:rStyle w:val="Emphasis"/>
          <w:highlight w:val="cyan"/>
        </w:rPr>
        <w:t>drive</w:t>
      </w:r>
      <w:r w:rsidRPr="00A53BDB">
        <w:rPr>
          <w:rStyle w:val="StyleUnderline"/>
        </w:rPr>
        <w:t xml:space="preserve">rs of </w:t>
      </w:r>
      <w:r w:rsidRPr="00A53BDB">
        <w:rPr>
          <w:rStyle w:val="Emphasis"/>
          <w:highlight w:val="cyan"/>
        </w:rPr>
        <w:t>social disintegration</w:t>
      </w:r>
      <w:r w:rsidRPr="00A53BDB">
        <w:rPr>
          <w:rStyle w:val="StyleUnderline"/>
          <w:highlight w:val="cyan"/>
        </w:rPr>
        <w:t xml:space="preserve">, as can </w:t>
      </w:r>
      <w:r w:rsidRPr="00A53BDB">
        <w:rPr>
          <w:rStyle w:val="Emphasis"/>
          <w:highlight w:val="cyan"/>
        </w:rPr>
        <w:t>oligarchy</w:t>
      </w:r>
      <w:r w:rsidRPr="00A53BDB">
        <w:rPr>
          <w:sz w:val="16"/>
          <w:highlight w:val="cyan"/>
        </w:rPr>
        <w:t xml:space="preserve"> </w:t>
      </w:r>
      <w:r w:rsidRPr="00A53BDB">
        <w:rPr>
          <w:rStyle w:val="StyleUnderline"/>
          <w:highlight w:val="cyan"/>
        </w:rPr>
        <w:t>and</w:t>
      </w:r>
      <w:r w:rsidRPr="00A53BDB">
        <w:rPr>
          <w:sz w:val="16"/>
          <w:highlight w:val="cyan"/>
        </w:rPr>
        <w:t xml:space="preserve"> </w:t>
      </w:r>
      <w:r w:rsidRPr="00A53BDB">
        <w:rPr>
          <w:rStyle w:val="Emphasis"/>
          <w:highlight w:val="cyan"/>
        </w:rPr>
        <w:t>centralisation of power</w:t>
      </w:r>
      <w:r w:rsidRPr="00A53BDB">
        <w:rPr>
          <w:rStyle w:val="Emphasis"/>
        </w:rPr>
        <w:t xml:space="preserve"> among leaders</w:t>
      </w:r>
      <w:r w:rsidRPr="00A53BDB">
        <w:rPr>
          <w:rStyle w:val="StyleUnderline"/>
        </w:rPr>
        <w:t xml:space="preserve">. </w:t>
      </w:r>
      <w:r w:rsidRPr="00A53BDB">
        <w:rPr>
          <w:rStyle w:val="StyleUnderline"/>
          <w:highlight w:val="cyan"/>
        </w:rPr>
        <w:t>This</w:t>
      </w:r>
      <w:r w:rsidRPr="00A53BDB">
        <w:rPr>
          <w:sz w:val="16"/>
        </w:rPr>
        <w:t xml:space="preserve"> not only </w:t>
      </w:r>
      <w:r w:rsidRPr="00A53BDB">
        <w:rPr>
          <w:rStyle w:val="StyleUnderline"/>
          <w:highlight w:val="cyan"/>
        </w:rPr>
        <w:t>causes</w:t>
      </w:r>
      <w:r w:rsidRPr="00A53BDB">
        <w:rPr>
          <w:sz w:val="16"/>
          <w:highlight w:val="cyan"/>
        </w:rPr>
        <w:t xml:space="preserve"> </w:t>
      </w:r>
      <w:r w:rsidRPr="00A53BDB">
        <w:rPr>
          <w:rStyle w:val="Emphasis"/>
          <w:highlight w:val="cyan"/>
        </w:rPr>
        <w:t>social distress</w:t>
      </w:r>
      <w:r w:rsidRPr="00A53BDB">
        <w:rPr>
          <w:sz w:val="16"/>
        </w:rPr>
        <w:t xml:space="preserve">, but </w:t>
      </w:r>
      <w:r w:rsidRPr="00A53BDB">
        <w:rPr>
          <w:rStyle w:val="StyleUnderline"/>
          <w:highlight w:val="cyan"/>
        </w:rPr>
        <w:t>handicaps</w:t>
      </w:r>
      <w:r w:rsidRPr="00A53BDB">
        <w:rPr>
          <w:rStyle w:val="StyleUnderline"/>
        </w:rPr>
        <w:t xml:space="preserve"> a society’s </w:t>
      </w:r>
      <w:r w:rsidRPr="00A53BDB">
        <w:rPr>
          <w:rStyle w:val="StyleUnderline"/>
          <w:highlight w:val="cyan"/>
        </w:rPr>
        <w:t xml:space="preserve">ability to respond to </w:t>
      </w:r>
      <w:r w:rsidRPr="00A53BDB">
        <w:rPr>
          <w:rStyle w:val="Emphasis"/>
          <w:highlight w:val="cyan"/>
        </w:rPr>
        <w:t>ecological</w:t>
      </w:r>
      <w:r w:rsidRPr="00A53BDB">
        <w:rPr>
          <w:rStyle w:val="StyleUnderline"/>
        </w:rPr>
        <w:t xml:space="preserve">, </w:t>
      </w:r>
      <w:r w:rsidRPr="00A53BDB">
        <w:rPr>
          <w:rStyle w:val="Emphasis"/>
        </w:rPr>
        <w:t>social</w:t>
      </w:r>
      <w:r w:rsidRPr="00A53BDB">
        <w:rPr>
          <w:rStyle w:val="StyleUnderline"/>
        </w:rPr>
        <w:t xml:space="preserve"> </w:t>
      </w:r>
      <w:r w:rsidRPr="00A53BDB">
        <w:rPr>
          <w:rStyle w:val="StyleUnderline"/>
          <w:highlight w:val="cyan"/>
        </w:rPr>
        <w:t xml:space="preserve">and </w:t>
      </w:r>
      <w:r w:rsidRPr="00A53BDB">
        <w:rPr>
          <w:rStyle w:val="Emphasis"/>
          <w:highlight w:val="cyan"/>
        </w:rPr>
        <w:t>economic</w:t>
      </w:r>
      <w:r w:rsidRPr="00A53BDB">
        <w:rPr>
          <w:rStyle w:val="StyleUnderline"/>
          <w:highlight w:val="cyan"/>
        </w:rPr>
        <w:t xml:space="preserve"> problems</w:t>
      </w:r>
      <w:r w:rsidRPr="00A53BDB">
        <w:rPr>
          <w:sz w:val="16"/>
        </w:rPr>
        <w:t>.</w:t>
      </w:r>
    </w:p>
    <w:p w14:paraId="0561DCF3" w14:textId="77777777" w:rsidR="007D2245" w:rsidRPr="00A53BDB" w:rsidRDefault="007D2245" w:rsidP="007D2245">
      <w:pPr>
        <w:rPr>
          <w:sz w:val="16"/>
        </w:rPr>
      </w:pPr>
      <w:r w:rsidRPr="00A53BDB">
        <w:rPr>
          <w:sz w:val="16"/>
        </w:rPr>
        <w:t xml:space="preserve">The field of cliodynamics models how factors such as equality and demography correlate with political violence. </w:t>
      </w:r>
      <w:r w:rsidRPr="00A53BDB">
        <w:rPr>
          <w:rStyle w:val="Emphasis"/>
        </w:rPr>
        <w:t>Statistical analysis</w:t>
      </w:r>
      <w:r w:rsidRPr="00A53BDB">
        <w:rPr>
          <w:sz w:val="16"/>
        </w:rPr>
        <w:t xml:space="preserve"> </w:t>
      </w:r>
      <w:r w:rsidRPr="00A53BDB">
        <w:rPr>
          <w:rStyle w:val="StyleUnderline"/>
        </w:rPr>
        <w:t>of previous societies suggests</w:t>
      </w:r>
      <w:r w:rsidRPr="00A53BDB">
        <w:rPr>
          <w:sz w:val="16"/>
        </w:rPr>
        <w:t xml:space="preserve"> that this happens in </w:t>
      </w:r>
      <w:r w:rsidRPr="00A53BDB">
        <w:rPr>
          <w:rStyle w:val="Emphasis"/>
        </w:rPr>
        <w:t>cycles</w:t>
      </w:r>
      <w:r w:rsidRPr="00A53BDB">
        <w:rPr>
          <w:sz w:val="16"/>
        </w:rPr>
        <w:t xml:space="preserve">. </w:t>
      </w:r>
      <w:r w:rsidRPr="00A53BDB">
        <w:rPr>
          <w:rStyle w:val="StyleUnderline"/>
        </w:rPr>
        <w:t>As population increases</w:t>
      </w:r>
      <w:r w:rsidRPr="00A53BDB">
        <w:rPr>
          <w:sz w:val="16"/>
        </w:rPr>
        <w:t xml:space="preserve">, the supply of labour outstrips demand, </w:t>
      </w:r>
      <w:r w:rsidRPr="00A53BDB">
        <w:rPr>
          <w:rStyle w:val="StyleUnderline"/>
        </w:rPr>
        <w:t xml:space="preserve">workers become cheap and society becomes top-heavy. This </w:t>
      </w:r>
      <w:r w:rsidRPr="00A53BDB">
        <w:rPr>
          <w:rStyle w:val="StyleUnderline"/>
          <w:highlight w:val="cyan"/>
        </w:rPr>
        <w:t>inequality</w:t>
      </w:r>
      <w:r w:rsidRPr="00A53BDB">
        <w:rPr>
          <w:sz w:val="16"/>
          <w:highlight w:val="cyan"/>
        </w:rPr>
        <w:t xml:space="preserve"> </w:t>
      </w:r>
      <w:r w:rsidRPr="00A53BDB">
        <w:rPr>
          <w:rStyle w:val="Emphasis"/>
          <w:highlight w:val="cyan"/>
        </w:rPr>
        <w:t>undermines</w:t>
      </w:r>
      <w:r w:rsidRPr="00A53BDB">
        <w:rPr>
          <w:rStyle w:val="Emphasis"/>
        </w:rPr>
        <w:t xml:space="preserve"> collective </w:t>
      </w:r>
      <w:r w:rsidRPr="00A53BDB">
        <w:rPr>
          <w:rStyle w:val="Emphasis"/>
          <w:highlight w:val="cyan"/>
        </w:rPr>
        <w:t>solidarity</w:t>
      </w:r>
      <w:r w:rsidRPr="00A53BDB">
        <w:rPr>
          <w:rStyle w:val="StyleUnderline"/>
          <w:highlight w:val="cyan"/>
        </w:rPr>
        <w:t xml:space="preserve"> and</w:t>
      </w:r>
      <w:r w:rsidRPr="00A53BDB">
        <w:rPr>
          <w:rStyle w:val="StyleUnderline"/>
        </w:rPr>
        <w:t xml:space="preserve"> </w:t>
      </w:r>
      <w:r w:rsidRPr="00A53BDB">
        <w:rPr>
          <w:rStyle w:val="Emphasis"/>
        </w:rPr>
        <w:t xml:space="preserve">political </w:t>
      </w:r>
      <w:r w:rsidRPr="00A53BDB">
        <w:rPr>
          <w:rStyle w:val="Emphasis"/>
          <w:highlight w:val="cyan"/>
        </w:rPr>
        <w:t>turbulence follows</w:t>
      </w:r>
      <w:r w:rsidRPr="00A53BDB">
        <w:rPr>
          <w:sz w:val="16"/>
        </w:rPr>
        <w:t>.</w:t>
      </w:r>
    </w:p>
    <w:p w14:paraId="16660AA8" w14:textId="77777777" w:rsidR="007D2245" w:rsidRPr="00A53BDB" w:rsidRDefault="007D2245" w:rsidP="007D2245">
      <w:pPr>
        <w:rPr>
          <w:sz w:val="16"/>
        </w:rPr>
      </w:pPr>
      <w:r w:rsidRPr="00A53BDB">
        <w:rPr>
          <w:sz w:val="16"/>
        </w:rPr>
        <w:t>Complexity: Collapse expert and historian Joseph Tainter has proposed that societies eventually collapse under the weight of their own accumulated complexity and bureaucracy. Societies are problem-solving collectives that grow in complexity in order to overcome new issues. However, the returns from complexity eventually reach a point of diminishing returns. After this point, collapse will eventually ensue.</w:t>
      </w:r>
    </w:p>
    <w:p w14:paraId="63B3813B" w14:textId="77777777" w:rsidR="007D2245" w:rsidRPr="00A53BDB" w:rsidRDefault="007D2245" w:rsidP="007D2245">
      <w:pPr>
        <w:rPr>
          <w:sz w:val="16"/>
        </w:rPr>
      </w:pPr>
      <w:r w:rsidRPr="00A53BDB">
        <w:rPr>
          <w:sz w:val="16"/>
        </w:rPr>
        <w:t>Another measure of increasing complexity is called Energy Return on Investment (EROI). This refers to the ratio between the amount of energy produced by a resource relative to the energy needed to obtain it. Like complexity, EROI appears to have a point of diminishing returns. In his book The Upside of Down, the political scientist Thomas Homer-Dixon observed that environmental degradation throughout the Roman Empire led to falling EROI from their staple energy source: crops of wheat and alfalfa. The empire fell alongside their EROI. Tainter also blames it as a chief culprit of collapse, including for the Mayan.</w:t>
      </w:r>
    </w:p>
    <w:p w14:paraId="7871A918" w14:textId="77777777" w:rsidR="007D2245" w:rsidRPr="00A53BDB" w:rsidRDefault="007D2245" w:rsidP="007D2245">
      <w:pPr>
        <w:rPr>
          <w:sz w:val="16"/>
        </w:rPr>
      </w:pPr>
      <w:r w:rsidRPr="00A53BDB">
        <w:rPr>
          <w:sz w:val="16"/>
        </w:rPr>
        <w:t>External Shocks: In other words, the “four horsemen”: war, natural disasters, famine and plagues. The Aztec Empire, for example, was brought to an end by Spanish invaders. Most early agrarian states were fleeting due to deadly epidemics. The concentration of humans and cattle in walled settlements with poor hygiene made disease outbreaks unavoidable and catastrophic. Sometimes disasters combined, as was the case with the Spanish introducing salmonella to the Americas.</w:t>
      </w:r>
    </w:p>
    <w:p w14:paraId="3B70F6CE" w14:textId="77777777" w:rsidR="007D2245" w:rsidRPr="00A53BDB" w:rsidRDefault="007D2245" w:rsidP="007D2245">
      <w:pPr>
        <w:rPr>
          <w:sz w:val="16"/>
        </w:rPr>
      </w:pPr>
      <w:r w:rsidRPr="00A53BDB">
        <w:rPr>
          <w:sz w:val="16"/>
        </w:rPr>
        <w:t>Randomness/Bad Luck: Statistical analysis on empiressuggests that collapse is random and independent of age. Evolutionary biologist and data scientist Indre Zliobaite and her colleagues have observed a similar pattern in the evolutionary record of species. A common explanation of this apparent randomness is the “Red Queen Effect”: if species are constantly fighting for survival in a changing environment with numerous competitors, extinction is a consistent possibility.</w:t>
      </w:r>
    </w:p>
    <w:p w14:paraId="77B904B0" w14:textId="77777777" w:rsidR="007D2245" w:rsidRPr="00A53BDB" w:rsidRDefault="007D2245" w:rsidP="007D2245">
      <w:pPr>
        <w:rPr>
          <w:sz w:val="16"/>
        </w:rPr>
      </w:pPr>
      <w:r w:rsidRPr="00A53BDB">
        <w:rPr>
          <w:sz w:val="16"/>
        </w:rPr>
        <w:t>Despite the abundance of books and articles, we don’t have a conclusive explanation as to why civilisations collapse. What we do know is this: the factors highlighted above can all contribute. Collapse is a tipping point phenomena, when compounding stressors overrun societal coping capacity.</w:t>
      </w:r>
    </w:p>
    <w:p w14:paraId="0FF5DB90" w14:textId="77777777" w:rsidR="007D2245" w:rsidRPr="00A53BDB" w:rsidRDefault="007D2245" w:rsidP="007D2245">
      <w:pPr>
        <w:rPr>
          <w:sz w:val="16"/>
        </w:rPr>
      </w:pPr>
      <w:r w:rsidRPr="00A53BDB">
        <w:rPr>
          <w:sz w:val="16"/>
        </w:rPr>
        <w:t>We can examine these indicators of danger to see if our chance of collapse is falling or rising. Here are four of those possible metrics, measured over the past few decades:</w:t>
      </w:r>
    </w:p>
    <w:p w14:paraId="65F4CE18" w14:textId="77777777" w:rsidR="007D2245" w:rsidRPr="00A53BDB" w:rsidRDefault="007D2245" w:rsidP="007D2245">
      <w:pPr>
        <w:rPr>
          <w:sz w:val="16"/>
        </w:rPr>
      </w:pPr>
      <w:r w:rsidRPr="00A53BDB">
        <w:rPr>
          <w:sz w:val="16"/>
        </w:rPr>
        <w:lastRenderedPageBreak/>
        <w:t>&lt;&lt;IMAGE OMITTED&gt;&gt;</w:t>
      </w:r>
    </w:p>
    <w:p w14:paraId="7B93640E" w14:textId="77777777" w:rsidR="007D2245" w:rsidRPr="00A53BDB" w:rsidRDefault="007D2245" w:rsidP="007D2245">
      <w:pPr>
        <w:rPr>
          <w:sz w:val="16"/>
        </w:rPr>
      </w:pPr>
      <w:r w:rsidRPr="00A53BDB">
        <w:rPr>
          <w:sz w:val="16"/>
        </w:rPr>
        <w:t>Temperature is a clear metric for climate change, GDP is a proxy for complexity and the ecological footprint is an indicator for environmental degradation. Each of these has been trending steeply upwards.</w:t>
      </w:r>
    </w:p>
    <w:p w14:paraId="60725828" w14:textId="77777777" w:rsidR="007D2245" w:rsidRPr="00A53BDB" w:rsidRDefault="007D2245" w:rsidP="007D2245">
      <w:pPr>
        <w:rPr>
          <w:sz w:val="16"/>
        </w:rPr>
      </w:pPr>
      <w:r w:rsidRPr="00A53BDB">
        <w:rPr>
          <w:sz w:val="16"/>
        </w:rPr>
        <w:t>Inequality is more difficult to calculate. The typical measurement of the Gini Index suggests that inequality has decreased slightly globally (although it is increasing within countries). However, the Gini Index can be misleading as it only measures relative changes in income. In other words, if two individuals earning $1 and $100,000 both doubled their income, the Gini would show no change. But the gap between the two would have jumped from $99,999 to $198,000.</w:t>
      </w:r>
    </w:p>
    <w:p w14:paraId="1DACE61A" w14:textId="77777777" w:rsidR="007D2245" w:rsidRPr="00A53BDB" w:rsidRDefault="007D2245" w:rsidP="007D2245">
      <w:pPr>
        <w:rPr>
          <w:sz w:val="16"/>
        </w:rPr>
      </w:pPr>
      <w:r w:rsidRPr="00A53BDB">
        <w:rPr>
          <w:sz w:val="16"/>
        </w:rPr>
        <w:t xml:space="preserve">Because of this, I have also depicted the income share of the global top 1%. </w:t>
      </w:r>
      <w:r w:rsidRPr="00A53BDB">
        <w:rPr>
          <w:rStyle w:val="StyleUnderline"/>
        </w:rPr>
        <w:t xml:space="preserve">The 1% have increased in their share of global income from approximately 16% in 1980 to over 20% today. Importantly, </w:t>
      </w:r>
      <w:r w:rsidRPr="00A53BDB">
        <w:rPr>
          <w:rStyle w:val="Emphasis"/>
        </w:rPr>
        <w:t>wealth inequality</w:t>
      </w:r>
      <w:r w:rsidRPr="00A53BDB">
        <w:rPr>
          <w:rStyle w:val="StyleUnderline"/>
        </w:rPr>
        <w:t xml:space="preserve"> is even </w:t>
      </w:r>
      <w:r w:rsidRPr="00A53BDB">
        <w:rPr>
          <w:rStyle w:val="Emphasis"/>
        </w:rPr>
        <w:t>worse</w:t>
      </w:r>
      <w:r w:rsidRPr="00A53BDB">
        <w:rPr>
          <w:rStyle w:val="StyleUnderline"/>
        </w:rPr>
        <w:t xml:space="preserve">. The share of global wealth from the 1% has swelled from 25-30% in the 1980s to approximately </w:t>
      </w:r>
      <w:r w:rsidRPr="00A53BDB">
        <w:rPr>
          <w:rStyle w:val="Emphasis"/>
        </w:rPr>
        <w:t>40% in 2016</w:t>
      </w:r>
      <w:r w:rsidRPr="00A53BDB">
        <w:rPr>
          <w:rStyle w:val="StyleUnderline"/>
        </w:rPr>
        <w:t xml:space="preserve">. The reality is likely to be starker as these numbers do not capture wealth and income </w:t>
      </w:r>
      <w:r w:rsidRPr="00A53BDB">
        <w:rPr>
          <w:rStyle w:val="Emphasis"/>
        </w:rPr>
        <w:t>siphoned</w:t>
      </w:r>
      <w:r w:rsidRPr="00A53BDB">
        <w:rPr>
          <w:rStyle w:val="StyleUnderline"/>
        </w:rPr>
        <w:t xml:space="preserve"> into overseas </w:t>
      </w:r>
      <w:r w:rsidRPr="00A53BDB">
        <w:rPr>
          <w:rStyle w:val="Emphasis"/>
        </w:rPr>
        <w:t>tax havens</w:t>
      </w:r>
      <w:r w:rsidRPr="00A53BDB">
        <w:rPr>
          <w:sz w:val="16"/>
        </w:rPr>
        <w:t>.</w:t>
      </w:r>
    </w:p>
    <w:p w14:paraId="0D0438AF" w14:textId="77777777" w:rsidR="007D2245" w:rsidRPr="00A53BDB" w:rsidRDefault="007D2245" w:rsidP="007D2245">
      <w:pPr>
        <w:rPr>
          <w:sz w:val="16"/>
        </w:rPr>
      </w:pPr>
      <w:r w:rsidRPr="00A53BDB">
        <w:rPr>
          <w:sz w:val="16"/>
        </w:rPr>
        <w:t>Studies suggest that the EROI for fossil fuels has been steadily decreasing over time as the easiest to reach and richest reserves are depleted. Unfortunately, most renewable replacements, such as solar, have a markedly lower EROI, largely due to their energy density and the rare earth metals and manufacturing required to produce them.</w:t>
      </w:r>
    </w:p>
    <w:p w14:paraId="75FF3EC1" w14:textId="77777777" w:rsidR="007D2245" w:rsidRPr="00A53BDB" w:rsidRDefault="007D2245" w:rsidP="007D2245">
      <w:pPr>
        <w:rPr>
          <w:sz w:val="16"/>
        </w:rPr>
      </w:pPr>
      <w:r w:rsidRPr="00A53BDB">
        <w:rPr>
          <w:sz w:val="16"/>
        </w:rPr>
        <w:t>This has led much of the literature to discuss the possibility of an “energy cliff” as EROI declines to a point where current societal levels of affluence can no longer be maintained. The energy cliff need not be terminal if renewable technologies continue to improve and energy efficiency measures are speedily implemented.</w:t>
      </w:r>
    </w:p>
    <w:p w14:paraId="5C176042" w14:textId="77777777" w:rsidR="007D2245" w:rsidRPr="00A53BDB" w:rsidRDefault="007D2245" w:rsidP="007D2245">
      <w:pPr>
        <w:rPr>
          <w:sz w:val="16"/>
        </w:rPr>
      </w:pPr>
      <w:r w:rsidRPr="00A53BDB">
        <w:rPr>
          <w:sz w:val="16"/>
        </w:rPr>
        <w:t>Measures of resilience</w:t>
      </w:r>
    </w:p>
    <w:p w14:paraId="07D49E6B" w14:textId="77777777" w:rsidR="007D2245" w:rsidRPr="00A53BDB" w:rsidRDefault="007D2245" w:rsidP="007D2245">
      <w:pPr>
        <w:rPr>
          <w:sz w:val="16"/>
        </w:rPr>
      </w:pPr>
      <w:r w:rsidRPr="00A53BDB">
        <w:rPr>
          <w:sz w:val="16"/>
        </w:rPr>
        <w:t>The somewhat reassuring news is that collapse metrics are not the entire picture. Societal resilience may be able to delay or prevent collapse.</w:t>
      </w:r>
    </w:p>
    <w:p w14:paraId="02CE2B91" w14:textId="77777777" w:rsidR="007D2245" w:rsidRPr="00A53BDB" w:rsidRDefault="007D2245" w:rsidP="007D2245">
      <w:pPr>
        <w:rPr>
          <w:sz w:val="16"/>
        </w:rPr>
      </w:pPr>
      <w:r w:rsidRPr="00A53BDB">
        <w:rPr>
          <w:sz w:val="16"/>
        </w:rPr>
        <w:t>For example, globally “economic diversity” – a measurement of the diversity and sophistication of country exports – is greater today than it was in the 1960s and 1970s, as measured by the Economic Complexity Index (ECI). Nations are, on average, less reliant on single types of exports than they once were. For example, a nation that had diversified beyond only exporting agricultural products would be more likely to weather ecological degradation or the loss of trading partners. The ECI also measures the knowledge-intensity of exports. More skilled populations may have a greater capacity to respond to crises as they arise.</w:t>
      </w:r>
    </w:p>
    <w:p w14:paraId="3A6A1219" w14:textId="77777777" w:rsidR="007D2245" w:rsidRPr="00A53BDB" w:rsidRDefault="007D2245" w:rsidP="007D2245">
      <w:pPr>
        <w:rPr>
          <w:sz w:val="16"/>
        </w:rPr>
      </w:pPr>
      <w:r w:rsidRPr="00A53BDB">
        <w:rPr>
          <w:sz w:val="16"/>
        </w:rPr>
        <w:t>Similarly, innovation – as measured by per capita patent applications– is also rising. In theory, a civilisation might be less vulnerable to collapse if new technologies can mitigate against pressures such as climate change.</w:t>
      </w:r>
    </w:p>
    <w:p w14:paraId="12451A4F" w14:textId="77777777" w:rsidR="007D2245" w:rsidRPr="00A53BDB" w:rsidRDefault="007D2245" w:rsidP="007D2245">
      <w:pPr>
        <w:rPr>
          <w:sz w:val="16"/>
        </w:rPr>
      </w:pPr>
      <w:r w:rsidRPr="00A53BDB">
        <w:rPr>
          <w:sz w:val="16"/>
        </w:rPr>
        <w:t>It’s also possible that “collapse” can happen without violent catastrophe. As Rachel Nuwer wrote on BBC Future in 2017, “in some cases, civilisations simply fade out of existence – becoming the stuff of history not with a bang but a whimper”.</w:t>
      </w:r>
    </w:p>
    <w:p w14:paraId="000F0F49" w14:textId="77777777" w:rsidR="007D2245" w:rsidRPr="00A53BDB" w:rsidRDefault="007D2245" w:rsidP="007D2245">
      <w:pPr>
        <w:rPr>
          <w:sz w:val="16"/>
        </w:rPr>
      </w:pPr>
      <w:r w:rsidRPr="00A53BDB">
        <w:rPr>
          <w:sz w:val="16"/>
        </w:rPr>
        <w:t xml:space="preserve">Still, when we look at all these collapse and resilience indicators as a whole, </w:t>
      </w:r>
      <w:r w:rsidRPr="00A53BDB">
        <w:rPr>
          <w:rStyle w:val="StyleUnderline"/>
        </w:rPr>
        <w:t>the</w:t>
      </w:r>
      <w:r w:rsidRPr="00A53BDB">
        <w:rPr>
          <w:sz w:val="16"/>
        </w:rPr>
        <w:t xml:space="preserve"> </w:t>
      </w:r>
      <w:r w:rsidRPr="00A53BDB">
        <w:rPr>
          <w:rStyle w:val="Emphasis"/>
        </w:rPr>
        <w:t>message is clear</w:t>
      </w:r>
      <w:r w:rsidRPr="00A53BDB">
        <w:rPr>
          <w:sz w:val="16"/>
        </w:rPr>
        <w:t xml:space="preserve"> </w:t>
      </w:r>
      <w:r w:rsidRPr="00A53BDB">
        <w:rPr>
          <w:rStyle w:val="StyleUnderline"/>
        </w:rPr>
        <w:t xml:space="preserve">that we should </w:t>
      </w:r>
      <w:r w:rsidRPr="00A53BDB">
        <w:rPr>
          <w:rStyle w:val="Emphasis"/>
        </w:rPr>
        <w:t>not be complacent</w:t>
      </w:r>
      <w:r w:rsidRPr="00A53BDB">
        <w:rPr>
          <w:sz w:val="16"/>
        </w:rPr>
        <w:t xml:space="preserve">. There are some reasons to be optimistic, thanks to our ability to innovate and diversify away from disaster. Yet the world is worsening in areas that have contributed to the collapse of previous societies. The climate is changing, </w:t>
      </w:r>
      <w:r w:rsidRPr="00A53BDB">
        <w:rPr>
          <w:rStyle w:val="StyleUnderline"/>
        </w:rPr>
        <w:t xml:space="preserve">the gap between the rich and poor is </w:t>
      </w:r>
      <w:r w:rsidRPr="00A53BDB">
        <w:rPr>
          <w:rStyle w:val="Emphasis"/>
        </w:rPr>
        <w:t>widening</w:t>
      </w:r>
      <w:r w:rsidRPr="00A53BDB">
        <w:rPr>
          <w:sz w:val="16"/>
        </w:rPr>
        <w:t>, the world is becoming increasingly complex, and our demands on the environment are outstripping planetary carrying capacity.</w:t>
      </w:r>
    </w:p>
    <w:p w14:paraId="5CCA1B0A" w14:textId="77777777" w:rsidR="007D2245" w:rsidRPr="00A53BDB" w:rsidRDefault="007D2245" w:rsidP="007D2245">
      <w:pPr>
        <w:rPr>
          <w:sz w:val="16"/>
        </w:rPr>
      </w:pPr>
      <w:r w:rsidRPr="00A53BDB">
        <w:rPr>
          <w:sz w:val="16"/>
        </w:rPr>
        <w:t>The rungless ladder</w:t>
      </w:r>
    </w:p>
    <w:p w14:paraId="507C3F53" w14:textId="77777777" w:rsidR="007D2245" w:rsidRPr="00A53BDB" w:rsidRDefault="007D2245" w:rsidP="007D2245">
      <w:pPr>
        <w:rPr>
          <w:sz w:val="16"/>
        </w:rPr>
      </w:pPr>
      <w:r w:rsidRPr="00A53BDB">
        <w:rPr>
          <w:sz w:val="16"/>
        </w:rPr>
        <w:t xml:space="preserve">That's not all. Worryingly, </w:t>
      </w:r>
      <w:r w:rsidRPr="00A53BDB">
        <w:rPr>
          <w:rStyle w:val="StyleUnderline"/>
        </w:rPr>
        <w:t xml:space="preserve">the world is now deeply </w:t>
      </w:r>
      <w:r w:rsidRPr="00A53BDB">
        <w:rPr>
          <w:rStyle w:val="Emphasis"/>
        </w:rPr>
        <w:t>interconnected</w:t>
      </w:r>
      <w:r w:rsidRPr="00A53BDB">
        <w:rPr>
          <w:sz w:val="16"/>
        </w:rPr>
        <w:t xml:space="preserve"> and interdependent. In the past, collapse was confined to regions – it was a temporary setback, and people often could easily return to agrarian or hunter-gatherer lifestyles. For many, it was even a welcome reprieve from the oppression of early states. Moreover, the weapons available during social disorder were rudimentary: swords, arrows and occasionally guns.</w:t>
      </w:r>
    </w:p>
    <w:p w14:paraId="499641D2" w14:textId="77777777" w:rsidR="007D2245" w:rsidRPr="00A53BDB" w:rsidRDefault="007D2245" w:rsidP="007D2245">
      <w:pPr>
        <w:rPr>
          <w:sz w:val="16"/>
        </w:rPr>
      </w:pPr>
      <w:r w:rsidRPr="00A53BDB">
        <w:rPr>
          <w:sz w:val="16"/>
        </w:rPr>
        <w:t xml:space="preserve">Today, </w:t>
      </w:r>
      <w:r w:rsidRPr="00A53BDB">
        <w:rPr>
          <w:rStyle w:val="StyleUnderline"/>
        </w:rPr>
        <w:t xml:space="preserve">societal </w:t>
      </w:r>
      <w:r w:rsidRPr="00A53BDB">
        <w:rPr>
          <w:rStyle w:val="StyleUnderline"/>
          <w:highlight w:val="cyan"/>
        </w:rPr>
        <w:t>collapse is</w:t>
      </w:r>
      <w:r w:rsidRPr="00A53BDB">
        <w:rPr>
          <w:rStyle w:val="StyleUnderline"/>
        </w:rPr>
        <w:t xml:space="preserve"> a more </w:t>
      </w:r>
      <w:r w:rsidRPr="00A53BDB">
        <w:rPr>
          <w:rStyle w:val="Emphasis"/>
          <w:highlight w:val="cyan"/>
        </w:rPr>
        <w:t>treacherous</w:t>
      </w:r>
      <w:r w:rsidRPr="00A53BDB">
        <w:rPr>
          <w:rStyle w:val="Emphasis"/>
        </w:rPr>
        <w:t xml:space="preserve"> prospect</w:t>
      </w:r>
      <w:r w:rsidRPr="00A53BDB">
        <w:rPr>
          <w:rStyle w:val="StyleUnderline"/>
        </w:rPr>
        <w:t xml:space="preserve">. The </w:t>
      </w:r>
      <w:r w:rsidRPr="00A53BDB">
        <w:rPr>
          <w:rStyle w:val="StyleUnderline"/>
          <w:highlight w:val="cyan"/>
        </w:rPr>
        <w:t>weapons available</w:t>
      </w:r>
      <w:r w:rsidRPr="00A53BDB">
        <w:rPr>
          <w:rStyle w:val="StyleUnderline"/>
        </w:rPr>
        <w:t xml:space="preserve"> to a state, and sometimes even groups, </w:t>
      </w:r>
      <w:r w:rsidRPr="00A53BDB">
        <w:rPr>
          <w:rStyle w:val="StyleUnderline"/>
          <w:highlight w:val="cyan"/>
        </w:rPr>
        <w:t>during</w:t>
      </w:r>
      <w:r w:rsidRPr="00A53BDB">
        <w:rPr>
          <w:rStyle w:val="StyleUnderline"/>
        </w:rPr>
        <w:t xml:space="preserve"> a </w:t>
      </w:r>
      <w:r w:rsidRPr="00A53BDB">
        <w:rPr>
          <w:rStyle w:val="StyleUnderline"/>
          <w:highlight w:val="cyan"/>
        </w:rPr>
        <w:t>breakdown</w:t>
      </w:r>
      <w:r w:rsidRPr="00A53BDB">
        <w:rPr>
          <w:rStyle w:val="StyleUnderline"/>
        </w:rPr>
        <w:t xml:space="preserve"> now </w:t>
      </w:r>
      <w:r w:rsidRPr="00A53BDB">
        <w:rPr>
          <w:rStyle w:val="StyleUnderline"/>
          <w:highlight w:val="cyan"/>
        </w:rPr>
        <w:t xml:space="preserve">range from </w:t>
      </w:r>
      <w:r w:rsidRPr="00A53BDB">
        <w:rPr>
          <w:rStyle w:val="Emphasis"/>
          <w:highlight w:val="cyan"/>
        </w:rPr>
        <w:t>bio</w:t>
      </w:r>
      <w:r w:rsidRPr="00A53BDB">
        <w:rPr>
          <w:rStyle w:val="StyleUnderline"/>
        </w:rPr>
        <w:t xml:space="preserve">logical </w:t>
      </w:r>
      <w:r w:rsidRPr="00A53BDB">
        <w:rPr>
          <w:rStyle w:val="Emphasis"/>
          <w:highlight w:val="cyan"/>
        </w:rPr>
        <w:t>agents to nuc</w:t>
      </w:r>
      <w:r w:rsidRPr="00A53BDB">
        <w:rPr>
          <w:rStyle w:val="StyleUnderline"/>
        </w:rPr>
        <w:t>lear weapon</w:t>
      </w:r>
      <w:r w:rsidRPr="00A53BDB">
        <w:rPr>
          <w:rStyle w:val="Emphasis"/>
          <w:highlight w:val="cyan"/>
        </w:rPr>
        <w:t>s</w:t>
      </w:r>
      <w:r w:rsidRPr="00A53BDB">
        <w:rPr>
          <w:sz w:val="16"/>
        </w:rPr>
        <w:t xml:space="preserve">. New instruments of violence, such as </w:t>
      </w:r>
      <w:r w:rsidRPr="00A53BDB">
        <w:rPr>
          <w:rStyle w:val="Emphasis"/>
        </w:rPr>
        <w:t xml:space="preserve">lethal </w:t>
      </w:r>
      <w:r w:rsidRPr="00A53BDB">
        <w:rPr>
          <w:rStyle w:val="Emphasis"/>
          <w:highlight w:val="cyan"/>
        </w:rPr>
        <w:t>autonomous weapons</w:t>
      </w:r>
      <w:r w:rsidRPr="00A53BDB">
        <w:rPr>
          <w:sz w:val="16"/>
        </w:rPr>
        <w:t xml:space="preserve">, may be available </w:t>
      </w:r>
      <w:r w:rsidRPr="00A53BDB">
        <w:rPr>
          <w:rStyle w:val="StyleUnderline"/>
        </w:rPr>
        <w:t xml:space="preserve">in the </w:t>
      </w:r>
      <w:r w:rsidRPr="00A53BDB">
        <w:rPr>
          <w:rStyle w:val="Emphasis"/>
        </w:rPr>
        <w:t>near future</w:t>
      </w:r>
      <w:r w:rsidRPr="00A53BDB">
        <w:rPr>
          <w:rStyle w:val="StyleUnderline"/>
        </w:rPr>
        <w:t xml:space="preserve">. People are </w:t>
      </w:r>
      <w:r w:rsidRPr="00A53BDB">
        <w:rPr>
          <w:rStyle w:val="StyleUnderline"/>
        </w:rPr>
        <w:lastRenderedPageBreak/>
        <w:t>increasingly</w:t>
      </w:r>
      <w:r w:rsidRPr="00A53BDB">
        <w:rPr>
          <w:sz w:val="16"/>
        </w:rPr>
        <w:t xml:space="preserve"> </w:t>
      </w:r>
      <w:r w:rsidRPr="00A53BDB">
        <w:rPr>
          <w:rStyle w:val="Emphasis"/>
        </w:rPr>
        <w:t>specialised</w:t>
      </w:r>
      <w:r w:rsidRPr="00A53BDB">
        <w:rPr>
          <w:sz w:val="16"/>
        </w:rPr>
        <w:t xml:space="preserve"> </w:t>
      </w:r>
      <w:r w:rsidRPr="00A53BDB">
        <w:rPr>
          <w:rStyle w:val="StyleUnderline"/>
        </w:rPr>
        <w:t>and</w:t>
      </w:r>
      <w:r w:rsidRPr="00A53BDB">
        <w:rPr>
          <w:sz w:val="16"/>
        </w:rPr>
        <w:t xml:space="preserve"> </w:t>
      </w:r>
      <w:r w:rsidRPr="00A53BDB">
        <w:rPr>
          <w:rStyle w:val="Emphasis"/>
        </w:rPr>
        <w:t>disconnected from</w:t>
      </w:r>
      <w:r w:rsidRPr="00A53BDB">
        <w:rPr>
          <w:sz w:val="16"/>
        </w:rPr>
        <w:t xml:space="preserve"> the </w:t>
      </w:r>
      <w:r w:rsidRPr="00A53BDB">
        <w:rPr>
          <w:rStyle w:val="Emphasis"/>
        </w:rPr>
        <w:t>production</w:t>
      </w:r>
      <w:r w:rsidRPr="00A53BDB">
        <w:rPr>
          <w:sz w:val="16"/>
        </w:rPr>
        <w:t xml:space="preserve"> </w:t>
      </w:r>
      <w:r w:rsidRPr="00A53BDB">
        <w:rPr>
          <w:rStyle w:val="StyleUnderline"/>
        </w:rPr>
        <w:t>of food and basic goods.</w:t>
      </w:r>
      <w:r w:rsidRPr="00A53BDB">
        <w:rPr>
          <w:sz w:val="16"/>
        </w:rPr>
        <w:t xml:space="preserve"> And a changing climate may irreparably damage our ability to return to simple farming practices.</w:t>
      </w:r>
    </w:p>
    <w:p w14:paraId="2467F9FF" w14:textId="77777777" w:rsidR="007D2245" w:rsidRPr="00A53BDB" w:rsidRDefault="007D2245" w:rsidP="007D2245">
      <w:pPr>
        <w:rPr>
          <w:sz w:val="16"/>
        </w:rPr>
      </w:pPr>
      <w:r w:rsidRPr="00A53BDB">
        <w:rPr>
          <w:sz w:val="16"/>
        </w:rPr>
        <w:t>Think of civilisation as a poorly-built ladder. As you climb, each step that you used falls away. A fall from a height of just a few rungs is fine. Yet the higher you climb, the larger the fall. Eventually, once you reach a sufficient height, any drop from the ladder is fatal.</w:t>
      </w:r>
    </w:p>
    <w:p w14:paraId="43EE63E8" w14:textId="77777777" w:rsidR="007D2245" w:rsidRPr="00A53BDB" w:rsidRDefault="007D2245" w:rsidP="007D2245">
      <w:pPr>
        <w:rPr>
          <w:sz w:val="16"/>
        </w:rPr>
      </w:pPr>
      <w:r w:rsidRPr="00A53BDB">
        <w:rPr>
          <w:rStyle w:val="StyleUnderline"/>
          <w:highlight w:val="cyan"/>
        </w:rPr>
        <w:t>With</w:t>
      </w:r>
      <w:r w:rsidRPr="00A53BDB">
        <w:rPr>
          <w:rStyle w:val="StyleUnderline"/>
        </w:rPr>
        <w:t xml:space="preserve"> the proliferation of </w:t>
      </w:r>
      <w:r w:rsidRPr="00A53BDB">
        <w:rPr>
          <w:rStyle w:val="Emphasis"/>
          <w:highlight w:val="cyan"/>
        </w:rPr>
        <w:t>nuc</w:t>
      </w:r>
      <w:r w:rsidRPr="00A53BDB">
        <w:rPr>
          <w:rStyle w:val="StyleUnderline"/>
        </w:rPr>
        <w:t>lear weapon</w:t>
      </w:r>
      <w:r w:rsidRPr="00A53BDB">
        <w:rPr>
          <w:rStyle w:val="Emphasis"/>
          <w:highlight w:val="cyan"/>
        </w:rPr>
        <w:t>s</w:t>
      </w:r>
      <w:r w:rsidRPr="00A53BDB">
        <w:rPr>
          <w:rStyle w:val="StyleUnderline"/>
          <w:highlight w:val="cyan"/>
        </w:rPr>
        <w:t>, we</w:t>
      </w:r>
      <w:r w:rsidRPr="00A53BDB">
        <w:rPr>
          <w:rStyle w:val="StyleUnderline"/>
        </w:rPr>
        <w:t xml:space="preserve"> may </w:t>
      </w:r>
      <w:r w:rsidRPr="00A53BDB">
        <w:rPr>
          <w:rStyle w:val="StyleUnderline"/>
          <w:highlight w:val="cyan"/>
        </w:rPr>
        <w:t>have</w:t>
      </w:r>
      <w:r w:rsidRPr="00A53BDB">
        <w:rPr>
          <w:rStyle w:val="StyleUnderline"/>
        </w:rPr>
        <w:t xml:space="preserve"> already </w:t>
      </w:r>
      <w:r w:rsidRPr="00A53BDB">
        <w:rPr>
          <w:rStyle w:val="StyleUnderline"/>
          <w:highlight w:val="cyan"/>
        </w:rPr>
        <w:t>reached</w:t>
      </w:r>
      <w:r w:rsidRPr="00A53BDB">
        <w:rPr>
          <w:rStyle w:val="StyleUnderline"/>
        </w:rPr>
        <w:t xml:space="preserve"> this point of </w:t>
      </w:r>
      <w:r w:rsidRPr="00A53BDB">
        <w:rPr>
          <w:rStyle w:val="StyleUnderline"/>
          <w:highlight w:val="cyan"/>
        </w:rPr>
        <w:t xml:space="preserve">civilisational “terminal velocity”. </w:t>
      </w:r>
      <w:r w:rsidRPr="00A53BDB">
        <w:rPr>
          <w:rStyle w:val="Emphasis"/>
          <w:highlight w:val="cyan"/>
        </w:rPr>
        <w:t>Any collapse</w:t>
      </w:r>
      <w:r w:rsidRPr="00A53BDB">
        <w:rPr>
          <w:sz w:val="16"/>
        </w:rPr>
        <w:t xml:space="preserve"> – any fall from the ladder – </w:t>
      </w:r>
      <w:r w:rsidRPr="00A53BDB">
        <w:rPr>
          <w:rStyle w:val="StyleUnderline"/>
          <w:highlight w:val="cyan"/>
        </w:rPr>
        <w:t>risks being</w:t>
      </w:r>
      <w:r w:rsidRPr="00A53BDB">
        <w:rPr>
          <w:rStyle w:val="StyleUnderline"/>
        </w:rPr>
        <w:t xml:space="preserve"> </w:t>
      </w:r>
      <w:r w:rsidRPr="00A53BDB">
        <w:rPr>
          <w:rStyle w:val="Emphasis"/>
        </w:rPr>
        <w:t>permanent</w:t>
      </w:r>
      <w:r w:rsidRPr="00A53BDB">
        <w:rPr>
          <w:sz w:val="16"/>
        </w:rPr>
        <w:t xml:space="preserve">. Nuclear war in itself could result in </w:t>
      </w:r>
      <w:r w:rsidRPr="00A53BDB">
        <w:rPr>
          <w:rStyle w:val="StyleUnderline"/>
        </w:rPr>
        <w:t>an</w:t>
      </w:r>
      <w:r w:rsidRPr="00A53BDB">
        <w:rPr>
          <w:sz w:val="16"/>
        </w:rPr>
        <w:t xml:space="preserve"> </w:t>
      </w:r>
      <w:r w:rsidRPr="00A53BDB">
        <w:rPr>
          <w:rStyle w:val="Emphasis"/>
          <w:highlight w:val="cyan"/>
        </w:rPr>
        <w:t>existential</w:t>
      </w:r>
      <w:r w:rsidRPr="00A53BDB">
        <w:rPr>
          <w:rStyle w:val="Emphasis"/>
        </w:rPr>
        <w:t xml:space="preserve"> risk</w:t>
      </w:r>
      <w:r w:rsidRPr="00A53BDB">
        <w:rPr>
          <w:rStyle w:val="StyleUnderline"/>
        </w:rPr>
        <w:t>: either</w:t>
      </w:r>
      <w:r w:rsidRPr="00A53BDB">
        <w:rPr>
          <w:sz w:val="16"/>
        </w:rPr>
        <w:t xml:space="preserve"> the </w:t>
      </w:r>
      <w:r w:rsidRPr="00A53BDB">
        <w:rPr>
          <w:rStyle w:val="Emphasis"/>
          <w:highlight w:val="cyan"/>
        </w:rPr>
        <w:t>extinction of our species</w:t>
      </w:r>
      <w:r w:rsidRPr="00A53BDB">
        <w:rPr>
          <w:sz w:val="16"/>
        </w:rPr>
        <w:t xml:space="preserve">, </w:t>
      </w:r>
      <w:r w:rsidRPr="00A53BDB">
        <w:rPr>
          <w:rStyle w:val="StyleUnderline"/>
        </w:rPr>
        <w:t xml:space="preserve">or a permanent </w:t>
      </w:r>
      <w:r w:rsidRPr="00A53BDB">
        <w:rPr>
          <w:rStyle w:val="Emphasis"/>
        </w:rPr>
        <w:t>catapult</w:t>
      </w:r>
      <w:r w:rsidRPr="00A53BDB">
        <w:rPr>
          <w:rStyle w:val="StyleUnderline"/>
        </w:rPr>
        <w:t xml:space="preserve"> back to the </w:t>
      </w:r>
      <w:r w:rsidRPr="00A53BDB">
        <w:rPr>
          <w:rStyle w:val="Emphasis"/>
        </w:rPr>
        <w:t>Stone Age</w:t>
      </w:r>
      <w:r w:rsidRPr="00A53BDB">
        <w:rPr>
          <w:sz w:val="16"/>
        </w:rPr>
        <w:t>.</w:t>
      </w:r>
    </w:p>
    <w:p w14:paraId="58D5FC32" w14:textId="45B22085" w:rsidR="007D2245" w:rsidRPr="007D2245" w:rsidRDefault="007D2245" w:rsidP="007D2245">
      <w:pPr>
        <w:rPr>
          <w:sz w:val="16"/>
        </w:rPr>
      </w:pPr>
      <w:r w:rsidRPr="00A53BDB">
        <w:rPr>
          <w:sz w:val="16"/>
        </w:rPr>
        <w:t xml:space="preserve">While we are becoming more economically powerful and resilient, our technological capabilities also present </w:t>
      </w:r>
      <w:r w:rsidRPr="00A53BDB">
        <w:rPr>
          <w:rStyle w:val="StyleUnderline"/>
        </w:rPr>
        <w:t>unprecedented threats</w:t>
      </w:r>
      <w:r w:rsidRPr="00A53BDB">
        <w:rPr>
          <w:sz w:val="16"/>
        </w:rPr>
        <w:t xml:space="preserve"> that no civilisation has had to contend with. For example, the climatic changes we face are of a different nature to what undid the Maya or Anazasi. They </w:t>
      </w:r>
      <w:r w:rsidRPr="00A53BDB">
        <w:rPr>
          <w:rStyle w:val="StyleUnderline"/>
        </w:rPr>
        <w:t>are global, human-driven, quicker, and more severe</w:t>
      </w:r>
      <w:r w:rsidRPr="00A53BDB">
        <w:rPr>
          <w:sz w:val="16"/>
        </w:rPr>
        <w:t>.</w:t>
      </w:r>
      <w:bookmarkEnd w:id="0"/>
    </w:p>
    <w:p w14:paraId="1D9343FC" w14:textId="64163603" w:rsidR="00264142" w:rsidRDefault="00CC0F39" w:rsidP="00264142">
      <w:pPr>
        <w:pStyle w:val="Heading3"/>
      </w:pPr>
      <w:r>
        <w:lastRenderedPageBreak/>
        <w:t>Impact---AT: Defense---2NC</w:t>
      </w:r>
    </w:p>
    <w:p w14:paraId="48902B69" w14:textId="77777777" w:rsidR="00CC0F39" w:rsidRDefault="00CC0F39" w:rsidP="00CC0F39">
      <w:pPr>
        <w:pStyle w:val="Heading4"/>
      </w:pPr>
      <w:r>
        <w:rPr>
          <w:u w:val="single"/>
        </w:rPr>
        <w:t>10,000 years</w:t>
      </w:r>
      <w:r>
        <w:t xml:space="preserve"> of </w:t>
      </w:r>
      <w:r>
        <w:rPr>
          <w:u w:val="single"/>
        </w:rPr>
        <w:t>data</w:t>
      </w:r>
      <w:r>
        <w:t xml:space="preserve"> point towards </w:t>
      </w:r>
      <w:r>
        <w:rPr>
          <w:u w:val="single"/>
        </w:rPr>
        <w:t>collapse</w:t>
      </w:r>
      <w:r>
        <w:t>.</w:t>
      </w:r>
    </w:p>
    <w:p w14:paraId="5DDE3881" w14:textId="45566661" w:rsidR="00CC0F39" w:rsidRDefault="00CC0F39" w:rsidP="00CC0F39">
      <w:r>
        <w:rPr>
          <w:rStyle w:val="Style13ptBold"/>
        </w:rPr>
        <w:t>Turchin ’23</w:t>
      </w:r>
      <w:r>
        <w:t xml:space="preserve"> [Peter; June 2; Complexity Scientist, Ph.D. in Zoology from Duke University, B.A. in Biology from New York University; The Atlantic, “America Is Headed Toward Collapse,” </w:t>
      </w:r>
      <w:r w:rsidRPr="00CC0F39">
        <w:t>https://www.theatlantic.com/ideas/archive/2023/06/us-societal-trends-institutional-trust-economy/674260/</w:t>
      </w:r>
      <w:r>
        <w:t>]</w:t>
      </w:r>
    </w:p>
    <w:p w14:paraId="312A9324" w14:textId="77777777" w:rsidR="00CC0F39" w:rsidRDefault="00CC0F39" w:rsidP="00CC0F39">
      <w:pPr>
        <w:rPr>
          <w:sz w:val="14"/>
        </w:rPr>
      </w:pPr>
      <w:r>
        <w:rPr>
          <w:sz w:val="14"/>
        </w:rPr>
        <w:t xml:space="preserve">All human societies experience recurrent waves of political crisis, such as the one we face today. </w:t>
      </w:r>
      <w:r>
        <w:rPr>
          <w:rStyle w:val="StyleUnderline"/>
        </w:rPr>
        <w:t xml:space="preserve">My research team built a database of </w:t>
      </w:r>
      <w:r>
        <w:rPr>
          <w:rStyle w:val="Emphasis"/>
          <w:highlight w:val="cyan"/>
        </w:rPr>
        <w:t>hundreds of societies</w:t>
      </w:r>
      <w:r>
        <w:rPr>
          <w:rStyle w:val="StyleUnderline"/>
        </w:rPr>
        <w:t xml:space="preserve"> across </w:t>
      </w:r>
      <w:r>
        <w:rPr>
          <w:rStyle w:val="Emphasis"/>
          <w:highlight w:val="cyan"/>
        </w:rPr>
        <w:t>10,000 years</w:t>
      </w:r>
      <w:r>
        <w:rPr>
          <w:rStyle w:val="StyleUnderline"/>
        </w:rPr>
        <w:t xml:space="preserve"> to try to find out what causes them</w:t>
      </w:r>
      <w:r>
        <w:rPr>
          <w:sz w:val="14"/>
        </w:rPr>
        <w:t xml:space="preserve">. We </w:t>
      </w:r>
      <w:r>
        <w:rPr>
          <w:rStyle w:val="StyleUnderline"/>
        </w:rPr>
        <w:t xml:space="preserve">examined </w:t>
      </w:r>
      <w:r>
        <w:rPr>
          <w:rStyle w:val="StyleUnderline"/>
          <w:highlight w:val="cyan"/>
        </w:rPr>
        <w:t>dozens of variables</w:t>
      </w:r>
      <w:r>
        <w:rPr>
          <w:rStyle w:val="StyleUnderline"/>
        </w:rPr>
        <w:t xml:space="preserve">, including </w:t>
      </w:r>
      <w:r>
        <w:rPr>
          <w:rStyle w:val="Emphasis"/>
        </w:rPr>
        <w:t>population numbers</w:t>
      </w:r>
      <w:r>
        <w:rPr>
          <w:rStyle w:val="StyleUnderline"/>
        </w:rPr>
        <w:t xml:space="preserve">, measures of well-being, forms of </w:t>
      </w:r>
      <w:r>
        <w:rPr>
          <w:rStyle w:val="Emphasis"/>
        </w:rPr>
        <w:t>governance</w:t>
      </w:r>
      <w:r>
        <w:rPr>
          <w:rStyle w:val="StyleUnderline"/>
        </w:rPr>
        <w:t xml:space="preserve">, and the frequency with which rulers are </w:t>
      </w:r>
      <w:r>
        <w:rPr>
          <w:rStyle w:val="Emphasis"/>
        </w:rPr>
        <w:t>overthrown</w:t>
      </w:r>
      <w:r>
        <w:rPr>
          <w:sz w:val="14"/>
        </w:rPr>
        <w:t xml:space="preserve">. We found that the precise mix of events that leads to crisis varies, but </w:t>
      </w:r>
      <w:r>
        <w:rPr>
          <w:rStyle w:val="Emphasis"/>
          <w:highlight w:val="cyan"/>
        </w:rPr>
        <w:t>two drivers</w:t>
      </w:r>
      <w:r>
        <w:rPr>
          <w:rStyle w:val="StyleUnderline"/>
          <w:highlight w:val="cyan"/>
        </w:rPr>
        <w:t xml:space="preserve"> of </w:t>
      </w:r>
      <w:r>
        <w:rPr>
          <w:rStyle w:val="Emphasis"/>
          <w:highlight w:val="cyan"/>
        </w:rPr>
        <w:t>instability</w:t>
      </w:r>
      <w:r>
        <w:rPr>
          <w:rStyle w:val="StyleUnderline"/>
        </w:rPr>
        <w:t xml:space="preserve"> loom large</w:t>
      </w:r>
      <w:r>
        <w:rPr>
          <w:sz w:val="14"/>
        </w:rPr>
        <w:t xml:space="preserve">. The first is </w:t>
      </w:r>
      <w:r>
        <w:rPr>
          <w:rStyle w:val="Emphasis"/>
        </w:rPr>
        <w:t xml:space="preserve">popular </w:t>
      </w:r>
      <w:r>
        <w:rPr>
          <w:rStyle w:val="Emphasis"/>
          <w:highlight w:val="cyan"/>
        </w:rPr>
        <w:t>immiseration</w:t>
      </w:r>
      <w:r>
        <w:rPr>
          <w:rStyle w:val="StyleUnderline"/>
        </w:rPr>
        <w:t xml:space="preserve">—when the </w:t>
      </w:r>
      <w:r>
        <w:rPr>
          <w:rStyle w:val="StyleUnderline"/>
          <w:highlight w:val="cyan"/>
        </w:rPr>
        <w:t>economic fortunes</w:t>
      </w:r>
      <w:r>
        <w:rPr>
          <w:rStyle w:val="StyleUnderline"/>
        </w:rPr>
        <w:t xml:space="preserve"> of broad swaths of a population </w:t>
      </w:r>
      <w:r>
        <w:rPr>
          <w:rStyle w:val="StyleUnderline"/>
          <w:highlight w:val="cyan"/>
        </w:rPr>
        <w:t>decline</w:t>
      </w:r>
      <w:r>
        <w:rPr>
          <w:sz w:val="14"/>
        </w:rPr>
        <w:t xml:space="preserve">. The </w:t>
      </w:r>
      <w:r>
        <w:rPr>
          <w:rStyle w:val="StyleUnderline"/>
        </w:rPr>
        <w:t>second</w:t>
      </w:r>
      <w:r>
        <w:rPr>
          <w:sz w:val="14"/>
        </w:rPr>
        <w:t xml:space="preserve">, and more significant, </w:t>
      </w:r>
      <w:r>
        <w:rPr>
          <w:rStyle w:val="StyleUnderline"/>
        </w:rPr>
        <w:t xml:space="preserve">is </w:t>
      </w:r>
      <w:r>
        <w:rPr>
          <w:rStyle w:val="Emphasis"/>
          <w:highlight w:val="cyan"/>
        </w:rPr>
        <w:t>elite overproduction</w:t>
      </w:r>
      <w:r>
        <w:rPr>
          <w:rStyle w:val="StyleUnderline"/>
        </w:rPr>
        <w:t xml:space="preserve">—when a </w:t>
      </w:r>
      <w:r>
        <w:rPr>
          <w:rStyle w:val="StyleUnderline"/>
          <w:highlight w:val="cyan"/>
        </w:rPr>
        <w:t>society produces</w:t>
      </w:r>
      <w:r>
        <w:rPr>
          <w:rStyle w:val="StyleUnderline"/>
        </w:rPr>
        <w:t xml:space="preserve"> </w:t>
      </w:r>
      <w:r>
        <w:rPr>
          <w:rStyle w:val="Emphasis"/>
        </w:rPr>
        <w:t xml:space="preserve">too many </w:t>
      </w:r>
      <w:r>
        <w:rPr>
          <w:rStyle w:val="Emphasis"/>
          <w:highlight w:val="cyan"/>
        </w:rPr>
        <w:t>superrich</w:t>
      </w:r>
      <w:r>
        <w:rPr>
          <w:rStyle w:val="StyleUnderline"/>
        </w:rPr>
        <w:t xml:space="preserve"> and ultra-educated people, and not enough elite positions to satisfy their ambitions</w:t>
      </w:r>
      <w:r>
        <w:rPr>
          <w:sz w:val="14"/>
        </w:rPr>
        <w:t>.</w:t>
      </w:r>
    </w:p>
    <w:p w14:paraId="495BA398" w14:textId="77777777" w:rsidR="00CC0F39" w:rsidRDefault="00CC0F39" w:rsidP="00CC0F39">
      <w:pPr>
        <w:rPr>
          <w:sz w:val="14"/>
        </w:rPr>
      </w:pPr>
      <w:r>
        <w:rPr>
          <w:sz w:val="14"/>
        </w:rPr>
        <w:t xml:space="preserve">These </w:t>
      </w:r>
      <w:r>
        <w:rPr>
          <w:rStyle w:val="StyleUnderline"/>
        </w:rPr>
        <w:t xml:space="preserve">forces have played a </w:t>
      </w:r>
      <w:r>
        <w:rPr>
          <w:rStyle w:val="Emphasis"/>
          <w:highlight w:val="cyan"/>
        </w:rPr>
        <w:t>key role</w:t>
      </w:r>
      <w:r>
        <w:rPr>
          <w:rStyle w:val="StyleUnderline"/>
          <w:highlight w:val="cyan"/>
        </w:rPr>
        <w:t xml:space="preserve"> in</w:t>
      </w:r>
      <w:r>
        <w:rPr>
          <w:rStyle w:val="StyleUnderline"/>
        </w:rPr>
        <w:t xml:space="preserve"> our </w:t>
      </w:r>
      <w:r>
        <w:rPr>
          <w:rStyle w:val="Emphasis"/>
          <w:highlight w:val="cyan"/>
        </w:rPr>
        <w:t>current crisis</w:t>
      </w:r>
      <w:r>
        <w:rPr>
          <w:rStyle w:val="StyleUnderline"/>
        </w:rPr>
        <w:t xml:space="preserve">. In the past 50 years, despite overall economic </w:t>
      </w:r>
      <w:r>
        <w:rPr>
          <w:rStyle w:val="Emphasis"/>
        </w:rPr>
        <w:t>growth</w:t>
      </w:r>
      <w:r>
        <w:rPr>
          <w:rStyle w:val="StyleUnderline"/>
        </w:rPr>
        <w:t>, the quality of life for most Americans has declined. The wealthy have become wealthier, while the incomes and wages of the median American family have stagnated</w:t>
      </w:r>
      <w:r>
        <w:rPr>
          <w:sz w:val="14"/>
        </w:rPr>
        <w:t xml:space="preserve">. As a result, </w:t>
      </w:r>
      <w:r>
        <w:rPr>
          <w:rStyle w:val="StyleUnderline"/>
        </w:rPr>
        <w:t xml:space="preserve">our </w:t>
      </w:r>
      <w:r>
        <w:rPr>
          <w:rStyle w:val="StyleUnderline"/>
          <w:highlight w:val="cyan"/>
        </w:rPr>
        <w:t>social pyramid</w:t>
      </w:r>
      <w:r>
        <w:rPr>
          <w:rStyle w:val="StyleUnderline"/>
        </w:rPr>
        <w:t xml:space="preserve"> has become </w:t>
      </w:r>
      <w:r>
        <w:rPr>
          <w:rStyle w:val="Emphasis"/>
          <w:highlight w:val="cyan"/>
        </w:rPr>
        <w:t>top-heavy</w:t>
      </w:r>
      <w:r>
        <w:rPr>
          <w:sz w:val="14"/>
        </w:rPr>
        <w:t xml:space="preserve">. At the same time, </w:t>
      </w:r>
      <w:r>
        <w:rPr>
          <w:rStyle w:val="StyleUnderline"/>
        </w:rPr>
        <w:t xml:space="preserve">the U.S. began overproducing graduates with advanced degrees. More and more people aspiring to positions of power began fighting over a relatively fixed number of spots. The competition among them has </w:t>
      </w:r>
      <w:r>
        <w:rPr>
          <w:rStyle w:val="StyleUnderline"/>
          <w:highlight w:val="cyan"/>
        </w:rPr>
        <w:t>corroded</w:t>
      </w:r>
      <w:r>
        <w:rPr>
          <w:rStyle w:val="StyleUnderline"/>
        </w:rPr>
        <w:t xml:space="preserve"> the </w:t>
      </w:r>
      <w:r>
        <w:rPr>
          <w:rStyle w:val="Emphasis"/>
        </w:rPr>
        <w:t>social norms</w:t>
      </w:r>
      <w:r>
        <w:rPr>
          <w:rStyle w:val="StyleUnderline"/>
        </w:rPr>
        <w:t xml:space="preserve"> and </w:t>
      </w:r>
      <w:r>
        <w:rPr>
          <w:rStyle w:val="Emphasis"/>
          <w:highlight w:val="cyan"/>
        </w:rPr>
        <w:t>institutions</w:t>
      </w:r>
      <w:r>
        <w:rPr>
          <w:rStyle w:val="StyleUnderline"/>
        </w:rPr>
        <w:t xml:space="preserve"> that govern society</w:t>
      </w:r>
      <w:r>
        <w:rPr>
          <w:sz w:val="14"/>
        </w:rPr>
        <w:t>.</w:t>
      </w:r>
    </w:p>
    <w:p w14:paraId="5B9FDE0D" w14:textId="77777777" w:rsidR="00CC0F39" w:rsidRDefault="00CC0F39" w:rsidP="00CC0F39">
      <w:pPr>
        <w:rPr>
          <w:sz w:val="14"/>
          <w:szCs w:val="6"/>
        </w:rPr>
      </w:pPr>
      <w:r>
        <w:rPr>
          <w:sz w:val="14"/>
          <w:szCs w:val="6"/>
        </w:rPr>
        <w:t>The U.S. has gone through this twice before. The first time ended in civil war. But the second led to a period of unusually broad-based prosperity. Both offer lessons about today’s dysfunction and, more important, how to fix it.</w:t>
      </w:r>
    </w:p>
    <w:p w14:paraId="1F167EC7" w14:textId="77777777" w:rsidR="00CC0F39" w:rsidRDefault="00CC0F39" w:rsidP="00CC0F39">
      <w:pPr>
        <w:rPr>
          <w:sz w:val="14"/>
          <w:szCs w:val="6"/>
        </w:rPr>
      </w:pPr>
      <w:r>
        <w:rPr>
          <w:sz w:val="14"/>
          <w:szCs w:val="6"/>
        </w:rPr>
        <w:t>To understand the root causes of the current crisis, let’s start by looking at how the number of über-wealthy Americans has grown. Back in 1983, 66,000 American households were worth at least $10 million. That may sound like a lot, but by 2019, controlling for inflation, the number had increased tenfold. A similar, if smaller, upsurge happened lower on the food chain. The number of households worth $5 million or more increased sevenfold, and the number of mere millionaires went up fourfold.</w:t>
      </w:r>
    </w:p>
    <w:p w14:paraId="3D0A5AE8" w14:textId="77777777" w:rsidR="00CC0F39" w:rsidRDefault="00CC0F39" w:rsidP="00CC0F39">
      <w:pPr>
        <w:rPr>
          <w:sz w:val="14"/>
          <w:szCs w:val="6"/>
        </w:rPr>
      </w:pPr>
      <w:r>
        <w:rPr>
          <w:sz w:val="14"/>
          <w:szCs w:val="6"/>
        </w:rPr>
        <w:t>On its surface, having more wealthy people doesn’t sound like such a bad thing. But at whose expense did elites’ wealth swell in recent years?</w:t>
      </w:r>
    </w:p>
    <w:p w14:paraId="514E3C1D" w14:textId="77777777" w:rsidR="00CC0F39" w:rsidRDefault="00CC0F39" w:rsidP="00CC0F39">
      <w:pPr>
        <w:rPr>
          <w:sz w:val="14"/>
          <w:szCs w:val="6"/>
        </w:rPr>
      </w:pPr>
      <w:r>
        <w:rPr>
          <w:sz w:val="14"/>
          <w:szCs w:val="6"/>
        </w:rPr>
        <w:t>Starting in the 1970s, although the overall economy continued to grow, the share of that growth going to average workers began to shrink, and real wages leveled off. (It’s no coincidence that Americans’ average height—a useful proxy for well-being, economic and otherwise—stopped increasing around then too, even as average heights in much of Europe continued climbing.) By 2010, the relative wage (wage divided by GDP per capita) of an unskilled worker had nearly halved compared with mid-century. For the 64 percent of Americans who didn’t have a four-year college degree, real wages shrank in the 40 years before 2016.</w:t>
      </w:r>
    </w:p>
    <w:p w14:paraId="41650977" w14:textId="77777777" w:rsidR="00CC0F39" w:rsidRDefault="00CC0F39" w:rsidP="00CC0F39">
      <w:pPr>
        <w:rPr>
          <w:sz w:val="14"/>
          <w:szCs w:val="6"/>
        </w:rPr>
      </w:pPr>
      <w:r>
        <w:rPr>
          <w:sz w:val="14"/>
          <w:szCs w:val="6"/>
        </w:rPr>
        <w:t>As wages diminished, the costs of owning a home and going to college soared. To afford an average house, a worker earning the median wage in 2016 had to log 40 percent more hours than she would have in 1976. And parents without a college degree had to work four times longer to pay for their children’s college.</w:t>
      </w:r>
    </w:p>
    <w:p w14:paraId="5C28E768" w14:textId="77777777" w:rsidR="00CC0F39" w:rsidRDefault="00CC0F39" w:rsidP="00CC0F39">
      <w:pPr>
        <w:rPr>
          <w:sz w:val="14"/>
          <w:szCs w:val="6"/>
        </w:rPr>
      </w:pPr>
      <w:r>
        <w:rPr>
          <w:sz w:val="14"/>
          <w:szCs w:val="6"/>
        </w:rPr>
        <w:t>Even college-educated Americans aren’t doing well across the board. They made out well in the 1950s, when fewer than 15 percent of 18-to-24-year-olds went to college, but not today, when more than 60 percent of high-school grads immediately enroll. To get ahead of the competition, more college graduates have sought out advanced degrees. From 1955 to 1975, the number of students enrolled in law school tripled, and from 1960 to 1970, the number of doctorate degrees granted at U.S. universities more than tripled. This was manageable in the post–World War II period, when the number of professions requiring advanced degrees shot up. But when the demand eventually subsided, the supply didn’t. By the 2000s, degree holders greatly outnumbered the positions available to them. The imbalance is most acute in the social sciences and humanities, but the U.S. hugely overproduces degrees even in STEM fields.</w:t>
      </w:r>
    </w:p>
    <w:p w14:paraId="28425E12" w14:textId="77777777" w:rsidR="00CC0F39" w:rsidRDefault="00CC0F39" w:rsidP="00CC0F39">
      <w:pPr>
        <w:rPr>
          <w:sz w:val="14"/>
          <w:szCs w:val="6"/>
        </w:rPr>
      </w:pPr>
      <w:r>
        <w:rPr>
          <w:sz w:val="14"/>
          <w:szCs w:val="6"/>
        </w:rPr>
        <w:t>This is part of a broader trend. Compared with 50 years ago, far more Americans today have either the financial means or the academic credentials to pursue positions of power, especially in politics. But the number of those positions hasn’t increased, which has led to fierce competition.</w:t>
      </w:r>
    </w:p>
    <w:p w14:paraId="151F917D" w14:textId="77777777" w:rsidR="00CC0F39" w:rsidRDefault="00CC0F39" w:rsidP="00CC0F39">
      <w:pPr>
        <w:rPr>
          <w:sz w:val="14"/>
          <w:szCs w:val="6"/>
        </w:rPr>
      </w:pPr>
      <w:r>
        <w:rPr>
          <w:sz w:val="14"/>
          <w:szCs w:val="6"/>
        </w:rPr>
        <w:t>Competition is healthy for society, in moderation. But the competition we are witnessing among America’s elites has been anything but moderate. It has created very few winners and masses of resentful losers. It has brought out the dark side of meritocracy, encouraging rule-breaking instead of hard work.</w:t>
      </w:r>
    </w:p>
    <w:p w14:paraId="771D1DAE" w14:textId="77777777" w:rsidR="00CC0F39" w:rsidRDefault="00CC0F39" w:rsidP="00CC0F39">
      <w:pPr>
        <w:rPr>
          <w:sz w:val="14"/>
          <w:szCs w:val="6"/>
        </w:rPr>
      </w:pPr>
      <w:r>
        <w:rPr>
          <w:sz w:val="14"/>
          <w:szCs w:val="6"/>
        </w:rPr>
        <w:t>All of this has left us with a large and growing class of frustrated elite aspirants, and a large and growing class of workers who can’t make better lives for themselves.</w:t>
      </w:r>
    </w:p>
    <w:p w14:paraId="3308A209" w14:textId="77777777" w:rsidR="00CC0F39" w:rsidRDefault="00CC0F39" w:rsidP="00CC0F39">
      <w:pPr>
        <w:rPr>
          <w:sz w:val="14"/>
          <w:szCs w:val="6"/>
        </w:rPr>
      </w:pPr>
      <w:r>
        <w:rPr>
          <w:sz w:val="14"/>
          <w:szCs w:val="6"/>
        </w:rPr>
        <w:lastRenderedPageBreak/>
        <w:t>The decades that have led to our present-day dysfunction share important similarities with the decades leading to the Civil War. Then as now, a growing economy served to make the rich richer and the poor poorer. The number of millionaires per capita quadrupled from 1800 to 1850, while the relative wage declined by nearly 50 percent from the 1820s to the 1860s, just as it has in recent decades. Biological data from the time suggest that the average American’s quality of life declined significantly. From 1830 to the end of the century, the average height of Americans fell by nearly two inches, and average life expectancy at age 10 decreased by eight years during approximately the same period.</w:t>
      </w:r>
    </w:p>
    <w:p w14:paraId="6D3CF6A1" w14:textId="77777777" w:rsidR="00CC0F39" w:rsidRDefault="00CC0F39" w:rsidP="00CC0F39">
      <w:pPr>
        <w:rPr>
          <w:sz w:val="14"/>
          <w:szCs w:val="6"/>
        </w:rPr>
      </w:pPr>
      <w:r>
        <w:rPr>
          <w:sz w:val="14"/>
          <w:szCs w:val="6"/>
        </w:rPr>
        <w:t>This popular immiseration stirred up social strife, which could be seen in urban riots. From 1820 to 1825, when times were good, only one riot occurred in which at least one person was killed. But in the five years before the Civil War, 1855 to 1860, American cities experienced no fewer than 38 such riots. We see a similar pattern today. In the run-up to the Civil War, this frustration manifested politically, in part as anti-immigrant populism, epitomized by the Know-Nothing Party. Today this strain of populism has been resurrected by Donald Trump.</w:t>
      </w:r>
    </w:p>
    <w:p w14:paraId="56CE63A4" w14:textId="77777777" w:rsidR="00CC0F39" w:rsidRDefault="00CC0F39" w:rsidP="00CC0F39">
      <w:pPr>
        <w:rPr>
          <w:sz w:val="14"/>
          <w:szCs w:val="6"/>
        </w:rPr>
      </w:pPr>
      <w:r>
        <w:rPr>
          <w:sz w:val="14"/>
          <w:szCs w:val="6"/>
        </w:rPr>
        <w:t>Strife grew among elites too. The newly minted millionaires of the 19th century, who made their money in manufacturing rather than through plantations or overseas trade, chafed under the rule of the southern aristocracy, as their economic interests diverged. To protect their budding industries, the new elites favored high tariffs and state support for infrastructure projects. The established elites—who grew and exported cotton, and imported manufactured goods from overseas—strongly opposed these measures. The southern slaveholders’ grip on the federal government, the new elites argued, prevented necessary reforms in the banking and transportation systems, which threatened their economic well-being.</w:t>
      </w:r>
    </w:p>
    <w:p w14:paraId="46D16CCF" w14:textId="77777777" w:rsidR="00CC0F39" w:rsidRDefault="00CC0F39" w:rsidP="00CC0F39">
      <w:pPr>
        <w:rPr>
          <w:sz w:val="14"/>
          <w:szCs w:val="6"/>
        </w:rPr>
      </w:pPr>
      <w:r>
        <w:rPr>
          <w:sz w:val="14"/>
          <w:szCs w:val="6"/>
        </w:rPr>
        <w:t>As the elite class expanded, the supply of desirable government posts flattened. Although the number of U.S. representatives grew fourfold from 1789 to 1835, it had shrunk by mid-century, just as more and more elite aspirants received legal training—then, as now, the chief route to political office. Competition for political power intensified, as it has today.</w:t>
      </w:r>
    </w:p>
    <w:p w14:paraId="6B48200E" w14:textId="77777777" w:rsidR="00CC0F39" w:rsidRDefault="00CC0F39" w:rsidP="00CC0F39">
      <w:pPr>
        <w:rPr>
          <w:sz w:val="14"/>
          <w:szCs w:val="6"/>
        </w:rPr>
      </w:pPr>
      <w:r>
        <w:rPr>
          <w:sz w:val="14"/>
          <w:szCs w:val="6"/>
        </w:rPr>
        <w:t>Those were cruder times, and intra-elite conflict took very violent forms. In Congress, incidences and threats of violence peaked in the 1850s. The brutal caning that Representative Preston Brooks of South Carolina gave to Senator Charles Sumner of Massachusetts on the Senate floor in 1856 is the best-known such episode, but it was not the only one. In 1842, after Representative Thomas Arnold of Tennessee “reprimanded a pro-slavery member of his own party, two Southern Democrats stalked toward him, at least one of whom was armed with a bowie knife,” the historian Joanne Freeman recounts. In 1850, Senator Henry Foote of Mississippi pulled a pistol on Senator Thomas Hart Benton of Missouri. In another bitter debate, a pistol fell out of a New York representative’s pocket, nearly precipitating a shoot-out on the floor of Congress.</w:t>
      </w:r>
    </w:p>
    <w:p w14:paraId="4902B7A4" w14:textId="77777777" w:rsidR="00CC0F39" w:rsidRDefault="00CC0F39" w:rsidP="00CC0F39">
      <w:pPr>
        <w:rPr>
          <w:sz w:val="14"/>
          <w:szCs w:val="6"/>
        </w:rPr>
      </w:pPr>
      <w:r>
        <w:rPr>
          <w:sz w:val="14"/>
          <w:szCs w:val="6"/>
        </w:rPr>
        <w:t>This intra-elite violence presaged popular violence, and the deadliest conflict in American history.</w:t>
      </w:r>
    </w:p>
    <w:p w14:paraId="084BE07A" w14:textId="77777777" w:rsidR="00CC0F39" w:rsidRDefault="00CC0F39" w:rsidP="00CC0F39">
      <w:pPr>
        <w:rPr>
          <w:sz w:val="14"/>
          <w:szCs w:val="6"/>
        </w:rPr>
      </w:pPr>
      <w:r>
        <w:rPr>
          <w:sz w:val="14"/>
          <w:szCs w:val="6"/>
        </w:rPr>
        <w:t>The victory of the North in the Civil War decimated the wealth and power of the southern ruling class, temporarily reversing the problem of elite overproduction. But workers’ wages continued to lag behind overall economic growth, and the “wealth pump” that redistributed their income to the elites never stopped. By the late 19th century, elite overproduction was back, new millionaires had replaced the defeated slave-owning class, and America had entered the Gilded Age. Economic inequality exploded, eventually peaking in the early 20th century. By 1912, the nation’s top wealth holder, John D. Rockefeller, had $1 billion, the equivalent of 2.6 million annual wages—100 times higher than the top wealth holder had in 1790.</w:t>
      </w:r>
    </w:p>
    <w:p w14:paraId="61EF7040" w14:textId="77777777" w:rsidR="00CC0F39" w:rsidRDefault="00CC0F39" w:rsidP="00CC0F39">
      <w:pPr>
        <w:rPr>
          <w:sz w:val="14"/>
          <w:szCs w:val="6"/>
        </w:rPr>
      </w:pPr>
      <w:r>
        <w:rPr>
          <w:sz w:val="14"/>
          <w:szCs w:val="6"/>
        </w:rPr>
        <w:t>Then came the New York Stock Exchange collapse of 1929 and the Great Depression, which had a similar effect as the Civil War: Thousands of economic elites were plunged into the commoner class. In 1925, there were 1,600 millionaires, but by 1950, fewer than 900 remained. The size of America’s top fortune remained stuck at $1 billion for decades, inflation notwithstanding. By 1982, the richest American had $2 billion, which was equivalent to “only” 93,000 annual wages.</w:t>
      </w:r>
    </w:p>
    <w:p w14:paraId="39B22F7A" w14:textId="77777777" w:rsidR="00CC0F39" w:rsidRDefault="00CC0F39" w:rsidP="00CC0F39">
      <w:pPr>
        <w:rPr>
          <w:sz w:val="14"/>
          <w:szCs w:val="6"/>
        </w:rPr>
      </w:pPr>
      <w:r>
        <w:rPr>
          <w:sz w:val="14"/>
          <w:szCs w:val="6"/>
        </w:rPr>
        <w:t>From the December 2019 issue: How America ends</w:t>
      </w:r>
    </w:p>
    <w:p w14:paraId="03D42833" w14:textId="77777777" w:rsidR="00CC0F39" w:rsidRDefault="00CC0F39" w:rsidP="00CC0F39">
      <w:pPr>
        <w:rPr>
          <w:sz w:val="14"/>
          <w:szCs w:val="6"/>
        </w:rPr>
      </w:pPr>
      <w:r>
        <w:rPr>
          <w:sz w:val="14"/>
          <w:szCs w:val="6"/>
        </w:rPr>
        <w:t>But here is where the two eras differed. Unlike the post–Civil War period, real wages steadily grew in the mid-20th century. And high taxes on the richest Americans helped reverse the wealth pump. The tax rate on top incomes, which peaked during World War II at 94 percent, stayed above 90 percent all the way until the mid-1960s. Height increased by a whopping 3 inches in roughly the first half of the 20th century. Life expectancy at age 10 increased by nearly a decade. By the 1960s, America had achieved a broad-based prosperity that was virtually unprecedented in human history.</w:t>
      </w:r>
    </w:p>
    <w:p w14:paraId="7D16EDF0" w14:textId="77777777" w:rsidR="00CC0F39" w:rsidRDefault="00CC0F39" w:rsidP="00CC0F39">
      <w:pPr>
        <w:rPr>
          <w:sz w:val="14"/>
          <w:szCs w:val="6"/>
        </w:rPr>
      </w:pPr>
      <w:r>
        <w:rPr>
          <w:sz w:val="14"/>
          <w:szCs w:val="6"/>
        </w:rPr>
        <w:t>The New Deal elites learned an important lesson from the disaster of the Civil War. The reversal of elite overproduction in both eras was similar in magnitude, but only after the Great Depression was it accomplished through entirely nonviolent means. The ruling class itself was an important part of this—or, at least, a prosocial faction of the ruling class, which persuaded enough of their peers to acquiesce to the era’s progressive reforms.</w:t>
      </w:r>
    </w:p>
    <w:p w14:paraId="73B2FFFA" w14:textId="6C286BED" w:rsidR="00CC0F39" w:rsidRDefault="00CC0F39" w:rsidP="00CC0F39">
      <w:pPr>
        <w:rPr>
          <w:sz w:val="14"/>
          <w:szCs w:val="6"/>
        </w:rPr>
      </w:pPr>
      <w:r>
        <w:rPr>
          <w:sz w:val="14"/>
          <w:szCs w:val="6"/>
        </w:rPr>
        <w:t>As the historian Kim Phillips-Fein wrote in </w:t>
      </w:r>
      <w:r w:rsidRPr="00CC0F39">
        <w:rPr>
          <w:i/>
          <w:iCs/>
          <w:sz w:val="14"/>
          <w:szCs w:val="6"/>
        </w:rPr>
        <w:t>Invisible Hands</w:t>
      </w:r>
      <w:r>
        <w:rPr>
          <w:sz w:val="14"/>
          <w:szCs w:val="6"/>
        </w:rPr>
        <w:t>, executives and stockholders mounted an enormous resistance to the New Deal policies regulating labor–corporate relations. But by mid-century, a sufficient number of them had consented to the new economic order for it to become entrenched. They bargained regularly with labor unions. They accepted the idea that the state would have a role to play in guiding economic life and helping the nation cope with downturns. In 1943, the president of the U.S. Chamber of Commerce—which today pushes for the most extreme forms of neoliberal market fundamentalism—said, “Only the willfully blind can fail to see that the old-style capitalism of a primitive, free-shooting period is gone forever.” President Dwight Eisenhower, considered a fiscal conservative for his time, wrote to his brother:</w:t>
      </w:r>
    </w:p>
    <w:p w14:paraId="35131A53" w14:textId="77777777" w:rsidR="00CC0F39" w:rsidRDefault="00CC0F39" w:rsidP="00CC0F39">
      <w:pPr>
        <w:rPr>
          <w:sz w:val="14"/>
          <w:szCs w:val="6"/>
        </w:rPr>
      </w:pPr>
      <w:r>
        <w:rPr>
          <w:sz w:val="14"/>
          <w:szCs w:val="6"/>
        </w:rPr>
        <w:t>Should any political party attempt to abolish social security, unemployment insurance, and eliminate labor laws and farm programs, you would not hear of that party again in our political history. There is a tiny splinter group, of course, that believes you can do these things … Their number is negligible and they are stupid.</w:t>
      </w:r>
    </w:p>
    <w:p w14:paraId="38E5A969" w14:textId="77777777" w:rsidR="00CC0F39" w:rsidRDefault="00CC0F39" w:rsidP="00CC0F39">
      <w:pPr>
        <w:rPr>
          <w:sz w:val="14"/>
          <w:szCs w:val="6"/>
        </w:rPr>
      </w:pPr>
      <w:r>
        <w:rPr>
          <w:sz w:val="14"/>
          <w:szCs w:val="6"/>
        </w:rPr>
        <w:t>Barry Goldwater ran against Lyndon Johnson in 1964 on a platform of low taxes and anti-</w:t>
      </w:r>
      <w:r>
        <w:rPr>
          <w:sz w:val="14"/>
          <w:szCs w:val="6"/>
        </w:rPr>
        <w:softHyphen/>
        <w:t>union rhetoric. By today’s standards, Goldwater was a middle-of-the-road conservative. But he was regarded as radical at the time, too radical even for many business leaders, who abandoned his campaign and helped bring about his landslide defeat.</w:t>
      </w:r>
    </w:p>
    <w:p w14:paraId="5DA0F104" w14:textId="77777777" w:rsidR="00CC0F39" w:rsidRDefault="00CC0F39" w:rsidP="00CC0F39">
      <w:pPr>
        <w:rPr>
          <w:sz w:val="14"/>
        </w:rPr>
      </w:pPr>
      <w:r>
        <w:rPr>
          <w:sz w:val="14"/>
        </w:rPr>
        <w:t xml:space="preserve">The </w:t>
      </w:r>
      <w:r>
        <w:rPr>
          <w:rStyle w:val="StyleUnderline"/>
        </w:rPr>
        <w:t>foundations of</w:t>
      </w:r>
      <w:r>
        <w:rPr>
          <w:sz w:val="14"/>
        </w:rPr>
        <w:t xml:space="preserve"> this broad-based postwar </w:t>
      </w:r>
      <w:r>
        <w:rPr>
          <w:rStyle w:val="Emphasis"/>
        </w:rPr>
        <w:t>prosperity</w:t>
      </w:r>
      <w:r>
        <w:rPr>
          <w:sz w:val="14"/>
        </w:rPr>
        <w:t>—</w:t>
      </w:r>
      <w:r>
        <w:rPr>
          <w:rStyle w:val="StyleUnderline"/>
        </w:rPr>
        <w:t>and</w:t>
      </w:r>
      <w:r>
        <w:rPr>
          <w:sz w:val="14"/>
        </w:rPr>
        <w:t xml:space="preserve"> for </w:t>
      </w:r>
      <w:r>
        <w:rPr>
          <w:rStyle w:val="StyleUnderline"/>
        </w:rPr>
        <w:t>the ruling elite’s</w:t>
      </w:r>
      <w:r>
        <w:rPr>
          <w:sz w:val="14"/>
        </w:rPr>
        <w:t xml:space="preserve"> eventual </w:t>
      </w:r>
      <w:r>
        <w:rPr>
          <w:rStyle w:val="Emphasis"/>
        </w:rPr>
        <w:t>acquiescence</w:t>
      </w:r>
      <w:r>
        <w:rPr>
          <w:sz w:val="14"/>
        </w:rPr>
        <w:t xml:space="preserve"> </w:t>
      </w:r>
      <w:r>
        <w:rPr>
          <w:rStyle w:val="StyleUnderline"/>
        </w:rPr>
        <w:t>to it</w:t>
      </w:r>
      <w:r>
        <w:rPr>
          <w:sz w:val="14"/>
        </w:rPr>
        <w:t xml:space="preserve">—were </w:t>
      </w:r>
      <w:r>
        <w:rPr>
          <w:rStyle w:val="StyleUnderline"/>
        </w:rPr>
        <w:t>established during the</w:t>
      </w:r>
      <w:r>
        <w:rPr>
          <w:sz w:val="14"/>
        </w:rPr>
        <w:t xml:space="preserve"> </w:t>
      </w:r>
      <w:r>
        <w:rPr>
          <w:rStyle w:val="Emphasis"/>
          <w:highlight w:val="cyan"/>
        </w:rPr>
        <w:t>Progressive era</w:t>
      </w:r>
      <w:r>
        <w:rPr>
          <w:sz w:val="14"/>
        </w:rPr>
        <w:t xml:space="preserve"> and buttressed by the New Deal. In particular, new legislation guaranteed unions’ right to collective bargaining, introduced a minimum wage, and established Social Security. American elites entered into a “fragile, unwritten compact” with the working classes, as the United Auto Workers president Douglas Fraser later described it. This </w:t>
      </w:r>
      <w:r>
        <w:rPr>
          <w:rStyle w:val="Emphasis"/>
        </w:rPr>
        <w:t>implicit contract</w:t>
      </w:r>
      <w:r>
        <w:rPr>
          <w:sz w:val="14"/>
        </w:rPr>
        <w:t xml:space="preserve"> </w:t>
      </w:r>
      <w:r>
        <w:rPr>
          <w:rStyle w:val="StyleUnderline"/>
        </w:rPr>
        <w:t>included the promise that</w:t>
      </w:r>
      <w:r>
        <w:rPr>
          <w:sz w:val="14"/>
        </w:rPr>
        <w:t xml:space="preserve"> the fruits of </w:t>
      </w:r>
      <w:r>
        <w:rPr>
          <w:sz w:val="14"/>
        </w:rPr>
        <w:lastRenderedPageBreak/>
        <w:t xml:space="preserve">economic </w:t>
      </w:r>
      <w:r>
        <w:rPr>
          <w:rStyle w:val="Emphasis"/>
          <w:highlight w:val="cyan"/>
        </w:rPr>
        <w:t>growth</w:t>
      </w:r>
      <w:r>
        <w:rPr>
          <w:sz w:val="14"/>
        </w:rPr>
        <w:t xml:space="preserve"> </w:t>
      </w:r>
      <w:r>
        <w:rPr>
          <w:rStyle w:val="StyleUnderline"/>
        </w:rPr>
        <w:t xml:space="preserve">would be </w:t>
      </w:r>
      <w:r>
        <w:rPr>
          <w:rStyle w:val="StyleUnderline"/>
          <w:highlight w:val="cyan"/>
        </w:rPr>
        <w:t>distributed</w:t>
      </w:r>
      <w:r>
        <w:rPr>
          <w:sz w:val="14"/>
        </w:rPr>
        <w:t xml:space="preserve"> more </w:t>
      </w:r>
      <w:r>
        <w:rPr>
          <w:rStyle w:val="Emphasis"/>
          <w:highlight w:val="cyan"/>
        </w:rPr>
        <w:t>equitably</w:t>
      </w:r>
      <w:r>
        <w:rPr>
          <w:sz w:val="14"/>
        </w:rPr>
        <w:t xml:space="preserve"> </w:t>
      </w:r>
      <w:r>
        <w:rPr>
          <w:rStyle w:val="StyleUnderline"/>
        </w:rPr>
        <w:t>among</w:t>
      </w:r>
      <w:r>
        <w:rPr>
          <w:sz w:val="14"/>
        </w:rPr>
        <w:t xml:space="preserve"> both </w:t>
      </w:r>
      <w:r>
        <w:rPr>
          <w:rStyle w:val="StyleUnderline"/>
        </w:rPr>
        <w:t>workers and</w:t>
      </w:r>
      <w:r>
        <w:rPr>
          <w:sz w:val="14"/>
        </w:rPr>
        <w:t xml:space="preserve"> </w:t>
      </w:r>
      <w:r>
        <w:rPr>
          <w:rStyle w:val="Emphasis"/>
        </w:rPr>
        <w:t>owners</w:t>
      </w:r>
      <w:r>
        <w:rPr>
          <w:sz w:val="14"/>
        </w:rPr>
        <w:t xml:space="preserve">. In return, the fundamentals of the political-economic system would not be challenged. </w:t>
      </w:r>
      <w:r>
        <w:rPr>
          <w:rStyle w:val="StyleUnderline"/>
        </w:rPr>
        <w:t>Avoiding revolution was</w:t>
      </w:r>
      <w:r>
        <w:rPr>
          <w:sz w:val="14"/>
        </w:rPr>
        <w:t xml:space="preserve"> one of </w:t>
      </w:r>
      <w:r>
        <w:rPr>
          <w:rStyle w:val="StyleUnderline"/>
        </w:rPr>
        <w:t>the</w:t>
      </w:r>
      <w:r>
        <w:rPr>
          <w:sz w:val="14"/>
        </w:rPr>
        <w:t xml:space="preserve"> </w:t>
      </w:r>
      <w:r>
        <w:rPr>
          <w:rStyle w:val="Emphasis"/>
        </w:rPr>
        <w:t>most important</w:t>
      </w:r>
      <w:r>
        <w:rPr>
          <w:sz w:val="14"/>
        </w:rPr>
        <w:t xml:space="preserve"> </w:t>
      </w:r>
      <w:r>
        <w:rPr>
          <w:rStyle w:val="StyleUnderline"/>
        </w:rPr>
        <w:t>reason</w:t>
      </w:r>
      <w:r>
        <w:rPr>
          <w:sz w:val="14"/>
        </w:rPr>
        <w:t xml:space="preserve">s </w:t>
      </w:r>
      <w:r>
        <w:rPr>
          <w:rStyle w:val="StyleUnderline"/>
        </w:rPr>
        <w:t>for this</w:t>
      </w:r>
      <w:r>
        <w:rPr>
          <w:sz w:val="14"/>
        </w:rPr>
        <w:t xml:space="preserve"> </w:t>
      </w:r>
      <w:r>
        <w:rPr>
          <w:rStyle w:val="Emphasis"/>
        </w:rPr>
        <w:t>compact</w:t>
      </w:r>
      <w:r>
        <w:rPr>
          <w:sz w:val="14"/>
        </w:rPr>
        <w:t xml:space="preserve"> (although not the only one). As Fraser wrote in his famous resignation letter from the Labor Management Group in 1978, when the compact was about to be abandoned, “The acceptance of the labor movement, such as it has been, came because business feared the alternatives.”</w:t>
      </w:r>
    </w:p>
    <w:p w14:paraId="60F8EC5A" w14:textId="15F4A547" w:rsidR="00CC0F39" w:rsidRDefault="00CC0F39" w:rsidP="00CC0F39">
      <w:pPr>
        <w:rPr>
          <w:sz w:val="14"/>
        </w:rPr>
      </w:pPr>
      <w:r>
        <w:rPr>
          <w:rStyle w:val="StyleUnderline"/>
          <w:highlight w:val="cyan"/>
        </w:rPr>
        <w:t>We are</w:t>
      </w:r>
      <w:r>
        <w:rPr>
          <w:sz w:val="14"/>
        </w:rPr>
        <w:t xml:space="preserve"> still </w:t>
      </w:r>
      <w:r>
        <w:rPr>
          <w:rStyle w:val="Emphasis"/>
          <w:highlight w:val="cyan"/>
        </w:rPr>
        <w:t>suffering</w:t>
      </w:r>
      <w:r>
        <w:rPr>
          <w:sz w:val="14"/>
        </w:rPr>
        <w:t xml:space="preserve"> </w:t>
      </w:r>
      <w:r>
        <w:rPr>
          <w:rStyle w:val="StyleUnderline"/>
        </w:rPr>
        <w:t xml:space="preserve">the </w:t>
      </w:r>
      <w:r>
        <w:rPr>
          <w:rStyle w:val="StyleUnderline"/>
          <w:highlight w:val="cyan"/>
        </w:rPr>
        <w:t>consequences of abandoning that</w:t>
      </w:r>
      <w:r>
        <w:rPr>
          <w:rStyle w:val="StyleUnderline"/>
        </w:rPr>
        <w:t xml:space="preserve"> compact</w:t>
      </w:r>
      <w:r>
        <w:rPr>
          <w:sz w:val="14"/>
        </w:rPr>
        <w:t xml:space="preserve">. The </w:t>
      </w:r>
      <w:r>
        <w:rPr>
          <w:rStyle w:val="Emphasis"/>
        </w:rPr>
        <w:t xml:space="preserve">long </w:t>
      </w:r>
      <w:r>
        <w:rPr>
          <w:rStyle w:val="Emphasis"/>
          <w:highlight w:val="cyan"/>
        </w:rPr>
        <w:t>history</w:t>
      </w:r>
      <w:r>
        <w:rPr>
          <w:sz w:val="14"/>
        </w:rPr>
        <w:t xml:space="preserve"> </w:t>
      </w:r>
      <w:r>
        <w:rPr>
          <w:rStyle w:val="StyleUnderline"/>
        </w:rPr>
        <w:t>of human society</w:t>
      </w:r>
      <w:r>
        <w:rPr>
          <w:sz w:val="14"/>
        </w:rPr>
        <w:t xml:space="preserve"> </w:t>
      </w:r>
      <w:r>
        <w:rPr>
          <w:rStyle w:val="Emphasis"/>
        </w:rPr>
        <w:t>compiled</w:t>
      </w:r>
      <w:r>
        <w:rPr>
          <w:rStyle w:val="StyleUnderline"/>
        </w:rPr>
        <w:t xml:space="preserve"> </w:t>
      </w:r>
      <w:r>
        <w:rPr>
          <w:rStyle w:val="StyleUnderline"/>
          <w:highlight w:val="cyan"/>
        </w:rPr>
        <w:t>in</w:t>
      </w:r>
      <w:r>
        <w:rPr>
          <w:rStyle w:val="StyleUnderline"/>
        </w:rPr>
        <w:t xml:space="preserve"> our</w:t>
      </w:r>
      <w:r>
        <w:rPr>
          <w:sz w:val="14"/>
        </w:rPr>
        <w:t xml:space="preserve"> </w:t>
      </w:r>
      <w:r>
        <w:rPr>
          <w:rStyle w:val="Emphasis"/>
          <w:highlight w:val="cyan"/>
        </w:rPr>
        <w:t>database</w:t>
      </w:r>
      <w:r>
        <w:rPr>
          <w:sz w:val="14"/>
          <w:highlight w:val="cyan"/>
        </w:rPr>
        <w:t xml:space="preserve"> </w:t>
      </w:r>
      <w:r>
        <w:rPr>
          <w:rStyle w:val="StyleUnderline"/>
          <w:highlight w:val="cyan"/>
        </w:rPr>
        <w:t>suggests</w:t>
      </w:r>
      <w:r>
        <w:rPr>
          <w:rStyle w:val="StyleUnderline"/>
        </w:rPr>
        <w:t xml:space="preserve"> that America’s</w:t>
      </w:r>
      <w:r>
        <w:rPr>
          <w:sz w:val="14"/>
        </w:rPr>
        <w:t xml:space="preserve"> </w:t>
      </w:r>
      <w:r>
        <w:rPr>
          <w:rStyle w:val="Emphasis"/>
        </w:rPr>
        <w:t xml:space="preserve">current </w:t>
      </w:r>
      <w:r>
        <w:rPr>
          <w:rStyle w:val="Emphasis"/>
          <w:highlight w:val="cyan"/>
        </w:rPr>
        <w:t>economy</w:t>
      </w:r>
      <w:r>
        <w:rPr>
          <w:sz w:val="14"/>
        </w:rPr>
        <w:t xml:space="preserve"> </w:t>
      </w:r>
      <w:r>
        <w:rPr>
          <w:rStyle w:val="StyleUnderline"/>
        </w:rPr>
        <w:t>is</w:t>
      </w:r>
      <w:r>
        <w:rPr>
          <w:sz w:val="14"/>
        </w:rPr>
        <w:t xml:space="preserve"> </w:t>
      </w:r>
      <w:r>
        <w:rPr>
          <w:rStyle w:val="Emphasis"/>
          <w:highlight w:val="cyan"/>
        </w:rPr>
        <w:t>so lucrative</w:t>
      </w:r>
      <w:r>
        <w:rPr>
          <w:sz w:val="14"/>
        </w:rPr>
        <w:t xml:space="preserve"> </w:t>
      </w:r>
      <w:r>
        <w:rPr>
          <w:rStyle w:val="StyleUnderline"/>
        </w:rPr>
        <w:t>for</w:t>
      </w:r>
      <w:r>
        <w:rPr>
          <w:sz w:val="14"/>
        </w:rPr>
        <w:t xml:space="preserve"> the </w:t>
      </w:r>
      <w:r>
        <w:rPr>
          <w:rStyle w:val="StyleUnderline"/>
        </w:rPr>
        <w:t xml:space="preserve">ruling elites </w:t>
      </w:r>
      <w:r>
        <w:rPr>
          <w:rStyle w:val="StyleUnderline"/>
          <w:highlight w:val="cyan"/>
        </w:rPr>
        <w:t>that</w:t>
      </w:r>
      <w:r>
        <w:rPr>
          <w:sz w:val="14"/>
        </w:rPr>
        <w:t xml:space="preserve"> achieving </w:t>
      </w:r>
      <w:r>
        <w:rPr>
          <w:rStyle w:val="Emphasis"/>
        </w:rPr>
        <w:t xml:space="preserve">fundamental </w:t>
      </w:r>
      <w:r>
        <w:rPr>
          <w:rStyle w:val="Emphasis"/>
          <w:highlight w:val="cyan"/>
        </w:rPr>
        <w:t>reform</w:t>
      </w:r>
      <w:r>
        <w:rPr>
          <w:sz w:val="14"/>
        </w:rPr>
        <w:t xml:space="preserve"> might </w:t>
      </w:r>
      <w:r>
        <w:rPr>
          <w:rStyle w:val="StyleUnderline"/>
          <w:highlight w:val="cyan"/>
        </w:rPr>
        <w:t>require</w:t>
      </w:r>
      <w:r>
        <w:rPr>
          <w:rStyle w:val="StyleUnderline"/>
        </w:rPr>
        <w:t xml:space="preserve"> a</w:t>
      </w:r>
      <w:r>
        <w:rPr>
          <w:sz w:val="14"/>
        </w:rPr>
        <w:t xml:space="preserve"> </w:t>
      </w:r>
      <w:r>
        <w:rPr>
          <w:rStyle w:val="Emphasis"/>
        </w:rPr>
        <w:t xml:space="preserve">violent </w:t>
      </w:r>
      <w:r>
        <w:rPr>
          <w:rStyle w:val="Emphasis"/>
          <w:highlight w:val="cyan"/>
        </w:rPr>
        <w:t>revolution</w:t>
      </w:r>
      <w:r>
        <w:rPr>
          <w:sz w:val="14"/>
        </w:rPr>
        <w:t xml:space="preserve">. But </w:t>
      </w:r>
      <w:r>
        <w:rPr>
          <w:rStyle w:val="StyleUnderline"/>
        </w:rPr>
        <w:t>we have</w:t>
      </w:r>
      <w:r>
        <w:rPr>
          <w:sz w:val="14"/>
        </w:rPr>
        <w:t xml:space="preserve"> reason for </w:t>
      </w:r>
      <w:r>
        <w:rPr>
          <w:rStyle w:val="StyleUnderline"/>
        </w:rPr>
        <w:t>hope</w:t>
      </w:r>
      <w:r>
        <w:rPr>
          <w:sz w:val="14"/>
        </w:rPr>
        <w:t xml:space="preserve">. It is </w:t>
      </w:r>
      <w:r>
        <w:rPr>
          <w:rStyle w:val="Emphasis"/>
          <w:highlight w:val="cyan"/>
        </w:rPr>
        <w:t>not unprecedented</w:t>
      </w:r>
      <w:r>
        <w:rPr>
          <w:sz w:val="14"/>
        </w:rPr>
        <w:t xml:space="preserve"> </w:t>
      </w:r>
      <w:r>
        <w:rPr>
          <w:rStyle w:val="StyleUnderline"/>
        </w:rPr>
        <w:t>for a ruling class</w:t>
      </w:r>
      <w:r>
        <w:rPr>
          <w:sz w:val="14"/>
        </w:rPr>
        <w:t>—with adequate pressure from below—</w:t>
      </w:r>
      <w:r>
        <w:rPr>
          <w:rStyle w:val="StyleUnderline"/>
        </w:rPr>
        <w:t>to allow for</w:t>
      </w:r>
      <w:r>
        <w:rPr>
          <w:sz w:val="14"/>
        </w:rPr>
        <w:t xml:space="preserve"> the </w:t>
      </w:r>
      <w:r>
        <w:rPr>
          <w:rStyle w:val="Emphasis"/>
          <w:highlight w:val="cyan"/>
        </w:rPr>
        <w:t>nonviolent reversal</w:t>
      </w:r>
      <w:r>
        <w:rPr>
          <w:sz w:val="14"/>
        </w:rPr>
        <w:t xml:space="preserve"> of elite overproduction. </w:t>
      </w:r>
      <w:r>
        <w:rPr>
          <w:rStyle w:val="StyleUnderline"/>
        </w:rPr>
        <w:t>But</w:t>
      </w:r>
      <w:r>
        <w:rPr>
          <w:sz w:val="14"/>
        </w:rPr>
        <w:t xml:space="preserve"> such an outcome </w:t>
      </w:r>
      <w:r>
        <w:rPr>
          <w:rStyle w:val="StyleUnderline"/>
          <w:highlight w:val="cyan"/>
        </w:rPr>
        <w:t>requires</w:t>
      </w:r>
      <w:r>
        <w:rPr>
          <w:rStyle w:val="StyleUnderline"/>
        </w:rPr>
        <w:t xml:space="preserve"> elites to</w:t>
      </w:r>
      <w:r>
        <w:rPr>
          <w:sz w:val="14"/>
        </w:rPr>
        <w:t xml:space="preserve"> </w:t>
      </w:r>
      <w:r>
        <w:rPr>
          <w:rStyle w:val="Emphasis"/>
          <w:highlight w:val="cyan"/>
        </w:rPr>
        <w:t>sacrifice</w:t>
      </w:r>
      <w:r>
        <w:rPr>
          <w:sz w:val="14"/>
        </w:rPr>
        <w:t xml:space="preserve"> </w:t>
      </w:r>
      <w:r>
        <w:rPr>
          <w:rStyle w:val="StyleUnderline"/>
        </w:rPr>
        <w:t>their near-term self-interest</w:t>
      </w:r>
      <w:r>
        <w:rPr>
          <w:sz w:val="14"/>
        </w:rPr>
        <w:t xml:space="preserve"> for our long-term collective interests. </w:t>
      </w:r>
      <w:r>
        <w:rPr>
          <w:rStyle w:val="StyleUnderline"/>
        </w:rPr>
        <w:t>At the moment, they</w:t>
      </w:r>
      <w:r>
        <w:rPr>
          <w:sz w:val="14"/>
        </w:rPr>
        <w:t xml:space="preserve"> </w:t>
      </w:r>
      <w:r>
        <w:rPr>
          <w:rStyle w:val="Emphasis"/>
        </w:rPr>
        <w:t>don’t seem prepared</w:t>
      </w:r>
      <w:r>
        <w:rPr>
          <w:sz w:val="14"/>
        </w:rPr>
        <w:t xml:space="preserve"> </w:t>
      </w:r>
      <w:r>
        <w:rPr>
          <w:rStyle w:val="StyleUnderline"/>
        </w:rPr>
        <w:t>to do that</w:t>
      </w:r>
      <w:r>
        <w:rPr>
          <w:sz w:val="14"/>
        </w:rPr>
        <w:t>.</w:t>
      </w:r>
    </w:p>
    <w:p w14:paraId="7E8BE74C" w14:textId="77777777" w:rsidR="000E5500" w:rsidRDefault="000E5500" w:rsidP="000E5500">
      <w:pPr>
        <w:pStyle w:val="Heading2"/>
      </w:pPr>
      <w:r>
        <w:lastRenderedPageBreak/>
        <w:t>DA---Automation</w:t>
      </w:r>
    </w:p>
    <w:p w14:paraId="5835490B" w14:textId="77777777" w:rsidR="000E5500" w:rsidRDefault="000E5500" w:rsidP="000E5500">
      <w:pPr>
        <w:pStyle w:val="Heading3"/>
      </w:pPr>
      <w:r>
        <w:lastRenderedPageBreak/>
        <w:t>1NC</w:t>
      </w:r>
    </w:p>
    <w:p w14:paraId="0F3FFD58" w14:textId="77777777" w:rsidR="000E5500" w:rsidRDefault="000E5500" w:rsidP="000E5500">
      <w:r>
        <w:t>Automation DA</w:t>
      </w:r>
    </w:p>
    <w:p w14:paraId="24E6E459" w14:textId="77777777" w:rsidR="000E5500" w:rsidRDefault="000E5500" w:rsidP="000E5500">
      <w:pPr>
        <w:pStyle w:val="Heading4"/>
      </w:pPr>
      <w:r>
        <w:t xml:space="preserve">The plan causes </w:t>
      </w:r>
      <w:r>
        <w:rPr>
          <w:u w:val="single"/>
        </w:rPr>
        <w:t>automation</w:t>
      </w:r>
      <w:r>
        <w:t>.</w:t>
      </w:r>
    </w:p>
    <w:p w14:paraId="48D2F9D5" w14:textId="77777777" w:rsidR="000E5500" w:rsidRPr="004D57A8" w:rsidRDefault="000E5500" w:rsidP="000E5500">
      <w:r>
        <w:rPr>
          <w:rStyle w:val="Style13ptBold"/>
        </w:rPr>
        <w:t xml:space="preserve">FSWM ’24 </w:t>
      </w:r>
      <w:r w:rsidRPr="004D57A8">
        <w:t xml:space="preserve">[Financial Sense Wealth Management; Apr 3; California-based wealth management service; Financial Sense Wealth Management, “How AI-Led DAOs Will Cause an ‘Institutional Revolution’,” </w:t>
      </w:r>
      <w:hyperlink r:id="rId9" w:history="1">
        <w:r w:rsidRPr="004D57A8">
          <w:rPr>
            <w:rStyle w:val="Hyperlink"/>
          </w:rPr>
          <w:t>https://www.financialsense.com/blog/20865/how-ai-led-daos-will-cause-institutional-revolution</w:t>
        </w:r>
      </w:hyperlink>
      <w:r w:rsidRPr="004D57A8">
        <w:t>] nikhil</w:t>
      </w:r>
    </w:p>
    <w:p w14:paraId="60C72F80" w14:textId="77777777" w:rsidR="000E5500" w:rsidRPr="00411B55" w:rsidRDefault="000E5500" w:rsidP="000E5500">
      <w:pPr>
        <w:rPr>
          <w:sz w:val="16"/>
        </w:rPr>
      </w:pPr>
      <w:r w:rsidRPr="00411B55">
        <w:rPr>
          <w:sz w:val="16"/>
        </w:rPr>
        <w:t xml:space="preserve">The </w:t>
      </w:r>
      <w:r w:rsidRPr="00411B55">
        <w:rPr>
          <w:rStyle w:val="Emphasis"/>
          <w:highlight w:val="cyan"/>
        </w:rPr>
        <w:t>automation</w:t>
      </w:r>
      <w:r w:rsidRPr="00411B55">
        <w:rPr>
          <w:u w:val="single"/>
        </w:rPr>
        <w:t xml:space="preserve"> of tasks within a </w:t>
      </w:r>
      <w:r w:rsidRPr="00411B55">
        <w:rPr>
          <w:rStyle w:val="Emphasis"/>
        </w:rPr>
        <w:t>DAO</w:t>
      </w:r>
      <w:r w:rsidRPr="00411B55">
        <w:rPr>
          <w:sz w:val="16"/>
        </w:rPr>
        <w:t xml:space="preserve">, driven by consensus mechanisms and smart contracts, has </w:t>
      </w:r>
      <w:r w:rsidRPr="00411B55">
        <w:rPr>
          <w:rStyle w:val="Emphasis"/>
          <w:highlight w:val="cyan"/>
        </w:rPr>
        <w:t>significantly changed</w:t>
      </w:r>
      <w:r w:rsidRPr="00411B55">
        <w:rPr>
          <w:u w:val="single"/>
        </w:rPr>
        <w:t xml:space="preserve"> </w:t>
      </w:r>
      <w:r w:rsidRPr="00411B55">
        <w:rPr>
          <w:highlight w:val="cyan"/>
          <w:u w:val="single"/>
        </w:rPr>
        <w:t xml:space="preserve">how </w:t>
      </w:r>
      <w:r w:rsidRPr="00411B55">
        <w:rPr>
          <w:rStyle w:val="Emphasis"/>
          <w:highlight w:val="cyan"/>
        </w:rPr>
        <w:t>organizations operate</w:t>
      </w:r>
      <w:r w:rsidRPr="00411B55">
        <w:rPr>
          <w:sz w:val="16"/>
        </w:rPr>
        <w:t xml:space="preserve">. In time, </w:t>
      </w:r>
      <w:r w:rsidRPr="00411B55">
        <w:rPr>
          <w:highlight w:val="cyan"/>
          <w:u w:val="single"/>
        </w:rPr>
        <w:t>with advancements in</w:t>
      </w:r>
      <w:r w:rsidRPr="00411B55">
        <w:rPr>
          <w:sz w:val="16"/>
        </w:rPr>
        <w:t xml:space="preserve"> artificial intelligence (</w:t>
      </w:r>
      <w:r w:rsidRPr="00411B55">
        <w:rPr>
          <w:rStyle w:val="Emphasis"/>
          <w:highlight w:val="cyan"/>
        </w:rPr>
        <w:t>AI</w:t>
      </w:r>
      <w:r w:rsidRPr="00411B55">
        <w:rPr>
          <w:sz w:val="16"/>
        </w:rPr>
        <w:t xml:space="preserve">), we might see an integration of more sophisticated AI-driven governance models within DAOs, </w:t>
      </w:r>
      <w:r w:rsidRPr="00411B55">
        <w:rPr>
          <w:rStyle w:val="Emphasis"/>
          <w:highlight w:val="cyan"/>
        </w:rPr>
        <w:t>further automating</w:t>
      </w:r>
      <w:r w:rsidRPr="00411B55">
        <w:rPr>
          <w:highlight w:val="cyan"/>
          <w:u w:val="single"/>
        </w:rPr>
        <w:t xml:space="preserve"> decision-making processes</w:t>
      </w:r>
      <w:r w:rsidRPr="00411B55">
        <w:rPr>
          <w:sz w:val="16"/>
        </w:rPr>
        <w:t xml:space="preserve"> and potentially </w:t>
      </w:r>
      <w:r w:rsidRPr="00411B55">
        <w:rPr>
          <w:rStyle w:val="Emphasis"/>
          <w:highlight w:val="cyan"/>
        </w:rPr>
        <w:t>redefining</w:t>
      </w:r>
      <w:r w:rsidRPr="00411B55">
        <w:rPr>
          <w:sz w:val="16"/>
        </w:rPr>
        <w:t xml:space="preserve"> the nature of </w:t>
      </w:r>
      <w:r w:rsidRPr="00411B55">
        <w:rPr>
          <w:rStyle w:val="Emphasis"/>
          <w:highlight w:val="cyan"/>
        </w:rPr>
        <w:t>digital coordination</w:t>
      </w:r>
      <w:r w:rsidRPr="00411B55">
        <w:rPr>
          <w:u w:val="single"/>
        </w:rPr>
        <w:t xml:space="preserve"> and </w:t>
      </w:r>
      <w:r w:rsidRPr="00411B55">
        <w:rPr>
          <w:rStyle w:val="Emphasis"/>
          <w:highlight w:val="cyan"/>
        </w:rPr>
        <w:t>operation</w:t>
      </w:r>
      <w:r w:rsidRPr="00411B55">
        <w:rPr>
          <w:sz w:val="16"/>
        </w:rPr>
        <w:t>.</w:t>
      </w:r>
    </w:p>
    <w:p w14:paraId="54763A82" w14:textId="77777777" w:rsidR="000E5500" w:rsidRPr="00411B55" w:rsidRDefault="000E5500" w:rsidP="000E5500">
      <w:pPr>
        <w:rPr>
          <w:sz w:val="16"/>
        </w:rPr>
      </w:pPr>
      <w:r w:rsidRPr="00411B55">
        <w:rPr>
          <w:sz w:val="16"/>
        </w:rPr>
        <w:t xml:space="preserve">The </w:t>
      </w:r>
      <w:r w:rsidRPr="00411B55">
        <w:rPr>
          <w:u w:val="single"/>
        </w:rPr>
        <w:t>integration of AI</w:t>
      </w:r>
      <w:r w:rsidRPr="00411B55">
        <w:rPr>
          <w:sz w:val="16"/>
        </w:rPr>
        <w:t xml:space="preserve"> into DAOs has the potential to increase efficiency and scalability while also </w:t>
      </w:r>
      <w:r w:rsidRPr="00411B55">
        <w:rPr>
          <w:highlight w:val="cyan"/>
          <w:u w:val="single"/>
        </w:rPr>
        <w:t xml:space="preserve">presenting </w:t>
      </w:r>
      <w:r w:rsidRPr="00411B55">
        <w:rPr>
          <w:rStyle w:val="Emphasis"/>
          <w:highlight w:val="cyan"/>
        </w:rPr>
        <w:t>novel challenges</w:t>
      </w:r>
      <w:r w:rsidRPr="00411B55">
        <w:rPr>
          <w:sz w:val="16"/>
        </w:rPr>
        <w:t xml:space="preserve"> and considerations </w:t>
      </w:r>
      <w:r w:rsidRPr="00411B55">
        <w:rPr>
          <w:highlight w:val="cyan"/>
          <w:u w:val="single"/>
        </w:rPr>
        <w:t>in terms of</w:t>
      </w:r>
      <w:r w:rsidRPr="00411B55">
        <w:rPr>
          <w:sz w:val="16"/>
        </w:rPr>
        <w:t xml:space="preserve"> ethics, security, and the </w:t>
      </w:r>
      <w:r w:rsidRPr="00411B55">
        <w:rPr>
          <w:rStyle w:val="Emphasis"/>
          <w:highlight w:val="cyan"/>
        </w:rPr>
        <w:t>balance</w:t>
      </w:r>
      <w:r w:rsidRPr="00411B55">
        <w:rPr>
          <w:rStyle w:val="Emphasis"/>
        </w:rPr>
        <w:t xml:space="preserve"> of power</w:t>
      </w:r>
      <w:r w:rsidRPr="00411B55">
        <w:rPr>
          <w:sz w:val="16"/>
        </w:rPr>
        <w:t xml:space="preserve"> </w:t>
      </w:r>
      <w:r w:rsidRPr="00411B55">
        <w:rPr>
          <w:highlight w:val="cyan"/>
          <w:u w:val="single"/>
        </w:rPr>
        <w:t xml:space="preserve">between </w:t>
      </w:r>
      <w:r w:rsidRPr="00411B55">
        <w:rPr>
          <w:rStyle w:val="Emphasis"/>
          <w:highlight w:val="cyan"/>
        </w:rPr>
        <w:t>automated systems</w:t>
      </w:r>
      <w:r w:rsidRPr="00411B55">
        <w:rPr>
          <w:highlight w:val="cyan"/>
          <w:u w:val="single"/>
        </w:rPr>
        <w:t xml:space="preserve"> and </w:t>
      </w:r>
      <w:r w:rsidRPr="00411B55">
        <w:rPr>
          <w:rStyle w:val="Emphasis"/>
          <w:highlight w:val="cyan"/>
        </w:rPr>
        <w:t>human oversigh</w:t>
      </w:r>
      <w:r w:rsidRPr="00411B55">
        <w:rPr>
          <w:rStyle w:val="Emphasis"/>
        </w:rPr>
        <w:t>t</w:t>
      </w:r>
      <w:r w:rsidRPr="00411B55">
        <w:rPr>
          <w:sz w:val="16"/>
        </w:rPr>
        <w:t>.</w:t>
      </w:r>
    </w:p>
    <w:p w14:paraId="56AF747A" w14:textId="77777777" w:rsidR="000E5500" w:rsidRDefault="000E5500" w:rsidP="000E5500">
      <w:pPr>
        <w:rPr>
          <w:sz w:val="16"/>
        </w:rPr>
      </w:pPr>
      <w:r w:rsidRPr="00411B55">
        <w:rPr>
          <w:sz w:val="16"/>
        </w:rPr>
        <w:t xml:space="preserve">In essence, </w:t>
      </w:r>
      <w:r w:rsidRPr="00411B55">
        <w:rPr>
          <w:u w:val="single"/>
        </w:rPr>
        <w:t>DAOs</w:t>
      </w:r>
      <w:r w:rsidRPr="00411B55">
        <w:rPr>
          <w:sz w:val="16"/>
        </w:rPr>
        <w:t xml:space="preserve"> emerge as a cornerstone of the new internet era, </w:t>
      </w:r>
      <w:r w:rsidRPr="00411B55">
        <w:rPr>
          <w:highlight w:val="cyan"/>
          <w:u w:val="single"/>
        </w:rPr>
        <w:t>marking</w:t>
      </w:r>
      <w:r w:rsidRPr="00411B55">
        <w:rPr>
          <w:sz w:val="16"/>
        </w:rPr>
        <w:t xml:space="preserve"> a </w:t>
      </w:r>
      <w:r w:rsidRPr="00411B55">
        <w:rPr>
          <w:rStyle w:val="Emphasis"/>
          <w:highlight w:val="cyan"/>
        </w:rPr>
        <w:t>transformation</w:t>
      </w:r>
      <w:r w:rsidRPr="00411B55">
        <w:rPr>
          <w:highlight w:val="cyan"/>
          <w:u w:val="single"/>
        </w:rPr>
        <w:t xml:space="preserve"> of</w:t>
      </w:r>
      <w:r w:rsidRPr="00411B55">
        <w:rPr>
          <w:sz w:val="16"/>
          <w:highlight w:val="cyan"/>
        </w:rPr>
        <w:t xml:space="preserve"> </w:t>
      </w:r>
      <w:r w:rsidRPr="00411B55">
        <w:rPr>
          <w:rStyle w:val="Emphasis"/>
          <w:highlight w:val="cyan"/>
        </w:rPr>
        <w:t>institutional structures</w:t>
      </w:r>
      <w:r w:rsidRPr="00411B55">
        <w:rPr>
          <w:sz w:val="16"/>
        </w:rPr>
        <w:t xml:space="preserve"> that </w:t>
      </w:r>
      <w:r w:rsidRPr="00411B55">
        <w:rPr>
          <w:u w:val="single"/>
        </w:rPr>
        <w:t xml:space="preserve">blend </w:t>
      </w:r>
      <w:r w:rsidRPr="00411B55">
        <w:rPr>
          <w:rStyle w:val="Emphasis"/>
        </w:rPr>
        <w:t>collective governance</w:t>
      </w:r>
      <w:r w:rsidRPr="00411B55">
        <w:rPr>
          <w:u w:val="single"/>
        </w:rPr>
        <w:t xml:space="preserve"> with </w:t>
      </w:r>
      <w:r w:rsidRPr="00411B55">
        <w:rPr>
          <w:rStyle w:val="Emphasis"/>
        </w:rPr>
        <w:t>individual</w:t>
      </w:r>
      <w:r w:rsidRPr="00411B55">
        <w:rPr>
          <w:sz w:val="16"/>
        </w:rPr>
        <w:t xml:space="preserve"> (agent-based) </w:t>
      </w:r>
      <w:r w:rsidRPr="00411B55">
        <w:rPr>
          <w:u w:val="single"/>
        </w:rPr>
        <w:t>contributions</w:t>
      </w:r>
      <w:r w:rsidRPr="00411B55">
        <w:rPr>
          <w:sz w:val="16"/>
        </w:rPr>
        <w:t xml:space="preserve"> and rewards. As the digital landscape continues to evolve, DAOs will undoubtedly play a pivotal role in shaping the fabric of Web 3.0, digital economies, and beyond.</w:t>
      </w:r>
    </w:p>
    <w:p w14:paraId="241451B3" w14:textId="77777777" w:rsidR="000E5500" w:rsidRDefault="000E5500" w:rsidP="000E5500">
      <w:pPr>
        <w:pStyle w:val="Heading4"/>
      </w:pPr>
      <w:r>
        <w:t xml:space="preserve">Automation causes </w:t>
      </w:r>
      <w:r w:rsidRPr="00BE55B2">
        <w:rPr>
          <w:u w:val="single"/>
        </w:rPr>
        <w:t>mass populism</w:t>
      </w:r>
      <w:r>
        <w:t>.</w:t>
      </w:r>
    </w:p>
    <w:p w14:paraId="3A8F10A7" w14:textId="77777777" w:rsidR="000E5500" w:rsidRPr="00D95C62" w:rsidRDefault="000E5500" w:rsidP="000E5500">
      <w:pPr>
        <w:rPr>
          <w:rStyle w:val="Style13ptBold"/>
        </w:rPr>
      </w:pPr>
      <w:r>
        <w:rPr>
          <w:rStyle w:val="Style13ptBold"/>
        </w:rPr>
        <w:t xml:space="preserve">Anelli ’21 </w:t>
      </w:r>
      <w:r w:rsidRPr="00DE0A05">
        <w:t>[Massimo, Italo Colantone, and Piero Stanig; November 19; Associate Professor at Bocconi University, Department of Social and Political Sciences, PhD in Economics from U.C. Davis; Associate Professor of Economic Policy at Bocconi University, in Milan in the Department of Social and Political Sciences; Associate Professor of Political Science at Bocconi University in Milan, Italy; PNAS, “Individual vulnerability to industrial robot adoption increases support for the radical right,” vol. 118] nikhil</w:t>
      </w:r>
    </w:p>
    <w:p w14:paraId="1D7E9B3B" w14:textId="77777777" w:rsidR="000E5500" w:rsidRPr="006B3452" w:rsidRDefault="000E5500" w:rsidP="000E5500">
      <w:pPr>
        <w:rPr>
          <w:sz w:val="16"/>
        </w:rPr>
      </w:pPr>
      <w:r w:rsidRPr="006B3452">
        <w:rPr>
          <w:sz w:val="16"/>
        </w:rPr>
        <w:t xml:space="preserve">From a theoretical perspective, the general idea behind studies linking structural economic transformations to support for populist and radical-right parties is pretty straightforward: Economic processes such as globalization and </w:t>
      </w:r>
      <w:r w:rsidRPr="006B3452">
        <w:rPr>
          <w:u w:val="single"/>
        </w:rPr>
        <w:t>technological change create</w:t>
      </w:r>
      <w:r w:rsidRPr="006B3452">
        <w:rPr>
          <w:sz w:val="16"/>
        </w:rPr>
        <w:t xml:space="preserve"> aggregate welfare gains, but with </w:t>
      </w:r>
      <w:r w:rsidRPr="006B3452">
        <w:rPr>
          <w:rStyle w:val="Emphasis"/>
        </w:rPr>
        <w:t>winners and losers</w:t>
      </w:r>
      <w:r w:rsidRPr="006B3452">
        <w:rPr>
          <w:sz w:val="16"/>
        </w:rPr>
        <w:t xml:space="preserve">. Such distributional consequences, through </w:t>
      </w:r>
      <w:r w:rsidRPr="006B3452">
        <w:rPr>
          <w:u w:val="single"/>
        </w:rPr>
        <w:t xml:space="preserve">the ensuing </w:t>
      </w:r>
      <w:r w:rsidRPr="006B3452">
        <w:rPr>
          <w:rStyle w:val="Emphasis"/>
        </w:rPr>
        <w:t>perceived economic distress</w:t>
      </w:r>
      <w:r w:rsidRPr="006B3452">
        <w:rPr>
          <w:sz w:val="16"/>
        </w:rPr>
        <w:t xml:space="preserve">, are then </w:t>
      </w:r>
      <w:r w:rsidRPr="006B3452">
        <w:rPr>
          <w:rStyle w:val="Emphasis"/>
        </w:rPr>
        <w:t>politically consequential</w:t>
      </w:r>
      <w:r w:rsidRPr="006B3452">
        <w:rPr>
          <w:sz w:val="16"/>
        </w:rPr>
        <w:t>. What is not straightforward—and still underdeveloped, according to ref. 7—is the theoretical understanding of the mechanisms through which automation-driven economic distress, in particular, may translate into higher support specifically for radical-right parties. In this respect, we propose several non-mutually-exclusive channels.</w:t>
      </w:r>
    </w:p>
    <w:p w14:paraId="1D15E1A1" w14:textId="77777777" w:rsidR="000E5500" w:rsidRPr="006B3452" w:rsidRDefault="000E5500" w:rsidP="000E5500">
      <w:pPr>
        <w:rPr>
          <w:sz w:val="16"/>
        </w:rPr>
      </w:pPr>
      <w:r w:rsidRPr="006B3452">
        <w:rPr>
          <w:sz w:val="16"/>
        </w:rPr>
        <w:t xml:space="preserve">First, it is well understood that economic discontent may </w:t>
      </w:r>
      <w:r w:rsidRPr="006B3452">
        <w:rPr>
          <w:highlight w:val="cyan"/>
          <w:u w:val="single"/>
        </w:rPr>
        <w:t xml:space="preserve">lead to </w:t>
      </w:r>
      <w:r w:rsidRPr="006B3452">
        <w:rPr>
          <w:rStyle w:val="Emphasis"/>
          <w:highlight w:val="cyan"/>
        </w:rPr>
        <w:t>disaffection</w:t>
      </w:r>
      <w:r w:rsidRPr="006B3452">
        <w:rPr>
          <w:highlight w:val="cyan"/>
          <w:u w:val="single"/>
        </w:rPr>
        <w:t xml:space="preserve"> with mainstream parties and</w:t>
      </w:r>
      <w:r w:rsidRPr="006B3452">
        <w:rPr>
          <w:u w:val="single"/>
        </w:rPr>
        <w:t xml:space="preserve"> the </w:t>
      </w:r>
      <w:r w:rsidRPr="006B3452">
        <w:rPr>
          <w:rStyle w:val="Emphasis"/>
        </w:rPr>
        <w:t xml:space="preserve">political </w:t>
      </w:r>
      <w:r w:rsidRPr="006B3452">
        <w:rPr>
          <w:rStyle w:val="Emphasis"/>
          <w:highlight w:val="cyan"/>
        </w:rPr>
        <w:t>establishment</w:t>
      </w:r>
      <w:r w:rsidRPr="006B3452">
        <w:rPr>
          <w:u w:val="single"/>
        </w:rPr>
        <w:t xml:space="preserve"> at large</w:t>
      </w:r>
      <w:r w:rsidRPr="006B3452">
        <w:rPr>
          <w:sz w:val="16"/>
        </w:rPr>
        <w:t xml:space="preserve">. In this context, </w:t>
      </w:r>
      <w:r w:rsidRPr="006B3452">
        <w:rPr>
          <w:rStyle w:val="Emphasis"/>
          <w:highlight w:val="cyan"/>
        </w:rPr>
        <w:t>radical-right</w:t>
      </w:r>
      <w:r w:rsidRPr="006B3452">
        <w:rPr>
          <w:sz w:val="16"/>
        </w:rPr>
        <w:t xml:space="preserve"> forces </w:t>
      </w:r>
      <w:r w:rsidRPr="006B3452">
        <w:rPr>
          <w:u w:val="single"/>
        </w:rPr>
        <w:t>provide</w:t>
      </w:r>
      <w:r w:rsidRPr="006B3452">
        <w:rPr>
          <w:sz w:val="16"/>
        </w:rPr>
        <w:t xml:space="preserve"> an </w:t>
      </w:r>
      <w:r w:rsidRPr="006B3452">
        <w:rPr>
          <w:rStyle w:val="Emphasis"/>
          <w:highlight w:val="cyan"/>
        </w:rPr>
        <w:t>appealing option</w:t>
      </w:r>
      <w:r w:rsidRPr="006B3452">
        <w:rPr>
          <w:u w:val="single"/>
        </w:rPr>
        <w:t xml:space="preserve"> for dissatisfied voters</w:t>
      </w:r>
      <w:r w:rsidRPr="006B3452">
        <w:rPr>
          <w:sz w:val="16"/>
        </w:rPr>
        <w:t xml:space="preserve">, as, in most cases, they can credibly </w:t>
      </w:r>
      <w:r w:rsidRPr="006B3452">
        <w:rPr>
          <w:u w:val="single"/>
        </w:rPr>
        <w:t>cast themselves as</w:t>
      </w:r>
      <w:r w:rsidRPr="006B3452">
        <w:rPr>
          <w:sz w:val="16"/>
        </w:rPr>
        <w:t xml:space="preserve"> an </w:t>
      </w:r>
      <w:r w:rsidRPr="006B3452">
        <w:rPr>
          <w:rStyle w:val="Emphasis"/>
          <w:highlight w:val="cyan"/>
        </w:rPr>
        <w:t>antiestablishment alternative</w:t>
      </w:r>
      <w:r w:rsidRPr="006B3452">
        <w:rPr>
          <w:sz w:val="16"/>
        </w:rPr>
        <w:t xml:space="preserve"> to mainstream parties (1, 5, 19). Such an antiestablishment advantage can extend to radical-left parties, as we discuss below.</w:t>
      </w:r>
    </w:p>
    <w:p w14:paraId="6B7DA3FE" w14:textId="77777777" w:rsidR="000E5500" w:rsidRPr="006B3452" w:rsidRDefault="000E5500" w:rsidP="000E5500">
      <w:pPr>
        <w:rPr>
          <w:sz w:val="16"/>
        </w:rPr>
      </w:pPr>
      <w:r w:rsidRPr="006B3452">
        <w:rPr>
          <w:sz w:val="16"/>
        </w:rPr>
        <w:t xml:space="preserve">Moving beyond the simple antiestablishment motivation, a second advantage that is specific to radical-right parties may stem from their economic nationalist platforms. These are particularly alluring in the wake of structural transformations of the economy, as they offer a very generic promise of protection. This crucially involves the </w:t>
      </w:r>
      <w:r w:rsidRPr="006B3452">
        <w:rPr>
          <w:u w:val="single"/>
        </w:rPr>
        <w:t>broad idea of “</w:t>
      </w:r>
      <w:r w:rsidRPr="006B3452">
        <w:rPr>
          <w:rStyle w:val="Emphasis"/>
          <w:highlight w:val="cyan"/>
        </w:rPr>
        <w:t>taking back control</w:t>
      </w:r>
      <w:r w:rsidRPr="006B3452">
        <w:rPr>
          <w:u w:val="single"/>
        </w:rPr>
        <w:t>”</w:t>
      </w:r>
      <w:r w:rsidRPr="006B3452">
        <w:rPr>
          <w:sz w:val="16"/>
        </w:rPr>
        <w:t xml:space="preserve"> of the country </w:t>
      </w:r>
      <w:r w:rsidRPr="006B3452">
        <w:rPr>
          <w:u w:val="single"/>
        </w:rPr>
        <w:t xml:space="preserve">from </w:t>
      </w:r>
      <w:r w:rsidRPr="006B3452">
        <w:rPr>
          <w:rStyle w:val="Emphasis"/>
        </w:rPr>
        <w:t>global impersonal forces</w:t>
      </w:r>
      <w:r w:rsidRPr="006B3452">
        <w:rPr>
          <w:sz w:val="16"/>
        </w:rPr>
        <w:t xml:space="preserve">—such as those behind globalization and technological change (20)—which are perceived to be detrimental to </w:t>
      </w:r>
      <w:r w:rsidRPr="006B3452">
        <w:rPr>
          <w:sz w:val="16"/>
        </w:rPr>
        <w:lastRenderedPageBreak/>
        <w:t xml:space="preserve">economic prosperity by distressed constituencies. In reality, it might be very </w:t>
      </w:r>
      <w:r w:rsidRPr="006B3452">
        <w:rPr>
          <w:rStyle w:val="Emphasis"/>
          <w:highlight w:val="cyan"/>
        </w:rPr>
        <w:t>hard for people</w:t>
      </w:r>
      <w:r w:rsidRPr="006B3452">
        <w:rPr>
          <w:highlight w:val="cyan"/>
          <w:u w:val="single"/>
        </w:rPr>
        <w:t xml:space="preserve"> to </w:t>
      </w:r>
      <w:r w:rsidRPr="006B3452">
        <w:rPr>
          <w:rStyle w:val="Emphasis"/>
          <w:highlight w:val="cyan"/>
        </w:rPr>
        <w:t>disentangle</w:t>
      </w:r>
      <w:r w:rsidRPr="006B3452">
        <w:rPr>
          <w:sz w:val="16"/>
        </w:rPr>
        <w:t xml:space="preserve"> precisely the </w:t>
      </w:r>
      <w:r w:rsidRPr="006B3452">
        <w:rPr>
          <w:u w:val="single"/>
        </w:rPr>
        <w:t xml:space="preserve">causes of </w:t>
      </w:r>
      <w:r w:rsidRPr="006B3452">
        <w:rPr>
          <w:rStyle w:val="Emphasis"/>
          <w:highlight w:val="cyan"/>
        </w:rPr>
        <w:t>perceived economic hardship</w:t>
      </w:r>
      <w:r w:rsidRPr="006B3452">
        <w:rPr>
          <w:sz w:val="16"/>
        </w:rPr>
        <w:t xml:space="preserve">; these are difficult to identify even for researchers. </w:t>
      </w:r>
      <w:r w:rsidRPr="006B3452">
        <w:rPr>
          <w:rStyle w:val="Emphasis"/>
          <w:highlight w:val="cyan"/>
        </w:rPr>
        <w:t>Different causes</w:t>
      </w:r>
      <w:r w:rsidRPr="006B3452">
        <w:rPr>
          <w:u w:val="single"/>
        </w:rPr>
        <w:t xml:space="preserve"> of economic distress </w:t>
      </w:r>
      <w:r w:rsidRPr="006B3452">
        <w:rPr>
          <w:rStyle w:val="Emphasis"/>
        </w:rPr>
        <w:t xml:space="preserve">may be </w:t>
      </w:r>
      <w:r w:rsidRPr="006B3452">
        <w:rPr>
          <w:rStyle w:val="Emphasis"/>
          <w:highlight w:val="cyan"/>
        </w:rPr>
        <w:t>conflated</w:t>
      </w:r>
      <w:r w:rsidRPr="006B3452">
        <w:rPr>
          <w:sz w:val="16"/>
        </w:rPr>
        <w:t xml:space="preserve">; for instance, there is </w:t>
      </w:r>
      <w:r w:rsidRPr="006B3452">
        <w:rPr>
          <w:u w:val="single"/>
        </w:rPr>
        <w:t>evidence</w:t>
      </w:r>
      <w:r w:rsidRPr="006B3452">
        <w:rPr>
          <w:sz w:val="16"/>
        </w:rPr>
        <w:t xml:space="preserve"> that the </w:t>
      </w:r>
      <w:r w:rsidRPr="006B3452">
        <w:rPr>
          <w:rStyle w:val="Emphasis"/>
          <w:highlight w:val="cyan"/>
        </w:rPr>
        <w:t>same</w:t>
      </w:r>
      <w:r w:rsidRPr="006B3452">
        <w:rPr>
          <w:rStyle w:val="Emphasis"/>
        </w:rPr>
        <w:t xml:space="preserve"> type of </w:t>
      </w:r>
      <w:r w:rsidRPr="006B3452">
        <w:rPr>
          <w:rStyle w:val="Emphasis"/>
          <w:highlight w:val="cyan"/>
        </w:rPr>
        <w:t>workers</w:t>
      </w:r>
      <w:r w:rsidRPr="006B3452">
        <w:rPr>
          <w:u w:val="single"/>
        </w:rPr>
        <w:t xml:space="preserve"> may be more </w:t>
      </w:r>
      <w:r w:rsidRPr="006B3452">
        <w:rPr>
          <w:highlight w:val="cyan"/>
          <w:u w:val="single"/>
        </w:rPr>
        <w:t>exposed to</w:t>
      </w:r>
      <w:r w:rsidRPr="006B3452">
        <w:rPr>
          <w:u w:val="single"/>
        </w:rPr>
        <w:t xml:space="preserve"> both </w:t>
      </w:r>
      <w:r w:rsidRPr="006B3452">
        <w:rPr>
          <w:rStyle w:val="Emphasis"/>
          <w:highlight w:val="cyan"/>
        </w:rPr>
        <w:t>international competition</w:t>
      </w:r>
      <w:r w:rsidRPr="006B3452">
        <w:rPr>
          <w:highlight w:val="cyan"/>
          <w:u w:val="single"/>
        </w:rPr>
        <w:t xml:space="preserve"> and </w:t>
      </w:r>
      <w:r w:rsidRPr="006B3452">
        <w:rPr>
          <w:rStyle w:val="Emphasis"/>
          <w:highlight w:val="cyan"/>
        </w:rPr>
        <w:t>automation</w:t>
      </w:r>
      <w:r w:rsidRPr="006B3452">
        <w:rPr>
          <w:sz w:val="16"/>
        </w:rPr>
        <w:t xml:space="preserve"> (21). Moreover, </w:t>
      </w:r>
      <w:r w:rsidRPr="006B3452">
        <w:rPr>
          <w:u w:val="single"/>
        </w:rPr>
        <w:t xml:space="preserve">situations of </w:t>
      </w:r>
      <w:r w:rsidRPr="006B3452">
        <w:rPr>
          <w:rStyle w:val="Emphasis"/>
        </w:rPr>
        <w:t>economic hardship</w:t>
      </w:r>
      <w:r w:rsidRPr="006B3452">
        <w:rPr>
          <w:sz w:val="16"/>
        </w:rPr>
        <w:t xml:space="preserve"> may be </w:t>
      </w:r>
      <w:r w:rsidRPr="006B3452">
        <w:rPr>
          <w:rStyle w:val="Emphasis"/>
        </w:rPr>
        <w:t>misattributed</w:t>
      </w:r>
      <w:r w:rsidRPr="006B3452">
        <w:rPr>
          <w:sz w:val="16"/>
        </w:rPr>
        <w:t xml:space="preserve">; in particular, there is evidence that </w:t>
      </w:r>
      <w:r w:rsidRPr="006B3452">
        <w:rPr>
          <w:u w:val="single"/>
        </w:rPr>
        <w:t>people</w:t>
      </w:r>
      <w:r w:rsidRPr="006B3452">
        <w:rPr>
          <w:sz w:val="16"/>
        </w:rPr>
        <w:t xml:space="preserve"> may </w:t>
      </w:r>
      <w:r w:rsidRPr="006B3452">
        <w:rPr>
          <w:highlight w:val="cyan"/>
          <w:u w:val="single"/>
        </w:rPr>
        <w:t>misattribute</w:t>
      </w:r>
      <w:r w:rsidRPr="006B3452">
        <w:rPr>
          <w:u w:val="single"/>
        </w:rPr>
        <w:t xml:space="preserve"> to </w:t>
      </w:r>
      <w:r w:rsidRPr="006B3452">
        <w:rPr>
          <w:rStyle w:val="Emphasis"/>
          <w:highlight w:val="cyan"/>
        </w:rPr>
        <w:t>immigration</w:t>
      </w:r>
      <w:r w:rsidRPr="006B3452">
        <w:rPr>
          <w:sz w:val="16"/>
        </w:rPr>
        <w:t xml:space="preserve"> and </w:t>
      </w:r>
      <w:r w:rsidRPr="006B3452">
        <w:rPr>
          <w:rStyle w:val="Emphasis"/>
          <w:highlight w:val="cyan"/>
        </w:rPr>
        <w:t>international trade</w:t>
      </w:r>
      <w:r w:rsidRPr="006B3452">
        <w:rPr>
          <w:sz w:val="16"/>
        </w:rPr>
        <w:t xml:space="preserve"> economic </w:t>
      </w:r>
      <w:r w:rsidRPr="006B3452">
        <w:rPr>
          <w:highlight w:val="cyan"/>
          <w:u w:val="single"/>
        </w:rPr>
        <w:t>distress</w:t>
      </w:r>
      <w:r w:rsidRPr="006B3452">
        <w:rPr>
          <w:sz w:val="16"/>
        </w:rPr>
        <w:t xml:space="preserve"> that is </w:t>
      </w:r>
      <w:r w:rsidRPr="006B3452">
        <w:rPr>
          <w:rStyle w:val="Emphasis"/>
          <w:highlight w:val="cyan"/>
        </w:rPr>
        <w:t>actually due</w:t>
      </w:r>
      <w:r w:rsidRPr="006B3452">
        <w:rPr>
          <w:highlight w:val="cyan"/>
          <w:u w:val="single"/>
        </w:rPr>
        <w:t xml:space="preserve"> to </w:t>
      </w:r>
      <w:r w:rsidRPr="006B3452">
        <w:rPr>
          <w:rStyle w:val="Emphasis"/>
          <w:highlight w:val="cyan"/>
        </w:rPr>
        <w:t>automation</w:t>
      </w:r>
      <w:r w:rsidRPr="006B3452">
        <w:rPr>
          <w:sz w:val="16"/>
        </w:rPr>
        <w:t xml:space="preserve"> (22, 23). This phenomenon may be reinforced by political entrepreneurs who find it easier to provide responses to immigration and trade rather than to automation (24, 25). In addition, </w:t>
      </w:r>
      <w:r w:rsidRPr="006B3452">
        <w:rPr>
          <w:u w:val="single"/>
        </w:rPr>
        <w:t xml:space="preserve">even </w:t>
      </w:r>
      <w:r w:rsidRPr="006B3452">
        <w:rPr>
          <w:highlight w:val="cyan"/>
          <w:u w:val="single"/>
        </w:rPr>
        <w:t>when</w:t>
      </w:r>
      <w:r w:rsidRPr="006B3452">
        <w:rPr>
          <w:u w:val="single"/>
        </w:rPr>
        <w:t xml:space="preserve"> </w:t>
      </w:r>
      <w:r w:rsidRPr="006B3452">
        <w:rPr>
          <w:rStyle w:val="Emphasis"/>
        </w:rPr>
        <w:t xml:space="preserve">explicitly </w:t>
      </w:r>
      <w:r w:rsidRPr="006B3452">
        <w:rPr>
          <w:rStyle w:val="Emphasis"/>
          <w:highlight w:val="cyan"/>
        </w:rPr>
        <w:t>primed</w:t>
      </w:r>
      <w:r w:rsidRPr="006B3452">
        <w:rPr>
          <w:highlight w:val="cyan"/>
          <w:u w:val="single"/>
        </w:rPr>
        <w:t xml:space="preserve"> about</w:t>
      </w:r>
      <w:r w:rsidRPr="006B3452">
        <w:rPr>
          <w:u w:val="single"/>
        </w:rPr>
        <w:t xml:space="preserve"> </w:t>
      </w:r>
      <w:r w:rsidRPr="006B3452">
        <w:rPr>
          <w:rStyle w:val="Emphasis"/>
        </w:rPr>
        <w:t xml:space="preserve">hypothetical </w:t>
      </w:r>
      <w:r w:rsidRPr="006B3452">
        <w:rPr>
          <w:rStyle w:val="Emphasis"/>
          <w:highlight w:val="cyan"/>
        </w:rPr>
        <w:t>layoffs</w:t>
      </w:r>
      <w:r w:rsidRPr="006B3452">
        <w:rPr>
          <w:u w:val="single"/>
        </w:rPr>
        <w:t xml:space="preserve"> being </w:t>
      </w:r>
      <w:r w:rsidRPr="006B3452">
        <w:rPr>
          <w:highlight w:val="cyan"/>
          <w:u w:val="single"/>
        </w:rPr>
        <w:t xml:space="preserve">caused by </w:t>
      </w:r>
      <w:r w:rsidRPr="006B3452">
        <w:rPr>
          <w:rStyle w:val="Emphasis"/>
          <w:highlight w:val="cyan"/>
        </w:rPr>
        <w:t>automation</w:t>
      </w:r>
      <w:r w:rsidRPr="006B3452">
        <w:rPr>
          <w:u w:val="single"/>
        </w:rPr>
        <w:t xml:space="preserve"> in experimental contexts, </w:t>
      </w:r>
      <w:r w:rsidRPr="006B3452">
        <w:rPr>
          <w:highlight w:val="cyan"/>
          <w:u w:val="single"/>
        </w:rPr>
        <w:t xml:space="preserve">people </w:t>
      </w:r>
      <w:r w:rsidRPr="006B3452">
        <w:rPr>
          <w:rStyle w:val="Emphasis"/>
          <w:highlight w:val="cyan"/>
        </w:rPr>
        <w:t>still demand</w:t>
      </w:r>
      <w:r w:rsidRPr="006B3452">
        <w:rPr>
          <w:u w:val="single"/>
        </w:rPr>
        <w:t xml:space="preserve"> more </w:t>
      </w:r>
      <w:r w:rsidRPr="006B3452">
        <w:rPr>
          <w:rStyle w:val="Emphasis"/>
        </w:rPr>
        <w:t xml:space="preserve">trade </w:t>
      </w:r>
      <w:r w:rsidRPr="006B3452">
        <w:rPr>
          <w:rStyle w:val="Emphasis"/>
          <w:highlight w:val="cyan"/>
        </w:rPr>
        <w:t>protectionism</w:t>
      </w:r>
      <w:r w:rsidRPr="006B3452">
        <w:rPr>
          <w:u w:val="single"/>
        </w:rPr>
        <w:t xml:space="preserve"> as a policy response</w:t>
      </w:r>
      <w:r w:rsidRPr="006B3452">
        <w:rPr>
          <w:sz w:val="16"/>
        </w:rPr>
        <w:t xml:space="preserve"> (26). All this may </w:t>
      </w:r>
      <w:r w:rsidRPr="006B3452">
        <w:rPr>
          <w:rStyle w:val="Emphasis"/>
          <w:highlight w:val="cyan"/>
        </w:rPr>
        <w:t>fuel support</w:t>
      </w:r>
      <w:r w:rsidRPr="006B3452">
        <w:rPr>
          <w:highlight w:val="cyan"/>
          <w:u w:val="single"/>
        </w:rPr>
        <w:t xml:space="preserve"> for </w:t>
      </w:r>
      <w:r w:rsidRPr="006B3452">
        <w:rPr>
          <w:rStyle w:val="Emphasis"/>
          <w:highlight w:val="cyan"/>
        </w:rPr>
        <w:t>radical-right</w:t>
      </w:r>
      <w:r w:rsidRPr="006B3452">
        <w:rPr>
          <w:u w:val="single"/>
        </w:rPr>
        <w:t xml:space="preserve"> parties</w:t>
      </w:r>
      <w:r w:rsidRPr="006B3452">
        <w:rPr>
          <w:sz w:val="16"/>
        </w:rPr>
        <w:t>, which are strongly protectionist, antiimmigrant, and in favor of a broad concept of workers’ protection (6).</w:t>
      </w:r>
    </w:p>
    <w:p w14:paraId="4E09448E" w14:textId="77777777" w:rsidR="000E5500" w:rsidRPr="006B3452" w:rsidRDefault="000E5500" w:rsidP="000E5500">
      <w:pPr>
        <w:rPr>
          <w:sz w:val="16"/>
        </w:rPr>
      </w:pPr>
      <w:r w:rsidRPr="006B3452">
        <w:rPr>
          <w:sz w:val="16"/>
        </w:rPr>
        <w:t xml:space="preserve">Third, and relatedly, besides the economic platforms, the </w:t>
      </w:r>
      <w:r w:rsidRPr="006B3452">
        <w:rPr>
          <w:highlight w:val="cyan"/>
          <w:u w:val="single"/>
        </w:rPr>
        <w:t xml:space="preserve">idea of </w:t>
      </w:r>
      <w:r w:rsidRPr="006B3452">
        <w:rPr>
          <w:rStyle w:val="Emphasis"/>
          <w:highlight w:val="cyan"/>
        </w:rPr>
        <w:t>taking back control</w:t>
      </w:r>
      <w:r w:rsidRPr="006B3452">
        <w:rPr>
          <w:sz w:val="16"/>
        </w:rPr>
        <w:t xml:space="preserve"> is often </w:t>
      </w:r>
      <w:r w:rsidRPr="006B3452">
        <w:rPr>
          <w:highlight w:val="cyan"/>
          <w:u w:val="single"/>
        </w:rPr>
        <w:t>combined with</w:t>
      </w:r>
      <w:r w:rsidRPr="006B3452">
        <w:rPr>
          <w:u w:val="single"/>
        </w:rPr>
        <w:t xml:space="preserve"> the </w:t>
      </w:r>
      <w:r w:rsidRPr="006B3452">
        <w:rPr>
          <w:highlight w:val="cyan"/>
          <w:u w:val="single"/>
        </w:rPr>
        <w:t>defense</w:t>
      </w:r>
      <w:r w:rsidRPr="006B3452">
        <w:rPr>
          <w:u w:val="single"/>
        </w:rPr>
        <w:t xml:space="preserve"> </w:t>
      </w:r>
      <w:r w:rsidRPr="006B3452">
        <w:rPr>
          <w:highlight w:val="cyan"/>
          <w:u w:val="single"/>
        </w:rPr>
        <w:t>of</w:t>
      </w:r>
      <w:r w:rsidRPr="006B3452">
        <w:rPr>
          <w:u w:val="single"/>
        </w:rPr>
        <w:t xml:space="preserve"> a </w:t>
      </w:r>
      <w:r w:rsidRPr="006B3452">
        <w:rPr>
          <w:rStyle w:val="Emphasis"/>
          <w:highlight w:val="cyan"/>
        </w:rPr>
        <w:t>traditional way of life</w:t>
      </w:r>
      <w:r w:rsidRPr="006B3452">
        <w:rPr>
          <w:u w:val="single"/>
        </w:rPr>
        <w:t xml:space="preserve"> that supposedly </w:t>
      </w:r>
      <w:r w:rsidRPr="006B3452">
        <w:rPr>
          <w:rStyle w:val="Emphasis"/>
          <w:highlight w:val="cyan"/>
        </w:rPr>
        <w:t>characterized the nation</w:t>
      </w:r>
      <w:r w:rsidRPr="006B3452">
        <w:rPr>
          <w:highlight w:val="cyan"/>
          <w:u w:val="single"/>
        </w:rPr>
        <w:t xml:space="preserve"> before </w:t>
      </w:r>
      <w:r w:rsidRPr="006B3452">
        <w:rPr>
          <w:rStyle w:val="Emphasis"/>
          <w:highlight w:val="cyan"/>
        </w:rPr>
        <w:t>globalization</w:t>
      </w:r>
      <w:r w:rsidRPr="006B3452">
        <w:rPr>
          <w:rStyle w:val="Emphasis"/>
        </w:rPr>
        <w:t xml:space="preserve"> and </w:t>
      </w:r>
      <w:r w:rsidRPr="006B3452">
        <w:rPr>
          <w:rStyle w:val="Emphasis"/>
          <w:highlight w:val="cyan"/>
        </w:rPr>
        <w:t>immigrants</w:t>
      </w:r>
      <w:r w:rsidRPr="006B3452">
        <w:rPr>
          <w:sz w:val="16"/>
        </w:rPr>
        <w:t xml:space="preserve">—but also computers and robots—had a disruptive impact on society. Evidence shows that nostalgia for a mythical (recent) past plays a significant role in radical-right support (27–29). The nostalgic rhetoric typically involves an emphasis on traditional family structure, with a strong role for the male head of household empowered by a well-paid and stable job (30, 31). Intuitively, the </w:t>
      </w:r>
      <w:r w:rsidRPr="006B3452">
        <w:rPr>
          <w:u w:val="single"/>
        </w:rPr>
        <w:t xml:space="preserve">nostalgic </w:t>
      </w:r>
      <w:r w:rsidRPr="006B3452">
        <w:rPr>
          <w:highlight w:val="cyan"/>
          <w:u w:val="single"/>
        </w:rPr>
        <w:t xml:space="preserve">appeal to a </w:t>
      </w:r>
      <w:r w:rsidRPr="006B3452">
        <w:rPr>
          <w:rStyle w:val="Emphasis"/>
          <w:highlight w:val="cyan"/>
        </w:rPr>
        <w:t>bygone era</w:t>
      </w:r>
      <w:r w:rsidRPr="006B3452">
        <w:rPr>
          <w:sz w:val="16"/>
        </w:rPr>
        <w:t xml:space="preserve"> is </w:t>
      </w:r>
      <w:r w:rsidRPr="006B3452">
        <w:rPr>
          <w:u w:val="single"/>
        </w:rPr>
        <w:t xml:space="preserve">particularly </w:t>
      </w:r>
      <w:r w:rsidRPr="006B3452">
        <w:rPr>
          <w:highlight w:val="cyan"/>
          <w:u w:val="single"/>
        </w:rPr>
        <w:t>attractive for individuals</w:t>
      </w:r>
      <w:r w:rsidRPr="006B3452">
        <w:rPr>
          <w:sz w:val="16"/>
          <w:highlight w:val="cyan"/>
        </w:rPr>
        <w:t xml:space="preserve"> </w:t>
      </w:r>
      <w:r w:rsidRPr="006B3452">
        <w:rPr>
          <w:highlight w:val="cyan"/>
          <w:u w:val="single"/>
        </w:rPr>
        <w:t xml:space="preserve">whose </w:t>
      </w:r>
      <w:r w:rsidRPr="006B3452">
        <w:rPr>
          <w:rStyle w:val="Emphasis"/>
          <w:highlight w:val="cyan"/>
        </w:rPr>
        <w:t>relative standing</w:t>
      </w:r>
      <w:r w:rsidRPr="006B3452">
        <w:rPr>
          <w:u w:val="single"/>
        </w:rPr>
        <w:t xml:space="preserve"> in society is</w:t>
      </w:r>
      <w:r w:rsidRPr="006B3452">
        <w:rPr>
          <w:sz w:val="16"/>
        </w:rPr>
        <w:t xml:space="preserve"> threatened or </w:t>
      </w:r>
      <w:r w:rsidRPr="006B3452">
        <w:rPr>
          <w:highlight w:val="cyan"/>
          <w:u w:val="single"/>
        </w:rPr>
        <w:t>declining</w:t>
      </w:r>
      <w:r w:rsidRPr="006B3452">
        <w:rPr>
          <w:sz w:val="16"/>
        </w:rPr>
        <w:t>, in line with recent findings by refs. 32–34. As the authors of ref. 24 effectively summarize, “</w:t>
      </w:r>
      <w:r w:rsidRPr="006B3452">
        <w:rPr>
          <w:rStyle w:val="Emphasis"/>
          <w:highlight w:val="cyan"/>
        </w:rPr>
        <w:t>rightwing</w:t>
      </w:r>
      <w:r w:rsidRPr="006B3452">
        <w:rPr>
          <w:rStyle w:val="Emphasis"/>
        </w:rPr>
        <w:t xml:space="preserve"> populist </w:t>
      </w:r>
      <w:r w:rsidRPr="006B3452">
        <w:rPr>
          <w:rStyle w:val="Emphasis"/>
          <w:highlight w:val="cyan"/>
        </w:rPr>
        <w:t>parties’</w:t>
      </w:r>
      <w:r w:rsidRPr="006B3452">
        <w:rPr>
          <w:highlight w:val="cyan"/>
          <w:u w:val="single"/>
        </w:rPr>
        <w:t xml:space="preserve"> promises to </w:t>
      </w:r>
      <w:r w:rsidRPr="006B3452">
        <w:rPr>
          <w:rStyle w:val="Emphasis"/>
          <w:highlight w:val="cyan"/>
        </w:rPr>
        <w:t>turn back the clock</w:t>
      </w:r>
      <w:r w:rsidRPr="006B3452">
        <w:rPr>
          <w:sz w:val="16"/>
        </w:rPr>
        <w:t xml:space="preserve"> seem to </w:t>
      </w:r>
      <w:r w:rsidRPr="006B3452">
        <w:rPr>
          <w:rStyle w:val="Emphasis"/>
        </w:rPr>
        <w:t>strike a chord</w:t>
      </w:r>
      <w:r w:rsidRPr="006B3452">
        <w:rPr>
          <w:sz w:val="16"/>
        </w:rPr>
        <w:t xml:space="preserve"> with routine workers’ fears of social regression.”</w:t>
      </w:r>
    </w:p>
    <w:p w14:paraId="5497CA09" w14:textId="77777777" w:rsidR="000E5500" w:rsidRPr="006B3452" w:rsidRDefault="000E5500" w:rsidP="000E5500">
      <w:pPr>
        <w:rPr>
          <w:sz w:val="16"/>
        </w:rPr>
      </w:pPr>
      <w:r w:rsidRPr="006B3452">
        <w:rPr>
          <w:sz w:val="16"/>
        </w:rPr>
        <w:t xml:space="preserve">Fourth, a growing literature shows </w:t>
      </w:r>
      <w:r w:rsidRPr="006B3452">
        <w:rPr>
          <w:u w:val="single"/>
        </w:rPr>
        <w:t xml:space="preserve">that </w:t>
      </w:r>
      <w:r w:rsidRPr="006B3452">
        <w:rPr>
          <w:rStyle w:val="Emphasis"/>
        </w:rPr>
        <w:t>structural changes</w:t>
      </w:r>
      <w:r w:rsidRPr="006B3452">
        <w:rPr>
          <w:u w:val="single"/>
        </w:rPr>
        <w:t xml:space="preserve"> such as automation </w:t>
      </w:r>
      <w:r w:rsidRPr="006B3452">
        <w:rPr>
          <w:highlight w:val="cyan"/>
          <w:u w:val="single"/>
        </w:rPr>
        <w:t>have</w:t>
      </w:r>
      <w:r w:rsidRPr="006B3452">
        <w:rPr>
          <w:sz w:val="16"/>
        </w:rPr>
        <w:t xml:space="preserve"> not only economic, but also </w:t>
      </w:r>
      <w:r w:rsidRPr="006B3452">
        <w:rPr>
          <w:rStyle w:val="Emphasis"/>
          <w:highlight w:val="cyan"/>
        </w:rPr>
        <w:t>social and psychological</w:t>
      </w:r>
      <w:r w:rsidRPr="006B3452">
        <w:rPr>
          <w:highlight w:val="cyan"/>
          <w:u w:val="single"/>
        </w:rPr>
        <w:t>, consequences</w:t>
      </w:r>
      <w:r w:rsidRPr="006B3452">
        <w:rPr>
          <w:sz w:val="16"/>
        </w:rPr>
        <w:t xml:space="preserve">. There is accumulating evidence that economic vulnerability and </w:t>
      </w:r>
      <w:r w:rsidRPr="006B3452">
        <w:rPr>
          <w:u w:val="single"/>
        </w:rPr>
        <w:t xml:space="preserve">inequality lead to </w:t>
      </w:r>
      <w:r w:rsidRPr="006B3452">
        <w:rPr>
          <w:highlight w:val="cyan"/>
          <w:u w:val="single"/>
        </w:rPr>
        <w:t xml:space="preserve">increased </w:t>
      </w:r>
      <w:r w:rsidRPr="006B3452">
        <w:rPr>
          <w:rStyle w:val="Emphasis"/>
          <w:highlight w:val="cyan"/>
        </w:rPr>
        <w:t>authoritarianism and nativism</w:t>
      </w:r>
      <w:r w:rsidRPr="006B3452">
        <w:rPr>
          <w:sz w:val="16"/>
        </w:rPr>
        <w:t xml:space="preserve"> (e.g., refs. 35 and 36). Recent work in psychology directly documents a robust association between concerns for automation and nativism; in addition, experimental subjects propose to shed more immigrant workers when layoffs are motivated by automation, as opposed to generic “company restructuring” (37). These types of </w:t>
      </w:r>
      <w:r w:rsidRPr="006B3452">
        <w:rPr>
          <w:u w:val="single"/>
        </w:rPr>
        <w:t xml:space="preserve">reactions </w:t>
      </w:r>
      <w:r w:rsidRPr="006B3452">
        <w:rPr>
          <w:rStyle w:val="Emphasis"/>
          <w:highlight w:val="cyan"/>
        </w:rPr>
        <w:t>naturally push</w:t>
      </w:r>
      <w:r w:rsidRPr="006B3452">
        <w:rPr>
          <w:u w:val="single"/>
        </w:rPr>
        <w:t xml:space="preserve"> voters </w:t>
      </w:r>
      <w:r w:rsidRPr="006B3452">
        <w:rPr>
          <w:highlight w:val="cyan"/>
          <w:u w:val="single"/>
        </w:rPr>
        <w:t xml:space="preserve">toward </w:t>
      </w:r>
      <w:r w:rsidRPr="006B3452">
        <w:rPr>
          <w:rStyle w:val="Emphasis"/>
          <w:highlight w:val="cyan"/>
        </w:rPr>
        <w:t>radical-right</w:t>
      </w:r>
      <w:r w:rsidRPr="006B3452">
        <w:rPr>
          <w:rStyle w:val="Emphasis"/>
        </w:rPr>
        <w:t xml:space="preserve"> parties</w:t>
      </w:r>
      <w:r w:rsidRPr="006B3452">
        <w:rPr>
          <w:u w:val="single"/>
        </w:rPr>
        <w:t xml:space="preserve">, whose platforms feature </w:t>
      </w:r>
      <w:r w:rsidRPr="006B3452">
        <w:rPr>
          <w:rStyle w:val="Emphasis"/>
        </w:rPr>
        <w:t>strong authoritarian</w:t>
      </w:r>
      <w:r w:rsidRPr="006B3452">
        <w:rPr>
          <w:u w:val="single"/>
        </w:rPr>
        <w:t xml:space="preserve"> and </w:t>
      </w:r>
      <w:r w:rsidRPr="006B3452">
        <w:rPr>
          <w:rStyle w:val="Emphasis"/>
        </w:rPr>
        <w:t>nativist elements</w:t>
      </w:r>
      <w:r w:rsidRPr="006B3452">
        <w:rPr>
          <w:sz w:val="16"/>
        </w:rPr>
        <w:t xml:space="preserve"> (38, 39).</w:t>
      </w:r>
    </w:p>
    <w:p w14:paraId="5E2E9BED" w14:textId="77777777" w:rsidR="000E5500" w:rsidRPr="009B23C9" w:rsidRDefault="000E5500" w:rsidP="000E5500">
      <w:pPr>
        <w:pStyle w:val="Heading4"/>
        <w:spacing w:before="30" w:line="278" w:lineRule="atLeast"/>
        <w:rPr>
          <w:rFonts w:cs="Calibri"/>
          <w:color w:val="000000"/>
          <w:szCs w:val="26"/>
        </w:rPr>
      </w:pPr>
      <w:r w:rsidRPr="009B23C9">
        <w:rPr>
          <w:rFonts w:cs="Calibri"/>
          <w:color w:val="000000"/>
          <w:szCs w:val="26"/>
        </w:rPr>
        <w:t xml:space="preserve">Populism </w:t>
      </w:r>
      <w:r w:rsidRPr="009B23C9">
        <w:rPr>
          <w:rFonts w:cs="Calibri"/>
          <w:color w:val="000000"/>
          <w:szCs w:val="26"/>
          <w:u w:val="single"/>
        </w:rPr>
        <w:t>kills</w:t>
      </w:r>
      <w:r w:rsidRPr="009B23C9">
        <w:rPr>
          <w:rFonts w:cs="Calibri"/>
          <w:color w:val="000000"/>
          <w:szCs w:val="26"/>
        </w:rPr>
        <w:t xml:space="preserve"> democracy</w:t>
      </w:r>
    </w:p>
    <w:p w14:paraId="3D20B913" w14:textId="77777777" w:rsidR="000E5500" w:rsidRPr="009B23C9" w:rsidRDefault="000E5500" w:rsidP="000E5500">
      <w:pPr>
        <w:rPr>
          <w:rStyle w:val="Style13ptBold"/>
          <w:b w:val="0"/>
          <w:bCs w:val="0"/>
          <w:sz w:val="22"/>
        </w:rPr>
      </w:pPr>
      <w:r w:rsidRPr="009B23C9">
        <w:rPr>
          <w:rStyle w:val="Style13ptBold"/>
        </w:rPr>
        <w:t xml:space="preserve">Roth ’17 </w:t>
      </w:r>
      <w:r w:rsidRPr="009B23C9">
        <w:rPr>
          <w:rStyle w:val="Style13ptBold"/>
          <w:b w:val="0"/>
          <w:bCs w:val="0"/>
          <w:sz w:val="22"/>
        </w:rPr>
        <w:t xml:space="preserve">[Kenneth; 2017; A graduate of Yale Law School and Brown University, Roth has conducted numerous human rights investigative and advocacy missions around the world, the Charles and Marie Robertson Visiting Professor at the Princeton School for Public and International Affairs; 2017, THE NEXT WORLD ORDER, “The Dangerous Rise of Populism: Global Attacks on Human Rights Values”, p.g. 79-84] </w:t>
      </w:r>
    </w:p>
    <w:p w14:paraId="2B68EFE9" w14:textId="77777777" w:rsidR="000E5500" w:rsidRPr="006213F0" w:rsidRDefault="000E5500" w:rsidP="000E5500">
      <w:pPr>
        <w:spacing w:line="235" w:lineRule="atLeast"/>
        <w:rPr>
          <w:color w:val="000000"/>
          <w:sz w:val="16"/>
        </w:rPr>
      </w:pPr>
      <w:r w:rsidRPr="009F25B1">
        <w:rPr>
          <w:rStyle w:val="Emphasis"/>
          <w:highlight w:val="cyan"/>
        </w:rPr>
        <w:t>The appeal of the populists has grown</w:t>
      </w:r>
      <w:r w:rsidRPr="006213F0">
        <w:rPr>
          <w:color w:val="000000"/>
          <w:sz w:val="16"/>
        </w:rPr>
        <w:t> </w:t>
      </w:r>
      <w:r w:rsidRPr="006213F0">
        <w:rPr>
          <w:color w:val="000000"/>
          <w:u w:val="single"/>
        </w:rPr>
        <w:t>with mounting public discontent</w:t>
      </w:r>
      <w:r w:rsidRPr="006213F0">
        <w:rPr>
          <w:color w:val="000000"/>
          <w:sz w:val="16"/>
        </w:rPr>
        <w:t> over the status quo. </w:t>
      </w:r>
      <w:r w:rsidRPr="006213F0">
        <w:rPr>
          <w:color w:val="000000"/>
          <w:u w:val="single"/>
        </w:rPr>
        <w:t>In the West, many people feel left behind by technological change, the global economy, and growing inequality</w:t>
      </w:r>
      <w:r w:rsidRPr="006213F0">
        <w:rPr>
          <w:color w:val="000000"/>
          <w:sz w:val="16"/>
        </w:rPr>
        <w:t>. Horrific incidents of </w:t>
      </w:r>
      <w:r w:rsidRPr="006213F0">
        <w:rPr>
          <w:color w:val="000000"/>
          <w:u w:val="single"/>
        </w:rPr>
        <w:t>terrorism generate apprehension and fear</w:t>
      </w:r>
      <w:r w:rsidRPr="006213F0">
        <w:rPr>
          <w:color w:val="000000"/>
          <w:sz w:val="16"/>
        </w:rPr>
        <w:t>. </w:t>
      </w:r>
      <w:r w:rsidRPr="006213F0">
        <w:rPr>
          <w:color w:val="000000"/>
          <w:u w:val="single"/>
        </w:rPr>
        <w:t>Some are uneasy with societies that have become more ethnically, religiously and racially diverse</w:t>
      </w:r>
      <w:r w:rsidRPr="006213F0">
        <w:rPr>
          <w:color w:val="000000"/>
          <w:sz w:val="16"/>
        </w:rPr>
        <w:t>. </w:t>
      </w:r>
      <w:r w:rsidRPr="006213F0">
        <w:rPr>
          <w:color w:val="000000"/>
          <w:u w:val="single"/>
          <w:shd w:val="clear" w:color="auto" w:fill="00FFFF"/>
        </w:rPr>
        <w:t>There is an increasing sense that governments and the elite ignore public concerns.</w:t>
      </w:r>
    </w:p>
    <w:p w14:paraId="73C88799" w14:textId="77777777" w:rsidR="000E5500" w:rsidRPr="006213F0" w:rsidRDefault="000E5500" w:rsidP="000E5500">
      <w:pPr>
        <w:spacing w:line="235" w:lineRule="atLeast"/>
        <w:rPr>
          <w:color w:val="000000"/>
          <w:sz w:val="16"/>
        </w:rPr>
      </w:pPr>
      <w:r w:rsidRPr="006213F0">
        <w:rPr>
          <w:color w:val="000000"/>
          <w:u w:val="single"/>
          <w:shd w:val="clear" w:color="auto" w:fill="00FFFF"/>
        </w:rPr>
        <w:lastRenderedPageBreak/>
        <w:t>In this cauldron of discontent</w:t>
      </w:r>
      <w:r w:rsidRPr="006213F0">
        <w:rPr>
          <w:color w:val="000000"/>
          <w:u w:val="single"/>
        </w:rPr>
        <w:t>, certain</w:t>
      </w:r>
      <w:r w:rsidRPr="006213F0">
        <w:rPr>
          <w:color w:val="000000"/>
          <w:sz w:val="16"/>
        </w:rPr>
        <w:t> </w:t>
      </w:r>
      <w:r w:rsidRPr="006213F0">
        <w:rPr>
          <w:color w:val="000000"/>
          <w:u w:val="single"/>
          <w:shd w:val="clear" w:color="auto" w:fill="00FFFF"/>
        </w:rPr>
        <w:t>politicians are flourishing and</w:t>
      </w:r>
      <w:r w:rsidRPr="006213F0">
        <w:rPr>
          <w:color w:val="000000"/>
          <w:sz w:val="16"/>
        </w:rPr>
        <w:t> even </w:t>
      </w:r>
      <w:r w:rsidRPr="006213F0">
        <w:rPr>
          <w:color w:val="000000"/>
          <w:u w:val="single"/>
          <w:shd w:val="clear" w:color="auto" w:fill="00FFFF"/>
        </w:rPr>
        <w:t>gaining power by portraying rights as protecting only the terrorist suspect</w:t>
      </w:r>
      <w:r w:rsidRPr="006213F0">
        <w:rPr>
          <w:color w:val="000000"/>
          <w:sz w:val="16"/>
        </w:rPr>
        <w:t> </w:t>
      </w:r>
      <w:r w:rsidRPr="006213F0">
        <w:rPr>
          <w:color w:val="000000"/>
          <w:u w:val="single"/>
        </w:rPr>
        <w:t>or the asylum seeker at the expense of the safety, economic welfare, and cultural preferences of the presumed majority.</w:t>
      </w:r>
      <w:r w:rsidRPr="006213F0">
        <w:rPr>
          <w:color w:val="000000"/>
          <w:sz w:val="16"/>
        </w:rPr>
        <w:t> They scapegoat refugees, immigrant communities, and minorities. </w:t>
      </w:r>
      <w:r w:rsidRPr="006213F0">
        <w:rPr>
          <w:rStyle w:val="Emphasis"/>
        </w:rPr>
        <w:t>Truth is a frequent casualty</w:t>
      </w:r>
      <w:r w:rsidRPr="006213F0">
        <w:rPr>
          <w:color w:val="000000"/>
          <w:u w:val="single"/>
        </w:rPr>
        <w:t>.</w:t>
      </w:r>
      <w:r w:rsidRPr="006213F0">
        <w:rPr>
          <w:color w:val="000000"/>
          <w:sz w:val="16"/>
        </w:rPr>
        <w:t> </w:t>
      </w:r>
      <w:r w:rsidRPr="009F25B1">
        <w:rPr>
          <w:rStyle w:val="Emphasis"/>
          <w:highlight w:val="cyan"/>
        </w:rPr>
        <w:t>Nativism, xenophobia, racism</w:t>
      </w:r>
      <w:r w:rsidRPr="006213F0">
        <w:rPr>
          <w:color w:val="000000"/>
          <w:u w:val="single"/>
        </w:rPr>
        <w:t>, and</w:t>
      </w:r>
      <w:r w:rsidRPr="006213F0">
        <w:rPr>
          <w:color w:val="000000"/>
          <w:sz w:val="16"/>
        </w:rPr>
        <w:t> </w:t>
      </w:r>
      <w:r w:rsidRPr="009F25B1">
        <w:rPr>
          <w:rStyle w:val="Emphasis"/>
          <w:highlight w:val="cyan"/>
        </w:rPr>
        <w:t>Islamophobia</w:t>
      </w:r>
      <w:r w:rsidRPr="006213F0">
        <w:rPr>
          <w:color w:val="000000"/>
          <w:sz w:val="16"/>
        </w:rPr>
        <w:t> </w:t>
      </w:r>
      <w:r w:rsidRPr="006213F0">
        <w:rPr>
          <w:color w:val="000000"/>
          <w:u w:val="single"/>
          <w:shd w:val="clear" w:color="auto" w:fill="00FFFF"/>
        </w:rPr>
        <w:t>are on the rise.</w:t>
      </w:r>
    </w:p>
    <w:p w14:paraId="6F06DD22" w14:textId="77777777" w:rsidR="000E5500" w:rsidRPr="006213F0" w:rsidRDefault="000E5500" w:rsidP="000E5500">
      <w:pPr>
        <w:spacing w:line="235" w:lineRule="atLeast"/>
        <w:rPr>
          <w:color w:val="000000"/>
          <w:sz w:val="16"/>
        </w:rPr>
      </w:pPr>
      <w:r w:rsidRPr="006213F0">
        <w:rPr>
          <w:color w:val="000000"/>
          <w:u w:val="single"/>
          <w:shd w:val="clear" w:color="auto" w:fill="00FFFF"/>
        </w:rPr>
        <w:t>This</w:t>
      </w:r>
      <w:r w:rsidRPr="006213F0">
        <w:rPr>
          <w:color w:val="000000"/>
          <w:sz w:val="16"/>
        </w:rPr>
        <w:t> dangerous </w:t>
      </w:r>
      <w:r w:rsidRPr="006213F0">
        <w:rPr>
          <w:color w:val="000000"/>
          <w:u w:val="single"/>
          <w:shd w:val="clear" w:color="auto" w:fill="00FFFF"/>
        </w:rPr>
        <w:t>trend threatens to</w:t>
      </w:r>
      <w:r w:rsidRPr="006213F0">
        <w:rPr>
          <w:color w:val="000000"/>
          <w:sz w:val="16"/>
        </w:rPr>
        <w:t> </w:t>
      </w:r>
      <w:r w:rsidRPr="009F25B1">
        <w:rPr>
          <w:rStyle w:val="Emphasis"/>
          <w:highlight w:val="cyan"/>
        </w:rPr>
        <w:t>reverse the accomplishments of the modern human rights movement</w:t>
      </w:r>
      <w:r w:rsidRPr="006213F0">
        <w:rPr>
          <w:color w:val="000000"/>
          <w:sz w:val="16"/>
        </w:rPr>
        <w:t>. In its early years, that movement was preoccupied with the atrocities of World War II and the repression associated with the Cold War. Having seen the evil that governments can do, states adopted a series of human rights treaties to limit and deter future abuse. </w:t>
      </w:r>
      <w:r w:rsidRPr="006213F0">
        <w:rPr>
          <w:color w:val="000000"/>
          <w:u w:val="single"/>
        </w:rPr>
        <w:t>Protecting these rights was understood as necessary for individuals to live in dignity.</w:t>
      </w:r>
      <w:r w:rsidRPr="006213F0">
        <w:rPr>
          <w:color w:val="000000"/>
          <w:sz w:val="16"/>
        </w:rPr>
        <w:t> Growing respect for rights laid the foundation for freer, safer, and more prosperous societies.</w:t>
      </w:r>
    </w:p>
    <w:p w14:paraId="755E588F" w14:textId="77777777" w:rsidR="000E5500" w:rsidRPr="006213F0" w:rsidRDefault="000E5500" w:rsidP="000E5500">
      <w:pPr>
        <w:spacing w:line="235" w:lineRule="atLeast"/>
        <w:rPr>
          <w:color w:val="000000"/>
          <w:sz w:val="16"/>
        </w:rPr>
      </w:pPr>
      <w:r w:rsidRPr="006213F0">
        <w:rPr>
          <w:color w:val="000000"/>
          <w:sz w:val="16"/>
        </w:rPr>
        <w:t>But today, </w:t>
      </w:r>
      <w:r w:rsidRPr="006213F0">
        <w:rPr>
          <w:color w:val="000000"/>
          <w:u w:val="single"/>
        </w:rPr>
        <w:t>a growing number of people have come to see rights not as protecting them from the state but as undermining governmental efforts to defend them. In the</w:t>
      </w:r>
      <w:r w:rsidRPr="006213F0">
        <w:rPr>
          <w:color w:val="000000"/>
          <w:sz w:val="16"/>
        </w:rPr>
        <w:t> </w:t>
      </w:r>
      <w:r w:rsidRPr="006213F0">
        <w:rPr>
          <w:b/>
          <w:bCs/>
          <w:color w:val="000000"/>
          <w:u w:val="single"/>
        </w:rPr>
        <w:t>U</w:t>
      </w:r>
      <w:r w:rsidRPr="006213F0">
        <w:rPr>
          <w:color w:val="000000"/>
          <w:sz w:val="16"/>
        </w:rPr>
        <w:t>nited </w:t>
      </w:r>
      <w:r w:rsidRPr="006213F0">
        <w:rPr>
          <w:b/>
          <w:bCs/>
          <w:color w:val="000000"/>
          <w:u w:val="single"/>
        </w:rPr>
        <w:t>S</w:t>
      </w:r>
      <w:r w:rsidRPr="006213F0">
        <w:rPr>
          <w:color w:val="000000"/>
          <w:sz w:val="16"/>
        </w:rPr>
        <w:t>tates </w:t>
      </w:r>
      <w:r w:rsidRPr="006213F0">
        <w:rPr>
          <w:color w:val="000000"/>
          <w:u w:val="single"/>
        </w:rPr>
        <w:t>and Europe, the perceived threat at the top of the list is migration</w:t>
      </w:r>
      <w:r w:rsidRPr="006213F0">
        <w:rPr>
          <w:color w:val="000000"/>
          <w:sz w:val="16"/>
        </w:rPr>
        <w:t>, </w:t>
      </w:r>
      <w:r w:rsidRPr="006213F0">
        <w:rPr>
          <w:color w:val="000000"/>
          <w:u w:val="single"/>
        </w:rPr>
        <w:t>where concerns about cultural identity, economic opportunity, and terrorism intersect.</w:t>
      </w:r>
      <w:r w:rsidRPr="006213F0">
        <w:rPr>
          <w:color w:val="000000"/>
          <w:sz w:val="16"/>
        </w:rPr>
        <w:t> </w:t>
      </w:r>
      <w:r w:rsidRPr="009F25B1">
        <w:rPr>
          <w:rStyle w:val="Emphasis"/>
          <w:highlight w:val="cyan"/>
        </w:rPr>
        <w:t>Encouraged by populists</w:t>
      </w:r>
      <w:r w:rsidRPr="006213F0">
        <w:rPr>
          <w:color w:val="000000"/>
          <w:sz w:val="16"/>
        </w:rPr>
        <w:t>, an </w:t>
      </w:r>
      <w:r w:rsidRPr="006213F0">
        <w:rPr>
          <w:color w:val="000000"/>
          <w:u w:val="single"/>
          <w:shd w:val="clear" w:color="auto" w:fill="00FFFF"/>
        </w:rPr>
        <w:t>expanding segment of the public sees rights as protecting only these “other” people, not themselves</w:t>
      </w:r>
      <w:r w:rsidRPr="006213F0">
        <w:rPr>
          <w:color w:val="000000"/>
          <w:u w:val="single"/>
        </w:rPr>
        <w:t>, and thus as dispensable</w:t>
      </w:r>
      <w:r w:rsidRPr="006213F0">
        <w:rPr>
          <w:color w:val="000000"/>
          <w:sz w:val="16"/>
        </w:rPr>
        <w:t>. If the majority wants to limit the rights of refugees, migrants, or minorities, the populists suggest, it should be free to do so. </w:t>
      </w:r>
      <w:r w:rsidRPr="006213F0">
        <w:rPr>
          <w:color w:val="000000"/>
          <w:u w:val="single"/>
        </w:rPr>
        <w:t>That international treaties and institutions stand in the way only intensifies this antipathy toward rights in a world where</w:t>
      </w:r>
      <w:r w:rsidRPr="006213F0">
        <w:rPr>
          <w:color w:val="000000"/>
          <w:sz w:val="16"/>
        </w:rPr>
        <w:t> </w:t>
      </w:r>
      <w:r w:rsidRPr="009F25B1">
        <w:rPr>
          <w:rStyle w:val="Emphasis"/>
          <w:highlight w:val="cyan"/>
        </w:rPr>
        <w:t>nativism is often prized over globalism</w:t>
      </w:r>
      <w:r w:rsidRPr="006213F0">
        <w:rPr>
          <w:b/>
          <w:bCs/>
          <w:color w:val="000000"/>
          <w:u w:val="single"/>
        </w:rPr>
        <w:t>.</w:t>
      </w:r>
    </w:p>
    <w:p w14:paraId="3F7865DA" w14:textId="77777777" w:rsidR="000E5500" w:rsidRPr="006213F0" w:rsidRDefault="000E5500" w:rsidP="000E5500">
      <w:pPr>
        <w:spacing w:line="235" w:lineRule="atLeast"/>
        <w:rPr>
          <w:color w:val="000000"/>
          <w:sz w:val="16"/>
        </w:rPr>
      </w:pPr>
      <w:r w:rsidRPr="006213F0">
        <w:rPr>
          <w:color w:val="000000"/>
          <w:sz w:val="16"/>
        </w:rPr>
        <w:t>It is perhaps human nature that it is harder to identify with people who differ from oneself, and easier to accept violation of their rights. People take solace in the hazardous assumption that the selective enforcement of rights is possible—that the rights of others can be compromised while their own remain secure.</w:t>
      </w:r>
    </w:p>
    <w:p w14:paraId="08E83870" w14:textId="77777777" w:rsidR="000E5500" w:rsidRPr="006213F0" w:rsidRDefault="000E5500" w:rsidP="000E5500">
      <w:pPr>
        <w:spacing w:line="235" w:lineRule="atLeast"/>
        <w:rPr>
          <w:color w:val="000000"/>
          <w:sz w:val="16"/>
        </w:rPr>
      </w:pPr>
      <w:r w:rsidRPr="006213F0">
        <w:rPr>
          <w:color w:val="000000"/>
          <w:sz w:val="16"/>
        </w:rPr>
        <w:t>But rights by their nature do not admit an à la carte approach. You may not like your neighbors, but if you sacrifice their rights today, you jeopardize your own tomorrow, because ultimately rights are grounded on the reciprocal duty to treat others as you would want to be treated yourself. To violate the rights of some is to erode the edifice of rights that inevitably will be needed by members of the presumed majority in whose name current violations occur.</w:t>
      </w:r>
    </w:p>
    <w:p w14:paraId="4FC9C4CD" w14:textId="77777777" w:rsidR="000E5500" w:rsidRPr="006213F0" w:rsidRDefault="000E5500" w:rsidP="000E5500">
      <w:pPr>
        <w:spacing w:line="235" w:lineRule="atLeast"/>
        <w:rPr>
          <w:color w:val="000000"/>
          <w:sz w:val="16"/>
        </w:rPr>
      </w:pPr>
      <w:r w:rsidRPr="006213F0">
        <w:rPr>
          <w:color w:val="000000"/>
          <w:sz w:val="16"/>
        </w:rPr>
        <w:t>We forget at our peril the demagogues of yesteryear—the fascists, communists, and their ilk who claimed privileged insight into the majority’s interest but ended up crushing the individual. </w:t>
      </w:r>
      <w:r w:rsidRPr="006213F0">
        <w:rPr>
          <w:color w:val="000000"/>
          <w:u w:val="single"/>
        </w:rPr>
        <w:t>When populists treat rights as an obstacle to their vision of the majority will, it is only a matter of time before they turn on those who disagree with their agenda. The risk only heightens when populists attack the independence of the judiciary for upholding the rule of law—that is, for enforcing the limits on governmental conduct that rights impose</w:t>
      </w:r>
      <w:r w:rsidRPr="006213F0">
        <w:rPr>
          <w:color w:val="000000"/>
          <w:sz w:val="16"/>
        </w:rPr>
        <w:t>.</w:t>
      </w:r>
    </w:p>
    <w:p w14:paraId="0A8FDB72" w14:textId="77777777" w:rsidR="000E5500" w:rsidRPr="006213F0" w:rsidRDefault="000E5500" w:rsidP="000E5500">
      <w:pPr>
        <w:spacing w:line="235" w:lineRule="atLeast"/>
        <w:rPr>
          <w:color w:val="000000"/>
          <w:sz w:val="16"/>
        </w:rPr>
      </w:pPr>
      <w:r w:rsidRPr="006213F0">
        <w:rPr>
          <w:color w:val="000000"/>
          <w:u w:val="single"/>
        </w:rPr>
        <w:t>Such</w:t>
      </w:r>
      <w:r w:rsidRPr="006213F0">
        <w:rPr>
          <w:color w:val="000000"/>
          <w:sz w:val="16"/>
        </w:rPr>
        <w:t> </w:t>
      </w:r>
      <w:r w:rsidRPr="006213F0">
        <w:rPr>
          <w:color w:val="000000"/>
          <w:u w:val="single"/>
          <w:shd w:val="clear" w:color="auto" w:fill="00FFFF"/>
        </w:rPr>
        <w:t>claims of unfettered majoritarianism</w:t>
      </w:r>
      <w:r w:rsidRPr="006213F0">
        <w:rPr>
          <w:color w:val="000000"/>
          <w:u w:val="single"/>
        </w:rPr>
        <w:t>, and the attacks on the checks and balances that constrain governmental power,</w:t>
      </w:r>
      <w:r w:rsidRPr="006213F0">
        <w:rPr>
          <w:color w:val="000000"/>
          <w:sz w:val="16"/>
        </w:rPr>
        <w:t> </w:t>
      </w:r>
      <w:r w:rsidRPr="006213F0">
        <w:rPr>
          <w:color w:val="000000"/>
          <w:u w:val="single"/>
          <w:shd w:val="clear" w:color="auto" w:fill="00FFFF"/>
        </w:rPr>
        <w:t>are</w:t>
      </w:r>
      <w:r w:rsidRPr="006213F0">
        <w:rPr>
          <w:color w:val="000000"/>
          <w:sz w:val="16"/>
        </w:rPr>
        <w:t> </w:t>
      </w:r>
      <w:r w:rsidRPr="006213F0">
        <w:rPr>
          <w:color w:val="000000"/>
          <w:u w:val="single"/>
        </w:rPr>
        <w:t>perhaps</w:t>
      </w:r>
      <w:r w:rsidRPr="006213F0">
        <w:rPr>
          <w:color w:val="000000"/>
          <w:sz w:val="16"/>
        </w:rPr>
        <w:t> </w:t>
      </w:r>
      <w:r w:rsidRPr="009F25B1">
        <w:rPr>
          <w:rStyle w:val="Emphasis"/>
          <w:highlight w:val="cyan"/>
        </w:rPr>
        <w:t>the greatest danger</w:t>
      </w:r>
      <w:r w:rsidRPr="006213F0">
        <w:rPr>
          <w:color w:val="000000"/>
          <w:sz w:val="16"/>
        </w:rPr>
        <w:t> </w:t>
      </w:r>
      <w:r w:rsidRPr="006213F0">
        <w:rPr>
          <w:color w:val="000000"/>
          <w:u w:val="single"/>
        </w:rPr>
        <w:t>today</w:t>
      </w:r>
      <w:r w:rsidRPr="006213F0">
        <w:rPr>
          <w:color w:val="000000"/>
          <w:sz w:val="16"/>
        </w:rPr>
        <w:t> </w:t>
      </w:r>
      <w:r w:rsidRPr="006213F0">
        <w:rPr>
          <w:color w:val="000000"/>
          <w:u w:val="single"/>
          <w:shd w:val="clear" w:color="auto" w:fill="00FFFF"/>
        </w:rPr>
        <w:t>to</w:t>
      </w:r>
      <w:r w:rsidRPr="006213F0">
        <w:rPr>
          <w:color w:val="000000"/>
          <w:sz w:val="16"/>
        </w:rPr>
        <w:t> </w:t>
      </w:r>
      <w:r w:rsidRPr="006213F0">
        <w:rPr>
          <w:color w:val="000000"/>
          <w:u w:val="single"/>
        </w:rPr>
        <w:t>the future of</w:t>
      </w:r>
      <w:r w:rsidRPr="006213F0">
        <w:rPr>
          <w:color w:val="000000"/>
          <w:sz w:val="16"/>
        </w:rPr>
        <w:t> </w:t>
      </w:r>
      <w:r w:rsidRPr="006213F0">
        <w:rPr>
          <w:color w:val="000000"/>
          <w:u w:val="single"/>
          <w:shd w:val="clear" w:color="auto" w:fill="00FFFF"/>
        </w:rPr>
        <w:t>democracy</w:t>
      </w:r>
      <w:r w:rsidRPr="006213F0">
        <w:rPr>
          <w:color w:val="000000"/>
          <w:sz w:val="16"/>
        </w:rPr>
        <w:t> </w:t>
      </w:r>
      <w:r w:rsidRPr="006213F0">
        <w:rPr>
          <w:color w:val="000000"/>
          <w:u w:val="single"/>
        </w:rPr>
        <w:t>in the West.</w:t>
      </w:r>
    </w:p>
    <w:p w14:paraId="4BE25844" w14:textId="77777777" w:rsidR="000E5500" w:rsidRPr="009B23C9" w:rsidRDefault="000E5500" w:rsidP="000E5500">
      <w:pPr>
        <w:pStyle w:val="Heading4"/>
        <w:rPr>
          <w:rFonts w:cs="Calibri"/>
        </w:rPr>
      </w:pPr>
      <w:r w:rsidRPr="009B23C9">
        <w:rPr>
          <w:rFonts w:cs="Calibri"/>
        </w:rPr>
        <w:t>Extinction---miscalc, wars of aggression, institution collapse.</w:t>
      </w:r>
    </w:p>
    <w:p w14:paraId="4560F6DA" w14:textId="77777777" w:rsidR="000E5500" w:rsidRPr="009B23C9" w:rsidRDefault="000E5500" w:rsidP="000E5500">
      <w:r w:rsidRPr="009B23C9">
        <w:rPr>
          <w:rStyle w:val="Style13ptBold"/>
        </w:rPr>
        <w:t>Belfield 23</w:t>
      </w:r>
      <w:r w:rsidRPr="009B23C9">
        <w:t xml:space="preserve"> </w:t>
      </w:r>
      <w:r w:rsidRPr="005A404C">
        <w:t>[Dr. Haydn Belfield, PhD, is a Research Associate and Academic Project Manager at the University of Cambridge; “Collapse, Recovery, and Existential Risk”; 3/29/23; How Worlds Collapse; pg 74-76; https://doi-org.proxy.lib.umich.edu/10.4324/9781003331384]</w:t>
      </w:r>
    </w:p>
    <w:p w14:paraId="33EAF458" w14:textId="77777777" w:rsidR="000E5500" w:rsidRPr="009B23C9" w:rsidRDefault="000E5500" w:rsidP="000E5500">
      <w:pPr>
        <w:rPr>
          <w:rStyle w:val="StyleUnderline"/>
        </w:rPr>
      </w:pPr>
      <w:r w:rsidRPr="009B23C9">
        <w:rPr>
          <w:rStyle w:val="Emphasis"/>
        </w:rPr>
        <w:t>Totalitarian states are incompetent</w:t>
      </w:r>
      <w:r w:rsidRPr="009B23C9">
        <w:rPr>
          <w:sz w:val="14"/>
        </w:rPr>
        <w:t xml:space="preserve">. </w:t>
      </w:r>
      <w:r w:rsidRPr="009B23C9">
        <w:rPr>
          <w:rStyle w:val="StyleUnderline"/>
        </w:rPr>
        <w:t>They are bad at forecasting and dealing with disasters</w:t>
      </w:r>
      <w:r w:rsidRPr="009B23C9">
        <w:rPr>
          <w:sz w:val="14"/>
        </w:rPr>
        <w:t xml:space="preserve"> (Caplan, 2008).16 This can be seen most clearly in the great famines of Communist China and the USSR, in which millions died (Applebaum, 2017; Becker, 1996; Dikötter, 2010; Snyder, 2010). In comparison, </w:t>
      </w:r>
      <w:r w:rsidRPr="009B23C9">
        <w:rPr>
          <w:rStyle w:val="StyleUnderline"/>
        </w:rPr>
        <w:t>functioning multiparty democracies rarely, if ever, experience famines</w:t>
      </w:r>
      <w:r w:rsidRPr="009B23C9">
        <w:rPr>
          <w:sz w:val="14"/>
        </w:rPr>
        <w:t xml:space="preserve"> (Sen, 2010). “Established </w:t>
      </w:r>
      <w:r w:rsidRPr="009B23C9">
        <w:rPr>
          <w:rStyle w:val="StyleUnderline"/>
        </w:rPr>
        <w:t>autocracies</w:t>
      </w:r>
      <w:r w:rsidRPr="009B23C9">
        <w:rPr>
          <w:sz w:val="14"/>
        </w:rPr>
        <w:t xml:space="preserve">” (or “personal”/“sultanist”) </w:t>
      </w:r>
      <w:r w:rsidRPr="009B23C9">
        <w:rPr>
          <w:rStyle w:val="StyleUnderline"/>
        </w:rPr>
        <w:t xml:space="preserve">are particularly bad, as there are </w:t>
      </w:r>
      <w:r w:rsidRPr="009F25B1">
        <w:rPr>
          <w:rStyle w:val="StyleUnderline"/>
          <w:highlight w:val="cyan"/>
        </w:rPr>
        <w:t>few checks</w:t>
      </w:r>
      <w:r w:rsidRPr="009B23C9">
        <w:rPr>
          <w:rStyle w:val="StyleUnderline"/>
        </w:rPr>
        <w:t xml:space="preserve"> or restraints </w:t>
      </w:r>
      <w:r w:rsidRPr="009F25B1">
        <w:rPr>
          <w:rStyle w:val="StyleUnderline"/>
          <w:highlight w:val="cyan"/>
        </w:rPr>
        <w:t>on</w:t>
      </w:r>
      <w:r w:rsidRPr="009B23C9">
        <w:rPr>
          <w:rStyle w:val="StyleUnderline"/>
        </w:rPr>
        <w:t xml:space="preserve"> arbitrary </w:t>
      </w:r>
      <w:r w:rsidRPr="009F25B1">
        <w:rPr>
          <w:rStyle w:val="StyleUnderline"/>
          <w:highlight w:val="cyan"/>
        </w:rPr>
        <w:t xml:space="preserve">rule and </w:t>
      </w:r>
      <w:r w:rsidRPr="009B23C9">
        <w:rPr>
          <w:rStyle w:val="StyleUnderline"/>
        </w:rPr>
        <w:t xml:space="preserve">the </w:t>
      </w:r>
      <w:r w:rsidRPr="009F25B1">
        <w:rPr>
          <w:rStyle w:val="StyleUnderline"/>
          <w:highlight w:val="cyan"/>
        </w:rPr>
        <w:t>whims</w:t>
      </w:r>
      <w:r w:rsidRPr="009B23C9">
        <w:rPr>
          <w:rStyle w:val="StyleUnderline"/>
        </w:rPr>
        <w:t xml:space="preserve"> and ideology of the single individual, even </w:t>
      </w:r>
      <w:r w:rsidRPr="009F25B1">
        <w:rPr>
          <w:rStyle w:val="StyleUnderline"/>
          <w:highlight w:val="cyan"/>
        </w:rPr>
        <w:t>from other elites</w:t>
      </w:r>
      <w:r w:rsidRPr="009B23C9">
        <w:rPr>
          <w:sz w:val="14"/>
        </w:rPr>
        <w:t xml:space="preserve"> (Svolik, 2012). From the </w:t>
      </w:r>
      <w:r w:rsidRPr="009B23C9">
        <w:rPr>
          <w:sz w:val="14"/>
        </w:rPr>
        <w:lastRenderedPageBreak/>
        <w:t>inside</w:t>
      </w:r>
      <w:r w:rsidRPr="009B23C9">
        <w:rPr>
          <w:rStyle w:val="StyleUnderline"/>
        </w:rPr>
        <w:t xml:space="preserve">, the “inner circle” around Mao, Stalin, and Hitler seems incredibly chaotic, with </w:t>
      </w:r>
      <w:r w:rsidRPr="009B23C9">
        <w:rPr>
          <w:rStyle w:val="Emphasis"/>
        </w:rPr>
        <w:t>elites</w:t>
      </w:r>
      <w:r w:rsidRPr="009B23C9">
        <w:rPr>
          <w:rStyle w:val="StyleUnderline"/>
        </w:rPr>
        <w:t xml:space="preserve"> strongly </w:t>
      </w:r>
      <w:r w:rsidRPr="009F25B1">
        <w:rPr>
          <w:rStyle w:val="Emphasis"/>
          <w:highlight w:val="cyan"/>
        </w:rPr>
        <w:t>incentivized</w:t>
      </w:r>
      <w:r w:rsidRPr="009F25B1">
        <w:rPr>
          <w:rStyle w:val="StyleUnderline"/>
          <w:highlight w:val="cyan"/>
        </w:rPr>
        <w:t xml:space="preserve"> to </w:t>
      </w:r>
      <w:r w:rsidRPr="009F25B1">
        <w:rPr>
          <w:rStyle w:val="Emphasis"/>
          <w:highlight w:val="cyan"/>
        </w:rPr>
        <w:t xml:space="preserve">conceal </w:t>
      </w:r>
      <w:r w:rsidRPr="009B23C9">
        <w:rPr>
          <w:rStyle w:val="Emphasis"/>
        </w:rPr>
        <w:t>information</w:t>
      </w:r>
      <w:r w:rsidRPr="009B23C9">
        <w:rPr>
          <w:rStyle w:val="StyleUnderline"/>
        </w:rPr>
        <w:t xml:space="preserve"> and encouraged by the autocrat to squabble and feud—so they are divided</w:t>
      </w:r>
      <w:r w:rsidRPr="009B23C9">
        <w:rPr>
          <w:sz w:val="14"/>
        </w:rPr>
        <w:t xml:space="preserve"> (Conquest, 1992; Kershaw, 2008; Zhang &amp; Halliday, 2006). If </w:t>
      </w:r>
      <w:r w:rsidRPr="009B23C9">
        <w:rPr>
          <w:rStyle w:val="Emphasis"/>
        </w:rPr>
        <w:t>totalitarian states</w:t>
      </w:r>
      <w:r w:rsidRPr="009B23C9">
        <w:rPr>
          <w:rStyle w:val="StyleUnderline"/>
        </w:rPr>
        <w:t xml:space="preserve"> are </w:t>
      </w:r>
      <w:r w:rsidRPr="009F25B1">
        <w:rPr>
          <w:rStyle w:val="StyleUnderline"/>
          <w:highlight w:val="cyan"/>
        </w:rPr>
        <w:t>worse at addressing</w:t>
      </w:r>
      <w:r w:rsidRPr="009B23C9">
        <w:rPr>
          <w:rStyle w:val="StyleUnderline"/>
        </w:rPr>
        <w:t xml:space="preserve"> </w:t>
      </w:r>
      <w:r w:rsidRPr="009B23C9">
        <w:rPr>
          <w:rStyle w:val="Emphasis"/>
        </w:rPr>
        <w:t>social</w:t>
      </w:r>
      <w:r w:rsidRPr="009B23C9">
        <w:rPr>
          <w:rStyle w:val="StyleUnderline"/>
        </w:rPr>
        <w:t xml:space="preserve">, </w:t>
      </w:r>
      <w:r w:rsidRPr="009B23C9">
        <w:rPr>
          <w:rStyle w:val="Emphasis"/>
        </w:rPr>
        <w:t>environmental</w:t>
      </w:r>
      <w:r w:rsidRPr="009B23C9">
        <w:rPr>
          <w:rStyle w:val="StyleUnderline"/>
        </w:rPr>
        <w:t xml:space="preserve">, and </w:t>
      </w:r>
      <w:r w:rsidRPr="009B23C9">
        <w:rPr>
          <w:rStyle w:val="Emphasis"/>
        </w:rPr>
        <w:t>technological</w:t>
      </w:r>
      <w:r w:rsidRPr="009B23C9">
        <w:rPr>
          <w:rStyle w:val="StyleUnderline"/>
        </w:rPr>
        <w:t xml:space="preserve"> </w:t>
      </w:r>
      <w:r w:rsidRPr="009F25B1">
        <w:rPr>
          <w:rStyle w:val="StyleUnderline"/>
          <w:highlight w:val="cyan"/>
        </w:rPr>
        <w:t>problems</w:t>
      </w:r>
      <w:r w:rsidRPr="009B23C9">
        <w:rPr>
          <w:rStyle w:val="StyleUnderline"/>
        </w:rPr>
        <w:t>,</w:t>
      </w:r>
      <w:r w:rsidRPr="009B23C9">
        <w:rPr>
          <w:sz w:val="14"/>
        </w:rPr>
        <w:t xml:space="preserve"> then </w:t>
      </w:r>
      <w:r w:rsidRPr="009B23C9">
        <w:rPr>
          <w:rStyle w:val="StyleUnderline"/>
        </w:rPr>
        <w:t xml:space="preserve">a </w:t>
      </w:r>
      <w:r w:rsidRPr="009F25B1">
        <w:rPr>
          <w:rStyle w:val="StyleUnderline"/>
          <w:highlight w:val="cyan"/>
        </w:rPr>
        <w:t xml:space="preserve">world dominated by them </w:t>
      </w:r>
      <w:r w:rsidRPr="009B23C9">
        <w:rPr>
          <w:rStyle w:val="StyleUnderline"/>
        </w:rPr>
        <w:t xml:space="preserve">would likely be </w:t>
      </w:r>
      <w:r w:rsidRPr="009F25B1">
        <w:rPr>
          <w:rStyle w:val="Emphasis"/>
          <w:highlight w:val="cyan"/>
        </w:rPr>
        <w:t>worse at responding</w:t>
      </w:r>
      <w:r w:rsidRPr="009F25B1">
        <w:rPr>
          <w:rStyle w:val="StyleUnderline"/>
          <w:highlight w:val="cyan"/>
        </w:rPr>
        <w:t xml:space="preserve"> to</w:t>
      </w:r>
      <w:r w:rsidRPr="009B23C9">
        <w:rPr>
          <w:rStyle w:val="StyleUnderline"/>
        </w:rPr>
        <w:t xml:space="preserve"> risks of </w:t>
      </w:r>
      <w:r w:rsidRPr="009B23C9">
        <w:rPr>
          <w:rStyle w:val="Emphasis"/>
        </w:rPr>
        <w:t>collapse</w:t>
      </w:r>
      <w:r w:rsidRPr="009B23C9">
        <w:rPr>
          <w:rStyle w:val="StyleUnderline"/>
        </w:rPr>
        <w:t xml:space="preserve"> and </w:t>
      </w:r>
      <w:r w:rsidRPr="009F25B1">
        <w:rPr>
          <w:rStyle w:val="Emphasis"/>
          <w:highlight w:val="cyan"/>
        </w:rPr>
        <w:t>extinction</w:t>
      </w:r>
      <w:r w:rsidRPr="009B23C9">
        <w:rPr>
          <w:rStyle w:val="StyleUnderline"/>
        </w:rPr>
        <w:t>.</w:t>
      </w:r>
    </w:p>
    <w:p w14:paraId="57ACA411" w14:textId="77777777" w:rsidR="000E5500" w:rsidRPr="009B23C9" w:rsidRDefault="000E5500" w:rsidP="000E5500">
      <w:pPr>
        <w:rPr>
          <w:sz w:val="14"/>
        </w:rPr>
      </w:pPr>
      <w:r w:rsidRPr="009B23C9">
        <w:rPr>
          <w:rStyle w:val="StyleUnderline"/>
        </w:rPr>
        <w:t xml:space="preserve">A world dominated by totalitarian states is more likely to </w:t>
      </w:r>
      <w:r w:rsidRPr="009F25B1">
        <w:rPr>
          <w:rStyle w:val="StyleUnderline"/>
          <w:highlight w:val="cyan"/>
        </w:rPr>
        <w:t xml:space="preserve">have </w:t>
      </w:r>
      <w:r w:rsidRPr="009F25B1">
        <w:rPr>
          <w:rStyle w:val="Emphasis"/>
          <w:highlight w:val="cyan"/>
        </w:rPr>
        <w:t>major wars</w:t>
      </w:r>
      <w:r w:rsidRPr="009B23C9">
        <w:rPr>
          <w:rStyle w:val="Emphasis"/>
        </w:rPr>
        <w:t>.</w:t>
      </w:r>
      <w:r w:rsidRPr="009B23C9">
        <w:rPr>
          <w:sz w:val="14"/>
        </w:rPr>
        <w:t xml:space="preserve"> </w:t>
      </w:r>
      <w:r w:rsidRPr="009B23C9">
        <w:rPr>
          <w:rStyle w:val="StyleUnderline"/>
        </w:rPr>
        <w:t>States with near-universal adult suffrage</w:t>
      </w:r>
      <w:r w:rsidRPr="009B23C9">
        <w:rPr>
          <w:sz w:val="14"/>
        </w:rPr>
        <w:t xml:space="preserve"> </w:t>
      </w:r>
      <w:r w:rsidRPr="009B23C9">
        <w:rPr>
          <w:rStyle w:val="StyleUnderline"/>
        </w:rPr>
        <w:t>rarely</w:t>
      </w:r>
      <w:r w:rsidRPr="009B23C9">
        <w:rPr>
          <w:sz w:val="14"/>
        </w:rPr>
        <w:t xml:space="preserve"> (if ever) </w:t>
      </w:r>
      <w:r w:rsidRPr="009B23C9">
        <w:rPr>
          <w:rStyle w:val="StyleUnderline"/>
        </w:rPr>
        <w:t>go to war with one another</w:t>
      </w:r>
      <w:r w:rsidRPr="009B23C9">
        <w:rPr>
          <w:sz w:val="14"/>
        </w:rPr>
        <w:t xml:space="preserve"> (Barnhart et al., 2020), so a world dominated by democracies has fewer wars. </w:t>
      </w:r>
      <w:r w:rsidRPr="009F25B1">
        <w:rPr>
          <w:rStyle w:val="Emphasis"/>
          <w:highlight w:val="cyan"/>
        </w:rPr>
        <w:t>Miscalc</w:t>
      </w:r>
      <w:r w:rsidRPr="009B23C9">
        <w:rPr>
          <w:rStyle w:val="Emphasis"/>
        </w:rPr>
        <w:t>ulation</w:t>
      </w:r>
      <w:r w:rsidRPr="009B23C9">
        <w:rPr>
          <w:rStyle w:val="StyleUnderline"/>
        </w:rPr>
        <w:t xml:space="preserve"> might be a particular </w:t>
      </w:r>
      <w:r w:rsidRPr="009F25B1">
        <w:rPr>
          <w:rStyle w:val="StyleUnderline"/>
          <w:highlight w:val="cyan"/>
        </w:rPr>
        <w:t>problem</w:t>
      </w:r>
      <w:r w:rsidRPr="009B23C9">
        <w:rPr>
          <w:rStyle w:val="StyleUnderline"/>
        </w:rPr>
        <w:t xml:space="preserve"> for totalitarian states </w:t>
      </w:r>
      <w:r w:rsidRPr="009F25B1">
        <w:rPr>
          <w:rStyle w:val="StyleUnderline"/>
          <w:highlight w:val="cyan"/>
        </w:rPr>
        <w:t xml:space="preserve">due to </w:t>
      </w:r>
      <w:r w:rsidRPr="009F25B1">
        <w:rPr>
          <w:rStyle w:val="Emphasis"/>
          <w:highlight w:val="cyan"/>
        </w:rPr>
        <w:t>personalization</w:t>
      </w:r>
      <w:r w:rsidRPr="009F25B1">
        <w:rPr>
          <w:rStyle w:val="StyleUnderline"/>
          <w:highlight w:val="cyan"/>
        </w:rPr>
        <w:t xml:space="preserve"> </w:t>
      </w:r>
      <w:r w:rsidRPr="009B23C9">
        <w:rPr>
          <w:rStyle w:val="StyleUnderline"/>
        </w:rPr>
        <w:t xml:space="preserve">and </w:t>
      </w:r>
      <w:r w:rsidRPr="009B23C9">
        <w:rPr>
          <w:rStyle w:val="Emphasis"/>
        </w:rPr>
        <w:t>disincentives</w:t>
      </w:r>
      <w:r w:rsidRPr="009B23C9">
        <w:rPr>
          <w:rStyle w:val="StyleUnderline"/>
        </w:rPr>
        <w:t xml:space="preserve"> for accurate information, leading to well-known strategic disasters such as Hitler and Stalin’s blunders</w:t>
      </w:r>
      <w:r w:rsidRPr="009B23C9">
        <w:rPr>
          <w:sz w:val="14"/>
        </w:rPr>
        <w:t xml:space="preserve"> in World War II (Bialer, 1970; Noakes &amp; Pridham, 2001), or at a smaller level, Saddam Hussein’s rejection of diplomacy (Atkinson, 1993). </w:t>
      </w:r>
      <w:r w:rsidRPr="009B23C9">
        <w:rPr>
          <w:rStyle w:val="StyleUnderline"/>
        </w:rPr>
        <w:t xml:space="preserve">War makes collapse and </w:t>
      </w:r>
      <w:r w:rsidRPr="009B23C9">
        <w:rPr>
          <w:rStyle w:val="Emphasis"/>
        </w:rPr>
        <w:t>extinction</w:t>
      </w:r>
      <w:r w:rsidRPr="009B23C9">
        <w:rPr>
          <w:rStyle w:val="StyleUnderline"/>
        </w:rPr>
        <w:t xml:space="preserve"> more </w:t>
      </w:r>
      <w:r w:rsidRPr="009B23C9">
        <w:rPr>
          <w:rStyle w:val="Emphasis"/>
        </w:rPr>
        <w:t>likely</w:t>
      </w:r>
      <w:r w:rsidRPr="009B23C9">
        <w:rPr>
          <w:rStyle w:val="StyleUnderline"/>
        </w:rPr>
        <w:t>,</w:t>
      </w:r>
      <w:r w:rsidRPr="009B23C9">
        <w:rPr>
          <w:sz w:val="14"/>
        </w:rPr>
        <w:t xml:space="preserve"> by raising the chance of weapons of mass destruction being used.</w:t>
      </w:r>
    </w:p>
    <w:p w14:paraId="151F00B0" w14:textId="77777777" w:rsidR="000E5500" w:rsidRPr="009B23C9" w:rsidRDefault="000E5500" w:rsidP="000E5500">
      <w:pPr>
        <w:rPr>
          <w:sz w:val="14"/>
        </w:rPr>
      </w:pPr>
      <w:r w:rsidRPr="009B23C9">
        <w:rPr>
          <w:sz w:val="14"/>
        </w:rPr>
        <w:t xml:space="preserve">Linked to this, </w:t>
      </w:r>
      <w:r w:rsidRPr="009B23C9">
        <w:rPr>
          <w:rStyle w:val="StyleUnderline"/>
        </w:rPr>
        <w:t xml:space="preserve">totalitarian states are </w:t>
      </w:r>
      <w:r w:rsidRPr="009F25B1">
        <w:rPr>
          <w:rStyle w:val="Emphasis"/>
          <w:highlight w:val="cyan"/>
        </w:rPr>
        <w:t>less cooperative</w:t>
      </w:r>
      <w:r w:rsidRPr="009B23C9">
        <w:rPr>
          <w:rStyle w:val="StyleUnderline"/>
        </w:rPr>
        <w:t xml:space="preserve"> than democratic states</w:t>
      </w:r>
      <w:r w:rsidRPr="009B23C9">
        <w:rPr>
          <w:sz w:val="14"/>
        </w:rPr>
        <w:t xml:space="preserve">. While cooperation is possible (Ginsburg, 2020), their </w:t>
      </w:r>
      <w:r w:rsidRPr="009B23C9">
        <w:rPr>
          <w:rStyle w:val="StyleUnderline"/>
        </w:rPr>
        <w:t xml:space="preserve">internal </w:t>
      </w:r>
      <w:r w:rsidRPr="009F25B1">
        <w:rPr>
          <w:rStyle w:val="StyleUnderline"/>
          <w:highlight w:val="cyan"/>
        </w:rPr>
        <w:t xml:space="preserve">norms </w:t>
      </w:r>
      <w:r w:rsidRPr="009B23C9">
        <w:rPr>
          <w:rStyle w:val="StyleUnderline"/>
        </w:rPr>
        <w:t xml:space="preserve">are characterized </w:t>
      </w:r>
      <w:r w:rsidRPr="009F25B1">
        <w:rPr>
          <w:rStyle w:val="StyleUnderline"/>
          <w:highlight w:val="cyan"/>
        </w:rPr>
        <w:t>by paranoia and treachery</w:t>
      </w:r>
      <w:r w:rsidRPr="009B23C9">
        <w:rPr>
          <w:rStyle w:val="StyleUnderline"/>
        </w:rPr>
        <w:t>, and their lack of transparency limits their ability to credibly commit to agreements</w:t>
      </w:r>
      <w:r w:rsidRPr="009B23C9">
        <w:rPr>
          <w:sz w:val="14"/>
        </w:rPr>
        <w:t xml:space="preserve">. </w:t>
      </w:r>
      <w:r w:rsidRPr="009B23C9">
        <w:rPr>
          <w:rStyle w:val="StyleUnderline"/>
        </w:rPr>
        <w:t xml:space="preserve">This is </w:t>
      </w:r>
      <w:r w:rsidRPr="009F25B1">
        <w:rPr>
          <w:rStyle w:val="StyleUnderline"/>
          <w:highlight w:val="cyan"/>
        </w:rPr>
        <w:t>bad for</w:t>
      </w:r>
      <w:r w:rsidRPr="009B23C9">
        <w:rPr>
          <w:rStyle w:val="StyleUnderline"/>
        </w:rPr>
        <w:t xml:space="preserve"> all risks that require cooperation such as </w:t>
      </w:r>
      <w:r w:rsidRPr="009F25B1">
        <w:rPr>
          <w:rStyle w:val="Emphasis"/>
          <w:highlight w:val="cyan"/>
        </w:rPr>
        <w:t>pandemics</w:t>
      </w:r>
      <w:r w:rsidRPr="009F25B1">
        <w:rPr>
          <w:rStyle w:val="StyleUnderline"/>
          <w:highlight w:val="cyan"/>
        </w:rPr>
        <w:t xml:space="preserve"> or </w:t>
      </w:r>
      <w:r w:rsidRPr="009F25B1">
        <w:rPr>
          <w:rStyle w:val="Emphasis"/>
          <w:highlight w:val="cyan"/>
        </w:rPr>
        <w:t xml:space="preserve">climate </w:t>
      </w:r>
      <w:r w:rsidRPr="009B23C9">
        <w:rPr>
          <w:rStyle w:val="Emphasis"/>
        </w:rPr>
        <w:t>change</w:t>
      </w:r>
      <w:r w:rsidRPr="009B23C9">
        <w:rPr>
          <w:sz w:val="14"/>
        </w:rPr>
        <w:t xml:space="preserve"> (Tomasik, 2015).</w:t>
      </w:r>
    </w:p>
    <w:p w14:paraId="616A119D" w14:textId="77777777" w:rsidR="000E5500" w:rsidRPr="009B23C9" w:rsidRDefault="000E5500" w:rsidP="000E5500">
      <w:pPr>
        <w:rPr>
          <w:rStyle w:val="StyleUnderline"/>
        </w:rPr>
      </w:pPr>
      <w:r w:rsidRPr="009B23C9">
        <w:rPr>
          <w:sz w:val="14"/>
        </w:rPr>
        <w:t xml:space="preserve">Finally, </w:t>
      </w:r>
      <w:r w:rsidRPr="009B23C9">
        <w:rPr>
          <w:rStyle w:val="StyleUnderline"/>
        </w:rPr>
        <w:t xml:space="preserve">continued </w:t>
      </w:r>
      <w:r w:rsidRPr="009B23C9">
        <w:rPr>
          <w:rStyle w:val="Emphasis"/>
        </w:rPr>
        <w:t xml:space="preserve">social and scientific </w:t>
      </w:r>
      <w:r w:rsidRPr="009F25B1">
        <w:rPr>
          <w:rStyle w:val="Emphasis"/>
          <w:highlight w:val="cyan"/>
        </w:rPr>
        <w:t>progress</w:t>
      </w:r>
      <w:r w:rsidRPr="009B23C9">
        <w:rPr>
          <w:rStyle w:val="StyleUnderline"/>
        </w:rPr>
        <w:t xml:space="preserve"> is likely to </w:t>
      </w:r>
      <w:r w:rsidRPr="009F25B1">
        <w:rPr>
          <w:rStyle w:val="StyleUnderline"/>
          <w:highlight w:val="cyan"/>
        </w:rPr>
        <w:t>reduce risks of collapse</w:t>
      </w:r>
      <w:r w:rsidRPr="009B23C9">
        <w:rPr>
          <w:rStyle w:val="StyleUnderline"/>
        </w:rPr>
        <w:t xml:space="preserve"> and </w:t>
      </w:r>
      <w:r w:rsidRPr="009B23C9">
        <w:rPr>
          <w:rStyle w:val="Emphasis"/>
        </w:rPr>
        <w:t>extinction</w:t>
      </w:r>
      <w:r w:rsidRPr="009B23C9">
        <w:rPr>
          <w:sz w:val="14"/>
        </w:rPr>
        <w:t xml:space="preserve">. Social progress could reduce global inequality and other risk factors. Scientific progress could help address natural risks and climate change (Sandberg, 2018), differentially increase defensive rather than offensive power (Garfinkel &amp; Dafoe, 2019), </w:t>
      </w:r>
      <w:r w:rsidRPr="009B23C9">
        <w:rPr>
          <w:rStyle w:val="StyleUnderline"/>
        </w:rPr>
        <w:t xml:space="preserve">and </w:t>
      </w:r>
      <w:r w:rsidRPr="009F25B1">
        <w:rPr>
          <w:rStyle w:val="StyleUnderline"/>
          <w:highlight w:val="cyan"/>
        </w:rPr>
        <w:t xml:space="preserve">solve </w:t>
      </w:r>
      <w:r w:rsidRPr="009B23C9">
        <w:rPr>
          <w:rStyle w:val="StyleUnderline"/>
        </w:rPr>
        <w:t xml:space="preserve">safety challenges in </w:t>
      </w:r>
      <w:r w:rsidRPr="009F25B1">
        <w:rPr>
          <w:rStyle w:val="StyleUnderline"/>
          <w:highlight w:val="cyan"/>
        </w:rPr>
        <w:t>AI or biotech</w:t>
      </w:r>
      <w:r w:rsidRPr="009B23C9">
        <w:rPr>
          <w:rStyle w:val="StyleUnderline"/>
        </w:rPr>
        <w:t>nolog</w:t>
      </w:r>
      <w:r w:rsidRPr="009B23C9">
        <w:rPr>
          <w:sz w:val="14"/>
        </w:rPr>
        <w:t xml:space="preserve">y (Russell, 2019). However, as we will now discuss </w:t>
      </w:r>
      <w:r w:rsidRPr="009F25B1">
        <w:rPr>
          <w:rStyle w:val="StyleUnderline"/>
          <w:highlight w:val="cyan"/>
        </w:rPr>
        <w:t>totalitarian</w:t>
      </w:r>
      <w:r w:rsidRPr="009B23C9">
        <w:rPr>
          <w:rStyle w:val="StyleUnderline"/>
        </w:rPr>
        <w:t xml:space="preserve"> state</w:t>
      </w:r>
      <w:r w:rsidRPr="009F25B1">
        <w:rPr>
          <w:rStyle w:val="StyleUnderline"/>
          <w:highlight w:val="cyan"/>
        </w:rPr>
        <w:t>s</w:t>
      </w:r>
      <w:r w:rsidRPr="009B23C9">
        <w:rPr>
          <w:rStyle w:val="StyleUnderline"/>
        </w:rPr>
        <w:t xml:space="preserve"> would likely </w:t>
      </w:r>
      <w:r w:rsidRPr="009F25B1">
        <w:rPr>
          <w:rStyle w:val="Emphasis"/>
          <w:highlight w:val="cyan"/>
        </w:rPr>
        <w:t>inhibit</w:t>
      </w:r>
      <w:r w:rsidRPr="009B23C9">
        <w:rPr>
          <w:rStyle w:val="StyleUnderline"/>
        </w:rPr>
        <w:t xml:space="preserve"> social </w:t>
      </w:r>
      <w:r w:rsidRPr="009F25B1">
        <w:rPr>
          <w:rStyle w:val="Emphasis"/>
          <w:highlight w:val="cyan"/>
        </w:rPr>
        <w:t>progress</w:t>
      </w:r>
      <w:r w:rsidRPr="009B23C9">
        <w:rPr>
          <w:rStyle w:val="StyleUnderline"/>
        </w:rPr>
        <w:t>.</w:t>
      </w:r>
    </w:p>
    <w:p w14:paraId="3D329E49" w14:textId="77777777" w:rsidR="000E5500" w:rsidRPr="009B23C9" w:rsidRDefault="000E5500" w:rsidP="000E5500">
      <w:pPr>
        <w:rPr>
          <w:sz w:val="14"/>
        </w:rPr>
      </w:pPr>
      <w:r w:rsidRPr="009B23C9">
        <w:rPr>
          <w:sz w:val="14"/>
        </w:rPr>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w:t>
      </w:r>
      <w:r w:rsidRPr="009B23C9">
        <w:rPr>
          <w:rStyle w:val="StyleUnderline"/>
        </w:rPr>
        <w:t>democracies have two advantages</w:t>
      </w:r>
      <w:r w:rsidRPr="009B23C9">
        <w:rPr>
          <w:sz w:val="14"/>
        </w:rPr>
        <w:t xml:space="preserve">. First, </w:t>
      </w:r>
      <w:r w:rsidRPr="009B23C9">
        <w:rPr>
          <w:rStyle w:val="StyleUnderline"/>
        </w:rPr>
        <w:t>democracies have space for cosmopolitan values such as human rights, plurality, freedom, and equali</w:t>
      </w:r>
      <w:r w:rsidRPr="009B23C9">
        <w:rPr>
          <w:sz w:val="14"/>
        </w:rPr>
        <w:t xml:space="preserve">ty. These are better than those that characterize </w:t>
      </w:r>
      <w:r w:rsidRPr="009B23C9">
        <w:rPr>
          <w:rStyle w:val="StyleUnderline"/>
        </w:rPr>
        <w:t>life under totalitarianism: Fear, terror, subjection, and secrecy.</w:t>
      </w:r>
      <w:r w:rsidRPr="009B23C9">
        <w:rPr>
          <w:sz w:val="14"/>
        </w:rPr>
        <w:t xml:space="preserve"> Second, </w:t>
      </w:r>
      <w:r w:rsidRPr="009B23C9">
        <w:rPr>
          <w:rStyle w:val="StyleUnderline"/>
        </w:rPr>
        <w:t xml:space="preserve">they have within themselves the </w:t>
      </w:r>
      <w:r w:rsidRPr="009B23C9">
        <w:rPr>
          <w:rStyle w:val="Emphasis"/>
        </w:rPr>
        <w:t>mechanism to allow progress</w:t>
      </w:r>
      <w:r w:rsidRPr="009B23C9">
        <w:rPr>
          <w:sz w:val="14"/>
        </w:rPr>
        <w:t xml:space="preserve">.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w:t>
      </w:r>
      <w:r w:rsidRPr="009B23C9">
        <w:rPr>
          <w:rStyle w:val="StyleUnderline"/>
        </w:rPr>
        <w:t>A totalitarian-dominated world, on the other hand, would reduce the space for resistance and progress—distorting the human trajectory.</w:t>
      </w:r>
    </w:p>
    <w:p w14:paraId="59EF1FB9" w14:textId="77777777" w:rsidR="000E5500" w:rsidRPr="009B23C9" w:rsidRDefault="000E5500" w:rsidP="000E5500">
      <w:pPr>
        <w:rPr>
          <w:sz w:val="14"/>
        </w:rPr>
      </w:pPr>
      <w:r w:rsidRPr="009B23C9">
        <w:rPr>
          <w:sz w:val="14"/>
        </w:rPr>
        <w:t>We should be particularly concerned about “</w:t>
      </w:r>
      <w:r w:rsidRPr="009B23C9">
        <w:rPr>
          <w:rStyle w:val="Emphasis"/>
        </w:rPr>
        <w:t>bottlenecks</w:t>
      </w:r>
      <w:r w:rsidRPr="009B23C9">
        <w:rPr>
          <w:rStyle w:val="StyleUnderline"/>
        </w:rPr>
        <w:t>” at which values are particularly important</w:t>
      </w:r>
      <w:r w:rsidRPr="009B23C9">
        <w:rPr>
          <w:sz w:val="14"/>
        </w:rPr>
        <w:t>—</w:t>
      </w:r>
      <w:r w:rsidRPr="009B23C9">
        <w:rPr>
          <w:rStyle w:val="StyleUnderline"/>
        </w:rPr>
        <w:t>where there is a risk of “locking-in”</w:t>
      </w:r>
      <w:r w:rsidRPr="009B23C9">
        <w:rPr>
          <w:sz w:val="14"/>
        </w:rPr>
        <w:t xml:space="preserve"> some particular set of (possibly far from optimal) </w:t>
      </w:r>
      <w:r w:rsidRPr="009B23C9">
        <w:rPr>
          <w:rStyle w:val="StyleUnderline"/>
        </w:rPr>
        <w:t>values</w:t>
      </w:r>
      <w:r w:rsidRPr="009B23C9">
        <w:rPr>
          <w:sz w:val="14"/>
        </w:rPr>
        <w:t>. While they are currently faroff, future technologies such as artificial general intelligence, space settlement, life extension (of autocrats), or much better surveillance could enable lock-in (Caplan, 2008).17</w:t>
      </w:r>
    </w:p>
    <w:p w14:paraId="45A0E7CE" w14:textId="77777777" w:rsidR="000E5500" w:rsidRPr="009B23C9" w:rsidRDefault="000E5500" w:rsidP="000E5500">
      <w:pPr>
        <w:rPr>
          <w:sz w:val="14"/>
        </w:rPr>
      </w:pPr>
      <w:r w:rsidRPr="009B23C9">
        <w:rPr>
          <w:sz w:val="14"/>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w:t>
      </w:r>
      <w:r w:rsidRPr="009F25B1">
        <w:rPr>
          <w:rStyle w:val="Emphasis"/>
          <w:highlight w:val="cyan"/>
        </w:rPr>
        <w:t>Democracies</w:t>
      </w:r>
      <w:r w:rsidRPr="009B23C9">
        <w:rPr>
          <w:sz w:val="14"/>
        </w:rPr>
        <w:t xml:space="preserve"> can actively undermine these regimes through war, sanctions, hosting rebellious exiles, or sponsoring internal movements. </w:t>
      </w:r>
      <w:r w:rsidRPr="009B23C9">
        <w:rPr>
          <w:rStyle w:val="StyleUnderline"/>
        </w:rPr>
        <w:t>Passively</w:t>
      </w:r>
      <w:r w:rsidRPr="009B23C9">
        <w:rPr>
          <w:sz w:val="14"/>
        </w:rPr>
        <w:t xml:space="preserve">, through contagion, </w:t>
      </w:r>
      <w:r w:rsidRPr="009B23C9">
        <w:rPr>
          <w:rStyle w:val="StyleUnderline"/>
        </w:rPr>
        <w:t xml:space="preserve">they offer a </w:t>
      </w:r>
      <w:r w:rsidRPr="009F25B1">
        <w:rPr>
          <w:rStyle w:val="StyleUnderline"/>
          <w:highlight w:val="cyan"/>
        </w:rPr>
        <w:t>demonstrat</w:t>
      </w:r>
      <w:r w:rsidRPr="009B23C9">
        <w:rPr>
          <w:rStyle w:val="StyleUnderline"/>
        </w:rPr>
        <w:t xml:space="preserve">ion that a </w:t>
      </w:r>
      <w:r w:rsidRPr="009F25B1">
        <w:rPr>
          <w:rStyle w:val="StyleUnderline"/>
          <w:highlight w:val="cyan"/>
        </w:rPr>
        <w:t>better</w:t>
      </w:r>
      <w:r w:rsidRPr="009B23C9">
        <w:rPr>
          <w:rStyle w:val="StyleUnderline"/>
        </w:rPr>
        <w:t xml:space="preserve">, more prosperous </w:t>
      </w:r>
      <w:r w:rsidRPr="009F25B1">
        <w:rPr>
          <w:rStyle w:val="StyleUnderline"/>
          <w:highlight w:val="cyan"/>
        </w:rPr>
        <w:t>life</w:t>
      </w:r>
      <w:r w:rsidRPr="009B23C9">
        <w:rPr>
          <w:rStyle w:val="StyleUnderline"/>
        </w:rPr>
        <w:t xml:space="preserve"> is possible.</w:t>
      </w:r>
      <w:r w:rsidRPr="009B23C9">
        <w:rPr>
          <w:sz w:val="14"/>
        </w:rPr>
        <w:t xml:space="preserve"> For example, in the final years of the USSR, ordinary </w:t>
      </w:r>
      <w:r w:rsidRPr="009F25B1">
        <w:rPr>
          <w:rStyle w:val="StyleUnderline"/>
          <w:highlight w:val="cyan"/>
        </w:rPr>
        <w:t>Soviet</w:t>
      </w:r>
      <w:r w:rsidRPr="009B23C9">
        <w:rPr>
          <w:rStyle w:val="StyleUnderline"/>
        </w:rPr>
        <w:t xml:space="preserve"> citizen</w:t>
      </w:r>
      <w:r w:rsidRPr="009F25B1">
        <w:rPr>
          <w:rStyle w:val="StyleUnderline"/>
          <w:highlight w:val="cyan"/>
        </w:rPr>
        <w:t>s</w:t>
      </w:r>
      <w:r w:rsidRPr="009B23C9">
        <w:rPr>
          <w:rStyle w:val="StyleUnderline"/>
        </w:rPr>
        <w:t xml:space="preserve"> were able to </w:t>
      </w:r>
      <w:r w:rsidRPr="009F25B1">
        <w:rPr>
          <w:rStyle w:val="StyleUnderline"/>
          <w:highlight w:val="cyan"/>
        </w:rPr>
        <w:t>see</w:t>
      </w:r>
      <w:r w:rsidRPr="009B23C9">
        <w:rPr>
          <w:rStyle w:val="StyleUnderline"/>
        </w:rPr>
        <w:t xml:space="preserve"> that the </w:t>
      </w:r>
      <w:r w:rsidRPr="009F25B1">
        <w:rPr>
          <w:rStyle w:val="StyleUnderline"/>
          <w:highlight w:val="cyan"/>
        </w:rPr>
        <w:t>West</w:t>
      </w:r>
      <w:r w:rsidRPr="009B23C9">
        <w:rPr>
          <w:rStyle w:val="StyleUnderline"/>
        </w:rPr>
        <w:t xml:space="preserve"> had a higher </w:t>
      </w:r>
      <w:r w:rsidRPr="009F25B1">
        <w:rPr>
          <w:rStyle w:val="StyleUnderline"/>
          <w:highlight w:val="cyan"/>
        </w:rPr>
        <w:t>standard of living</w:t>
      </w:r>
      <w:r w:rsidRPr="009B23C9">
        <w:rPr>
          <w:rStyle w:val="StyleUnderline"/>
        </w:rPr>
        <w:t>—more innovation, more choice, and more consumer goods</w:t>
      </w:r>
      <w:r w:rsidRPr="009B23C9">
        <w:rPr>
          <w:sz w:val="14"/>
        </w:rPr>
        <w:t xml:space="preserve">. </w:t>
      </w:r>
      <w:r w:rsidRPr="009B23C9">
        <w:rPr>
          <w:rStyle w:val="StyleUnderline"/>
        </w:rPr>
        <w:t>The elites were able to read books from the outside, and travel</w:t>
      </w:r>
      <w:r w:rsidRPr="009B23C9">
        <w:rPr>
          <w:sz w:val="14"/>
        </w:rPr>
        <w:t>—Gorbachev’s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48E99D61" w14:textId="77777777" w:rsidR="000E5500" w:rsidRPr="009B23C9" w:rsidRDefault="000E5500" w:rsidP="000E5500">
      <w:pPr>
        <w:rPr>
          <w:rStyle w:val="StyleUnderline"/>
        </w:rPr>
      </w:pPr>
      <w:r w:rsidRPr="009B23C9">
        <w:rPr>
          <w:rStyle w:val="StyleUnderline"/>
        </w:rPr>
        <w:lastRenderedPageBreak/>
        <w:t>A world in which</w:t>
      </w:r>
      <w:r w:rsidRPr="009B23C9">
        <w:rPr>
          <w:sz w:val="14"/>
        </w:rPr>
        <w:t xml:space="preserve">, say, </w:t>
      </w:r>
      <w:r w:rsidRPr="009B23C9">
        <w:rPr>
          <w:rStyle w:val="StyleUnderline"/>
        </w:rPr>
        <w:t xml:space="preserve">totalitarian </w:t>
      </w:r>
      <w:r w:rsidRPr="009F25B1">
        <w:rPr>
          <w:rStyle w:val="StyleUnderline"/>
          <w:highlight w:val="cyan"/>
        </w:rPr>
        <w:t>regimes</w:t>
      </w:r>
      <w:r w:rsidRPr="009B23C9">
        <w:rPr>
          <w:rStyle w:val="StyleUnderline"/>
        </w:rPr>
        <w:t xml:space="preserve"> emerged</w:t>
      </w:r>
      <w:r w:rsidRPr="009B23C9">
        <w:rPr>
          <w:sz w:val="14"/>
        </w:rPr>
        <w:t xml:space="preserve"> as dominant after World War II (for example if the USA was defeated) </w:t>
      </w:r>
      <w:r w:rsidRPr="009B23C9">
        <w:rPr>
          <w:rStyle w:val="StyleUnderline"/>
        </w:rPr>
        <w:t xml:space="preserve">could be </w:t>
      </w:r>
      <w:r w:rsidRPr="009F25B1">
        <w:rPr>
          <w:rStyle w:val="StyleUnderline"/>
          <w:highlight w:val="cyan"/>
        </w:rPr>
        <w:t>self-reinforcing</w:t>
      </w:r>
      <w:r w:rsidRPr="009B23C9">
        <w:rPr>
          <w:rStyle w:val="StyleUnderline"/>
        </w:rPr>
        <w:t xml:space="preserve"> and long-lasting</w:t>
      </w:r>
      <w:r w:rsidRPr="009B23C9">
        <w:rPr>
          <w:sz w:val="14"/>
        </w:rPr>
        <w:t xml:space="preserve">,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w:t>
      </w:r>
      <w:r w:rsidRPr="009B23C9">
        <w:rPr>
          <w:rStyle w:val="StyleUnderline"/>
        </w:rPr>
        <w:t xml:space="preserve">A </w:t>
      </w:r>
      <w:r w:rsidRPr="009F25B1">
        <w:rPr>
          <w:rStyle w:val="StyleUnderline"/>
          <w:highlight w:val="cyan"/>
        </w:rPr>
        <w:t>totalitarian</w:t>
      </w:r>
      <w:r w:rsidRPr="009B23C9">
        <w:rPr>
          <w:rStyle w:val="StyleUnderline"/>
        </w:rPr>
        <w:t xml:space="preserve">-dominated </w:t>
      </w:r>
      <w:r w:rsidRPr="009F25B1">
        <w:rPr>
          <w:rStyle w:val="StyleUnderline"/>
          <w:highlight w:val="cyan"/>
        </w:rPr>
        <w:t>world</w:t>
      </w:r>
      <w:r w:rsidRPr="009B23C9">
        <w:rPr>
          <w:rStyle w:val="StyleUnderline"/>
        </w:rPr>
        <w:t xml:space="preserve"> order could be rather </w:t>
      </w:r>
      <w:r w:rsidRPr="009F25B1">
        <w:rPr>
          <w:rStyle w:val="Emphasis"/>
          <w:highlight w:val="cyan"/>
        </w:rPr>
        <w:t>robust</w:t>
      </w:r>
      <w:r w:rsidRPr="009B23C9">
        <w:rPr>
          <w:rStyle w:val="StyleUnderline"/>
        </w:rPr>
        <w:t xml:space="preserve">, perhaps </w:t>
      </w:r>
      <w:r w:rsidRPr="009F25B1">
        <w:rPr>
          <w:rStyle w:val="StyleUnderline"/>
          <w:highlight w:val="cyan"/>
        </w:rPr>
        <w:t>for</w:t>
      </w:r>
      <w:r w:rsidRPr="009B23C9">
        <w:rPr>
          <w:rStyle w:val="StyleUnderline"/>
        </w:rPr>
        <w:t xml:space="preserve"> </w:t>
      </w:r>
      <w:r w:rsidRPr="009B23C9">
        <w:rPr>
          <w:rStyle w:val="Emphasis"/>
        </w:rPr>
        <w:t>decades</w:t>
      </w:r>
      <w:r w:rsidRPr="009B23C9">
        <w:rPr>
          <w:rStyle w:val="StyleUnderline"/>
        </w:rPr>
        <w:t xml:space="preserve"> or even </w:t>
      </w:r>
      <w:r w:rsidRPr="009F25B1">
        <w:rPr>
          <w:rStyle w:val="Emphasis"/>
          <w:highlight w:val="cyan"/>
        </w:rPr>
        <w:t>centuries</w:t>
      </w:r>
      <w:r w:rsidRPr="009B23C9">
        <w:rPr>
          <w:rStyle w:val="StyleUnderline"/>
        </w:rPr>
        <w:t>.</w:t>
      </w:r>
    </w:p>
    <w:p w14:paraId="45478062" w14:textId="77777777" w:rsidR="000E5500" w:rsidRDefault="000E5500" w:rsidP="000E5500">
      <w:pPr>
        <w:rPr>
          <w:sz w:val="14"/>
        </w:rPr>
      </w:pPr>
      <w:r w:rsidRPr="009B23C9">
        <w:rPr>
          <w:rStyle w:val="StyleUnderline"/>
        </w:rPr>
        <w:t>A long-lasting totalitarian-dominated world would extend the period of time humanity would spend with a heightened risk of collapse or extinction</w:t>
      </w:r>
      <w:r w:rsidRPr="009B23C9">
        <w:rPr>
          <w:sz w:val="14"/>
        </w:rPr>
        <w:t xml:space="preserve">, as well as increased potential for distortion of the human trajectory and the possibility that a “lock-in” event may occur. </w:t>
      </w:r>
      <w:r w:rsidRPr="009B23C9">
        <w:rPr>
          <w:rStyle w:val="StyleUnderline"/>
        </w:rPr>
        <w:t>This example illustrates the possibility of a “negative recovery,” resulting in a trajectory with less or no scientific and social progress and a less favorable geopolitical situation</w:t>
      </w:r>
      <w:r w:rsidRPr="009B23C9">
        <w:rPr>
          <w:sz w:val="14"/>
        </w:rPr>
        <w:t>, which would threaten the destruction of humanity’s longterm potential.</w:t>
      </w:r>
    </w:p>
    <w:p w14:paraId="631509E3" w14:textId="77777777" w:rsidR="000E5500" w:rsidRPr="006B3452" w:rsidRDefault="000E5500" w:rsidP="000E5500"/>
    <w:p w14:paraId="392944F3" w14:textId="77777777" w:rsidR="000E5500" w:rsidRPr="006B3452" w:rsidRDefault="000E5500" w:rsidP="000E5500"/>
    <w:p w14:paraId="7F46DEF0" w14:textId="77777777" w:rsidR="000E5500" w:rsidRPr="00411B55" w:rsidRDefault="000E5500" w:rsidP="000E5500">
      <w:pPr>
        <w:rPr>
          <w:sz w:val="16"/>
        </w:rPr>
      </w:pPr>
    </w:p>
    <w:p w14:paraId="5CE39406" w14:textId="77777777" w:rsidR="000E5500" w:rsidRDefault="000E5500" w:rsidP="000E5500">
      <w:pPr>
        <w:pStyle w:val="Heading3"/>
      </w:pPr>
      <w:r>
        <w:lastRenderedPageBreak/>
        <w:t>Link---2NC</w:t>
      </w:r>
    </w:p>
    <w:p w14:paraId="21B28751" w14:textId="77777777" w:rsidR="000E5500" w:rsidRDefault="000E5500" w:rsidP="000E5500">
      <w:pPr>
        <w:pStyle w:val="Heading4"/>
      </w:pPr>
      <w:r>
        <w:t xml:space="preserve">The ‘smart contracts’ principle </w:t>
      </w:r>
      <w:r>
        <w:rPr>
          <w:u w:val="single"/>
        </w:rPr>
        <w:t>obviates</w:t>
      </w:r>
      <w:r>
        <w:t xml:space="preserve"> workers.</w:t>
      </w:r>
    </w:p>
    <w:p w14:paraId="58FDFFCC" w14:textId="77777777" w:rsidR="000E5500" w:rsidRPr="00FB2E28" w:rsidRDefault="000E5500" w:rsidP="000E5500">
      <w:pPr>
        <w:rPr>
          <w:rStyle w:val="Style13ptBold"/>
        </w:rPr>
      </w:pPr>
      <w:r>
        <w:rPr>
          <w:rStyle w:val="Style13ptBold"/>
        </w:rPr>
        <w:t xml:space="preserve">LP ’24 </w:t>
      </w:r>
      <w:r w:rsidRPr="00FB2E28">
        <w:t xml:space="preserve">[Liveplex; April 17; IT Services and IT Consulting firm; Liveplex, “DECENTRALIZED AUTONOMOUS ORGANIZATIONS (DAO): THE FUTURE OF ENTERPRISE?,” </w:t>
      </w:r>
      <w:hyperlink r:id="rId10" w:history="1">
        <w:r w:rsidRPr="00FB2E28">
          <w:rPr>
            <w:rStyle w:val="Hyperlink"/>
          </w:rPr>
          <w:t>https://www.linkedin.com/pulse/decentralized-autonomous-organizations-dao-future-enterprise-icijc/</w:t>
        </w:r>
      </w:hyperlink>
      <w:r w:rsidRPr="00FB2E28">
        <w:t>] nikhil</w:t>
      </w:r>
    </w:p>
    <w:p w14:paraId="234B18FE" w14:textId="77777777" w:rsidR="000E5500" w:rsidRPr="00976CEA" w:rsidRDefault="000E5500" w:rsidP="000E5500">
      <w:pPr>
        <w:rPr>
          <w:sz w:val="16"/>
        </w:rPr>
      </w:pPr>
      <w:r w:rsidRPr="00976CEA">
        <w:rPr>
          <w:sz w:val="16"/>
        </w:rPr>
        <w:t xml:space="preserve">Automation and Streamlining: </w:t>
      </w:r>
      <w:r w:rsidRPr="009F25B1">
        <w:rPr>
          <w:highlight w:val="cyan"/>
          <w:u w:val="single"/>
        </w:rPr>
        <w:t>DAOs operate on</w:t>
      </w:r>
      <w:r w:rsidRPr="00976CEA">
        <w:rPr>
          <w:sz w:val="16"/>
        </w:rPr>
        <w:t xml:space="preserve"> the </w:t>
      </w:r>
      <w:r w:rsidRPr="009F25B1">
        <w:rPr>
          <w:highlight w:val="cyan"/>
          <w:u w:val="single"/>
        </w:rPr>
        <w:t xml:space="preserve">principle of </w:t>
      </w:r>
      <w:r w:rsidRPr="009F25B1">
        <w:rPr>
          <w:rStyle w:val="Emphasis"/>
          <w:highlight w:val="cyan"/>
        </w:rPr>
        <w:t>automation</w:t>
      </w:r>
      <w:r w:rsidRPr="00976CEA">
        <w:rPr>
          <w:sz w:val="16"/>
        </w:rPr>
        <w:t xml:space="preserve"> driven </w:t>
      </w:r>
      <w:r w:rsidRPr="009F25B1">
        <w:rPr>
          <w:highlight w:val="cyan"/>
          <w:u w:val="single"/>
        </w:rPr>
        <w:t xml:space="preserve">by </w:t>
      </w:r>
      <w:r w:rsidRPr="009F25B1">
        <w:rPr>
          <w:rStyle w:val="Emphasis"/>
          <w:highlight w:val="cyan"/>
        </w:rPr>
        <w:t>smart contracts</w:t>
      </w:r>
      <w:r w:rsidRPr="00976CEA">
        <w:rPr>
          <w:sz w:val="16"/>
        </w:rPr>
        <w:t xml:space="preserve">. This automation can drastically </w:t>
      </w:r>
      <w:r w:rsidRPr="009F25B1">
        <w:rPr>
          <w:highlight w:val="cyan"/>
          <w:u w:val="single"/>
        </w:rPr>
        <w:t>reduce</w:t>
      </w:r>
      <w:r w:rsidRPr="003C4FBB">
        <w:rPr>
          <w:u w:val="single"/>
        </w:rPr>
        <w:t xml:space="preserve"> the need for </w:t>
      </w:r>
      <w:r w:rsidRPr="009F25B1">
        <w:rPr>
          <w:rStyle w:val="Emphasis"/>
          <w:highlight w:val="cyan"/>
        </w:rPr>
        <w:t>middle management</w:t>
      </w:r>
      <w:r w:rsidRPr="003C4FBB">
        <w:rPr>
          <w:u w:val="single"/>
        </w:rPr>
        <w:t xml:space="preserve"> and </w:t>
      </w:r>
      <w:r w:rsidRPr="00404015">
        <w:rPr>
          <w:rStyle w:val="Emphasis"/>
        </w:rPr>
        <w:t xml:space="preserve">administrative </w:t>
      </w:r>
      <w:r w:rsidRPr="009F25B1">
        <w:rPr>
          <w:rStyle w:val="Emphasis"/>
          <w:highlight w:val="cyan"/>
        </w:rPr>
        <w:t>staff</w:t>
      </w:r>
      <w:r w:rsidRPr="00976CEA">
        <w:rPr>
          <w:sz w:val="16"/>
        </w:rPr>
        <w:t xml:space="preserve">, as many </w:t>
      </w:r>
      <w:r w:rsidRPr="009F25B1">
        <w:rPr>
          <w:rStyle w:val="Emphasis"/>
          <w:highlight w:val="cyan"/>
        </w:rPr>
        <w:t>decisions and processes</w:t>
      </w:r>
      <w:r w:rsidRPr="009F25B1">
        <w:rPr>
          <w:highlight w:val="cyan"/>
          <w:u w:val="single"/>
        </w:rPr>
        <w:t xml:space="preserve"> that</w:t>
      </w:r>
      <w:r w:rsidRPr="00976CEA">
        <w:rPr>
          <w:sz w:val="16"/>
        </w:rPr>
        <w:t xml:space="preserve"> traditionally </w:t>
      </w:r>
      <w:r w:rsidRPr="009F25B1">
        <w:rPr>
          <w:highlight w:val="cyan"/>
          <w:u w:val="single"/>
        </w:rPr>
        <w:t xml:space="preserve">require </w:t>
      </w:r>
      <w:r w:rsidRPr="009F25B1">
        <w:rPr>
          <w:rStyle w:val="Emphasis"/>
          <w:highlight w:val="cyan"/>
        </w:rPr>
        <w:t>human intervention</w:t>
      </w:r>
      <w:r w:rsidRPr="00976CEA">
        <w:rPr>
          <w:sz w:val="16"/>
        </w:rPr>
        <w:t xml:space="preserve"> can be </w:t>
      </w:r>
      <w:r w:rsidRPr="00C32399">
        <w:rPr>
          <w:u w:val="single"/>
        </w:rPr>
        <w:t xml:space="preserve">automated and </w:t>
      </w:r>
      <w:r w:rsidRPr="009F25B1">
        <w:rPr>
          <w:highlight w:val="cyan"/>
          <w:u w:val="single"/>
        </w:rPr>
        <w:t xml:space="preserve">executed by </w:t>
      </w:r>
      <w:r w:rsidRPr="009F25B1">
        <w:rPr>
          <w:rStyle w:val="Emphasis"/>
          <w:highlight w:val="cyan"/>
        </w:rPr>
        <w:t>smart contracts</w:t>
      </w:r>
      <w:r w:rsidRPr="00976CEA">
        <w:rPr>
          <w:sz w:val="16"/>
        </w:rPr>
        <w:t xml:space="preserve">. This </w:t>
      </w:r>
      <w:r w:rsidRPr="009F25B1">
        <w:rPr>
          <w:rStyle w:val="Emphasis"/>
          <w:highlight w:val="cyan"/>
        </w:rPr>
        <w:t>streamlining of operations</w:t>
      </w:r>
      <w:r w:rsidRPr="00976CEA">
        <w:rPr>
          <w:sz w:val="16"/>
        </w:rPr>
        <w:t xml:space="preserve"> can lead to significant cost reductions and increases in operational efficiency.</w:t>
      </w:r>
    </w:p>
    <w:p w14:paraId="130A809F" w14:textId="77777777" w:rsidR="000E5500" w:rsidRDefault="000E5500" w:rsidP="000E5500">
      <w:pPr>
        <w:pStyle w:val="Heading4"/>
      </w:pPr>
      <w:r>
        <w:t xml:space="preserve">It's the </w:t>
      </w:r>
      <w:r>
        <w:rPr>
          <w:u w:val="single"/>
        </w:rPr>
        <w:t>defining characteristic</w:t>
      </w:r>
      <w:r>
        <w:t xml:space="preserve"> of a DAO.</w:t>
      </w:r>
    </w:p>
    <w:p w14:paraId="14F51E05" w14:textId="77777777" w:rsidR="000E5500" w:rsidRPr="004A0DC8" w:rsidRDefault="000E5500" w:rsidP="000E5500">
      <w:r>
        <w:rPr>
          <w:rStyle w:val="Style13ptBold"/>
        </w:rPr>
        <w:t xml:space="preserve">Simmons ’23 </w:t>
      </w:r>
      <w:r w:rsidRPr="004A0DC8">
        <w:t xml:space="preserve">[Jake; December 9; former founder and managing partner at CNF and Crypto Journalism; NewsBTC, “What Is A DAO,” </w:t>
      </w:r>
      <w:hyperlink r:id="rId11" w:history="1">
        <w:r w:rsidRPr="004A0DC8">
          <w:rPr>
            <w:rStyle w:val="Hyperlink"/>
          </w:rPr>
          <w:t>https://www.newsbtc.com/web3/what-is-a-dao-meaning/</w:t>
        </w:r>
      </w:hyperlink>
      <w:r w:rsidRPr="004A0DC8">
        <w:t>] nikhil</w:t>
      </w:r>
    </w:p>
    <w:p w14:paraId="1A8D5985" w14:textId="77777777" w:rsidR="000E5500" w:rsidRDefault="000E5500" w:rsidP="000E5500">
      <w:pPr>
        <w:rPr>
          <w:sz w:val="16"/>
        </w:rPr>
      </w:pPr>
      <w:r w:rsidRPr="009F3EC7">
        <w:rPr>
          <w:sz w:val="16"/>
        </w:rPr>
        <w:t xml:space="preserve">The </w:t>
      </w:r>
      <w:r w:rsidRPr="009F3EC7">
        <w:rPr>
          <w:rStyle w:val="Emphasis"/>
          <w:highlight w:val="cyan"/>
        </w:rPr>
        <w:t>defining characteristic</w:t>
      </w:r>
      <w:r w:rsidRPr="009F3EC7">
        <w:rPr>
          <w:highlight w:val="cyan"/>
          <w:u w:val="single"/>
        </w:rPr>
        <w:t xml:space="preserve"> of a DAO is</w:t>
      </w:r>
      <w:r w:rsidRPr="009F3EC7">
        <w:rPr>
          <w:sz w:val="16"/>
        </w:rPr>
        <w:t xml:space="preserve"> its </w:t>
      </w:r>
      <w:r w:rsidRPr="009F3EC7">
        <w:rPr>
          <w:u w:val="single"/>
        </w:rPr>
        <w:t xml:space="preserve">reliance on </w:t>
      </w:r>
      <w:r w:rsidRPr="009F3EC7">
        <w:rPr>
          <w:rStyle w:val="Emphasis"/>
          <w:highlight w:val="cyan"/>
        </w:rPr>
        <w:t>smart contracts</w:t>
      </w:r>
      <w:r w:rsidRPr="009F3EC7">
        <w:rPr>
          <w:highlight w:val="cyan"/>
          <w:u w:val="single"/>
        </w:rPr>
        <w:t xml:space="preserve"> to </w:t>
      </w:r>
      <w:r w:rsidRPr="009F3EC7">
        <w:rPr>
          <w:rStyle w:val="Emphasis"/>
          <w:highlight w:val="cyan"/>
        </w:rPr>
        <w:t>automate</w:t>
      </w:r>
      <w:r w:rsidRPr="009F3EC7">
        <w:rPr>
          <w:u w:val="single"/>
        </w:rPr>
        <w:t xml:space="preserve"> administrative </w:t>
      </w:r>
      <w:r w:rsidRPr="009F3EC7">
        <w:rPr>
          <w:rStyle w:val="Emphasis"/>
          <w:highlight w:val="cyan"/>
        </w:rPr>
        <w:t>functions</w:t>
      </w:r>
      <w:r w:rsidRPr="009F3EC7">
        <w:rPr>
          <w:sz w:val="16"/>
        </w:rPr>
        <w:t xml:space="preserve"> and enforce the rules set forth by its members. This </w:t>
      </w:r>
      <w:r w:rsidRPr="009F3EC7">
        <w:rPr>
          <w:u w:val="single"/>
        </w:rPr>
        <w:t>automation</w:t>
      </w:r>
      <w:r w:rsidRPr="009F3EC7">
        <w:rPr>
          <w:sz w:val="16"/>
        </w:rPr>
        <w:t xml:space="preserve"> not only </w:t>
      </w:r>
      <w:r w:rsidRPr="009F3EC7">
        <w:rPr>
          <w:rStyle w:val="Emphasis"/>
          <w:highlight w:val="cyan"/>
        </w:rPr>
        <w:t>minimizes</w:t>
      </w:r>
      <w:r w:rsidRPr="009F3EC7">
        <w:rPr>
          <w:u w:val="single"/>
        </w:rPr>
        <w:t xml:space="preserve"> the need for </w:t>
      </w:r>
      <w:r w:rsidRPr="009F3EC7">
        <w:rPr>
          <w:rStyle w:val="Emphasis"/>
          <w:highlight w:val="cyan"/>
        </w:rPr>
        <w:t>intermediaries</w:t>
      </w:r>
      <w:r w:rsidRPr="009F3EC7">
        <w:rPr>
          <w:sz w:val="16"/>
        </w:rPr>
        <w:t xml:space="preserve"> but also </w:t>
      </w:r>
      <w:r w:rsidRPr="009F3EC7">
        <w:rPr>
          <w:u w:val="single"/>
        </w:rPr>
        <w:t>ensures</w:t>
      </w:r>
      <w:r w:rsidRPr="009F3EC7">
        <w:rPr>
          <w:sz w:val="16"/>
        </w:rPr>
        <w:t xml:space="preserve"> that the </w:t>
      </w:r>
      <w:r w:rsidRPr="009F3EC7">
        <w:rPr>
          <w:u w:val="single"/>
        </w:rPr>
        <w:t xml:space="preserve">organization's operations are </w:t>
      </w:r>
      <w:r w:rsidRPr="009F3EC7">
        <w:rPr>
          <w:rStyle w:val="Emphasis"/>
        </w:rPr>
        <w:t>immutable</w:t>
      </w:r>
      <w:r w:rsidRPr="009F3EC7">
        <w:rPr>
          <w:sz w:val="16"/>
        </w:rPr>
        <w:t xml:space="preserve">, </w:t>
      </w:r>
      <w:r w:rsidRPr="009F3EC7">
        <w:rPr>
          <w:rStyle w:val="Emphasis"/>
        </w:rPr>
        <w:t>transparent</w:t>
      </w:r>
      <w:r w:rsidRPr="009F3EC7">
        <w:rPr>
          <w:sz w:val="16"/>
        </w:rPr>
        <w:t xml:space="preserve">, and </w:t>
      </w:r>
      <w:r w:rsidRPr="009F3EC7">
        <w:rPr>
          <w:rStyle w:val="Emphasis"/>
        </w:rPr>
        <w:t>aligned</w:t>
      </w:r>
      <w:r w:rsidRPr="009F3EC7">
        <w:rPr>
          <w:u w:val="single"/>
        </w:rPr>
        <w:t xml:space="preserve"> with the </w:t>
      </w:r>
      <w:r w:rsidRPr="009F3EC7">
        <w:rPr>
          <w:rStyle w:val="Emphasis"/>
        </w:rPr>
        <w:t>interests</w:t>
      </w:r>
      <w:r w:rsidRPr="009F3EC7">
        <w:rPr>
          <w:u w:val="single"/>
        </w:rPr>
        <w:t xml:space="preserve"> of its token holders</w:t>
      </w:r>
      <w:r w:rsidRPr="009F3EC7">
        <w:rPr>
          <w:sz w:val="16"/>
        </w:rPr>
        <w:t>. DAOs, therefore, redefine organizational management by embedding trust, integrity, and collective intelligence at their core.</w:t>
      </w:r>
    </w:p>
    <w:p w14:paraId="3BB00388" w14:textId="77777777" w:rsidR="000E5500" w:rsidRDefault="000E5500" w:rsidP="000E5500">
      <w:pPr>
        <w:pStyle w:val="Heading4"/>
      </w:pPr>
      <w:r w:rsidRPr="002637E5">
        <w:rPr>
          <w:u w:val="single"/>
        </w:rPr>
        <w:t>CONTRACTS</w:t>
      </w:r>
      <w:r>
        <w:t xml:space="preserve"> and </w:t>
      </w:r>
      <w:r w:rsidRPr="006A3368">
        <w:rPr>
          <w:u w:val="single"/>
        </w:rPr>
        <w:t>BORDER AGNOSTICNESS</w:t>
      </w:r>
      <w:r>
        <w:t>.</w:t>
      </w:r>
    </w:p>
    <w:p w14:paraId="6A84456E" w14:textId="77777777" w:rsidR="000E5500" w:rsidRPr="00A723CB" w:rsidRDefault="000E5500" w:rsidP="000E5500">
      <w:r>
        <w:rPr>
          <w:rStyle w:val="Style13ptBold"/>
        </w:rPr>
        <w:t xml:space="preserve">Kaal ’23 </w:t>
      </w:r>
      <w:r w:rsidRPr="00A723CB">
        <w:t>[Wulf</w:t>
      </w:r>
      <w:r>
        <w:t xml:space="preserve"> and Josh Bykowski</w:t>
      </w:r>
      <w:r w:rsidRPr="00A723CB">
        <w:t>; August 25; Ph.D. in Law and Economics from Humboldt Universitaet zu Berlin, LL.M. from University of Illinois College of Law;</w:t>
      </w:r>
      <w:r w:rsidRPr="00D87133">
        <w:t xml:space="preserve"> licensed attorney in the United States with a focus on corporate development, emerging technologies, M&amp;A advisory, data privacy, and intellectual property</w:t>
      </w:r>
      <w:r>
        <w:t>;</w:t>
      </w:r>
      <w:r w:rsidRPr="00A723CB">
        <w:t xml:space="preserve"> Newstex Blogs, “Decentralized Autonomous Organizations Are a Paradigm Shift in Business Evolution,” </w:t>
      </w:r>
      <w:hyperlink r:id="rId12" w:history="1">
        <w:r w:rsidRPr="00A723CB">
          <w:rPr>
            <w:rStyle w:val="Hyperlink"/>
          </w:rPr>
          <w:t>https://clsbluesky.law.columbia.edu/2023/08/25/decentralized-autonomous-organizations-are-a-paradigm-shift-in-business-evolution/</w:t>
        </w:r>
      </w:hyperlink>
      <w:r w:rsidRPr="00A723CB">
        <w:t>] nikhil</w:t>
      </w:r>
    </w:p>
    <w:p w14:paraId="6F6882AC" w14:textId="77777777" w:rsidR="000E5500" w:rsidRDefault="000E5500" w:rsidP="000E5500">
      <w:pPr>
        <w:rPr>
          <w:sz w:val="16"/>
        </w:rPr>
      </w:pPr>
      <w:r w:rsidRPr="00AB2AE6">
        <w:rPr>
          <w:sz w:val="16"/>
        </w:rPr>
        <w:t>Empowered by blockchain technology, DAOs harness decentralization and transparency to operate in an unprecedented manner. In stark contrast to traditional corporations that rely on centralized decision-making hierarchies, </w:t>
      </w:r>
      <w:r w:rsidRPr="00AB2AE6">
        <w:rPr>
          <w:highlight w:val="cyan"/>
          <w:u w:val="single"/>
        </w:rPr>
        <w:t xml:space="preserve">DAOs operate through </w:t>
      </w:r>
      <w:r w:rsidRPr="00AB2AE6">
        <w:rPr>
          <w:rStyle w:val="Emphasis"/>
          <w:highlight w:val="cyan"/>
        </w:rPr>
        <w:t>pre-defined rules</w:t>
      </w:r>
      <w:r w:rsidRPr="00AB2AE6">
        <w:rPr>
          <w:highlight w:val="cyan"/>
          <w:u w:val="single"/>
        </w:rPr>
        <w:t xml:space="preserve"> encoded in </w:t>
      </w:r>
      <w:r w:rsidRPr="00AB2AE6">
        <w:rPr>
          <w:rStyle w:val="Emphasis"/>
          <w:highlight w:val="cyan"/>
        </w:rPr>
        <w:t>smart contracts</w:t>
      </w:r>
      <w:r w:rsidRPr="00AB2AE6">
        <w:rPr>
          <w:u w:val="single"/>
        </w:rPr>
        <w:t xml:space="preserve"> on the </w:t>
      </w:r>
      <w:r w:rsidRPr="00AB2AE6">
        <w:rPr>
          <w:rStyle w:val="Emphasis"/>
        </w:rPr>
        <w:t>blockchain</w:t>
      </w:r>
      <w:r w:rsidRPr="00AB2AE6">
        <w:rPr>
          <w:sz w:val="16"/>
        </w:rPr>
        <w:t xml:space="preserve">. This </w:t>
      </w:r>
      <w:r w:rsidRPr="00AB2AE6">
        <w:rPr>
          <w:rStyle w:val="Emphasis"/>
        </w:rPr>
        <w:t>decentralized architecture</w:t>
      </w:r>
      <w:r w:rsidRPr="00AB2AE6">
        <w:rPr>
          <w:u w:val="single"/>
        </w:rPr>
        <w:t xml:space="preserve"> </w:t>
      </w:r>
      <w:r w:rsidRPr="00AB2AE6">
        <w:rPr>
          <w:highlight w:val="cyan"/>
          <w:u w:val="single"/>
        </w:rPr>
        <w:t>enhances</w:t>
      </w:r>
      <w:r w:rsidRPr="00AB2AE6">
        <w:rPr>
          <w:u w:val="single"/>
        </w:rPr>
        <w:t xml:space="preserve"> </w:t>
      </w:r>
      <w:r w:rsidRPr="00AB2AE6">
        <w:rPr>
          <w:rStyle w:val="Emphasis"/>
        </w:rPr>
        <w:t>transparency</w:t>
      </w:r>
      <w:r w:rsidRPr="00AB2AE6">
        <w:rPr>
          <w:u w:val="single"/>
        </w:rPr>
        <w:t xml:space="preserve">, </w:t>
      </w:r>
      <w:r w:rsidRPr="00AB2AE6">
        <w:rPr>
          <w:rStyle w:val="Emphasis"/>
        </w:rPr>
        <w:t>security</w:t>
      </w:r>
      <w:r w:rsidRPr="00AB2AE6">
        <w:rPr>
          <w:u w:val="single"/>
        </w:rPr>
        <w:t>, and </w:t>
      </w:r>
      <w:r w:rsidRPr="00AB2AE6">
        <w:rPr>
          <w:rStyle w:val="Emphasis"/>
          <w:highlight w:val="cyan"/>
        </w:rPr>
        <w:t>automation</w:t>
      </w:r>
      <w:r w:rsidRPr="00AB2AE6">
        <w:rPr>
          <w:sz w:val="16"/>
        </w:rPr>
        <w:t xml:space="preserve">, </w:t>
      </w:r>
      <w:r w:rsidRPr="00AB2AE6">
        <w:rPr>
          <w:u w:val="single"/>
        </w:rPr>
        <w:t xml:space="preserve">rendering them </w:t>
      </w:r>
      <w:r w:rsidRPr="00AB2AE6">
        <w:rPr>
          <w:rStyle w:val="Emphasis"/>
        </w:rPr>
        <w:t>tailor-made</w:t>
      </w:r>
      <w:r w:rsidRPr="00AB2AE6">
        <w:rPr>
          <w:u w:val="single"/>
        </w:rPr>
        <w:t xml:space="preserve"> for the </w:t>
      </w:r>
      <w:r w:rsidRPr="00AB2AE6">
        <w:rPr>
          <w:rStyle w:val="Emphasis"/>
        </w:rPr>
        <w:t>digital age</w:t>
      </w:r>
      <w:r w:rsidRPr="00AB2AE6">
        <w:rPr>
          <w:sz w:val="16"/>
        </w:rPr>
        <w:t>.</w:t>
      </w:r>
      <w:r w:rsidRPr="00AB2AE6">
        <w:rPr>
          <w:sz w:val="16"/>
        </w:rPr>
        <w:br/>
        <w:t xml:space="preserve">The Information Age, where data and information reign supreme, confers manifold advantages upon DAOs. Their capacity to aggregate and analyze colossal volumes of real-time data empowers informed decision-making. The </w:t>
      </w:r>
      <w:r w:rsidRPr="00AB2AE6">
        <w:rPr>
          <w:highlight w:val="cyan"/>
          <w:u w:val="single"/>
        </w:rPr>
        <w:t>integration of </w:t>
      </w:r>
      <w:r w:rsidRPr="00AB2AE6">
        <w:rPr>
          <w:rStyle w:val="Emphasis"/>
          <w:highlight w:val="cyan"/>
        </w:rPr>
        <w:t>automation</w:t>
      </w:r>
      <w:r w:rsidRPr="00AB2AE6">
        <w:rPr>
          <w:highlight w:val="cyan"/>
          <w:u w:val="single"/>
        </w:rPr>
        <w:t xml:space="preserve"> diminishes the need for </w:t>
      </w:r>
      <w:r w:rsidRPr="00AB2AE6">
        <w:rPr>
          <w:rStyle w:val="Emphasis"/>
          <w:highlight w:val="cyan"/>
        </w:rPr>
        <w:t>human intervention</w:t>
      </w:r>
      <w:r w:rsidRPr="00AB2AE6">
        <w:rPr>
          <w:sz w:val="16"/>
        </w:rPr>
        <w:t xml:space="preserve"> across myriad processes, thereby augmenting efficiency and cost-effectiveness. Furthermore, the </w:t>
      </w:r>
      <w:r w:rsidRPr="00AB2AE6">
        <w:rPr>
          <w:rStyle w:val="Emphasis"/>
          <w:highlight w:val="cyan"/>
        </w:rPr>
        <w:t>border-agnostic</w:t>
      </w:r>
      <w:r w:rsidRPr="00AB2AE6">
        <w:rPr>
          <w:highlight w:val="cyan"/>
          <w:u w:val="single"/>
        </w:rPr>
        <w:t xml:space="preserve"> nature</w:t>
      </w:r>
      <w:r w:rsidRPr="00AB2AE6">
        <w:rPr>
          <w:u w:val="single"/>
        </w:rPr>
        <w:t xml:space="preserve"> of the </w:t>
      </w:r>
      <w:r w:rsidRPr="00AB2AE6">
        <w:rPr>
          <w:rStyle w:val="Emphasis"/>
        </w:rPr>
        <w:t>global economy</w:t>
      </w:r>
      <w:r w:rsidRPr="00AB2AE6">
        <w:rPr>
          <w:sz w:val="16"/>
        </w:rPr>
        <w:t xml:space="preserve"> finds a natural ally in DAOs, which </w:t>
      </w:r>
      <w:r w:rsidRPr="00AB2AE6">
        <w:rPr>
          <w:highlight w:val="cyan"/>
          <w:u w:val="single"/>
        </w:rPr>
        <w:t>can</w:t>
      </w:r>
      <w:r w:rsidRPr="00AB2AE6">
        <w:rPr>
          <w:sz w:val="16"/>
        </w:rPr>
        <w:t xml:space="preserve"> seamlessly </w:t>
      </w:r>
      <w:r w:rsidRPr="00AB2AE6">
        <w:rPr>
          <w:highlight w:val="cyan"/>
          <w:u w:val="single"/>
        </w:rPr>
        <w:t>function</w:t>
      </w:r>
      <w:r w:rsidRPr="00AB2AE6">
        <w:rPr>
          <w:sz w:val="16"/>
        </w:rPr>
        <w:t xml:space="preserve"> across geographical boundaries </w:t>
      </w:r>
      <w:r w:rsidRPr="00AB2AE6">
        <w:rPr>
          <w:highlight w:val="cyan"/>
          <w:u w:val="single"/>
        </w:rPr>
        <w:t>without</w:t>
      </w:r>
      <w:r w:rsidRPr="00AB2AE6">
        <w:rPr>
          <w:sz w:val="16"/>
        </w:rPr>
        <w:t xml:space="preserve"> the necessity of a </w:t>
      </w:r>
      <w:r w:rsidRPr="00AB2AE6">
        <w:rPr>
          <w:rStyle w:val="Emphasis"/>
          <w:highlight w:val="cyan"/>
        </w:rPr>
        <w:t>physical presence</w:t>
      </w:r>
      <w:r w:rsidRPr="00AB2AE6">
        <w:rPr>
          <w:sz w:val="16"/>
        </w:rPr>
        <w:t>.</w:t>
      </w:r>
    </w:p>
    <w:p w14:paraId="1769E80A" w14:textId="77777777" w:rsidR="000E5500" w:rsidRDefault="000E5500" w:rsidP="000E5500">
      <w:pPr>
        <w:pStyle w:val="Heading4"/>
      </w:pPr>
      <w:r>
        <w:lastRenderedPageBreak/>
        <w:t xml:space="preserve">Smart contracts are the </w:t>
      </w:r>
      <w:r>
        <w:rPr>
          <w:u w:val="single"/>
        </w:rPr>
        <w:t>backbone</w:t>
      </w:r>
      <w:r>
        <w:t xml:space="preserve"> of DAOs.</w:t>
      </w:r>
    </w:p>
    <w:p w14:paraId="54F77C4E" w14:textId="77777777" w:rsidR="000E5500" w:rsidRPr="00C947A8" w:rsidRDefault="000E5500" w:rsidP="000E5500">
      <w:pPr>
        <w:rPr>
          <w:rStyle w:val="Style13ptBold"/>
        </w:rPr>
      </w:pPr>
      <w:r>
        <w:rPr>
          <w:rStyle w:val="Style13ptBold"/>
        </w:rPr>
        <w:t xml:space="preserve">LP ’24 </w:t>
      </w:r>
      <w:r w:rsidRPr="00FB2E28">
        <w:t xml:space="preserve">[Liveplex; April 17; IT Services and IT Consulting firm; Liveplex, “DECENTRALIZED AUTONOMOUS ORGANIZATIONS (DAO): THE FUTURE OF ENTERPRISE?,” </w:t>
      </w:r>
      <w:hyperlink r:id="rId13" w:history="1">
        <w:r w:rsidRPr="00FB2E28">
          <w:rPr>
            <w:rStyle w:val="Hyperlink"/>
          </w:rPr>
          <w:t>https://www.linkedin.com/pulse/decentralized-autonomous-organizations-dao-future-enterprise-icijc/</w:t>
        </w:r>
      </w:hyperlink>
      <w:r w:rsidRPr="00FB2E28">
        <w:t>] nikhil</w:t>
      </w:r>
    </w:p>
    <w:p w14:paraId="3568B0C7" w14:textId="77777777" w:rsidR="000E5500" w:rsidRPr="00C947A8" w:rsidRDefault="000E5500" w:rsidP="000E5500">
      <w:pPr>
        <w:rPr>
          <w:sz w:val="16"/>
        </w:rPr>
      </w:pPr>
      <w:r w:rsidRPr="00C947A8">
        <w:rPr>
          <w:sz w:val="16"/>
        </w:rPr>
        <w:t xml:space="preserve">Smart Contract Infrastructure: The </w:t>
      </w:r>
      <w:r w:rsidRPr="00C947A8">
        <w:rPr>
          <w:rStyle w:val="Emphasis"/>
          <w:highlight w:val="cyan"/>
        </w:rPr>
        <w:t>backbone</w:t>
      </w:r>
      <w:r w:rsidRPr="00C947A8">
        <w:rPr>
          <w:highlight w:val="cyan"/>
          <w:u w:val="single"/>
        </w:rPr>
        <w:t xml:space="preserve"> of any DAO</w:t>
      </w:r>
      <w:r w:rsidRPr="00C947A8">
        <w:rPr>
          <w:sz w:val="16"/>
        </w:rPr>
        <w:t xml:space="preserve"> is the </w:t>
      </w:r>
      <w:r w:rsidRPr="00C947A8">
        <w:rPr>
          <w:rStyle w:val="Emphasis"/>
          <w:highlight w:val="cyan"/>
        </w:rPr>
        <w:t>smart contracts</w:t>
      </w:r>
      <w:r w:rsidRPr="00C947A8">
        <w:rPr>
          <w:highlight w:val="cyan"/>
          <w:u w:val="single"/>
        </w:rPr>
        <w:t xml:space="preserve"> that </w:t>
      </w:r>
      <w:r w:rsidRPr="00C947A8">
        <w:rPr>
          <w:rStyle w:val="Emphasis"/>
          <w:highlight w:val="cyan"/>
        </w:rPr>
        <w:t>automate</w:t>
      </w:r>
      <w:r w:rsidRPr="00C947A8">
        <w:rPr>
          <w:u w:val="single"/>
        </w:rPr>
        <w:t xml:space="preserve"> organizational </w:t>
      </w:r>
      <w:r w:rsidRPr="00C947A8">
        <w:rPr>
          <w:rStyle w:val="Emphasis"/>
          <w:highlight w:val="cyan"/>
        </w:rPr>
        <w:t>processes</w:t>
      </w:r>
      <w:r w:rsidRPr="00C947A8">
        <w:rPr>
          <w:sz w:val="16"/>
        </w:rPr>
        <w:t xml:space="preserve">. These </w:t>
      </w:r>
      <w:r w:rsidRPr="00C947A8">
        <w:rPr>
          <w:highlight w:val="cyan"/>
          <w:u w:val="single"/>
        </w:rPr>
        <w:t xml:space="preserve">contracts </w:t>
      </w:r>
      <w:r w:rsidRPr="00C947A8">
        <w:rPr>
          <w:rStyle w:val="Emphasis"/>
          <w:highlight w:val="cyan"/>
        </w:rPr>
        <w:t>handle everything</w:t>
      </w:r>
      <w:r w:rsidRPr="00C947A8">
        <w:rPr>
          <w:highlight w:val="cyan"/>
          <w:u w:val="single"/>
        </w:rPr>
        <w:t xml:space="preserve"> from </w:t>
      </w:r>
      <w:r w:rsidRPr="00C947A8">
        <w:rPr>
          <w:rStyle w:val="Emphasis"/>
          <w:highlight w:val="cyan"/>
        </w:rPr>
        <w:t>financial transactions</w:t>
      </w:r>
      <w:r w:rsidRPr="00C947A8">
        <w:rPr>
          <w:u w:val="single"/>
        </w:rPr>
        <w:t xml:space="preserve"> and </w:t>
      </w:r>
      <w:r w:rsidRPr="00C947A8">
        <w:rPr>
          <w:rStyle w:val="Emphasis"/>
          <w:highlight w:val="cyan"/>
        </w:rPr>
        <w:t>governance</w:t>
      </w:r>
      <w:r w:rsidRPr="00C947A8">
        <w:rPr>
          <w:highlight w:val="cyan"/>
          <w:u w:val="single"/>
        </w:rPr>
        <w:t xml:space="preserve"> to</w:t>
      </w:r>
      <w:r w:rsidRPr="00C947A8">
        <w:rPr>
          <w:u w:val="single"/>
        </w:rPr>
        <w:t xml:space="preserve"> </w:t>
      </w:r>
      <w:r w:rsidRPr="00C947A8">
        <w:rPr>
          <w:rStyle w:val="Emphasis"/>
          <w:highlight w:val="cyan"/>
        </w:rPr>
        <w:t>operational tasks</w:t>
      </w:r>
      <w:r w:rsidRPr="00C947A8">
        <w:rPr>
          <w:highlight w:val="cyan"/>
          <w:u w:val="single"/>
        </w:rPr>
        <w:t xml:space="preserve">, executing </w:t>
      </w:r>
      <w:r w:rsidRPr="00C947A8">
        <w:rPr>
          <w:rStyle w:val="Emphasis"/>
          <w:highlight w:val="cyan"/>
        </w:rPr>
        <w:t>predefined conditions</w:t>
      </w:r>
      <w:r w:rsidRPr="00C947A8">
        <w:rPr>
          <w:highlight w:val="cyan"/>
          <w:u w:val="single"/>
        </w:rPr>
        <w:t xml:space="preserve"> without </w:t>
      </w:r>
      <w:r w:rsidRPr="00C947A8">
        <w:rPr>
          <w:rStyle w:val="Emphasis"/>
          <w:highlight w:val="cyan"/>
        </w:rPr>
        <w:t>manual oversight</w:t>
      </w:r>
      <w:r w:rsidRPr="00C947A8">
        <w:rPr>
          <w:highlight w:val="cyan"/>
          <w:u w:val="single"/>
        </w:rPr>
        <w:t xml:space="preserve"> or </w:t>
      </w:r>
      <w:r w:rsidRPr="00C947A8">
        <w:rPr>
          <w:rStyle w:val="Emphasis"/>
          <w:highlight w:val="cyan"/>
        </w:rPr>
        <w:t>intervention</w:t>
      </w:r>
      <w:r w:rsidRPr="00C947A8">
        <w:rPr>
          <w:sz w:val="16"/>
        </w:rPr>
        <w:t>. This ensures efficiency and transparency and significantly reduces the possibility of human error or manipulation.</w:t>
      </w:r>
    </w:p>
    <w:p w14:paraId="0C52801D" w14:textId="77777777" w:rsidR="000E5500" w:rsidRDefault="000E5500" w:rsidP="000E5500">
      <w:pPr>
        <w:pStyle w:val="Heading3"/>
      </w:pPr>
      <w:r>
        <w:lastRenderedPageBreak/>
        <w:t>Populism---Impact---Automation---2NC</w:t>
      </w:r>
    </w:p>
    <w:p w14:paraId="54098664" w14:textId="77777777" w:rsidR="000E5500" w:rsidRDefault="000E5500" w:rsidP="000E5500">
      <w:pPr>
        <w:pStyle w:val="Heading4"/>
      </w:pPr>
      <w:r>
        <w:t xml:space="preserve">Economic insecurity is a </w:t>
      </w:r>
      <w:r>
        <w:rPr>
          <w:u w:val="single"/>
        </w:rPr>
        <w:t>risk factor</w:t>
      </w:r>
      <w:r>
        <w:t xml:space="preserve"> for populism.</w:t>
      </w:r>
    </w:p>
    <w:p w14:paraId="0C758A77" w14:textId="77777777" w:rsidR="000E5500" w:rsidRDefault="000E5500" w:rsidP="000E5500">
      <w:pPr>
        <w:rPr>
          <w:rStyle w:val="Style13ptBold"/>
        </w:rPr>
      </w:pPr>
      <w:r>
        <w:rPr>
          <w:rStyle w:val="Style13ptBold"/>
        </w:rPr>
        <w:t xml:space="preserve">Jacobs ’24 </w:t>
      </w:r>
      <w:r w:rsidRPr="00B170C5">
        <w:t xml:space="preserve">[Julian, Francesco Tasin, and AJ Mannan; April 25; Doctoral Student – University of Oxford, Department of Politics and IR; Research Assistant, Future Impact Group – University of Oxford; Research Assistant, Future Impact Group – University of Oxford; Brookings, “Does automation increase support for the far right?,” </w:t>
      </w:r>
      <w:hyperlink r:id="rId14" w:history="1">
        <w:r w:rsidRPr="00B170C5">
          <w:rPr>
            <w:rStyle w:val="Hyperlink"/>
          </w:rPr>
          <w:t>https://www.brookings.edu/articles/does-automation-increase-support-for-the-far-right/</w:t>
        </w:r>
      </w:hyperlink>
      <w:r w:rsidRPr="00B170C5">
        <w:t>] nikhil</w:t>
      </w:r>
    </w:p>
    <w:p w14:paraId="144DAC6F" w14:textId="77777777" w:rsidR="000E5500" w:rsidRPr="00164647" w:rsidRDefault="000E5500" w:rsidP="000E5500">
      <w:pPr>
        <w:rPr>
          <w:sz w:val="16"/>
        </w:rPr>
      </w:pPr>
      <w:r w:rsidRPr="00164647">
        <w:rPr>
          <w:sz w:val="16"/>
        </w:rPr>
        <w:t xml:space="preserve">The </w:t>
      </w:r>
      <w:r w:rsidRPr="00164647">
        <w:rPr>
          <w:rStyle w:val="Emphasis"/>
        </w:rPr>
        <w:t>economic insecurity</w:t>
      </w:r>
      <w:r w:rsidRPr="00164647">
        <w:rPr>
          <w:u w:val="single"/>
        </w:rPr>
        <w:t xml:space="preserve"> caused by</w:t>
      </w:r>
      <w:r w:rsidRPr="00164647">
        <w:rPr>
          <w:sz w:val="16"/>
        </w:rPr>
        <w:t xml:space="preserve"> task </w:t>
      </w:r>
      <w:r w:rsidRPr="00164647">
        <w:rPr>
          <w:u w:val="single"/>
        </w:rPr>
        <w:t>automation</w:t>
      </w:r>
      <w:r w:rsidRPr="00164647">
        <w:rPr>
          <w:sz w:val="16"/>
        </w:rPr>
        <w:t xml:space="preserve"> of routine-based work is often </w:t>
      </w:r>
      <w:r w:rsidRPr="00164647">
        <w:rPr>
          <w:u w:val="single"/>
        </w:rPr>
        <w:t xml:space="preserve">associated with increased </w:t>
      </w:r>
      <w:r w:rsidRPr="00164647">
        <w:rPr>
          <w:rStyle w:val="Emphasis"/>
        </w:rPr>
        <w:t>political polarization</w:t>
      </w:r>
      <w:r w:rsidRPr="00164647">
        <w:rPr>
          <w:sz w:val="16"/>
        </w:rPr>
        <w:t xml:space="preserve"> across Europe and the United States. A large body of evidence now exists showing that a </w:t>
      </w:r>
      <w:r w:rsidRPr="00164647">
        <w:rPr>
          <w:u w:val="single"/>
        </w:rPr>
        <w:t xml:space="preserve">higher risk of automation leads to increased support for </w:t>
      </w:r>
      <w:r w:rsidRPr="00164647">
        <w:rPr>
          <w:rStyle w:val="Emphasis"/>
        </w:rPr>
        <w:t>populist right-wing</w:t>
      </w:r>
      <w:r w:rsidRPr="00164647">
        <w:rPr>
          <w:sz w:val="16"/>
        </w:rPr>
        <w:t xml:space="preserve"> parties. </w:t>
      </w:r>
      <w:r w:rsidRPr="00164647">
        <w:rPr>
          <w:rStyle w:val="Emphasis"/>
        </w:rPr>
        <w:t>Economic uncertainty</w:t>
      </w:r>
      <w:r w:rsidRPr="00164647">
        <w:rPr>
          <w:sz w:val="16"/>
        </w:rPr>
        <w:t xml:space="preserve"> explains up to </w:t>
      </w:r>
      <w:r w:rsidRPr="00164647">
        <w:rPr>
          <w:rStyle w:val="Emphasis"/>
        </w:rPr>
        <w:t>one-third</w:t>
      </w:r>
      <w:r w:rsidRPr="00164647">
        <w:rPr>
          <w:u w:val="single"/>
        </w:rPr>
        <w:t xml:space="preserve"> of the </w:t>
      </w:r>
      <w:r w:rsidRPr="00164647">
        <w:rPr>
          <w:rStyle w:val="Emphasis"/>
        </w:rPr>
        <w:t>rise in extremism</w:t>
      </w:r>
      <w:r w:rsidRPr="00164647">
        <w:rPr>
          <w:sz w:val="16"/>
        </w:rPr>
        <w:t xml:space="preserve"> in Europe, with automation playing a subsidiary role alongside other factors impacting economic livelihoods.</w:t>
      </w:r>
    </w:p>
    <w:p w14:paraId="02DCD075" w14:textId="77777777" w:rsidR="000E5500" w:rsidRPr="00164647" w:rsidRDefault="000E5500" w:rsidP="000E5500">
      <w:pPr>
        <w:rPr>
          <w:sz w:val="16"/>
        </w:rPr>
      </w:pPr>
      <w:r w:rsidRPr="00164647">
        <w:rPr>
          <w:sz w:val="16"/>
        </w:rPr>
        <w:t>First, how much technology-enabled automation is occurring? And what are its economic effects? Seminal research by scholars such as</w:t>
      </w:r>
      <w:r w:rsidRPr="001F01FA">
        <w:rPr>
          <w:sz w:val="16"/>
        </w:rPr>
        <w:t>d</w:t>
      </w:r>
      <w:r w:rsidRPr="00164647">
        <w:rPr>
          <w:sz w:val="16"/>
        </w:rPr>
        <w:t xml:space="preserve"> David Autor, Claudia Goldin, Lawrence Katz, and David Dorn shows that since the 1980s, the United States has experienced distinct inequalities in the employment distribution, with rising shares of high-wage and low-wage work but a stagnant middle. The effects of digitalization—the diffusion of digital technology in the economy—have played a significant role in this rise of wage inequality in the U.S. Meanwhile, evidence from Kurer and Callego (2019) shows that the decrease in routine-based occupations in the U.K. is attributable to a lower intake of new workers, as most of the routine-based workers in their sample (64.5%) remain in a routine-based profession during the duration of the study, and only 3.4% of them end up unemployed.</w:t>
      </w:r>
    </w:p>
    <w:p w14:paraId="6C35B978" w14:textId="77777777" w:rsidR="000E5500" w:rsidRPr="00164647" w:rsidRDefault="000E5500" w:rsidP="000E5500">
      <w:pPr>
        <w:rPr>
          <w:sz w:val="16"/>
        </w:rPr>
      </w:pPr>
      <w:r w:rsidRPr="00164647">
        <w:rPr>
          <w:sz w:val="16"/>
        </w:rPr>
        <w:t xml:space="preserve">The nature of these effects can therefore appear covert, even to workers themselves. Much of the </w:t>
      </w:r>
      <w:r w:rsidRPr="00164647">
        <w:rPr>
          <w:u w:val="single"/>
        </w:rPr>
        <w:t>public</w:t>
      </w:r>
      <w:r w:rsidRPr="00164647">
        <w:rPr>
          <w:sz w:val="16"/>
        </w:rPr>
        <w:t xml:space="preserve"> may </w:t>
      </w:r>
      <w:r w:rsidRPr="00164647">
        <w:rPr>
          <w:u w:val="single"/>
        </w:rPr>
        <w:t>attribute </w:t>
      </w:r>
      <w:r w:rsidRPr="00164647">
        <w:rPr>
          <w:rStyle w:val="Emphasis"/>
        </w:rPr>
        <w:t>automation-related</w:t>
      </w:r>
      <w:r w:rsidRPr="00164647">
        <w:rPr>
          <w:u w:val="single"/>
        </w:rPr>
        <w:t xml:space="preserve"> job displacement or skill-devaluing to </w:t>
      </w:r>
      <w:r w:rsidRPr="00164647">
        <w:rPr>
          <w:rStyle w:val="Emphasis"/>
        </w:rPr>
        <w:t>other factors</w:t>
      </w:r>
      <w:r w:rsidRPr="00164647">
        <w:rPr>
          <w:u w:val="single"/>
        </w:rPr>
        <w:t xml:space="preserve">, such as </w:t>
      </w:r>
      <w:r w:rsidRPr="00164647">
        <w:rPr>
          <w:rStyle w:val="Emphasis"/>
        </w:rPr>
        <w:t>immigration</w:t>
      </w:r>
      <w:r w:rsidRPr="00164647">
        <w:rPr>
          <w:sz w:val="16"/>
        </w:rPr>
        <w:t xml:space="preserve">. Indeed, research by Dani Rodrik (2021) shows that </w:t>
      </w:r>
      <w:r w:rsidRPr="00164647">
        <w:rPr>
          <w:rStyle w:val="Emphasis"/>
        </w:rPr>
        <w:t>cultural divergence</w:t>
      </w:r>
      <w:r w:rsidRPr="00164647">
        <w:rPr>
          <w:u w:val="single"/>
        </w:rPr>
        <w:t xml:space="preserve"> and </w:t>
      </w:r>
      <w:r w:rsidRPr="00164647">
        <w:rPr>
          <w:rStyle w:val="Emphasis"/>
        </w:rPr>
        <w:t>globalization</w:t>
      </w:r>
      <w:r w:rsidRPr="00164647">
        <w:rPr>
          <w:sz w:val="16"/>
        </w:rPr>
        <w:t xml:space="preserve"> across countries have played a </w:t>
      </w:r>
      <w:r w:rsidRPr="00164647">
        <w:rPr>
          <w:u w:val="single"/>
        </w:rPr>
        <w:t xml:space="preserve">significant role in </w:t>
      </w:r>
      <w:r w:rsidRPr="00164647">
        <w:rPr>
          <w:rStyle w:val="Emphasis"/>
        </w:rPr>
        <w:t>growing polarization</w:t>
      </w:r>
      <w:r w:rsidRPr="00164647">
        <w:rPr>
          <w:sz w:val="16"/>
        </w:rPr>
        <w:t xml:space="preserve"> and populism. Yet he also notes that “both </w:t>
      </w:r>
      <w:r w:rsidRPr="00164647">
        <w:rPr>
          <w:u w:val="single"/>
        </w:rPr>
        <w:t xml:space="preserve">technology and demand shocks elicit a </w:t>
      </w:r>
      <w:r w:rsidRPr="00164647">
        <w:rPr>
          <w:rStyle w:val="Emphasis"/>
        </w:rPr>
        <w:t>protectionist response</w:t>
      </w:r>
      <w:r w:rsidRPr="00164647">
        <w:rPr>
          <w:sz w:val="16"/>
        </w:rPr>
        <w:t xml:space="preserve">…” When automation exposure is increased and perceived by workers, it can lead to calls for a slowdown of automation. Despite this, many social scientists suggest that the effects of automation on polarization are chiefly due to the </w:t>
      </w:r>
      <w:r w:rsidRPr="00164647">
        <w:rPr>
          <w:rStyle w:val="Emphasis"/>
        </w:rPr>
        <w:t>threat</w:t>
      </w:r>
      <w:r w:rsidRPr="00164647">
        <w:rPr>
          <w:u w:val="single"/>
        </w:rPr>
        <w:t xml:space="preserve"> of </w:t>
      </w:r>
      <w:r w:rsidRPr="00164647">
        <w:rPr>
          <w:rStyle w:val="Emphasis"/>
        </w:rPr>
        <w:t>displacement</w:t>
      </w:r>
      <w:r w:rsidRPr="00164647">
        <w:rPr>
          <w:sz w:val="16"/>
        </w:rPr>
        <w:t>, rather than workers’ experience of losing their job. Kurer (2020) provides evidence of this in Germany, Switzerland, and the United Kingdom. He shows that workers who lost or left their routine jobs supported left-wing parties but were between six percent and 15% more likely to abstain from the political process, reflecting disenchantment. “Survivors” of automation who maintained their jobs were more likely to vote for the populist right. This is in line with other more recent evidence suggesting that automation exposure can reduce political engagement for lower-pay workers unless they are situated in a highly unionized environment.</w:t>
      </w:r>
    </w:p>
    <w:p w14:paraId="64192DCD" w14:textId="77777777" w:rsidR="000E5500" w:rsidRDefault="000E5500" w:rsidP="000E5500">
      <w:pPr>
        <w:rPr>
          <w:sz w:val="16"/>
        </w:rPr>
      </w:pPr>
      <w:r w:rsidRPr="00164647">
        <w:rPr>
          <w:sz w:val="16"/>
        </w:rPr>
        <w:t xml:space="preserve">What should we make of the increase in polarization between automation “survivors” and those who leave their jobs? Some scholars have suggested that the </w:t>
      </w:r>
      <w:r w:rsidRPr="00164647">
        <w:rPr>
          <w:u w:val="single"/>
        </w:rPr>
        <w:t>observed increase in</w:t>
      </w:r>
      <w:r w:rsidRPr="00164647">
        <w:rPr>
          <w:sz w:val="16"/>
        </w:rPr>
        <w:t xml:space="preserve"> the vote share of the </w:t>
      </w:r>
      <w:r w:rsidRPr="00164647">
        <w:rPr>
          <w:rStyle w:val="Emphasis"/>
        </w:rPr>
        <w:t>populist right</w:t>
      </w:r>
      <w:r w:rsidRPr="00164647">
        <w:rPr>
          <w:sz w:val="16"/>
        </w:rPr>
        <w:t xml:space="preserve"> in Europe is </w:t>
      </w:r>
      <w:r w:rsidRPr="00164647">
        <w:rPr>
          <w:u w:val="single"/>
        </w:rPr>
        <w:t xml:space="preserve">attributable to the fear of losing one’s </w:t>
      </w:r>
      <w:r w:rsidRPr="00164647">
        <w:rPr>
          <w:rStyle w:val="Emphasis"/>
        </w:rPr>
        <w:t>social status</w:t>
      </w:r>
      <w:r w:rsidRPr="00164647">
        <w:rPr>
          <w:sz w:val="16"/>
        </w:rPr>
        <w:t xml:space="preserve">. Kurer (2020), Im et al (2022), and Boewein et al (2024) all offer evidence that </w:t>
      </w:r>
      <w:r w:rsidRPr="00164647">
        <w:rPr>
          <w:u w:val="single"/>
        </w:rPr>
        <w:t>automation</w:t>
      </w:r>
      <w:r w:rsidRPr="00164647">
        <w:rPr>
          <w:sz w:val="16"/>
        </w:rPr>
        <w:t xml:space="preserve"> does indeed </w:t>
      </w:r>
      <w:r w:rsidRPr="00164647">
        <w:rPr>
          <w:rStyle w:val="Emphasis"/>
        </w:rPr>
        <w:t>induce</w:t>
      </w:r>
      <w:r w:rsidRPr="00164647">
        <w:rPr>
          <w:u w:val="single"/>
        </w:rPr>
        <w:t xml:space="preserve"> growth in voting for the populist right</w:t>
      </w:r>
      <w:r w:rsidRPr="00164647">
        <w:rPr>
          <w:sz w:val="16"/>
        </w:rPr>
        <w:t>. The argument that automation damages workers’ perception of social status is supported by other scholarship too. Van Overbecke (2024) observes a moderating effect of wage, business policy, and contract stability—all factors linked to social status—on the relationship between automation and political polarization. Anelli et al (2021) show that the loss of social status alone doesn’t explain the effects of automation on political behavior—</w:t>
      </w:r>
      <w:r w:rsidRPr="00164647">
        <w:rPr>
          <w:u w:val="single"/>
        </w:rPr>
        <w:t xml:space="preserve">the </w:t>
      </w:r>
      <w:r w:rsidRPr="00164647">
        <w:rPr>
          <w:rStyle w:val="Emphasis"/>
        </w:rPr>
        <w:t>broader loss</w:t>
      </w:r>
      <w:r w:rsidRPr="00164647">
        <w:rPr>
          <w:u w:val="single"/>
        </w:rPr>
        <w:t xml:space="preserve"> of </w:t>
      </w:r>
      <w:r w:rsidRPr="00164647">
        <w:rPr>
          <w:rStyle w:val="Emphasis"/>
        </w:rPr>
        <w:t>economic standing</w:t>
      </w:r>
      <w:r w:rsidRPr="00164647">
        <w:rPr>
          <w:u w:val="single"/>
        </w:rPr>
        <w:t xml:space="preserve"> itself has a role in </w:t>
      </w:r>
      <w:r w:rsidRPr="00164647">
        <w:rPr>
          <w:rStyle w:val="Emphasis"/>
        </w:rPr>
        <w:t>generating movement</w:t>
      </w:r>
      <w:r w:rsidRPr="00164647">
        <w:rPr>
          <w:u w:val="single"/>
        </w:rPr>
        <w:t xml:space="preserve"> toward the right</w:t>
      </w:r>
      <w:r w:rsidRPr="00164647">
        <w:rPr>
          <w:sz w:val="16"/>
        </w:rPr>
        <w:t>.</w:t>
      </w:r>
    </w:p>
    <w:p w14:paraId="34FEEFF5" w14:textId="77777777" w:rsidR="000E5500" w:rsidRPr="009B23C9" w:rsidRDefault="000E5500" w:rsidP="000E5500">
      <w:pPr>
        <w:pStyle w:val="Heading4"/>
        <w:rPr>
          <w:rFonts w:cs="Calibri"/>
        </w:rPr>
      </w:pPr>
      <w:r w:rsidRPr="009B23C9">
        <w:rPr>
          <w:rFonts w:cs="Calibri"/>
        </w:rPr>
        <w:lastRenderedPageBreak/>
        <w:t xml:space="preserve">Automation’s on the </w:t>
      </w:r>
      <w:r w:rsidRPr="009B23C9">
        <w:rPr>
          <w:rFonts w:cs="Calibri"/>
          <w:u w:val="single"/>
        </w:rPr>
        <w:t>rise</w:t>
      </w:r>
      <w:r w:rsidRPr="009B23C9">
        <w:rPr>
          <w:rFonts w:cs="Calibri"/>
        </w:rPr>
        <w:t xml:space="preserve">---that </w:t>
      </w:r>
      <w:r w:rsidRPr="009B23C9">
        <w:rPr>
          <w:rFonts w:cs="Calibri"/>
          <w:u w:val="single"/>
        </w:rPr>
        <w:t>drives</w:t>
      </w:r>
      <w:r w:rsidRPr="009B23C9">
        <w:rPr>
          <w:rFonts w:cs="Calibri"/>
        </w:rPr>
        <w:t xml:space="preserve"> inequality AND polarization.</w:t>
      </w:r>
    </w:p>
    <w:p w14:paraId="334865B8" w14:textId="77777777" w:rsidR="000E5500" w:rsidRPr="005A404C" w:rsidRDefault="000E5500" w:rsidP="000E5500">
      <w:r w:rsidRPr="009B23C9">
        <w:rPr>
          <w:rStyle w:val="Style13ptBold"/>
        </w:rPr>
        <w:t xml:space="preserve">Hiebert ’22 </w:t>
      </w:r>
      <w:r w:rsidRPr="005A404C">
        <w:t>[Kyle; 10/19/2022; researcher and analyst for the Centre for International Governance Innovation; "Tech-Fuelled Inequality Could Catalyze Populism 2.0," https://www.cigionline.org/articles/tech-fuelled-inequality-could-catalyze-populism-20/]</w:t>
      </w:r>
    </w:p>
    <w:p w14:paraId="7B7303E7" w14:textId="77777777" w:rsidR="000E5500" w:rsidRPr="009B23C9" w:rsidRDefault="000E5500" w:rsidP="000E5500">
      <w:pPr>
        <w:rPr>
          <w:sz w:val="16"/>
        </w:rPr>
      </w:pPr>
      <w:r w:rsidRPr="009B23C9">
        <w:rPr>
          <w:sz w:val="16"/>
        </w:rPr>
        <w:t xml:space="preserve">Each of these tools holds tremendous potential to improve lives and help solve the world’s biggest problems. But </w:t>
      </w:r>
      <w:r w:rsidRPr="009F25B1">
        <w:rPr>
          <w:rStyle w:val="StyleUnderline"/>
          <w:highlight w:val="cyan"/>
        </w:rPr>
        <w:t>tech</w:t>
      </w:r>
      <w:r w:rsidRPr="009B23C9">
        <w:rPr>
          <w:rStyle w:val="StyleUnderline"/>
        </w:rPr>
        <w:t>nological change</w:t>
      </w:r>
      <w:r w:rsidRPr="009B23C9">
        <w:rPr>
          <w:sz w:val="16"/>
        </w:rPr>
        <w:t xml:space="preserve"> always </w:t>
      </w:r>
      <w:r w:rsidRPr="009F25B1">
        <w:rPr>
          <w:rStyle w:val="StyleUnderline"/>
          <w:highlight w:val="cyan"/>
        </w:rPr>
        <w:t>produces</w:t>
      </w:r>
      <w:r w:rsidRPr="009B23C9">
        <w:rPr>
          <w:rStyle w:val="StyleUnderline"/>
        </w:rPr>
        <w:t xml:space="preserve"> </w:t>
      </w:r>
      <w:r w:rsidRPr="009B23C9">
        <w:rPr>
          <w:rStyle w:val="Emphasis"/>
        </w:rPr>
        <w:t>winners</w:t>
      </w:r>
      <w:r w:rsidRPr="009B23C9">
        <w:rPr>
          <w:rStyle w:val="StyleUnderline"/>
        </w:rPr>
        <w:t xml:space="preserve"> and </w:t>
      </w:r>
      <w:r w:rsidRPr="009B23C9">
        <w:rPr>
          <w:rStyle w:val="Emphasis"/>
        </w:rPr>
        <w:t>losers</w:t>
      </w:r>
      <w:r w:rsidRPr="009B23C9">
        <w:rPr>
          <w:rStyle w:val="StyleUnderline"/>
        </w:rPr>
        <w:t xml:space="preserve"> by giving rise to new</w:t>
      </w:r>
      <w:r w:rsidRPr="009B23C9">
        <w:rPr>
          <w:sz w:val="16"/>
        </w:rPr>
        <w:t xml:space="preserve"> concentrations of power and </w:t>
      </w:r>
      <w:r w:rsidRPr="009F25B1">
        <w:rPr>
          <w:rStyle w:val="Emphasis"/>
          <w:highlight w:val="cyan"/>
        </w:rPr>
        <w:t>novel</w:t>
      </w:r>
      <w:r w:rsidRPr="009B23C9">
        <w:rPr>
          <w:rStyle w:val="StyleUnderline"/>
        </w:rPr>
        <w:t xml:space="preserve"> forms of </w:t>
      </w:r>
      <w:r w:rsidRPr="009F25B1">
        <w:rPr>
          <w:rStyle w:val="Emphasis"/>
          <w:highlight w:val="cyan"/>
        </w:rPr>
        <w:t>inequality</w:t>
      </w:r>
      <w:r w:rsidRPr="009B23C9">
        <w:rPr>
          <w:rStyle w:val="StyleUnderline"/>
        </w:rPr>
        <w:t>.</w:t>
      </w:r>
      <w:r w:rsidRPr="009B23C9">
        <w:rPr>
          <w:sz w:val="16"/>
        </w:rPr>
        <w:t xml:space="preserve"> For example, a study by the US National Bureau of Economic Research found that between </w:t>
      </w:r>
      <w:r w:rsidRPr="009B23C9">
        <w:rPr>
          <w:rStyle w:val="StyleUnderline"/>
        </w:rPr>
        <w:t>50 and 70</w:t>
      </w:r>
      <w:r w:rsidRPr="009B23C9">
        <w:rPr>
          <w:sz w:val="16"/>
        </w:rPr>
        <w:t xml:space="preserve"> percent </w:t>
      </w:r>
      <w:r w:rsidRPr="009B23C9">
        <w:rPr>
          <w:rStyle w:val="StyleUnderline"/>
        </w:rPr>
        <w:t>of lost wages</w:t>
      </w:r>
      <w:r w:rsidRPr="009B23C9">
        <w:rPr>
          <w:sz w:val="16"/>
        </w:rPr>
        <w:t xml:space="preserve"> in America </w:t>
      </w:r>
      <w:r w:rsidRPr="009B23C9">
        <w:rPr>
          <w:rStyle w:val="StyleUnderline"/>
        </w:rPr>
        <w:t xml:space="preserve">from 1980 to 2016 stemmed from </w:t>
      </w:r>
      <w:r w:rsidRPr="009B23C9">
        <w:rPr>
          <w:rStyle w:val="Emphasis"/>
        </w:rPr>
        <w:t>automation</w:t>
      </w:r>
      <w:r w:rsidRPr="009B23C9">
        <w:rPr>
          <w:sz w:val="16"/>
        </w:rPr>
        <w:t xml:space="preserve"> — far more than from aggressive offshoring or the withering of labour unions.</w:t>
      </w:r>
    </w:p>
    <w:p w14:paraId="0669C0BD" w14:textId="77777777" w:rsidR="000E5500" w:rsidRPr="009B23C9" w:rsidRDefault="000E5500" w:rsidP="000E5500">
      <w:pPr>
        <w:rPr>
          <w:sz w:val="16"/>
        </w:rPr>
      </w:pPr>
      <w:r w:rsidRPr="009B23C9">
        <w:rPr>
          <w:sz w:val="16"/>
        </w:rPr>
        <w:t>However, automation has brought about new occupations as well, evidenced by the absence of mass joblessness in the United States over the same period. Despite the lost wages, the US unemployment rate from 1993 to 2019 stayed around or below seven percent when excluding a four-year recovery following the exogenous shock of the 2008 financial crisis. Productivity has also increased by nearly 62 percent since 1979. But the wages of American workers have failed to keep pace, rising only 17.5 percent, signalling a deep disconnect in recent history between new technologies being adopted and the average worker being better off as a result.</w:t>
      </w:r>
    </w:p>
    <w:p w14:paraId="2213C40A" w14:textId="77777777" w:rsidR="000E5500" w:rsidRPr="009B23C9" w:rsidRDefault="000E5500" w:rsidP="000E5500">
      <w:pPr>
        <w:rPr>
          <w:sz w:val="16"/>
        </w:rPr>
      </w:pPr>
      <w:r w:rsidRPr="009B23C9">
        <w:rPr>
          <w:sz w:val="16"/>
        </w:rPr>
        <w:t xml:space="preserve">Similar circumstances across the democratic world have provoked severe political consequences over the past decade. </w:t>
      </w:r>
      <w:r w:rsidRPr="009B23C9">
        <w:rPr>
          <w:rStyle w:val="StyleUnderline"/>
        </w:rPr>
        <w:t xml:space="preserve">Disaffected </w:t>
      </w:r>
      <w:r w:rsidRPr="009F25B1">
        <w:rPr>
          <w:rStyle w:val="StyleUnderline"/>
          <w:highlight w:val="cyan"/>
        </w:rPr>
        <w:t>populations</w:t>
      </w:r>
      <w:r w:rsidRPr="009B23C9">
        <w:rPr>
          <w:sz w:val="16"/>
        </w:rPr>
        <w:t xml:space="preserve"> caught on the wrong side of economic transformations and </w:t>
      </w:r>
      <w:r w:rsidRPr="009F25B1">
        <w:rPr>
          <w:rStyle w:val="Emphasis"/>
          <w:highlight w:val="cyan"/>
        </w:rPr>
        <w:t>alienated</w:t>
      </w:r>
      <w:r w:rsidRPr="009F25B1">
        <w:rPr>
          <w:rStyle w:val="StyleUnderline"/>
          <w:highlight w:val="cyan"/>
        </w:rPr>
        <w:t xml:space="preserve"> by</w:t>
      </w:r>
      <w:r w:rsidRPr="009B23C9">
        <w:rPr>
          <w:sz w:val="16"/>
        </w:rPr>
        <w:t xml:space="preserve"> the accompanying </w:t>
      </w:r>
      <w:r w:rsidRPr="009B23C9">
        <w:rPr>
          <w:rStyle w:val="StyleUnderline"/>
        </w:rPr>
        <w:t xml:space="preserve">social </w:t>
      </w:r>
      <w:r w:rsidRPr="009F25B1">
        <w:rPr>
          <w:rStyle w:val="StyleUnderline"/>
          <w:highlight w:val="cyan"/>
        </w:rPr>
        <w:t>changes</w:t>
      </w:r>
      <w:r w:rsidRPr="009B23C9">
        <w:rPr>
          <w:sz w:val="16"/>
        </w:rPr>
        <w:t xml:space="preserve"> spurred by globalization </w:t>
      </w:r>
      <w:r w:rsidRPr="009B23C9">
        <w:rPr>
          <w:rStyle w:val="StyleUnderline"/>
        </w:rPr>
        <w:t xml:space="preserve">have </w:t>
      </w:r>
      <w:r w:rsidRPr="009F25B1">
        <w:rPr>
          <w:rStyle w:val="StyleUnderline"/>
          <w:highlight w:val="cyan"/>
        </w:rPr>
        <w:t>aligned</w:t>
      </w:r>
      <w:r w:rsidRPr="009B23C9">
        <w:rPr>
          <w:rStyle w:val="StyleUnderline"/>
        </w:rPr>
        <w:t xml:space="preserve"> themselves </w:t>
      </w:r>
      <w:r w:rsidRPr="009F25B1">
        <w:rPr>
          <w:rStyle w:val="StyleUnderline"/>
          <w:highlight w:val="cyan"/>
        </w:rPr>
        <w:t xml:space="preserve">with </w:t>
      </w:r>
      <w:r w:rsidRPr="009F25B1">
        <w:rPr>
          <w:rStyle w:val="Emphasis"/>
          <w:highlight w:val="cyan"/>
        </w:rPr>
        <w:t>populists</w:t>
      </w:r>
      <w:r w:rsidRPr="009B23C9">
        <w:rPr>
          <w:rStyle w:val="StyleUnderline"/>
        </w:rPr>
        <w:t xml:space="preserve"> pitching simplistic solutions to complex problems. </w:t>
      </w:r>
      <w:r w:rsidRPr="009F25B1">
        <w:rPr>
          <w:rStyle w:val="Emphasis"/>
          <w:highlight w:val="cyan"/>
        </w:rPr>
        <w:t>Polarization</w:t>
      </w:r>
      <w:r w:rsidRPr="009B23C9">
        <w:rPr>
          <w:rStyle w:val="StyleUnderline"/>
        </w:rPr>
        <w:t xml:space="preserve"> has </w:t>
      </w:r>
      <w:r w:rsidRPr="009F25B1">
        <w:rPr>
          <w:rStyle w:val="Emphasis"/>
          <w:highlight w:val="cyan"/>
        </w:rPr>
        <w:t>skyrocketed</w:t>
      </w:r>
      <w:r w:rsidRPr="009B23C9">
        <w:rPr>
          <w:rStyle w:val="StyleUnderline"/>
        </w:rPr>
        <w:t xml:space="preserve">; international </w:t>
      </w:r>
      <w:r w:rsidRPr="009F25B1">
        <w:rPr>
          <w:rStyle w:val="Emphasis"/>
          <w:highlight w:val="cyan"/>
        </w:rPr>
        <w:t>cooperation</w:t>
      </w:r>
      <w:r w:rsidRPr="009B23C9">
        <w:rPr>
          <w:rStyle w:val="StyleUnderline"/>
        </w:rPr>
        <w:t xml:space="preserve"> has </w:t>
      </w:r>
      <w:r w:rsidRPr="009F25B1">
        <w:rPr>
          <w:rStyle w:val="Emphasis"/>
          <w:highlight w:val="cyan"/>
        </w:rPr>
        <w:t>frayed</w:t>
      </w:r>
      <w:r w:rsidRPr="009B23C9">
        <w:rPr>
          <w:sz w:val="16"/>
        </w:rPr>
        <w:t>.</w:t>
      </w:r>
    </w:p>
    <w:p w14:paraId="6B548201" w14:textId="77777777" w:rsidR="000E5500" w:rsidRPr="009B23C9" w:rsidRDefault="000E5500" w:rsidP="000E5500">
      <w:pPr>
        <w:rPr>
          <w:sz w:val="16"/>
        </w:rPr>
      </w:pPr>
      <w:r w:rsidRPr="009B23C9">
        <w:rPr>
          <w:rStyle w:val="StyleUnderline"/>
        </w:rPr>
        <w:t>As the</w:t>
      </w:r>
      <w:r w:rsidRPr="009B23C9">
        <w:rPr>
          <w:sz w:val="16"/>
        </w:rPr>
        <w:t xml:space="preserve"> so-called </w:t>
      </w:r>
      <w:r w:rsidRPr="009B23C9">
        <w:rPr>
          <w:rStyle w:val="StyleUnderline"/>
        </w:rPr>
        <w:t>Fourth Industrial Revolution accelerates</w:t>
      </w:r>
      <w:r w:rsidRPr="009B23C9">
        <w:rPr>
          <w:sz w:val="16"/>
        </w:rPr>
        <w:t xml:space="preserve"> in coming years, upending how economies and societies operate, </w:t>
      </w:r>
      <w:r w:rsidRPr="009B23C9">
        <w:rPr>
          <w:rStyle w:val="StyleUnderline"/>
        </w:rPr>
        <w:t xml:space="preserve">a </w:t>
      </w:r>
      <w:r w:rsidRPr="009F25B1">
        <w:rPr>
          <w:rStyle w:val="StyleUnderline"/>
          <w:highlight w:val="cyan"/>
        </w:rPr>
        <w:t>new</w:t>
      </w:r>
      <w:r w:rsidRPr="009B23C9">
        <w:rPr>
          <w:rStyle w:val="StyleUnderline"/>
        </w:rPr>
        <w:t xml:space="preserve"> form of </w:t>
      </w:r>
      <w:r w:rsidRPr="009F25B1">
        <w:rPr>
          <w:rStyle w:val="Emphasis"/>
          <w:highlight w:val="cyan"/>
        </w:rPr>
        <w:t>populism</w:t>
      </w:r>
      <w:r w:rsidRPr="009B23C9">
        <w:rPr>
          <w:sz w:val="16"/>
        </w:rPr>
        <w:t xml:space="preserve"> rooted in tech-fuelled disparities </w:t>
      </w:r>
      <w:r w:rsidRPr="009F25B1">
        <w:rPr>
          <w:rStyle w:val="StyleUnderline"/>
          <w:highlight w:val="cyan"/>
        </w:rPr>
        <w:t>may</w:t>
      </w:r>
      <w:r w:rsidRPr="009B23C9">
        <w:rPr>
          <w:sz w:val="16"/>
        </w:rPr>
        <w:t xml:space="preserve"> eventually </w:t>
      </w:r>
      <w:r w:rsidRPr="009F25B1">
        <w:rPr>
          <w:rStyle w:val="StyleUnderline"/>
          <w:highlight w:val="cyan"/>
        </w:rPr>
        <w:t>consume</w:t>
      </w:r>
      <w:r w:rsidRPr="009B23C9">
        <w:rPr>
          <w:rStyle w:val="StyleUnderline"/>
        </w:rPr>
        <w:t xml:space="preserve"> democratic </w:t>
      </w:r>
      <w:r w:rsidRPr="009F25B1">
        <w:rPr>
          <w:rStyle w:val="StyleUnderline"/>
          <w:highlight w:val="cyan"/>
        </w:rPr>
        <w:t>nations</w:t>
      </w:r>
      <w:r w:rsidRPr="009B23C9">
        <w:rPr>
          <w:sz w:val="16"/>
        </w:rPr>
        <w:t>. To avoid this outcome, governments must get serious about harnessing new technologies to make the democratic process more agile and responsive to voters’ frustrations.</w:t>
      </w:r>
    </w:p>
    <w:p w14:paraId="240C606B" w14:textId="77777777" w:rsidR="000E5500" w:rsidRPr="009B23C9" w:rsidRDefault="000E5500" w:rsidP="000E5500">
      <w:pPr>
        <w:rPr>
          <w:sz w:val="16"/>
        </w:rPr>
      </w:pPr>
      <w:r w:rsidRPr="009B23C9">
        <w:rPr>
          <w:sz w:val="16"/>
        </w:rPr>
        <w:t>The Coming Age of Disruptive Automation</w:t>
      </w:r>
    </w:p>
    <w:p w14:paraId="09DBACAF" w14:textId="77777777" w:rsidR="000E5500" w:rsidRPr="009B23C9" w:rsidRDefault="000E5500" w:rsidP="000E5500">
      <w:pPr>
        <w:rPr>
          <w:sz w:val="16"/>
        </w:rPr>
      </w:pPr>
      <w:r w:rsidRPr="009B23C9">
        <w:rPr>
          <w:sz w:val="16"/>
        </w:rPr>
        <w:t xml:space="preserve">Since researchers at Oxford University published a landmark study in 2013 estimating that some 47 percent of total US employment was at risk of automation, </w:t>
      </w:r>
      <w:r w:rsidRPr="009B23C9">
        <w:rPr>
          <w:rStyle w:val="StyleUnderline"/>
        </w:rPr>
        <w:t>fears over</w:t>
      </w:r>
      <w:r w:rsidRPr="009B23C9">
        <w:rPr>
          <w:sz w:val="16"/>
        </w:rPr>
        <w:t xml:space="preserve"> the prospect of </w:t>
      </w:r>
      <w:r w:rsidRPr="009B23C9">
        <w:rPr>
          <w:rStyle w:val="Emphasis"/>
        </w:rPr>
        <w:t>mass displacements</w:t>
      </w:r>
      <w:r w:rsidRPr="009B23C9">
        <w:rPr>
          <w:rStyle w:val="StyleUnderline"/>
        </w:rPr>
        <w:t xml:space="preserve"> of human labour by </w:t>
      </w:r>
      <w:r w:rsidRPr="009B23C9">
        <w:rPr>
          <w:rStyle w:val="Emphasis"/>
        </w:rPr>
        <w:t>new technologies</w:t>
      </w:r>
      <w:r w:rsidRPr="009B23C9">
        <w:rPr>
          <w:rStyle w:val="StyleUnderline"/>
        </w:rPr>
        <w:t xml:space="preserve"> have grown</w:t>
      </w:r>
      <w:r w:rsidRPr="009B23C9">
        <w:rPr>
          <w:sz w:val="16"/>
        </w:rPr>
        <w:t xml:space="preserve">. They have also become more urgent in the wake of the pandemic. According to one assessment, the first several months of the </w:t>
      </w:r>
      <w:r w:rsidRPr="009B23C9">
        <w:rPr>
          <w:rStyle w:val="StyleUnderline"/>
        </w:rPr>
        <w:t>COVID-19</w:t>
      </w:r>
      <w:r w:rsidRPr="009B23C9">
        <w:rPr>
          <w:sz w:val="16"/>
        </w:rPr>
        <w:t xml:space="preserve"> pandemic in 2020 </w:t>
      </w:r>
      <w:r w:rsidRPr="009B23C9">
        <w:rPr>
          <w:rStyle w:val="StyleUnderline"/>
        </w:rPr>
        <w:t xml:space="preserve">fast-tracked four years’ worth of </w:t>
      </w:r>
      <w:r w:rsidRPr="009B23C9">
        <w:rPr>
          <w:rStyle w:val="Emphasis"/>
        </w:rPr>
        <w:t>digital adoption</w:t>
      </w:r>
      <w:r w:rsidRPr="009B23C9">
        <w:rPr>
          <w:rStyle w:val="StyleUnderline"/>
        </w:rPr>
        <w:t xml:space="preserve"> in </w:t>
      </w:r>
      <w:r w:rsidRPr="009B23C9">
        <w:rPr>
          <w:rStyle w:val="Emphasis"/>
        </w:rPr>
        <w:t>business operations</w:t>
      </w:r>
      <w:r w:rsidRPr="009B23C9">
        <w:rPr>
          <w:rStyle w:val="StyleUnderline"/>
        </w:rPr>
        <w:t xml:space="preserve"> and </w:t>
      </w:r>
      <w:r w:rsidRPr="009B23C9">
        <w:rPr>
          <w:rStyle w:val="Emphasis"/>
        </w:rPr>
        <w:t>supply chains</w:t>
      </w:r>
      <w:r w:rsidRPr="009B23C9">
        <w:rPr>
          <w:sz w:val="16"/>
        </w:rPr>
        <w:t>, and seven years’ worth of investment into digital-based products.</w:t>
      </w:r>
    </w:p>
    <w:p w14:paraId="4B7C77CF" w14:textId="77777777" w:rsidR="000E5500" w:rsidRPr="009B23C9" w:rsidRDefault="000E5500" w:rsidP="000E5500">
      <w:pPr>
        <w:rPr>
          <w:sz w:val="16"/>
        </w:rPr>
      </w:pPr>
      <w:r w:rsidRPr="009B23C9">
        <w:rPr>
          <w:sz w:val="16"/>
        </w:rPr>
        <w:t>American academic Erik Brynjolfsson has noted that when it comes to technology’s job-creating potential, past trends are not necessarily guaranteed to play out in the future. “Improvements in technology can improve productivity. For most of the 20th century, those productivity increases were associated with job growth and growing wages. But there is no economic law saying that always has to be the case.”</w:t>
      </w:r>
    </w:p>
    <w:p w14:paraId="010D2FEC" w14:textId="77777777" w:rsidR="000E5500" w:rsidRPr="009B23C9" w:rsidRDefault="000E5500" w:rsidP="000E5500">
      <w:pPr>
        <w:rPr>
          <w:sz w:val="16"/>
        </w:rPr>
      </w:pPr>
      <w:r w:rsidRPr="009B23C9">
        <w:rPr>
          <w:sz w:val="16"/>
        </w:rPr>
        <w:t>That seems to hold true when looking at the six largest tech companies in the world — Apple, Microsoft, Alphabet (Google’s parent company), Amazon, Tesla and Meta. As of early October, with a combined market valuation of nearly $8 trillion — a bit less than half the GDP of China, the world’s second-largest economy — they collectively employed just 2.25 million people, significantly less than the US federal government. And at least 1.5 million of that total comes from Amazon, which launched an ill-fated pandemic hiring binge and has routinely come under fire for poor working conditions for its staff.</w:t>
      </w:r>
    </w:p>
    <w:p w14:paraId="71F41D8A" w14:textId="77777777" w:rsidR="000E5500" w:rsidRPr="009B23C9" w:rsidRDefault="000E5500" w:rsidP="000E5500">
      <w:pPr>
        <w:rPr>
          <w:sz w:val="16"/>
        </w:rPr>
      </w:pPr>
      <w:r w:rsidRPr="009B23C9">
        <w:rPr>
          <w:sz w:val="16"/>
        </w:rPr>
        <w:t xml:space="preserve">When it comes to digital products being created by tech companies, Beijing-based venture capitalist Kai-Fu Lee predicted in 2017 that </w:t>
      </w:r>
      <w:r w:rsidRPr="009F25B1">
        <w:rPr>
          <w:rStyle w:val="StyleUnderline"/>
          <w:highlight w:val="cyan"/>
        </w:rPr>
        <w:t>AI</w:t>
      </w:r>
      <w:r w:rsidRPr="009B23C9">
        <w:rPr>
          <w:rStyle w:val="StyleUnderline"/>
        </w:rPr>
        <w:t xml:space="preserve"> would </w:t>
      </w:r>
      <w:r w:rsidRPr="009F25B1">
        <w:rPr>
          <w:rStyle w:val="StyleUnderline"/>
          <w:highlight w:val="cyan"/>
        </w:rPr>
        <w:t>replace half of</w:t>
      </w:r>
      <w:r w:rsidRPr="009B23C9">
        <w:rPr>
          <w:rStyle w:val="StyleUnderline"/>
        </w:rPr>
        <w:t xml:space="preserve"> all</w:t>
      </w:r>
      <w:r w:rsidRPr="009B23C9">
        <w:rPr>
          <w:sz w:val="16"/>
        </w:rPr>
        <w:t xml:space="preserve"> human </w:t>
      </w:r>
      <w:r w:rsidRPr="009F25B1">
        <w:rPr>
          <w:rStyle w:val="StyleUnderline"/>
          <w:highlight w:val="cyan"/>
        </w:rPr>
        <w:t>labour before 2030</w:t>
      </w:r>
      <w:r w:rsidRPr="009B23C9">
        <w:rPr>
          <w:sz w:val="16"/>
        </w:rPr>
        <w:t>. That same year, a report by the McKinsey Global Institute appeared to corroborate Lee’s ominous forecast. After analyzing 2,000 different work responsibilities across 800 different job roles, McKinsey suggested “</w:t>
      </w:r>
      <w:r w:rsidRPr="009B23C9">
        <w:rPr>
          <w:rStyle w:val="StyleUnderline"/>
        </w:rPr>
        <w:t>about half the activities people are paid</w:t>
      </w:r>
      <w:r w:rsidRPr="009B23C9">
        <w:rPr>
          <w:sz w:val="16"/>
        </w:rPr>
        <w:t xml:space="preserve"> almost US$15 trillion in wages to do in the global economy </w:t>
      </w:r>
      <w:r w:rsidRPr="009B23C9">
        <w:rPr>
          <w:rStyle w:val="StyleUnderline"/>
        </w:rPr>
        <w:t>have</w:t>
      </w:r>
      <w:r w:rsidRPr="009B23C9">
        <w:rPr>
          <w:sz w:val="16"/>
        </w:rPr>
        <w:t xml:space="preserve"> the </w:t>
      </w:r>
      <w:r w:rsidRPr="009B23C9">
        <w:rPr>
          <w:rStyle w:val="StyleUnderline"/>
        </w:rPr>
        <w:t xml:space="preserve">potential to be </w:t>
      </w:r>
      <w:r w:rsidRPr="009B23C9">
        <w:rPr>
          <w:rStyle w:val="Emphasis"/>
        </w:rPr>
        <w:t>automated</w:t>
      </w:r>
      <w:r w:rsidRPr="009B23C9">
        <w:rPr>
          <w:rStyle w:val="StyleUnderline"/>
        </w:rPr>
        <w:t xml:space="preserve"> by adapting currently demonstrated technology</w:t>
      </w:r>
      <w:r w:rsidRPr="009B23C9">
        <w:rPr>
          <w:sz w:val="16"/>
        </w:rPr>
        <w:t>.”</w:t>
      </w:r>
    </w:p>
    <w:p w14:paraId="3D1E28CD" w14:textId="77777777" w:rsidR="000E5500" w:rsidRPr="009B23C9" w:rsidRDefault="000E5500" w:rsidP="000E5500">
      <w:pPr>
        <w:rPr>
          <w:sz w:val="16"/>
        </w:rPr>
      </w:pPr>
      <w:r w:rsidRPr="009B23C9">
        <w:rPr>
          <w:sz w:val="16"/>
        </w:rPr>
        <w:lastRenderedPageBreak/>
        <w:t xml:space="preserve">While only five percent of the occupations analyzed by McKinsey could, in theory, disappear entirely, </w:t>
      </w:r>
      <w:r w:rsidRPr="009B23C9">
        <w:rPr>
          <w:rStyle w:val="StyleUnderline"/>
        </w:rPr>
        <w:t xml:space="preserve">technological progress has </w:t>
      </w:r>
      <w:r w:rsidRPr="009B23C9">
        <w:rPr>
          <w:rStyle w:val="Emphasis"/>
        </w:rPr>
        <w:t>accelerated</w:t>
      </w:r>
      <w:r w:rsidRPr="009B23C9">
        <w:rPr>
          <w:sz w:val="16"/>
        </w:rPr>
        <w:t>. Clearly, some jobs are in greater jeopardy than others. The positions most susceptible to automation are based on physical activities in highly structured and predictable environments, or the collection and processing of data, say the report’s authors. Among those most vulnerable are low-skilled positions in manufacturing, hospitality and retail commerce. The report claims that “technical, economic and social factors will determine the pace and extent of automation,” but that half of contemporary work activity could be automated by 2055, possibly even as soon as 2035.</w:t>
      </w:r>
    </w:p>
    <w:p w14:paraId="4910149E" w14:textId="77777777" w:rsidR="000E5500" w:rsidRPr="009B23C9" w:rsidRDefault="000E5500" w:rsidP="000E5500">
      <w:pPr>
        <w:rPr>
          <w:sz w:val="16"/>
        </w:rPr>
      </w:pPr>
      <w:r w:rsidRPr="009B23C9">
        <w:rPr>
          <w:sz w:val="16"/>
        </w:rPr>
        <w:t>Others offer a more upbeat assessment, saying AI and automation will create more jobs than they threaten by producing future occupations yet to be imagined.</w:t>
      </w:r>
    </w:p>
    <w:p w14:paraId="08F3CA91" w14:textId="77777777" w:rsidR="000E5500" w:rsidRPr="009B23C9" w:rsidRDefault="000E5500" w:rsidP="000E5500">
      <w:pPr>
        <w:rPr>
          <w:sz w:val="16"/>
        </w:rPr>
      </w:pPr>
      <w:r w:rsidRPr="009B23C9">
        <w:rPr>
          <w:sz w:val="16"/>
        </w:rPr>
        <w:t>Analysis published in October 2020 by the World Economic Forum — several months after the pandemic was declared, once companies had had time to evaluate the need and opportunities for increased automation — predicted that by 2025, “a shift in the division of labour between humans and machines” might eliminate 85 million jobs, while also creating 97 million new ones. Such positions would see work functions split more evenly between humans, machines and algorithms; machines would handle more physical tasks while algorithms could simplify and augment human-based inputs and decision-making processes.</w:t>
      </w:r>
    </w:p>
    <w:p w14:paraId="0BAED600" w14:textId="77777777" w:rsidR="000E5500" w:rsidRPr="009B23C9" w:rsidRDefault="000E5500" w:rsidP="000E5500">
      <w:pPr>
        <w:rPr>
          <w:sz w:val="16"/>
        </w:rPr>
      </w:pPr>
      <w:r w:rsidRPr="009B23C9">
        <w:rPr>
          <w:sz w:val="16"/>
        </w:rPr>
        <w:t xml:space="preserve">However, </w:t>
      </w:r>
      <w:r w:rsidRPr="009B23C9">
        <w:rPr>
          <w:rStyle w:val="StyleUnderline"/>
        </w:rPr>
        <w:t>while</w:t>
      </w:r>
      <w:r w:rsidRPr="009B23C9">
        <w:rPr>
          <w:sz w:val="16"/>
        </w:rPr>
        <w:t xml:space="preserve"> 12 million </w:t>
      </w:r>
      <w:r w:rsidRPr="009B23C9">
        <w:rPr>
          <w:rStyle w:val="StyleUnderline"/>
        </w:rPr>
        <w:t xml:space="preserve">net new jobs sounds positive, context is important. </w:t>
      </w:r>
      <w:r w:rsidRPr="009F25B1">
        <w:rPr>
          <w:rStyle w:val="StyleUnderline"/>
          <w:highlight w:val="cyan"/>
        </w:rPr>
        <w:t>Ensuring</w:t>
      </w:r>
      <w:r w:rsidRPr="009B23C9">
        <w:rPr>
          <w:sz w:val="16"/>
        </w:rPr>
        <w:t xml:space="preserve"> that </w:t>
      </w:r>
      <w:r w:rsidRPr="009F25B1">
        <w:rPr>
          <w:rStyle w:val="StyleUnderline"/>
          <w:highlight w:val="cyan"/>
        </w:rPr>
        <w:t>workers</w:t>
      </w:r>
      <w:r w:rsidRPr="009B23C9">
        <w:rPr>
          <w:rStyle w:val="StyleUnderline"/>
        </w:rPr>
        <w:t xml:space="preserve"> </w:t>
      </w:r>
      <w:r w:rsidRPr="009B23C9">
        <w:rPr>
          <w:rStyle w:val="Emphasis"/>
        </w:rPr>
        <w:t>displaced</w:t>
      </w:r>
      <w:r w:rsidRPr="009B23C9">
        <w:rPr>
          <w:rStyle w:val="StyleUnderline"/>
        </w:rPr>
        <w:t xml:space="preserve"> by technology can avoid </w:t>
      </w:r>
      <w:r w:rsidRPr="009B23C9">
        <w:rPr>
          <w:rStyle w:val="Emphasis"/>
        </w:rPr>
        <w:t>joblessness</w:t>
      </w:r>
      <w:r w:rsidRPr="009B23C9">
        <w:rPr>
          <w:rStyle w:val="StyleUnderline"/>
        </w:rPr>
        <w:t xml:space="preserve"> by </w:t>
      </w:r>
      <w:r w:rsidRPr="009F25B1">
        <w:rPr>
          <w:rStyle w:val="StyleUnderline"/>
          <w:highlight w:val="cyan"/>
        </w:rPr>
        <w:t>transition</w:t>
      </w:r>
      <w:r w:rsidRPr="009B23C9">
        <w:rPr>
          <w:rStyle w:val="StyleUnderline"/>
        </w:rPr>
        <w:t>ing</w:t>
      </w:r>
      <w:r w:rsidRPr="009B23C9">
        <w:rPr>
          <w:sz w:val="16"/>
        </w:rPr>
        <w:t xml:space="preserve"> to new roles </w:t>
      </w:r>
      <w:r w:rsidRPr="009F25B1">
        <w:rPr>
          <w:rStyle w:val="StyleUnderline"/>
          <w:highlight w:val="cyan"/>
        </w:rPr>
        <w:t xml:space="preserve">will require </w:t>
      </w:r>
      <w:r w:rsidRPr="009F25B1">
        <w:rPr>
          <w:rStyle w:val="Emphasis"/>
          <w:highlight w:val="cyan"/>
        </w:rPr>
        <w:t>re-skilling</w:t>
      </w:r>
      <w:r w:rsidRPr="009F25B1">
        <w:rPr>
          <w:rStyle w:val="StyleUnderline"/>
          <w:highlight w:val="cyan"/>
        </w:rPr>
        <w:t xml:space="preserve"> on</w:t>
      </w:r>
      <w:r w:rsidRPr="009B23C9">
        <w:rPr>
          <w:rStyle w:val="StyleUnderline"/>
        </w:rPr>
        <w:t xml:space="preserve"> an </w:t>
      </w:r>
      <w:r w:rsidRPr="009F25B1">
        <w:rPr>
          <w:rStyle w:val="StyleUnderline"/>
          <w:highlight w:val="cyan"/>
        </w:rPr>
        <w:t>enormous scale</w:t>
      </w:r>
      <w:r w:rsidRPr="009B23C9">
        <w:rPr>
          <w:rStyle w:val="StyleUnderline"/>
        </w:rPr>
        <w:t xml:space="preserve">, at a </w:t>
      </w:r>
      <w:r w:rsidRPr="009B23C9">
        <w:rPr>
          <w:rStyle w:val="Emphasis"/>
        </w:rPr>
        <w:t>considerable cost</w:t>
      </w:r>
      <w:r w:rsidRPr="009B23C9">
        <w:rPr>
          <w:rStyle w:val="StyleUnderline"/>
        </w:rPr>
        <w:t xml:space="preserve"> and in an </w:t>
      </w:r>
      <w:r w:rsidRPr="009B23C9">
        <w:rPr>
          <w:rStyle w:val="Emphasis"/>
        </w:rPr>
        <w:t>ever-shrinking window</w:t>
      </w:r>
      <w:r w:rsidRPr="009B23C9">
        <w:rPr>
          <w:rStyle w:val="StyleUnderline"/>
        </w:rPr>
        <w:t xml:space="preserve"> of time</w:t>
      </w:r>
      <w:r w:rsidRPr="009B23C9">
        <w:rPr>
          <w:sz w:val="16"/>
        </w:rPr>
        <w:t>. For comparison, governments have so far mostly failed in producing credible plans for a “just transition” for a much smaller and more predictable number of fossil fuel workers poised to lose out as the world shifts to alternative energy sources. A decrease in human labour’s share of work responsibilities could also suppress wage growth.</w:t>
      </w:r>
    </w:p>
    <w:p w14:paraId="4D546FC0" w14:textId="77777777" w:rsidR="000E5500" w:rsidRPr="009B23C9" w:rsidRDefault="000E5500" w:rsidP="000E5500">
      <w:pPr>
        <w:rPr>
          <w:sz w:val="16"/>
        </w:rPr>
      </w:pPr>
      <w:r w:rsidRPr="009B23C9">
        <w:rPr>
          <w:sz w:val="16"/>
        </w:rPr>
        <w:t>Another sector ripe for disruption by automation is transportation, which accounts for approximately 29 workers per 1,000 people in the European Union. Trucking could be hit particularly hard, affecting more than 2.2 million drivers in the United States and hundreds of thousands of workers in Canada. Self-driving vehicles in the freight industry are already being road-tested, with proponents saying autonomous trucks will not only be safer but also reduce shipping operator costs by 40 percent due to not having to hire a human driver. The vast majority of those human drivers, according to labour market research company Zippia, are white males over 48 years old with lower levels of education. Truck-driving is also the highest-paid “low-skilled” large labour segment remaining in the North American economy.</w:t>
      </w:r>
    </w:p>
    <w:p w14:paraId="3B5009F8" w14:textId="77777777" w:rsidR="000E5500" w:rsidRPr="009B23C9" w:rsidRDefault="000E5500" w:rsidP="000E5500">
      <w:pPr>
        <w:rPr>
          <w:sz w:val="16"/>
        </w:rPr>
      </w:pPr>
      <w:r w:rsidRPr="009B23C9">
        <w:rPr>
          <w:sz w:val="16"/>
        </w:rPr>
        <w:t xml:space="preserve">Elsewhere, large </w:t>
      </w:r>
      <w:r w:rsidRPr="009F25B1">
        <w:rPr>
          <w:rStyle w:val="Emphasis"/>
          <w:highlight w:val="cyan"/>
        </w:rPr>
        <w:t>AI</w:t>
      </w:r>
      <w:r w:rsidRPr="009B23C9">
        <w:rPr>
          <w:sz w:val="16"/>
        </w:rPr>
        <w:t xml:space="preserve"> language models, systems </w:t>
      </w:r>
      <w:r w:rsidRPr="009B23C9">
        <w:rPr>
          <w:rStyle w:val="StyleUnderline"/>
        </w:rPr>
        <w:t>that understand and generate text, will</w:t>
      </w:r>
      <w:r w:rsidRPr="009B23C9">
        <w:rPr>
          <w:sz w:val="16"/>
        </w:rPr>
        <w:t xml:space="preserve"> eventually </w:t>
      </w:r>
      <w:r w:rsidRPr="009B23C9">
        <w:rPr>
          <w:rStyle w:val="StyleUnderline"/>
        </w:rPr>
        <w:t>compete for millions of low-skilled jobs</w:t>
      </w:r>
      <w:r w:rsidRPr="009B23C9">
        <w:rPr>
          <w:sz w:val="16"/>
        </w:rPr>
        <w:t xml:space="preserve"> involving a range of customer support services. Existing models can already provide strikingly accurate and original responses to human interaction — so much so that Google researcher Blake Lemoine caused widespread alarm this past June by claiming that a chatbot based on Google’s LaMDA model had become sentient. Lemoine was later let go by the company.</w:t>
      </w:r>
    </w:p>
    <w:p w14:paraId="089B342E" w14:textId="77777777" w:rsidR="000E5500" w:rsidRPr="009B23C9" w:rsidRDefault="000E5500" w:rsidP="000E5500">
      <w:pPr>
        <w:rPr>
          <w:sz w:val="16"/>
        </w:rPr>
      </w:pPr>
      <w:r w:rsidRPr="009B23C9">
        <w:rPr>
          <w:sz w:val="16"/>
        </w:rPr>
        <w:t>The capabilities of LaMDA and its rivals, such as OpenAI’s GPT-3 — which wrote an op-ed for The Guardian in September 2020 — and Meta’s free version, OPT-175B, will expand exponentially as they incorporate audiovisual material into their data training sets. Right now, these training sets consist only of huge troves of text scoured from across the internet. Moreover, user-friendly machine-learning models such as OpenAI’s Dall-E and those from Midjourney AI are producing increasingly sophisticated computer-generated art and illustrations, while others are generating music. Both will likely eliminate career opportunities in the creative industries.</w:t>
      </w:r>
    </w:p>
    <w:p w14:paraId="452D8E52" w14:textId="77777777" w:rsidR="000E5500" w:rsidRPr="009B23C9" w:rsidRDefault="000E5500" w:rsidP="000E5500">
      <w:pPr>
        <w:rPr>
          <w:sz w:val="16"/>
        </w:rPr>
      </w:pPr>
      <w:r w:rsidRPr="009B23C9">
        <w:rPr>
          <w:rStyle w:val="StyleUnderline"/>
        </w:rPr>
        <w:t xml:space="preserve">The impacts of technology </w:t>
      </w:r>
      <w:r w:rsidRPr="009F25B1">
        <w:rPr>
          <w:rStyle w:val="StyleUnderline"/>
          <w:highlight w:val="cyan"/>
        </w:rPr>
        <w:t>will</w:t>
      </w:r>
      <w:r w:rsidRPr="009B23C9">
        <w:rPr>
          <w:sz w:val="16"/>
        </w:rPr>
        <w:t xml:space="preserve"> also </w:t>
      </w:r>
      <w:r w:rsidRPr="009F25B1">
        <w:rPr>
          <w:rStyle w:val="Emphasis"/>
          <w:highlight w:val="cyan"/>
        </w:rPr>
        <w:t>upset social relations</w:t>
      </w:r>
      <w:r w:rsidRPr="009B23C9">
        <w:rPr>
          <w:rStyle w:val="StyleUnderline"/>
        </w:rPr>
        <w:t xml:space="preserve"> in</w:t>
      </w:r>
      <w:r w:rsidRPr="009B23C9">
        <w:rPr>
          <w:sz w:val="16"/>
        </w:rPr>
        <w:t xml:space="preserve"> other </w:t>
      </w:r>
      <w:r w:rsidRPr="009B23C9">
        <w:rPr>
          <w:rStyle w:val="StyleUnderline"/>
        </w:rPr>
        <w:t>ways that</w:t>
      </w:r>
      <w:r w:rsidRPr="009B23C9">
        <w:rPr>
          <w:sz w:val="16"/>
        </w:rPr>
        <w:t xml:space="preserve"> can </w:t>
      </w:r>
      <w:r w:rsidRPr="009F25B1">
        <w:rPr>
          <w:rStyle w:val="StyleUnderline"/>
          <w:highlight w:val="cyan"/>
        </w:rPr>
        <w:t xml:space="preserve">exacerbate </w:t>
      </w:r>
      <w:r w:rsidRPr="009F25B1">
        <w:rPr>
          <w:rStyle w:val="Emphasis"/>
          <w:highlight w:val="cyan"/>
        </w:rPr>
        <w:t>culture wars</w:t>
      </w:r>
      <w:r w:rsidRPr="009F25B1">
        <w:rPr>
          <w:rStyle w:val="StyleUnderline"/>
          <w:highlight w:val="cyan"/>
        </w:rPr>
        <w:t xml:space="preserve"> and </w:t>
      </w:r>
      <w:r w:rsidRPr="009F25B1">
        <w:rPr>
          <w:rStyle w:val="Emphasis"/>
          <w:highlight w:val="cyan"/>
        </w:rPr>
        <w:t>grievance politics</w:t>
      </w:r>
      <w:r w:rsidRPr="009B23C9">
        <w:rPr>
          <w:sz w:val="16"/>
        </w:rPr>
        <w:t>.</w:t>
      </w:r>
    </w:p>
    <w:p w14:paraId="7FB9AFCF" w14:textId="77777777" w:rsidR="000E5500" w:rsidRPr="009B23C9" w:rsidRDefault="000E5500" w:rsidP="000E5500">
      <w:pPr>
        <w:rPr>
          <w:sz w:val="16"/>
        </w:rPr>
      </w:pPr>
      <w:r w:rsidRPr="009B23C9">
        <w:rPr>
          <w:sz w:val="16"/>
        </w:rPr>
        <w:t>For example, cloud computing and better virtual reality for use in business meetings will provide white-collar workers with ever-greater job flexibility, just as climate change renders blue-collar jobs much more dangerous. This may entrench the sort of contentious digital divide and risk imbalance experienced between office staff and front-line workers during the pandemic.</w:t>
      </w:r>
    </w:p>
    <w:p w14:paraId="119A981B" w14:textId="77777777" w:rsidR="000E5500" w:rsidRPr="009B23C9" w:rsidRDefault="000E5500" w:rsidP="000E5500">
      <w:pPr>
        <w:rPr>
          <w:sz w:val="16"/>
        </w:rPr>
      </w:pPr>
      <w:r w:rsidRPr="009B23C9">
        <w:rPr>
          <w:sz w:val="16"/>
        </w:rPr>
        <w:t>Meanwhile, consumer biotechnology will enable the well-educated and wealthy to live longer, healthier lives that will extend their working careers, possibly narrowing opportunities for young people and new graduates. At the same time, wider adoption of pre-crime and predictive policing tools could aggravate the discrimination and stigmatization already felt within disadvantaged communities. Policies that successfully attract tens of thousands of skilled immigrants to plug labour gaps in the tech sector could inflate local housing prices.</w:t>
      </w:r>
    </w:p>
    <w:p w14:paraId="72C9F9AE" w14:textId="77777777" w:rsidR="000E5500" w:rsidRPr="009B23C9" w:rsidRDefault="000E5500" w:rsidP="000E5500">
      <w:pPr>
        <w:rPr>
          <w:sz w:val="16"/>
        </w:rPr>
      </w:pPr>
      <w:r w:rsidRPr="009B23C9">
        <w:rPr>
          <w:sz w:val="16"/>
        </w:rPr>
        <w:t>Many thinkers are also already confronting questions about when and how — not if — intelligent machines could be granted some equivalent to human rights.</w:t>
      </w:r>
    </w:p>
    <w:p w14:paraId="497C790D" w14:textId="77777777" w:rsidR="000E5500" w:rsidRPr="009B23C9" w:rsidRDefault="000E5500" w:rsidP="000E5500">
      <w:pPr>
        <w:rPr>
          <w:sz w:val="16"/>
        </w:rPr>
      </w:pPr>
      <w:r w:rsidRPr="009B23C9">
        <w:rPr>
          <w:sz w:val="16"/>
        </w:rPr>
        <w:t xml:space="preserve">In his book Homo Deus: A Brief History of Tomorrow, Israeli historian Yuval Noah Harari extrapolates even further. He posits that if this century’s technological advances — and the quasi-religious zeal attached to those gains — mean citizens in liberal democracies eventually cede </w:t>
      </w:r>
      <w:r w:rsidRPr="009B23C9">
        <w:rPr>
          <w:sz w:val="16"/>
        </w:rPr>
        <w:lastRenderedPageBreak/>
        <w:t>much of their military and economic usefulness to robots and algorithms, the political system “will stop attaching much value to them.” The result, according to Harari, would be an erosion of the core liberal belief that each human, as an individual, holds intrinsic value and deserves to exercise choice through democratic elections and free markets.</w:t>
      </w:r>
    </w:p>
    <w:p w14:paraId="473CD6D7" w14:textId="77777777" w:rsidR="000E5500" w:rsidRPr="009B23C9" w:rsidRDefault="000E5500" w:rsidP="000E5500">
      <w:pPr>
        <w:rPr>
          <w:sz w:val="16"/>
        </w:rPr>
      </w:pPr>
      <w:r w:rsidRPr="009B23C9">
        <w:rPr>
          <w:rStyle w:val="StyleUnderline"/>
        </w:rPr>
        <w:t>Should</w:t>
      </w:r>
      <w:r w:rsidRPr="009B23C9">
        <w:rPr>
          <w:sz w:val="16"/>
        </w:rPr>
        <w:t xml:space="preserve"> these </w:t>
      </w:r>
      <w:r w:rsidRPr="009B23C9">
        <w:rPr>
          <w:rStyle w:val="StyleUnderline"/>
        </w:rPr>
        <w:t>scenarios come true, they are</w:t>
      </w:r>
      <w:r w:rsidRPr="009B23C9">
        <w:rPr>
          <w:sz w:val="16"/>
        </w:rPr>
        <w:t xml:space="preserve"> likely </w:t>
      </w:r>
      <w:r w:rsidRPr="009B23C9">
        <w:rPr>
          <w:rStyle w:val="StyleUnderline"/>
        </w:rPr>
        <w:t xml:space="preserve">to </w:t>
      </w:r>
      <w:r w:rsidRPr="009B23C9">
        <w:rPr>
          <w:rStyle w:val="Emphasis"/>
        </w:rPr>
        <w:t>worsen</w:t>
      </w:r>
      <w:r w:rsidRPr="009B23C9">
        <w:rPr>
          <w:rStyle w:val="StyleUnderline"/>
        </w:rPr>
        <w:t xml:space="preserve"> the already </w:t>
      </w:r>
      <w:r w:rsidRPr="009B23C9">
        <w:rPr>
          <w:rStyle w:val="Emphasis"/>
        </w:rPr>
        <w:t>growing bifurcation</w:t>
      </w:r>
      <w:r w:rsidRPr="009B23C9">
        <w:rPr>
          <w:rStyle w:val="StyleUnderline"/>
        </w:rPr>
        <w:t xml:space="preserve"> within democratic </w:t>
      </w:r>
      <w:r w:rsidRPr="009B23C9">
        <w:rPr>
          <w:rStyle w:val="Emphasis"/>
        </w:rPr>
        <w:t>politics</w:t>
      </w:r>
      <w:r w:rsidRPr="009B23C9">
        <w:rPr>
          <w:sz w:val="16"/>
        </w:rPr>
        <w:t xml:space="preserve"> — </w:t>
      </w:r>
      <w:r w:rsidRPr="009B23C9">
        <w:rPr>
          <w:rStyle w:val="StyleUnderline"/>
        </w:rPr>
        <w:t xml:space="preserve">a split between those who believe in </w:t>
      </w:r>
      <w:r w:rsidRPr="009B23C9">
        <w:rPr>
          <w:rStyle w:val="Emphasis"/>
        </w:rPr>
        <w:t>open economies</w:t>
      </w:r>
      <w:r w:rsidRPr="009B23C9">
        <w:rPr>
          <w:rStyle w:val="StyleUnderline"/>
        </w:rPr>
        <w:t xml:space="preserve"> and </w:t>
      </w:r>
      <w:r w:rsidRPr="009B23C9">
        <w:rPr>
          <w:rStyle w:val="Emphasis"/>
        </w:rPr>
        <w:t>societies</w:t>
      </w:r>
      <w:r w:rsidRPr="009B23C9">
        <w:rPr>
          <w:rStyle w:val="StyleUnderline"/>
        </w:rPr>
        <w:t xml:space="preserve">, and those </w:t>
      </w:r>
      <w:r w:rsidRPr="009B23C9">
        <w:rPr>
          <w:rStyle w:val="Emphasis"/>
        </w:rPr>
        <w:t>seeking primacy</w:t>
      </w:r>
      <w:r w:rsidRPr="009B23C9">
        <w:rPr>
          <w:rStyle w:val="StyleUnderline"/>
        </w:rPr>
        <w:t xml:space="preserve"> for their chosen social and political tribes</w:t>
      </w:r>
      <w:r w:rsidRPr="009B23C9">
        <w:rPr>
          <w:sz w:val="16"/>
        </w:rPr>
        <w:t>.</w:t>
      </w:r>
    </w:p>
    <w:p w14:paraId="040ADE43" w14:textId="77777777" w:rsidR="000E5500" w:rsidRPr="009B23C9" w:rsidRDefault="000E5500" w:rsidP="000E5500">
      <w:pPr>
        <w:rPr>
          <w:sz w:val="16"/>
        </w:rPr>
      </w:pPr>
      <w:r w:rsidRPr="009B23C9">
        <w:rPr>
          <w:sz w:val="16"/>
        </w:rPr>
        <w:t>Populism Reinvented</w:t>
      </w:r>
    </w:p>
    <w:p w14:paraId="2FFD4FE3" w14:textId="77777777" w:rsidR="000E5500" w:rsidRPr="009B23C9" w:rsidRDefault="000E5500" w:rsidP="000E5500">
      <w:pPr>
        <w:rPr>
          <w:sz w:val="16"/>
        </w:rPr>
      </w:pPr>
      <w:r w:rsidRPr="009B23C9">
        <w:rPr>
          <w:sz w:val="16"/>
        </w:rPr>
        <w:t>The prolonged, uneven fallout of the 2008 financial crisis has already catapulted populist leaders with zero-sum ideologies to various levels of office in democratic nations across the world. Everywhere, their base of support is comprised of voters demanding retribution against an undefined set of “elites” perceived as clinging unfairly to the top of the socioeconomic ladder.</w:t>
      </w:r>
    </w:p>
    <w:p w14:paraId="23EE7D00" w14:textId="77777777" w:rsidR="000E5500" w:rsidRPr="009B23C9" w:rsidRDefault="000E5500" w:rsidP="000E5500">
      <w:pPr>
        <w:rPr>
          <w:sz w:val="16"/>
        </w:rPr>
      </w:pPr>
      <w:r w:rsidRPr="009B23C9">
        <w:rPr>
          <w:sz w:val="16"/>
        </w:rPr>
        <w:t>Indeed, the meritocracy and promise of social mobility that have historically underpinned liberal democracies seem to be faltering. In 2017, Massachusetts Institute of Technology economist Peter Temin laid out an argument that escaping poverty in America takes 20 years of effort combined with uninterrupted good luck. Income inequality among member countries of the Organisation for Economic Co-operation and Development prior to the pandemic was already at its highest levels in five decades, much of it due to the disappearance of middle-class job opportunities.</w:t>
      </w:r>
    </w:p>
    <w:p w14:paraId="0F3E320F" w14:textId="77777777" w:rsidR="000E5500" w:rsidRPr="009B23C9" w:rsidRDefault="000E5500" w:rsidP="000E5500">
      <w:pPr>
        <w:rPr>
          <w:sz w:val="16"/>
        </w:rPr>
      </w:pPr>
      <w:r w:rsidRPr="009B23C9">
        <w:rPr>
          <w:sz w:val="16"/>
        </w:rPr>
        <w:t>More recently, a report from the UN Development Programme released in September warned that “in a stunning first,” cascading global crises had so impacted life expectancies, education levels and quality of life worldwide that its Human Development Index — a broad country-by-country measurement of human progress — had declined for two years in a row, a change equivalent to “erasing the gains of the preceding five years.”</w:t>
      </w:r>
    </w:p>
    <w:p w14:paraId="601320BF" w14:textId="77777777" w:rsidR="000E5500" w:rsidRPr="009B23C9" w:rsidRDefault="000E5500" w:rsidP="000E5500">
      <w:pPr>
        <w:rPr>
          <w:sz w:val="16"/>
        </w:rPr>
      </w:pPr>
      <w:r w:rsidRPr="009B23C9">
        <w:rPr>
          <w:sz w:val="16"/>
        </w:rPr>
        <w:t>The latest annual World Inequality Report, produced by the Paris-based World Inequality Lab, sheds light on where these losses are being felt (and perceived) the most — the middle and working classes of wealthy nations. The past two decades of globalization have narrowed inequality between rich countries and the developing nations, while simultaneously increasing inequality within countries themselves. “This sharp rise in within country inequalities has meant that despite economic catch-up and strong growth in emerging countries, the world remains particularly unequal today. It also means that inequalities within countries are now even greater than the significant inequalities observed between countries.”</w:t>
      </w:r>
    </w:p>
    <w:p w14:paraId="58DC1B2C" w14:textId="77777777" w:rsidR="000E5500" w:rsidRPr="009B23C9" w:rsidRDefault="000E5500" w:rsidP="000E5500">
      <w:pPr>
        <w:rPr>
          <w:sz w:val="16"/>
        </w:rPr>
      </w:pPr>
      <w:r w:rsidRPr="009B23C9">
        <w:rPr>
          <w:sz w:val="16"/>
        </w:rPr>
        <w:t xml:space="preserve">The resulting </w:t>
      </w:r>
      <w:r w:rsidRPr="009F25B1">
        <w:rPr>
          <w:rStyle w:val="StyleUnderline"/>
          <w:highlight w:val="cyan"/>
        </w:rPr>
        <w:t>angst</w:t>
      </w:r>
      <w:r w:rsidRPr="009B23C9">
        <w:rPr>
          <w:rStyle w:val="StyleUnderline"/>
        </w:rPr>
        <w:t xml:space="preserve"> is being </w:t>
      </w:r>
      <w:r w:rsidRPr="009F25B1">
        <w:rPr>
          <w:rStyle w:val="StyleUnderline"/>
          <w:highlight w:val="cyan"/>
        </w:rPr>
        <w:t>channelled into</w:t>
      </w:r>
      <w:r w:rsidRPr="009B23C9">
        <w:rPr>
          <w:rStyle w:val="StyleUnderline"/>
        </w:rPr>
        <w:t xml:space="preserve"> democratic societies</w:t>
      </w:r>
      <w:r w:rsidRPr="009B23C9">
        <w:rPr>
          <w:sz w:val="16"/>
        </w:rPr>
        <w:t xml:space="preserve"> in visible and distressing ways — </w:t>
      </w:r>
      <w:r w:rsidRPr="009B23C9">
        <w:rPr>
          <w:rStyle w:val="StyleUnderline"/>
        </w:rPr>
        <w:t xml:space="preserve">from online </w:t>
      </w:r>
      <w:r w:rsidRPr="009F25B1">
        <w:rPr>
          <w:rStyle w:val="Emphasis"/>
          <w:highlight w:val="cyan"/>
        </w:rPr>
        <w:t>conspiracies</w:t>
      </w:r>
      <w:r w:rsidRPr="009B23C9">
        <w:rPr>
          <w:rStyle w:val="StyleUnderline"/>
        </w:rPr>
        <w:t xml:space="preserve"> and </w:t>
      </w:r>
      <w:r w:rsidRPr="009F25B1">
        <w:rPr>
          <w:rStyle w:val="Emphasis"/>
          <w:highlight w:val="cyan"/>
        </w:rPr>
        <w:t>extremism</w:t>
      </w:r>
      <w:r w:rsidRPr="009B23C9">
        <w:rPr>
          <w:rStyle w:val="StyleUnderline"/>
        </w:rPr>
        <w:t xml:space="preserve"> to the embrace of </w:t>
      </w:r>
      <w:r w:rsidRPr="009B23C9">
        <w:rPr>
          <w:rStyle w:val="Emphasis"/>
        </w:rPr>
        <w:t xml:space="preserve">political </w:t>
      </w:r>
      <w:r w:rsidRPr="009F25B1">
        <w:rPr>
          <w:rStyle w:val="Emphasis"/>
          <w:highlight w:val="cyan"/>
        </w:rPr>
        <w:t>violence</w:t>
      </w:r>
      <w:r w:rsidRPr="009F25B1">
        <w:rPr>
          <w:rStyle w:val="StyleUnderline"/>
          <w:highlight w:val="cyan"/>
        </w:rPr>
        <w:t xml:space="preserve"> and</w:t>
      </w:r>
      <w:r w:rsidRPr="009B23C9">
        <w:rPr>
          <w:rStyle w:val="StyleUnderline"/>
        </w:rPr>
        <w:t xml:space="preserve"> </w:t>
      </w:r>
      <w:r w:rsidRPr="009B23C9">
        <w:rPr>
          <w:rStyle w:val="Emphasis"/>
        </w:rPr>
        <w:t>victimhood</w:t>
      </w:r>
      <w:r w:rsidRPr="009B23C9">
        <w:rPr>
          <w:sz w:val="16"/>
        </w:rPr>
        <w:t xml:space="preserve"> as a source of identity and personal meaning. In short, </w:t>
      </w:r>
      <w:r w:rsidRPr="009B23C9">
        <w:rPr>
          <w:rStyle w:val="StyleUnderline"/>
        </w:rPr>
        <w:t>many people in the Western world</w:t>
      </w:r>
      <w:r w:rsidRPr="009B23C9">
        <w:rPr>
          <w:sz w:val="16"/>
        </w:rPr>
        <w:t xml:space="preserve"> in particular </w:t>
      </w:r>
      <w:r w:rsidRPr="009B23C9">
        <w:rPr>
          <w:rStyle w:val="StyleUnderline"/>
        </w:rPr>
        <w:t xml:space="preserve">are increasingly unable to deal with the </w:t>
      </w:r>
      <w:r w:rsidRPr="009B23C9">
        <w:rPr>
          <w:rStyle w:val="Emphasis"/>
        </w:rPr>
        <w:t>dissonance</w:t>
      </w:r>
      <w:r w:rsidRPr="009B23C9">
        <w:rPr>
          <w:rStyle w:val="StyleUnderline"/>
        </w:rPr>
        <w:t xml:space="preserve"> between their</w:t>
      </w:r>
      <w:r w:rsidRPr="009B23C9">
        <w:rPr>
          <w:sz w:val="16"/>
        </w:rPr>
        <w:t xml:space="preserve"> subjective </w:t>
      </w:r>
      <w:r w:rsidRPr="009B23C9">
        <w:rPr>
          <w:rStyle w:val="Emphasis"/>
        </w:rPr>
        <w:t>expectations</w:t>
      </w:r>
      <w:r w:rsidRPr="009B23C9">
        <w:rPr>
          <w:sz w:val="16"/>
        </w:rPr>
        <w:t xml:space="preserve"> for their lives </w:t>
      </w:r>
      <w:r w:rsidRPr="009B23C9">
        <w:rPr>
          <w:rStyle w:val="StyleUnderline"/>
        </w:rPr>
        <w:t>and</w:t>
      </w:r>
      <w:r w:rsidRPr="009B23C9">
        <w:rPr>
          <w:sz w:val="16"/>
        </w:rPr>
        <w:t xml:space="preserve"> the objective </w:t>
      </w:r>
      <w:r w:rsidRPr="009B23C9">
        <w:rPr>
          <w:rStyle w:val="Emphasis"/>
        </w:rPr>
        <w:t>material realities</w:t>
      </w:r>
      <w:r w:rsidRPr="009B23C9">
        <w:rPr>
          <w:sz w:val="16"/>
        </w:rPr>
        <w:t xml:space="preserve"> they must contend with.</w:t>
      </w:r>
    </w:p>
    <w:p w14:paraId="0F0B5462" w14:textId="77777777" w:rsidR="000E5500" w:rsidRPr="009B23C9" w:rsidRDefault="000E5500" w:rsidP="000E5500">
      <w:pPr>
        <w:rPr>
          <w:sz w:val="16"/>
        </w:rPr>
      </w:pPr>
      <w:r w:rsidRPr="009B23C9">
        <w:rPr>
          <w:sz w:val="16"/>
        </w:rPr>
        <w:t xml:space="preserve">In 2022, the </w:t>
      </w:r>
      <w:r w:rsidRPr="009B23C9">
        <w:rPr>
          <w:rStyle w:val="StyleUnderline"/>
        </w:rPr>
        <w:t>legacies of pandemic</w:t>
      </w:r>
      <w:r w:rsidRPr="009B23C9">
        <w:rPr>
          <w:sz w:val="16"/>
        </w:rPr>
        <w:t xml:space="preserve"> lockdowns and vaccine mandates, </w:t>
      </w:r>
      <w:r w:rsidRPr="009B23C9">
        <w:rPr>
          <w:rStyle w:val="StyleUnderline"/>
        </w:rPr>
        <w:t>combined with</w:t>
      </w:r>
      <w:r w:rsidRPr="009B23C9">
        <w:rPr>
          <w:sz w:val="16"/>
        </w:rPr>
        <w:t xml:space="preserve"> a global </w:t>
      </w:r>
      <w:r w:rsidRPr="009B23C9">
        <w:rPr>
          <w:rStyle w:val="StyleUnderline"/>
        </w:rPr>
        <w:t>energy crisis and</w:t>
      </w:r>
      <w:r w:rsidRPr="009B23C9">
        <w:rPr>
          <w:sz w:val="16"/>
        </w:rPr>
        <w:t xml:space="preserve"> red-hot </w:t>
      </w:r>
      <w:r w:rsidRPr="009B23C9">
        <w:rPr>
          <w:rStyle w:val="StyleUnderline"/>
        </w:rPr>
        <w:t>inflation</w:t>
      </w:r>
      <w:r w:rsidRPr="009B23C9">
        <w:rPr>
          <w:sz w:val="16"/>
        </w:rPr>
        <w:t xml:space="preserve"> eating away at individuals’ purchasing power, </w:t>
      </w:r>
      <w:r w:rsidRPr="009B23C9">
        <w:rPr>
          <w:rStyle w:val="StyleUnderline"/>
        </w:rPr>
        <w:t xml:space="preserve">are </w:t>
      </w:r>
      <w:r w:rsidRPr="009F25B1">
        <w:rPr>
          <w:rStyle w:val="StyleUnderline"/>
          <w:highlight w:val="cyan"/>
        </w:rPr>
        <w:t xml:space="preserve">breathing </w:t>
      </w:r>
      <w:r w:rsidRPr="009F25B1">
        <w:rPr>
          <w:rStyle w:val="Emphasis"/>
          <w:highlight w:val="cyan"/>
        </w:rPr>
        <w:t>new life</w:t>
      </w:r>
      <w:r w:rsidRPr="009F25B1">
        <w:rPr>
          <w:rStyle w:val="StyleUnderline"/>
          <w:highlight w:val="cyan"/>
        </w:rPr>
        <w:t xml:space="preserve"> into </w:t>
      </w:r>
      <w:r w:rsidRPr="009F25B1">
        <w:rPr>
          <w:rStyle w:val="Emphasis"/>
          <w:highlight w:val="cyan"/>
        </w:rPr>
        <w:t>populist</w:t>
      </w:r>
      <w:r w:rsidRPr="009B23C9">
        <w:rPr>
          <w:rStyle w:val="StyleUnderline"/>
        </w:rPr>
        <w:t xml:space="preserve"> movement</w:t>
      </w:r>
      <w:r w:rsidRPr="009F25B1">
        <w:rPr>
          <w:rStyle w:val="StyleUnderline"/>
          <w:highlight w:val="cyan"/>
        </w:rPr>
        <w:t>s</w:t>
      </w:r>
      <w:r w:rsidRPr="009B23C9">
        <w:rPr>
          <w:sz w:val="16"/>
        </w:rPr>
        <w:t>. And different types of tech-focused populists are emerging to harness this maelstrom of inequality, rage and technological advancement as a pathway to power.</w:t>
      </w:r>
    </w:p>
    <w:p w14:paraId="40B0EE92" w14:textId="77777777" w:rsidR="000E5500" w:rsidRPr="00DE5915" w:rsidRDefault="000E5500" w:rsidP="000E5500">
      <w:pPr>
        <w:pStyle w:val="Heading4"/>
      </w:pPr>
      <w:r w:rsidRPr="00DE5915">
        <w:t xml:space="preserve">Populist pressures are declining – automation is the one factor that locks populism in </w:t>
      </w:r>
    </w:p>
    <w:p w14:paraId="5EBD2F01" w14:textId="77777777" w:rsidR="000E5500" w:rsidRPr="00607042" w:rsidRDefault="000E5500" w:rsidP="000E5500">
      <w:pPr>
        <w:rPr>
          <w:sz w:val="16"/>
        </w:rPr>
      </w:pPr>
      <w:r w:rsidRPr="00607042">
        <w:rPr>
          <w:sz w:val="16"/>
        </w:rPr>
        <w:t xml:space="preserve">Eduardo </w:t>
      </w:r>
      <w:r w:rsidRPr="00607042">
        <w:rPr>
          <w:rStyle w:val="Style13ptBold"/>
        </w:rPr>
        <w:t>Porter 18</w:t>
      </w:r>
      <w:r w:rsidRPr="00607042">
        <w:rPr>
          <w:rStyle w:val="Style13ptBold"/>
          <w:sz w:val="16"/>
        </w:rPr>
        <w:t>,</w:t>
      </w:r>
      <w:r w:rsidRPr="00607042">
        <w:rPr>
          <w:sz w:val="16"/>
        </w:rPr>
        <w:t xml:space="preserve"> MS in quantum fields and fundamental forces from the Imperial College of Science and Technology in London, Columnist for the New York Times, 1/30/2018, “Is the Populist Revolt Over? Not if Robots Have Their Way”, New York Times, </w:t>
      </w:r>
      <w:hyperlink r:id="rId15" w:history="1">
        <w:r w:rsidRPr="00607042">
          <w:rPr>
            <w:rStyle w:val="Hyperlink"/>
            <w:sz w:val="16"/>
          </w:rPr>
          <w:t>https://www.nytimes.com/2018/01/30/business/economy/populist-politics-globalization.html</w:t>
        </w:r>
      </w:hyperlink>
    </w:p>
    <w:p w14:paraId="1AC11CA5" w14:textId="77777777" w:rsidR="000E5500" w:rsidRPr="00DE5915" w:rsidRDefault="000E5500" w:rsidP="000E5500">
      <w:pPr>
        <w:rPr>
          <w:b/>
          <w:u w:val="single"/>
        </w:rPr>
      </w:pPr>
      <w:r w:rsidRPr="00607042">
        <w:rPr>
          <w:sz w:val="16"/>
        </w:rPr>
        <w:t xml:space="preserve">As the world’s oligarchy gathered last week in Davos, Switzerland, to worry about the troubles of the middle class, </w:t>
      </w:r>
      <w:r w:rsidRPr="00DE5915">
        <w:rPr>
          <w:rStyle w:val="StyleUnderline"/>
        </w:rPr>
        <w:t xml:space="preserve">the real question on every plutocrat’s mind was whether </w:t>
      </w:r>
      <w:r w:rsidRPr="009F25B1">
        <w:rPr>
          <w:rStyle w:val="StyleUnderline"/>
          <w:highlight w:val="cyan"/>
        </w:rPr>
        <w:t>the populist upheaval</w:t>
      </w:r>
      <w:r w:rsidRPr="00DE5915">
        <w:rPr>
          <w:rStyle w:val="StyleUnderline"/>
        </w:rPr>
        <w:t xml:space="preserve"> that delivered the presidency to the intemperate mogul </w:t>
      </w:r>
      <w:r w:rsidRPr="009F25B1">
        <w:rPr>
          <w:rStyle w:val="StyleUnderline"/>
          <w:highlight w:val="cyan"/>
        </w:rPr>
        <w:t xml:space="preserve">might </w:t>
      </w:r>
      <w:r w:rsidRPr="009F25B1">
        <w:rPr>
          <w:rStyle w:val="Emphasis"/>
          <w:highlight w:val="cyan"/>
        </w:rPr>
        <w:t>mercifully</w:t>
      </w:r>
      <w:r w:rsidRPr="009F25B1">
        <w:rPr>
          <w:rStyle w:val="StyleUnderline"/>
          <w:highlight w:val="cyan"/>
        </w:rPr>
        <w:t xml:space="preserve"> be over</w:t>
      </w:r>
      <w:r w:rsidRPr="00DE5915">
        <w:rPr>
          <w:rStyle w:val="StyleUnderline"/>
        </w:rPr>
        <w:t>.</w:t>
      </w:r>
    </w:p>
    <w:p w14:paraId="7D74B344" w14:textId="77777777" w:rsidR="000E5500" w:rsidRPr="00607042" w:rsidRDefault="000E5500" w:rsidP="000E5500">
      <w:pPr>
        <w:rPr>
          <w:sz w:val="16"/>
        </w:rPr>
      </w:pPr>
      <w:r w:rsidRPr="00607042">
        <w:rPr>
          <w:sz w:val="16"/>
        </w:rPr>
        <w:t>If it was globalization — or, more precisely, the shock of imports from China — that moved voters to put Mr. Trump in the White House, could politicians get back to supporting the market-oriented order once the China shock played out?</w:t>
      </w:r>
    </w:p>
    <w:p w14:paraId="010E22EE" w14:textId="77777777" w:rsidR="000E5500" w:rsidRPr="00607042" w:rsidRDefault="000E5500" w:rsidP="000E5500">
      <w:pPr>
        <w:rPr>
          <w:sz w:val="16"/>
          <w:szCs w:val="16"/>
        </w:rPr>
      </w:pPr>
      <w:r w:rsidRPr="00607042">
        <w:rPr>
          <w:sz w:val="16"/>
          <w:szCs w:val="16"/>
        </w:rPr>
        <w:lastRenderedPageBreak/>
        <w:t>But for all the wishful elucidations, the cosmopolitan elite can’t rid themselves of a stubborn fear: The populist wave that produced President Trump — not to mention Prime Minister Viktor Orban of Hungary, President Recep Tayyip Erdogan of Turkey and former Prime Minister Silvio Berlusconi in Italy, as well as Britain’s exodus from the European Union and the rise of the National Front in France — may be here to stay.</w:t>
      </w:r>
    </w:p>
    <w:p w14:paraId="165EB53E" w14:textId="77777777" w:rsidR="000E5500" w:rsidRPr="00607042" w:rsidRDefault="000E5500" w:rsidP="000E5500">
      <w:pPr>
        <w:rPr>
          <w:sz w:val="16"/>
        </w:rPr>
      </w:pPr>
      <w:r w:rsidRPr="009F25B1">
        <w:rPr>
          <w:rStyle w:val="StyleUnderline"/>
          <w:highlight w:val="cyan"/>
        </w:rPr>
        <w:t>China’s shock to American politics may be over</w:t>
      </w:r>
      <w:r w:rsidRPr="00607042">
        <w:rPr>
          <w:sz w:val="16"/>
        </w:rPr>
        <w:t>. Its entry into the market economy at the turn of this century cost millions of manufacturing jobs in the United States. Workers and communities were ravaged, and political positions were pushed to ideological extremes.</w:t>
      </w:r>
    </w:p>
    <w:p w14:paraId="4A5BC884" w14:textId="77777777" w:rsidR="000E5500" w:rsidRPr="00607042" w:rsidRDefault="000E5500" w:rsidP="000E5500">
      <w:pPr>
        <w:rPr>
          <w:sz w:val="16"/>
        </w:rPr>
      </w:pPr>
      <w:r w:rsidRPr="00607042">
        <w:rPr>
          <w:sz w:val="16"/>
        </w:rPr>
        <w:t>ADVERTISEMEN</w:t>
      </w:r>
    </w:p>
    <w:p w14:paraId="3E284FC0" w14:textId="77777777" w:rsidR="000E5500" w:rsidRPr="00607042" w:rsidRDefault="000E5500" w:rsidP="000E5500">
      <w:pPr>
        <w:rPr>
          <w:sz w:val="16"/>
        </w:rPr>
      </w:pPr>
      <w:r w:rsidRPr="00607042">
        <w:rPr>
          <w:sz w:val="16"/>
        </w:rPr>
        <w:t xml:space="preserve">But </w:t>
      </w:r>
      <w:r w:rsidRPr="009F25B1">
        <w:rPr>
          <w:rStyle w:val="StyleUnderline"/>
          <w:highlight w:val="cyan"/>
        </w:rPr>
        <w:t>few manufacturing jobs are left to lose</w:t>
      </w:r>
      <w:r w:rsidRPr="00607042">
        <w:rPr>
          <w:sz w:val="16"/>
        </w:rPr>
        <w:t xml:space="preserve">. And </w:t>
      </w:r>
      <w:r w:rsidRPr="00DE5915">
        <w:rPr>
          <w:rStyle w:val="StyleUnderline"/>
        </w:rPr>
        <w:t>rising wages in China are discouraging some companies from relocating production across the Pacific.</w:t>
      </w:r>
      <w:r w:rsidRPr="00607042">
        <w:rPr>
          <w:sz w:val="16"/>
        </w:rPr>
        <w:t xml:space="preserve"> What’s more, the spread of automation across industries suggests that the era of furious outsourcing in search of cheap foreign labor may be ending.</w:t>
      </w:r>
    </w:p>
    <w:p w14:paraId="2B88482D" w14:textId="77777777" w:rsidR="000E5500" w:rsidRPr="00607042" w:rsidRDefault="000E5500" w:rsidP="000E5500">
      <w:pPr>
        <w:rPr>
          <w:sz w:val="16"/>
        </w:rPr>
      </w:pPr>
      <w:r w:rsidRPr="00607042">
        <w:rPr>
          <w:sz w:val="16"/>
        </w:rPr>
        <w:t>Immigration pressures are likely to persist across the Atlantic, continuing to drive the populist revolt against the establishment elite in Europe. But in the United States, the population of unauthorized immigrants is declining, disproving one of Mr. Trump’s core claims to power.</w:t>
      </w:r>
    </w:p>
    <w:p w14:paraId="2645AE81" w14:textId="77777777" w:rsidR="000E5500" w:rsidRPr="00607042" w:rsidRDefault="000E5500" w:rsidP="000E5500">
      <w:pPr>
        <w:rPr>
          <w:sz w:val="16"/>
        </w:rPr>
      </w:pPr>
      <w:r w:rsidRPr="00607042">
        <w:rPr>
          <w:sz w:val="16"/>
        </w:rPr>
        <w:t>You have 4 free articles remaining.</w:t>
      </w:r>
    </w:p>
    <w:p w14:paraId="5A4461A1" w14:textId="77777777" w:rsidR="000E5500" w:rsidRPr="00607042" w:rsidRDefault="000E5500" w:rsidP="000E5500">
      <w:pPr>
        <w:rPr>
          <w:sz w:val="16"/>
        </w:rPr>
      </w:pPr>
      <w:r w:rsidRPr="00607042">
        <w:rPr>
          <w:sz w:val="16"/>
        </w:rPr>
        <w:t>Subscribe to The Times</w:t>
      </w:r>
    </w:p>
    <w:p w14:paraId="0C62445E" w14:textId="77777777" w:rsidR="000E5500" w:rsidRPr="00607042" w:rsidRDefault="000E5500" w:rsidP="000E5500">
      <w:pPr>
        <w:rPr>
          <w:sz w:val="16"/>
        </w:rPr>
      </w:pPr>
      <w:r w:rsidRPr="00607042">
        <w:rPr>
          <w:sz w:val="16"/>
        </w:rPr>
        <w:t xml:space="preserve">Economists studying the changes in the nature of work that produced such an angry political response suggest, </w:t>
      </w:r>
      <w:r w:rsidRPr="009F25B1">
        <w:rPr>
          <w:rStyle w:val="StyleUnderline"/>
          <w:highlight w:val="cyan"/>
        </w:rPr>
        <w:t>however</w:t>
      </w:r>
      <w:r w:rsidRPr="00607042">
        <w:rPr>
          <w:sz w:val="16"/>
        </w:rPr>
        <w:t xml:space="preserve">, that </w:t>
      </w:r>
      <w:r w:rsidRPr="009F25B1">
        <w:rPr>
          <w:rStyle w:val="Emphasis"/>
          <w:highlight w:val="cyan"/>
        </w:rPr>
        <w:t>another wave</w:t>
      </w:r>
      <w:r w:rsidRPr="00DE5915">
        <w:rPr>
          <w:rStyle w:val="StyleUnderline"/>
        </w:rPr>
        <w:t xml:space="preserve"> of disruption </w:t>
      </w:r>
      <w:r w:rsidRPr="009F25B1">
        <w:rPr>
          <w:rStyle w:val="StyleUnderline"/>
          <w:highlight w:val="cyan"/>
        </w:rPr>
        <w:t xml:space="preserve">is about to wash across the </w:t>
      </w:r>
      <w:r w:rsidRPr="00DE5915">
        <w:rPr>
          <w:rStyle w:val="StyleUnderline"/>
        </w:rPr>
        <w:t xml:space="preserve">world </w:t>
      </w:r>
      <w:r w:rsidRPr="009F25B1">
        <w:rPr>
          <w:rStyle w:val="StyleUnderline"/>
          <w:highlight w:val="cyan"/>
        </w:rPr>
        <w:t>economy</w:t>
      </w:r>
      <w:r w:rsidRPr="00DE5915">
        <w:rPr>
          <w:rStyle w:val="StyleUnderline"/>
        </w:rPr>
        <w:t xml:space="preserve">, knocking out entire new classes of jobs: </w:t>
      </w:r>
      <w:r w:rsidRPr="009F25B1">
        <w:rPr>
          <w:rStyle w:val="Emphasis"/>
          <w:highlight w:val="cyan"/>
        </w:rPr>
        <w:t>a</w:t>
      </w:r>
      <w:r w:rsidRPr="00DE5915">
        <w:rPr>
          <w:rStyle w:val="StyleUnderline"/>
        </w:rPr>
        <w:t xml:space="preserve">rtificial </w:t>
      </w:r>
      <w:r w:rsidRPr="009F25B1">
        <w:rPr>
          <w:rStyle w:val="Emphasis"/>
          <w:highlight w:val="cyan"/>
        </w:rPr>
        <w:t>i</w:t>
      </w:r>
      <w:r w:rsidRPr="00DE5915">
        <w:rPr>
          <w:rStyle w:val="StyleUnderline"/>
        </w:rPr>
        <w:t>ntelligence.</w:t>
      </w:r>
      <w:r w:rsidRPr="00607042">
        <w:rPr>
          <w:sz w:val="16"/>
        </w:rPr>
        <w:t xml:space="preserve"> </w:t>
      </w:r>
      <w:r w:rsidRPr="00DE5915">
        <w:rPr>
          <w:rStyle w:val="StyleUnderline"/>
        </w:rPr>
        <w:t xml:space="preserve">This </w:t>
      </w:r>
      <w:r w:rsidRPr="009F25B1">
        <w:rPr>
          <w:rStyle w:val="StyleUnderline"/>
          <w:highlight w:val="cyan"/>
        </w:rPr>
        <w:t xml:space="preserve">could provide </w:t>
      </w:r>
      <w:r w:rsidRPr="009F25B1">
        <w:rPr>
          <w:rStyle w:val="Emphasis"/>
          <w:highlight w:val="cyan"/>
        </w:rPr>
        <w:t>decades’ worth of fuel</w:t>
      </w:r>
      <w:r w:rsidRPr="00607042">
        <w:rPr>
          <w:sz w:val="16"/>
        </w:rPr>
        <w:t xml:space="preserve"> to the revolt against the global elites and their notions of market democracy.</w:t>
      </w:r>
    </w:p>
    <w:p w14:paraId="30E58CB0" w14:textId="77777777" w:rsidR="000E5500" w:rsidRPr="00607042" w:rsidRDefault="000E5500" w:rsidP="000E5500">
      <w:pPr>
        <w:rPr>
          <w:sz w:val="16"/>
        </w:rPr>
      </w:pPr>
      <w:r w:rsidRPr="00607042">
        <w:rPr>
          <w:sz w:val="16"/>
        </w:rPr>
        <w:t xml:space="preserve">As Frank Levy of the Massachusetts Institute of Technology noted this month in an analysis on the potential impact of artificial intelligence on American politics, “Given globalization’s effect on the 2016 presidential election, it is worth noting that </w:t>
      </w:r>
      <w:r w:rsidRPr="009F25B1">
        <w:rPr>
          <w:rStyle w:val="StyleUnderline"/>
          <w:highlight w:val="cyan"/>
        </w:rPr>
        <w:t>near-term A.I.</w:t>
      </w:r>
      <w:r w:rsidRPr="00607042">
        <w:rPr>
          <w:sz w:val="16"/>
        </w:rPr>
        <w:t xml:space="preserve"> and globalization </w:t>
      </w:r>
      <w:r w:rsidRPr="009F25B1">
        <w:rPr>
          <w:rStyle w:val="StyleUnderline"/>
          <w:highlight w:val="cyan"/>
        </w:rPr>
        <w:t>replace many</w:t>
      </w:r>
      <w:r w:rsidRPr="00607042">
        <w:rPr>
          <w:sz w:val="16"/>
        </w:rPr>
        <w:t xml:space="preserve"> of the same </w:t>
      </w:r>
      <w:r w:rsidRPr="009F25B1">
        <w:rPr>
          <w:rStyle w:val="StyleUnderline"/>
          <w:highlight w:val="cyan"/>
        </w:rPr>
        <w:t>jobs</w:t>
      </w:r>
      <w:r w:rsidRPr="00607042">
        <w:rPr>
          <w:sz w:val="16"/>
        </w:rPr>
        <w:t>.”</w:t>
      </w:r>
    </w:p>
    <w:p w14:paraId="7152FACD" w14:textId="77777777" w:rsidR="000E5500" w:rsidRPr="00607042" w:rsidRDefault="000E5500" w:rsidP="000E5500">
      <w:pPr>
        <w:rPr>
          <w:sz w:val="16"/>
        </w:rPr>
      </w:pPr>
      <w:r w:rsidRPr="00607042">
        <w:rPr>
          <w:sz w:val="16"/>
        </w:rPr>
        <w:t>Consider the occupation of truck drivers. Mr. Levy expects multiple demonstrations of fully autonomous trucks to take place within five years. If they work, the technology will spread, starting in restricted areas on a limited number of dedicated highway lanes. By 2024, artificial intelligence might eliminate 76,000 jobs driving heavy and tractor-trailer trucks, he says.</w:t>
      </w:r>
    </w:p>
    <w:p w14:paraId="176C7386" w14:textId="77777777" w:rsidR="000E5500" w:rsidRPr="00607042" w:rsidRDefault="000E5500" w:rsidP="000E5500">
      <w:pPr>
        <w:rPr>
          <w:sz w:val="16"/>
        </w:rPr>
      </w:pPr>
      <w:r w:rsidRPr="00607042">
        <w:rPr>
          <w:sz w:val="16"/>
        </w:rPr>
        <w:t>Similarly, he expects artificial intelligence to wipe out 210,000 assembler and fabricator jobs and 260,000 customer service representatives. “Let’s not worry about the future of work in the next 25 years,” he told me. “There’s plenty to worry about in the next five or six years.”</w:t>
      </w:r>
    </w:p>
    <w:p w14:paraId="3698A8A2" w14:textId="77777777" w:rsidR="000E5500" w:rsidRPr="00DE5915" w:rsidRDefault="000E5500" w:rsidP="000E5500">
      <w:pPr>
        <w:rPr>
          <w:sz w:val="16"/>
        </w:rPr>
      </w:pPr>
      <w:r w:rsidRPr="00DE5915">
        <w:rPr>
          <w:sz w:val="16"/>
        </w:rPr>
        <w:t xml:space="preserve">These may not be big numbers, but </w:t>
      </w:r>
      <w:r w:rsidRPr="00DE5915">
        <w:rPr>
          <w:rStyle w:val="StyleUnderline"/>
        </w:rPr>
        <w:t xml:space="preserve">they are </w:t>
      </w:r>
      <w:r w:rsidRPr="009F25B1">
        <w:rPr>
          <w:rStyle w:val="StyleUnderline"/>
          <w:highlight w:val="cyan"/>
        </w:rPr>
        <w:t>hitting communities that expressed</w:t>
      </w:r>
      <w:r w:rsidRPr="00DE5915">
        <w:rPr>
          <w:rStyle w:val="StyleUnderline"/>
        </w:rPr>
        <w:t xml:space="preserve"> their </w:t>
      </w:r>
      <w:r w:rsidRPr="009F25B1">
        <w:rPr>
          <w:rStyle w:val="StyleUnderline"/>
          <w:highlight w:val="cyan"/>
        </w:rPr>
        <w:t>contempt</w:t>
      </w:r>
      <w:r w:rsidRPr="00DE5915">
        <w:rPr>
          <w:rStyle w:val="StyleUnderline"/>
        </w:rPr>
        <w:t xml:space="preserve"> for the status quo </w:t>
      </w:r>
      <w:r w:rsidRPr="009F25B1">
        <w:rPr>
          <w:rStyle w:val="StyleUnderline"/>
          <w:highlight w:val="cyan"/>
        </w:rPr>
        <w:t>in 2016.</w:t>
      </w:r>
      <w:r w:rsidRPr="00DE5915">
        <w:rPr>
          <w:sz w:val="16"/>
        </w:rPr>
        <w:t xml:space="preserve"> White men and women without a four-year college degree accounted for just under half of Mr. Trump’s voters — compared with fewer than a fifth of Hillary Clinton’s. Seventy percent of truck drivers, 63 percent of assemblers and fabricators, and 56 percent of customer service representatives share these characteristics.</w:t>
      </w:r>
    </w:p>
    <w:p w14:paraId="198A173C" w14:textId="77777777" w:rsidR="000E5500" w:rsidRPr="00DE5915" w:rsidRDefault="000E5500" w:rsidP="000E5500">
      <w:pPr>
        <w:rPr>
          <w:sz w:val="16"/>
        </w:rPr>
      </w:pPr>
      <w:r w:rsidRPr="00DE5915">
        <w:rPr>
          <w:sz w:val="16"/>
        </w:rPr>
        <w:t xml:space="preserve">To be sure, </w:t>
      </w:r>
      <w:r w:rsidRPr="00DE5915">
        <w:rPr>
          <w:rStyle w:val="StyleUnderline"/>
        </w:rPr>
        <w:t>economic dislocations don’t have to produce populist politics.</w:t>
      </w:r>
      <w:r w:rsidRPr="00DE5915">
        <w:rPr>
          <w:sz w:val="16"/>
        </w:rPr>
        <w:t xml:space="preserve"> Daron Acemoglu of M.I.T. notes that geography makes a difference: If the dislocation from A.I. is concentrated in big cities, where workers have more options to find new jobs, the backlash will be more muted than it was when trade took out the jobs of single-industry company towns.</w:t>
      </w:r>
    </w:p>
    <w:p w14:paraId="61AA1E1B" w14:textId="77777777" w:rsidR="000E5500" w:rsidRPr="00DE5915" w:rsidRDefault="000E5500" w:rsidP="000E5500">
      <w:pPr>
        <w:rPr>
          <w:sz w:val="16"/>
        </w:rPr>
      </w:pPr>
      <w:r w:rsidRPr="00DE5915">
        <w:rPr>
          <w:sz w:val="16"/>
        </w:rPr>
        <w:t>What’s more, Mr. Acemoglu added, the political system can respond in different ways to workers’ pain: The Great Depression not only led to Nazi Germany, it also produced Sweden’s social democracy.</w:t>
      </w:r>
    </w:p>
    <w:p w14:paraId="5651CC52" w14:textId="77777777" w:rsidR="000E5500" w:rsidRPr="00DE5915" w:rsidRDefault="000E5500" w:rsidP="000E5500">
      <w:pPr>
        <w:rPr>
          <w:sz w:val="16"/>
        </w:rPr>
      </w:pPr>
      <w:r w:rsidRPr="00DE5915">
        <w:rPr>
          <w:sz w:val="16"/>
        </w:rPr>
        <w:t>It’s not immediately obvious that artificial intelligence will produce the same kind of reaction that trade did. Sure, machines inspired the most memorable worker rebellion of the industrial revolution — when the Luddites smashed the weaving machines that were taking over their jobs. The word “sabotage” comes from the French workers who took to destroying gears.</w:t>
      </w:r>
    </w:p>
    <w:p w14:paraId="1B184FD1" w14:textId="77777777" w:rsidR="000E5500" w:rsidRPr="00DE5915" w:rsidRDefault="000E5500" w:rsidP="000E5500">
      <w:pPr>
        <w:rPr>
          <w:sz w:val="16"/>
        </w:rPr>
      </w:pPr>
      <w:r w:rsidRPr="00DE5915">
        <w:rPr>
          <w:sz w:val="16"/>
        </w:rPr>
        <w:t>Unions are suspicious of technology. The United Farm Workers loudly protested tomato-harvesting machines after they were introduced in California in the 1960s. In New York, the local of the “sandhogs” who dig subway tunnels negotiated a deal where it gets $450,000 for each tunnel-digging machine used, to make up for job losses caused by “technological advancement.”</w:t>
      </w:r>
    </w:p>
    <w:p w14:paraId="0EBAB93B" w14:textId="77777777" w:rsidR="000E5500" w:rsidRPr="00DE5915" w:rsidRDefault="000E5500" w:rsidP="000E5500">
      <w:pPr>
        <w:rPr>
          <w:sz w:val="16"/>
        </w:rPr>
      </w:pPr>
      <w:r w:rsidRPr="00DE5915">
        <w:rPr>
          <w:sz w:val="16"/>
        </w:rPr>
        <w:t>Yet though automation has displaced many more jobs than trade ever could, robots have never inspired the fury that trade routinely does. “By all accounts, automation and new digital technologies played a quantitatively greater role in deindustrialization and in spatial and income inequalities,” wrote Dani Rodrik of the Kennedy School of Government at Harvard University. “But globalization became tainted with a stigma of unfairness that technology evaded.”</w:t>
      </w:r>
    </w:p>
    <w:p w14:paraId="2C60B7AB" w14:textId="77777777" w:rsidR="000E5500" w:rsidRPr="00DE5915" w:rsidRDefault="000E5500" w:rsidP="000E5500">
      <w:pPr>
        <w:rPr>
          <w:sz w:val="16"/>
        </w:rPr>
      </w:pPr>
      <w:r w:rsidRPr="00DE5915">
        <w:rPr>
          <w:rStyle w:val="StyleUnderline"/>
        </w:rPr>
        <w:lastRenderedPageBreak/>
        <w:t>It’s easier to demonize people — especially foreigners — than machines</w:t>
      </w:r>
      <w:r w:rsidRPr="00DE5915">
        <w:rPr>
          <w:sz w:val="16"/>
        </w:rPr>
        <w:t>, the children of invention. What’s more, imports from countries with cheaper labor, weaker worker protections and threadbare environmental standards will be seen as unfair. Thea Lee, a former deputy chief of staff of the A.F.L.-C.I.O. who now heads the Economic Policy Institute, notes that workers’ anger is directed against “the particular set of rules about globalization that we chose,” which spreads benefits among financiers and corporations while disregarding workers.</w:t>
      </w:r>
    </w:p>
    <w:p w14:paraId="1572ED8C" w14:textId="77777777" w:rsidR="000E5500" w:rsidRPr="00DE5915" w:rsidRDefault="000E5500" w:rsidP="000E5500">
      <w:pPr>
        <w:rPr>
          <w:sz w:val="16"/>
        </w:rPr>
      </w:pPr>
      <w:r w:rsidRPr="00DE5915">
        <w:rPr>
          <w:rStyle w:val="StyleUnderline"/>
        </w:rPr>
        <w:t>This time could be different</w:t>
      </w:r>
      <w:r w:rsidRPr="00DE5915">
        <w:rPr>
          <w:rStyle w:val="Emphasis"/>
        </w:rPr>
        <w:t>, though</w:t>
      </w:r>
      <w:r w:rsidRPr="00DE5915">
        <w:rPr>
          <w:sz w:val="16"/>
        </w:rPr>
        <w:t xml:space="preserve">. </w:t>
      </w:r>
      <w:r w:rsidRPr="009F25B1">
        <w:rPr>
          <w:rStyle w:val="StyleUnderline"/>
          <w:highlight w:val="cyan"/>
        </w:rPr>
        <w:t>“That</w:t>
      </w:r>
      <w:r w:rsidRPr="009F25B1">
        <w:rPr>
          <w:sz w:val="16"/>
          <w:highlight w:val="cyan"/>
        </w:rPr>
        <w:t xml:space="preserve"> </w:t>
      </w:r>
      <w:r w:rsidRPr="009F25B1">
        <w:rPr>
          <w:rStyle w:val="StyleUnderline"/>
          <w:highlight w:val="cyan"/>
        </w:rPr>
        <w:t>sense of unfairness can be attached to tech</w:t>
      </w:r>
      <w:r w:rsidRPr="00DE5915">
        <w:rPr>
          <w:rStyle w:val="StyleUnderline"/>
        </w:rPr>
        <w:t xml:space="preserve">nological </w:t>
      </w:r>
      <w:r w:rsidRPr="009F25B1">
        <w:rPr>
          <w:rStyle w:val="StyleUnderline"/>
          <w:highlight w:val="cyan"/>
        </w:rPr>
        <w:t>changes</w:t>
      </w:r>
      <w:r w:rsidRPr="00DE5915">
        <w:rPr>
          <w:sz w:val="16"/>
        </w:rPr>
        <w:t>, too,” Mr. Rodrik told me. “It’s not Bill Gates, who came out of nowhere, but big corporations that are getting bigger and becoming monopolists.”</w:t>
      </w:r>
    </w:p>
    <w:p w14:paraId="750FBFD7" w14:textId="77777777" w:rsidR="000E5500" w:rsidRDefault="000E5500" w:rsidP="000E5500">
      <w:pPr>
        <w:pStyle w:val="Heading3"/>
        <w:rPr>
          <w:rFonts w:eastAsia="Times New Roman"/>
        </w:rPr>
      </w:pPr>
      <w:r>
        <w:rPr>
          <w:rFonts w:eastAsia="Times New Roman"/>
        </w:rPr>
        <w:lastRenderedPageBreak/>
        <w:t>Populism---Impact---2NC</w:t>
      </w:r>
    </w:p>
    <w:p w14:paraId="783F8CD8" w14:textId="77777777" w:rsidR="000E5500" w:rsidRPr="00DE5915" w:rsidRDefault="000E5500" w:rsidP="000E5500">
      <w:pPr>
        <w:pStyle w:val="Heading4"/>
      </w:pPr>
      <w:r w:rsidRPr="00DE5915">
        <w:t xml:space="preserve">Populism causes extinction </w:t>
      </w:r>
    </w:p>
    <w:p w14:paraId="390B307B" w14:textId="77777777" w:rsidR="000E5500" w:rsidRPr="001555AA" w:rsidRDefault="000E5500" w:rsidP="000E5500">
      <w:pPr>
        <w:rPr>
          <w:sz w:val="16"/>
        </w:rPr>
      </w:pPr>
      <w:r w:rsidRPr="001555AA">
        <w:rPr>
          <w:sz w:val="16"/>
        </w:rPr>
        <w:t xml:space="preserve">Alex </w:t>
      </w:r>
      <w:r w:rsidRPr="001555AA">
        <w:rPr>
          <w:rStyle w:val="Style13ptBold"/>
        </w:rPr>
        <w:t>de Waal 16</w:t>
      </w:r>
      <w:r w:rsidRPr="001555AA">
        <w:rPr>
          <w:sz w:val="16"/>
        </w:rPr>
        <w:t>, Executive Director of the World Peace Foundation at the Fletcher School at Tufts University, 12/5/16, “Garrison America and the Threat of Global War,” http://bostonreview.net/war-security-politics-global-justice/alex-de-waal-garrison-america-and-threat-global-war</w:t>
      </w:r>
    </w:p>
    <w:p w14:paraId="7D4FBBD1" w14:textId="77777777" w:rsidR="000E5500" w:rsidRPr="001555AA" w:rsidRDefault="000E5500" w:rsidP="000E5500">
      <w:pPr>
        <w:rPr>
          <w:sz w:val="16"/>
        </w:rPr>
      </w:pPr>
      <w:r w:rsidRPr="001555AA">
        <w:rPr>
          <w:sz w:val="16"/>
        </w:rPr>
        <w:t xml:space="preserve">Polanyi recounts how </w:t>
      </w:r>
      <w:r w:rsidRPr="00DE5915">
        <w:rPr>
          <w:rStyle w:val="StyleUnderline"/>
        </w:rPr>
        <w:t>economic and financial crisis led to global calamity. Something similar could happen today</w:t>
      </w:r>
      <w:r w:rsidRPr="001555AA">
        <w:rPr>
          <w:sz w:val="16"/>
        </w:rPr>
        <w:t xml:space="preserve">. In fact </w:t>
      </w:r>
      <w:r w:rsidRPr="009F25B1">
        <w:rPr>
          <w:rStyle w:val="StyleUnderline"/>
          <w:highlight w:val="cyan"/>
        </w:rPr>
        <w:t>we are</w:t>
      </w:r>
      <w:r w:rsidRPr="001555AA">
        <w:rPr>
          <w:sz w:val="16"/>
        </w:rPr>
        <w:t xml:space="preserve"> already </w:t>
      </w:r>
      <w:r w:rsidRPr="00DE5915">
        <w:rPr>
          <w:rStyle w:val="StyleUnderline"/>
        </w:rPr>
        <w:t xml:space="preserve">in a </w:t>
      </w:r>
      <w:r w:rsidRPr="00DE5915">
        <w:rPr>
          <w:rStyle w:val="Emphasis"/>
        </w:rPr>
        <w:t xml:space="preserve">steady </w:t>
      </w:r>
      <w:r w:rsidRPr="009F25B1">
        <w:rPr>
          <w:rStyle w:val="Emphasis"/>
          <w:highlight w:val="cyan"/>
        </w:rPr>
        <w:t>unpicking</w:t>
      </w:r>
      <w:r w:rsidRPr="00DE5915">
        <w:rPr>
          <w:rStyle w:val="Emphasis"/>
        </w:rPr>
        <w:t xml:space="preserve"> of </w:t>
      </w:r>
      <w:r w:rsidRPr="009F25B1">
        <w:rPr>
          <w:rStyle w:val="Emphasis"/>
          <w:highlight w:val="cyan"/>
        </w:rPr>
        <w:t>the liberal peace</w:t>
      </w:r>
      <w:r w:rsidRPr="001555AA">
        <w:rPr>
          <w:sz w:val="16"/>
        </w:rPr>
        <w:t xml:space="preserve"> that glowed at the turn of the millennium. Since approximately 2008, </w:t>
      </w:r>
      <w:r w:rsidRPr="00DE5915">
        <w:rPr>
          <w:rStyle w:val="StyleUnderline"/>
        </w:rPr>
        <w:t>the historic decline in</w:t>
      </w:r>
      <w:r w:rsidRPr="001555AA">
        <w:rPr>
          <w:sz w:val="16"/>
        </w:rPr>
        <w:t xml:space="preserve"> the number and lethality of </w:t>
      </w:r>
      <w:r w:rsidRPr="00DE5915">
        <w:rPr>
          <w:rStyle w:val="StyleUnderline"/>
        </w:rPr>
        <w:t xml:space="preserve">wars appears to have been </w:t>
      </w:r>
      <w:r w:rsidRPr="00DE5915">
        <w:rPr>
          <w:rStyle w:val="Emphasis"/>
        </w:rPr>
        <w:t>reversed</w:t>
      </w:r>
      <w:r w:rsidRPr="001555AA">
        <w:rPr>
          <w:sz w:val="16"/>
        </w:rPr>
        <w:t>. Today’s wars are not like World War I, with formal declarations of war, clear war zones, rules of engagement, and definite endings. But they are wars nonetheless.</w:t>
      </w:r>
    </w:p>
    <w:p w14:paraId="76E538A8" w14:textId="77777777" w:rsidR="000E5500" w:rsidRPr="001555AA" w:rsidRDefault="000E5500" w:rsidP="000E5500">
      <w:pPr>
        <w:rPr>
          <w:sz w:val="16"/>
        </w:rPr>
      </w:pPr>
      <w:r w:rsidRPr="009F25B1">
        <w:rPr>
          <w:rStyle w:val="StyleUnderline"/>
          <w:highlight w:val="cyan"/>
        </w:rPr>
        <w:t xml:space="preserve">What does a world in </w:t>
      </w:r>
      <w:r w:rsidRPr="009F25B1">
        <w:rPr>
          <w:rStyle w:val="Emphasis"/>
          <w:highlight w:val="cyan"/>
        </w:rPr>
        <w:t>global</w:t>
      </w:r>
      <w:r w:rsidRPr="00DE5915">
        <w:rPr>
          <w:rStyle w:val="Emphasis"/>
        </w:rPr>
        <w:t xml:space="preserve">, generalized </w:t>
      </w:r>
      <w:r w:rsidRPr="009F25B1">
        <w:rPr>
          <w:rStyle w:val="Emphasis"/>
          <w:highlight w:val="cyan"/>
        </w:rPr>
        <w:t>war look like?</w:t>
      </w:r>
      <w:r w:rsidRPr="001555AA">
        <w:rPr>
          <w:sz w:val="16"/>
        </w:rPr>
        <w:t xml:space="preserve"> We have an unwinnable “war on terror” that is metastasizing with every escalation, and which has blurred the boundaries between war and everything else. We have </w:t>
      </w:r>
      <w:r w:rsidRPr="00DE5915">
        <w:rPr>
          <w:rStyle w:val="StyleUnderline"/>
        </w:rPr>
        <w:t xml:space="preserve">deep </w:t>
      </w:r>
      <w:r w:rsidRPr="009F25B1">
        <w:rPr>
          <w:rStyle w:val="StyleUnderline"/>
          <w:highlight w:val="cyan"/>
        </w:rPr>
        <w:t>states</w:t>
      </w:r>
      <w:r w:rsidRPr="001555AA">
        <w:rPr>
          <w:sz w:val="16"/>
        </w:rPr>
        <w:t xml:space="preserve">—built on a new oligarchy of generals, spies, and private-sector suppliers—that </w:t>
      </w:r>
      <w:r w:rsidRPr="00DE5915">
        <w:rPr>
          <w:rStyle w:val="StyleUnderline"/>
        </w:rPr>
        <w:t xml:space="preserve">are </w:t>
      </w:r>
      <w:r w:rsidRPr="009F25B1">
        <w:rPr>
          <w:rStyle w:val="StyleUnderline"/>
          <w:highlight w:val="cyan"/>
        </w:rPr>
        <w:t>strangling liberalism</w:t>
      </w:r>
      <w:r w:rsidRPr="001555AA">
        <w:rPr>
          <w:sz w:val="16"/>
        </w:rPr>
        <w:t xml:space="preserve">. We have </w:t>
      </w:r>
      <w:r w:rsidRPr="009F25B1">
        <w:rPr>
          <w:rStyle w:val="Emphasis"/>
          <w:highlight w:val="cyan"/>
        </w:rPr>
        <w:t>emboldened middle</w:t>
      </w:r>
      <w:r w:rsidRPr="00DE5915">
        <w:rPr>
          <w:rStyle w:val="Emphasis"/>
        </w:rPr>
        <w:t xml:space="preserve"> powers</w:t>
      </w:r>
      <w:r w:rsidRPr="001555AA">
        <w:rPr>
          <w:sz w:val="16"/>
        </w:rPr>
        <w:t xml:space="preserve"> (such as Saudi Arabia) </w:t>
      </w:r>
      <w:r w:rsidRPr="009F25B1">
        <w:rPr>
          <w:rStyle w:val="StyleUnderline"/>
          <w:highlight w:val="cyan"/>
        </w:rPr>
        <w:t>and revanchist powers</w:t>
      </w:r>
      <w:r w:rsidRPr="00DE5915">
        <w:rPr>
          <w:rStyle w:val="StyleUnderline"/>
        </w:rPr>
        <w:t xml:space="preserve"> (such as Russia) rearming and taking unilateral military action</w:t>
      </w:r>
      <w:r w:rsidRPr="001555AA">
        <w:rPr>
          <w:sz w:val="16"/>
        </w:rPr>
        <w:t xml:space="preserve"> across borders (Ukraine and Syria). We have massive profiteering from conflicts by the arms industry, as well as through the corruption and organized crime that follow in their wake (Afghanistan). We have impoverishment and starvation through economic warfare, the worst case being Yemen. We have “peacekeeping” forces fighting wars (Somalia). We have </w:t>
      </w:r>
      <w:r w:rsidRPr="00DE5915">
        <w:rPr>
          <w:rStyle w:val="StyleUnderline"/>
        </w:rPr>
        <w:t xml:space="preserve">regional rivals </w:t>
      </w:r>
      <w:r w:rsidRPr="009F25B1">
        <w:rPr>
          <w:rStyle w:val="StyleUnderline"/>
          <w:highlight w:val="cyan"/>
        </w:rPr>
        <w:t>threatening</w:t>
      </w:r>
      <w:r w:rsidRPr="00DE5915">
        <w:rPr>
          <w:rStyle w:val="StyleUnderline"/>
        </w:rPr>
        <w:t xml:space="preserve"> one another, some </w:t>
      </w:r>
      <w:r w:rsidRPr="009F25B1">
        <w:rPr>
          <w:rStyle w:val="StyleUnderline"/>
          <w:highlight w:val="cyan"/>
        </w:rPr>
        <w:t xml:space="preserve">with </w:t>
      </w:r>
      <w:r w:rsidRPr="009F25B1">
        <w:rPr>
          <w:rStyle w:val="Emphasis"/>
          <w:highlight w:val="cyan"/>
        </w:rPr>
        <w:t>nuclear weapons</w:t>
      </w:r>
      <w:r w:rsidRPr="001555AA">
        <w:rPr>
          <w:sz w:val="16"/>
        </w:rPr>
        <w:t xml:space="preserve"> (India and Pakistan) </w:t>
      </w:r>
      <w:r w:rsidRPr="00DE5915">
        <w:rPr>
          <w:rStyle w:val="StyleUnderline"/>
        </w:rPr>
        <w:t>and others with possibilities of acquiring them</w:t>
      </w:r>
      <w:r w:rsidRPr="001555AA">
        <w:rPr>
          <w:sz w:val="16"/>
        </w:rPr>
        <w:t xml:space="preserve"> (Saudi Arabia and Iran).</w:t>
      </w:r>
    </w:p>
    <w:p w14:paraId="52BB8F6C" w14:textId="77777777" w:rsidR="000E5500" w:rsidRPr="001555AA" w:rsidRDefault="000E5500" w:rsidP="000E5500">
      <w:pPr>
        <w:rPr>
          <w:sz w:val="16"/>
        </w:rPr>
      </w:pPr>
      <w:r w:rsidRPr="001555AA">
        <w:rPr>
          <w:sz w:val="16"/>
        </w:rPr>
        <w:t xml:space="preserve">Above all, today’s </w:t>
      </w:r>
      <w:r w:rsidRPr="00DE5915">
        <w:rPr>
          <w:rStyle w:val="StyleUnderline"/>
        </w:rPr>
        <w:t>generalized war is a conflict of destabilization</w:t>
      </w:r>
      <w:r w:rsidRPr="001555AA">
        <w:rPr>
          <w:sz w:val="16"/>
        </w:rPr>
        <w:t xml:space="preserve">, with big powers intervening in the domestic politics of others, buying influence in their security establishments, bribing their way to big commercial contracts and thereby corroding respect for government, and manipulating public opinion through the media. Washington, D.C., and Moscow each does this in its own way. Put the pieces together and </w:t>
      </w:r>
      <w:r w:rsidRPr="00DE5915">
        <w:rPr>
          <w:rStyle w:val="StyleUnderline"/>
        </w:rPr>
        <w:t xml:space="preserve">a global political market of rival plutocracies comes into view. </w:t>
      </w:r>
      <w:r w:rsidRPr="009F25B1">
        <w:rPr>
          <w:rStyle w:val="StyleUnderline"/>
          <w:highlight w:val="cyan"/>
        </w:rPr>
        <w:t>Add</w:t>
      </w:r>
      <w:r w:rsidRPr="00DE5915">
        <w:rPr>
          <w:rStyle w:val="StyleUnderline"/>
        </w:rPr>
        <w:t xml:space="preserve"> </w:t>
      </w:r>
      <w:r w:rsidRPr="00DE5915">
        <w:rPr>
          <w:rStyle w:val="Emphasis"/>
        </w:rPr>
        <w:t xml:space="preserve">virulent </w:t>
      </w:r>
      <w:r w:rsidRPr="009F25B1">
        <w:rPr>
          <w:rStyle w:val="Emphasis"/>
          <w:highlight w:val="cyan"/>
        </w:rPr>
        <w:t>reactionary populism</w:t>
      </w:r>
      <w:r w:rsidRPr="001555AA">
        <w:rPr>
          <w:sz w:val="16"/>
        </w:rPr>
        <w:t xml:space="preserve"> to the mix </w:t>
      </w:r>
      <w:r w:rsidRPr="00DE5915">
        <w:rPr>
          <w:rStyle w:val="StyleUnderline"/>
        </w:rPr>
        <w:t xml:space="preserve">and </w:t>
      </w:r>
      <w:r w:rsidRPr="009F25B1">
        <w:rPr>
          <w:rStyle w:val="StyleUnderline"/>
          <w:highlight w:val="cyan"/>
        </w:rPr>
        <w:t>it resembles</w:t>
      </w:r>
      <w:r w:rsidRPr="00DE5915">
        <w:rPr>
          <w:rStyle w:val="StyleUnderline"/>
        </w:rPr>
        <w:t xml:space="preserve"> a </w:t>
      </w:r>
      <w:r w:rsidRPr="009F25B1">
        <w:rPr>
          <w:rStyle w:val="StyleUnderline"/>
          <w:highlight w:val="cyan"/>
        </w:rPr>
        <w:t>war on democracy</w:t>
      </w:r>
      <w:r w:rsidRPr="001555AA">
        <w:rPr>
          <w:sz w:val="16"/>
        </w:rPr>
        <w:t>.</w:t>
      </w:r>
    </w:p>
    <w:p w14:paraId="007A0EF6" w14:textId="77777777" w:rsidR="000E5500" w:rsidRPr="001555AA" w:rsidRDefault="000E5500" w:rsidP="000E5500">
      <w:pPr>
        <w:rPr>
          <w:sz w:val="16"/>
        </w:rPr>
      </w:pPr>
      <w:r w:rsidRPr="001555AA">
        <w:rPr>
          <w:sz w:val="16"/>
        </w:rPr>
        <w:t xml:space="preserve">What more might we see? Economic liberalism is a creed of optimism and abundance; reactionary protectionism feeds on pessimistic scarcity. </w:t>
      </w:r>
      <w:r w:rsidRPr="00DE5915">
        <w:rPr>
          <w:rStyle w:val="StyleUnderline"/>
        </w:rPr>
        <w:t xml:space="preserve">If we see </w:t>
      </w:r>
      <w:r w:rsidRPr="009F25B1">
        <w:rPr>
          <w:rStyle w:val="Emphasis"/>
          <w:highlight w:val="cyan"/>
        </w:rPr>
        <w:t>punitive trade wars</w:t>
      </w:r>
      <w:r w:rsidRPr="001555AA">
        <w:rPr>
          <w:sz w:val="16"/>
        </w:rPr>
        <w:t xml:space="preserve"> and national leaders taking preemptive action to secure strategic resources within the walls of their garrison states, then old-fashioned </w:t>
      </w:r>
      <w:r w:rsidRPr="009F25B1">
        <w:rPr>
          <w:rStyle w:val="StyleUnderline"/>
          <w:highlight w:val="cyan"/>
        </w:rPr>
        <w:t>territorial disputes</w:t>
      </w:r>
      <w:r w:rsidRPr="001555AA">
        <w:rPr>
          <w:sz w:val="16"/>
        </w:rPr>
        <w:t xml:space="preserve"> along with accelerated state-commercial grabbing of land and minerals </w:t>
      </w:r>
      <w:r w:rsidRPr="00DE5915">
        <w:rPr>
          <w:rStyle w:val="StyleUnderline"/>
        </w:rPr>
        <w:t>are in prospect</w:t>
      </w:r>
      <w:r w:rsidRPr="001555AA">
        <w:rPr>
          <w:sz w:val="16"/>
        </w:rPr>
        <w:t>. We could see mobilization against immigrants and minorities as a way of enflaming and rewarding a constituency that can police borders, enforce the new political rightness, and even become electoral vigilantes.</w:t>
      </w:r>
    </w:p>
    <w:p w14:paraId="659C95FB" w14:textId="77777777" w:rsidR="000E5500" w:rsidRPr="00DE5915" w:rsidRDefault="000E5500" w:rsidP="000E5500">
      <w:pPr>
        <w:rPr>
          <w:sz w:val="16"/>
        </w:rPr>
      </w:pPr>
      <w:r w:rsidRPr="009F25B1">
        <w:rPr>
          <w:rStyle w:val="StyleUnderline"/>
          <w:highlight w:val="cyan"/>
        </w:rPr>
        <w:t>Liberal multilat</w:t>
      </w:r>
      <w:r w:rsidRPr="00DE5915">
        <w:rPr>
          <w:rStyle w:val="StyleUnderline"/>
        </w:rPr>
        <w:t xml:space="preserve">eralism </w:t>
      </w:r>
      <w:r w:rsidRPr="009F25B1">
        <w:rPr>
          <w:rStyle w:val="StyleUnderline"/>
          <w:highlight w:val="cyan"/>
        </w:rPr>
        <w:t>is</w:t>
      </w:r>
      <w:r w:rsidRPr="001555AA">
        <w:rPr>
          <w:sz w:val="16"/>
        </w:rPr>
        <w:t xml:space="preserve"> a system of </w:t>
      </w:r>
      <w:r w:rsidRPr="00DE5915">
        <w:rPr>
          <w:rStyle w:val="Emphasis"/>
        </w:rPr>
        <w:t xml:space="preserve">seeking </w:t>
      </w:r>
      <w:r w:rsidRPr="009F25B1">
        <w:rPr>
          <w:rStyle w:val="Emphasis"/>
          <w:highlight w:val="cyan"/>
        </w:rPr>
        <w:t>common wins through</w:t>
      </w:r>
      <w:r w:rsidRPr="00DE5915">
        <w:rPr>
          <w:rStyle w:val="Emphasis"/>
        </w:rPr>
        <w:t xml:space="preserve"> peaceful </w:t>
      </w:r>
      <w:r w:rsidRPr="009F25B1">
        <w:rPr>
          <w:rStyle w:val="Emphasis"/>
          <w:highlight w:val="cyan"/>
        </w:rPr>
        <w:t>negotiation</w:t>
      </w:r>
      <w:r w:rsidRPr="001555AA">
        <w:rPr>
          <w:sz w:val="16"/>
        </w:rPr>
        <w:t xml:space="preserve">; case-by-case power dealing is a zero-sum calculus. </w:t>
      </w:r>
      <w:r w:rsidRPr="00DE5915">
        <w:rPr>
          <w:rStyle w:val="StyleUnderline"/>
        </w:rPr>
        <w:t xml:space="preserve">We may see </w:t>
      </w:r>
      <w:r w:rsidRPr="00DE5915">
        <w:rPr>
          <w:rStyle w:val="Emphasis"/>
        </w:rPr>
        <w:t>regional arms races, nuclear proliferation</w:t>
      </w:r>
      <w:r w:rsidRPr="001555AA">
        <w:rPr>
          <w:sz w:val="16"/>
        </w:rPr>
        <w:t xml:space="preserve">, and opportunistic </w:t>
      </w:r>
      <w:r w:rsidRPr="00DE5915">
        <w:rPr>
          <w:sz w:val="16"/>
        </w:rPr>
        <w:t>power coalitions to exploit the weak. In such a global political marketplace, we would see middle-ranking and junior states rewarded for the toughness of their bargaining, and foreign policy and security strategy delegated to the CEOs of oil companies, defense contractors, bankers, and real estate magnates.</w:t>
      </w:r>
    </w:p>
    <w:p w14:paraId="4332BB3D" w14:textId="77777777" w:rsidR="000E5500" w:rsidRPr="00DE5915" w:rsidRDefault="000E5500" w:rsidP="000E5500">
      <w:pPr>
        <w:rPr>
          <w:sz w:val="16"/>
        </w:rPr>
      </w:pPr>
      <w:r w:rsidRPr="00DE5915">
        <w:rPr>
          <w:sz w:val="16"/>
        </w:rPr>
        <w:t xml:space="preserve">The United Nations system appeals to leaders to live up to the highest standards. The fact that they so often conceal their transgressions is the tribute that vice pays to virtue. </w:t>
      </w:r>
      <w:r w:rsidRPr="00DE5915">
        <w:rPr>
          <w:rStyle w:val="StyleUnderline"/>
        </w:rPr>
        <w:t xml:space="preserve">A </w:t>
      </w:r>
      <w:r w:rsidRPr="009F25B1">
        <w:rPr>
          <w:rStyle w:val="StyleUnderline"/>
          <w:highlight w:val="cyan"/>
        </w:rPr>
        <w:t>cabal of</w:t>
      </w:r>
      <w:r w:rsidRPr="00DE5915">
        <w:rPr>
          <w:rStyle w:val="StyleUnderline"/>
        </w:rPr>
        <w:t xml:space="preserve"> plutocratic </w:t>
      </w:r>
      <w:r w:rsidRPr="009F25B1">
        <w:rPr>
          <w:rStyle w:val="StyleUnderline"/>
          <w:highlight w:val="cyan"/>
        </w:rPr>
        <w:t>populists would</w:t>
      </w:r>
      <w:r w:rsidRPr="00DE5915">
        <w:rPr>
          <w:sz w:val="16"/>
        </w:rPr>
        <w:t xml:space="preserve"> revel in the opposite: </w:t>
      </w:r>
      <w:r w:rsidRPr="00DE5915">
        <w:rPr>
          <w:rStyle w:val="StyleUnderline"/>
        </w:rPr>
        <w:t>applaud</w:t>
      </w:r>
      <w:r w:rsidRPr="00DE5915">
        <w:rPr>
          <w:sz w:val="16"/>
        </w:rPr>
        <w:t xml:space="preserve">ing </w:t>
      </w:r>
      <w:r w:rsidRPr="00DE5915">
        <w:rPr>
          <w:rStyle w:val="StyleUnderline"/>
        </w:rPr>
        <w:t xml:space="preserve">one another’s readiness to </w:t>
      </w:r>
      <w:r w:rsidRPr="009F25B1">
        <w:rPr>
          <w:rStyle w:val="StyleUnderline"/>
          <w:highlight w:val="cyan"/>
        </w:rPr>
        <w:t>tear up cosmopolitan liberalism</w:t>
      </w:r>
      <w:r w:rsidRPr="00DE5915">
        <w:rPr>
          <w:sz w:val="16"/>
        </w:rPr>
        <w:t xml:space="preserve"> and pursue a latter-day mercantilist naked self-interest. </w:t>
      </w:r>
      <w:r w:rsidRPr="00DE5915">
        <w:rPr>
          <w:rStyle w:val="Emphasis"/>
        </w:rPr>
        <w:t>Garrison America</w:t>
      </w:r>
      <w:r w:rsidRPr="00DE5915">
        <w:rPr>
          <w:rStyle w:val="StyleUnderline"/>
        </w:rPr>
        <w:t xml:space="preserve"> could</w:t>
      </w:r>
      <w:r w:rsidRPr="00DE5915">
        <w:rPr>
          <w:sz w:val="16"/>
        </w:rPr>
        <w:t xml:space="preserve"> opportunistically </w:t>
      </w:r>
      <w:r w:rsidRPr="00DE5915">
        <w:rPr>
          <w:rStyle w:val="StyleUnderline"/>
        </w:rPr>
        <w:t>collude with</w:t>
      </w:r>
      <w:r w:rsidRPr="00DE5915">
        <w:rPr>
          <w:sz w:val="16"/>
        </w:rPr>
        <w:t xml:space="preserve"> similarly constituted political-military business </w:t>
      </w:r>
      <w:r w:rsidRPr="00DE5915">
        <w:rPr>
          <w:rStyle w:val="StyleUnderline"/>
        </w:rPr>
        <w:t xml:space="preserve">regimes in </w:t>
      </w:r>
      <w:r w:rsidRPr="009F25B1">
        <w:rPr>
          <w:rStyle w:val="StyleUnderline"/>
          <w:highlight w:val="cyan"/>
        </w:rPr>
        <w:t>Russia, China, Turkey</w:t>
      </w:r>
      <w:r w:rsidRPr="00DE5915">
        <w:rPr>
          <w:sz w:val="16"/>
        </w:rPr>
        <w:t xml:space="preserve">, and elsewhere for a new realpolitik global concert, redolent of the early nineteenth-century era of the Congress of Vienna, </w:t>
      </w:r>
      <w:r w:rsidRPr="009F25B1">
        <w:rPr>
          <w:rStyle w:val="StyleUnderline"/>
          <w:highlight w:val="cyan"/>
        </w:rPr>
        <w:t>bring</w:t>
      </w:r>
      <w:r w:rsidRPr="00DE5915">
        <w:rPr>
          <w:rStyle w:val="StyleUnderline"/>
        </w:rPr>
        <w:t xml:space="preserve">ing </w:t>
      </w:r>
      <w:r w:rsidRPr="009F25B1">
        <w:rPr>
          <w:rStyle w:val="StyleUnderline"/>
          <w:highlight w:val="cyan"/>
        </w:rPr>
        <w:t>a façade of stability</w:t>
      </w:r>
      <w:r w:rsidRPr="00DE5915">
        <w:rPr>
          <w:rStyle w:val="StyleUnderline"/>
        </w:rPr>
        <w:t xml:space="preserve"> for as long as they collude—</w:t>
      </w:r>
      <w:r w:rsidRPr="009F25B1">
        <w:rPr>
          <w:rStyle w:val="StyleUnderline"/>
          <w:highlight w:val="cyan"/>
        </w:rPr>
        <w:t xml:space="preserve">and </w:t>
      </w:r>
      <w:r w:rsidRPr="009F25B1">
        <w:rPr>
          <w:rStyle w:val="Emphasis"/>
          <w:highlight w:val="cyan"/>
        </w:rPr>
        <w:t>war when they fall out</w:t>
      </w:r>
      <w:r w:rsidRPr="00DE5915">
        <w:rPr>
          <w:sz w:val="16"/>
        </w:rPr>
        <w:t>.</w:t>
      </w:r>
    </w:p>
    <w:p w14:paraId="0C45FE89" w14:textId="77777777" w:rsidR="000E5500" w:rsidRPr="00DE5915" w:rsidRDefault="000E5500" w:rsidP="000E5500">
      <w:pPr>
        <w:rPr>
          <w:sz w:val="16"/>
        </w:rPr>
      </w:pPr>
      <w:r w:rsidRPr="00DE5915">
        <w:rPr>
          <w:sz w:val="16"/>
        </w:rPr>
        <w:lastRenderedPageBreak/>
        <w:t>And there is a danger that, in response to a terrorist outrage or an international political crisis, President Trump will do something stupid, just as Europe’s leaders so unthinkingly strolled into World War I. The multilateral security system is in poor health and may not be able to cope.</w:t>
      </w:r>
    </w:p>
    <w:p w14:paraId="74428C68" w14:textId="77777777" w:rsidR="000E5500" w:rsidRPr="00DE5915" w:rsidRDefault="000E5500" w:rsidP="000E5500">
      <w:pPr>
        <w:rPr>
          <w:sz w:val="16"/>
        </w:rPr>
      </w:pPr>
      <w:r w:rsidRPr="00DE5915">
        <w:rPr>
          <w:sz w:val="16"/>
        </w:rPr>
        <w:t xml:space="preserve">Underpinning this is a simple truth: </w:t>
      </w:r>
      <w:r w:rsidRPr="00DE5915">
        <w:rPr>
          <w:rStyle w:val="StyleUnderline"/>
        </w:rPr>
        <w:t xml:space="preserve">the plutocratic populist order is a </w:t>
      </w:r>
      <w:r w:rsidRPr="00DE5915">
        <w:rPr>
          <w:rStyle w:val="Emphasis"/>
        </w:rPr>
        <w:t>future that does not work</w:t>
      </w:r>
      <w:r w:rsidRPr="00DE5915">
        <w:rPr>
          <w:sz w:val="16"/>
        </w:rPr>
        <w:t>. If illustration were needed of the logic of hiding under the blanket rather than facing difficult realities, look no further than Trump’s readiness to deny climate change.</w:t>
      </w:r>
    </w:p>
    <w:p w14:paraId="38116C4A" w14:textId="77777777" w:rsidR="000E5500" w:rsidRPr="00164647" w:rsidRDefault="000E5500" w:rsidP="000E5500">
      <w:pPr>
        <w:rPr>
          <w:sz w:val="16"/>
        </w:rPr>
      </w:pPr>
      <w:r w:rsidRPr="00DE5915">
        <w:rPr>
          <w:sz w:val="16"/>
        </w:rPr>
        <w:t xml:space="preserve">We have been here before, more or less, and from history we can gather important lessons about what we must do now. </w:t>
      </w:r>
      <w:r w:rsidRPr="00DE5915">
        <w:rPr>
          <w:rStyle w:val="StyleUnderline"/>
        </w:rPr>
        <w:t xml:space="preserve">The </w:t>
      </w:r>
      <w:r w:rsidRPr="009F25B1">
        <w:rPr>
          <w:rStyle w:val="StyleUnderline"/>
          <w:highlight w:val="cyan"/>
        </w:rPr>
        <w:t>importance of</w:t>
      </w:r>
      <w:r w:rsidRPr="00DE5915">
        <w:rPr>
          <w:sz w:val="16"/>
        </w:rPr>
        <w:t xml:space="preserve"> defending civility with democratic deliberation, respecting human rights and values, and </w:t>
      </w:r>
      <w:r w:rsidRPr="009F25B1">
        <w:rPr>
          <w:rStyle w:val="StyleUnderline"/>
          <w:highlight w:val="cyan"/>
        </w:rPr>
        <w:t>maintaining</w:t>
      </w:r>
      <w:r w:rsidRPr="00DE5915">
        <w:rPr>
          <w:rStyle w:val="StyleUnderline"/>
        </w:rPr>
        <w:t xml:space="preserve"> a commitment to </w:t>
      </w:r>
      <w:r w:rsidRPr="009F25B1">
        <w:rPr>
          <w:rStyle w:val="StyleUnderline"/>
          <w:highlight w:val="cyan"/>
        </w:rPr>
        <w:t>public goods</w:t>
      </w:r>
      <w:r w:rsidRPr="00DE5915">
        <w:rPr>
          <w:rStyle w:val="StyleUnderline"/>
        </w:rPr>
        <w:t xml:space="preserve"> and the global commons—</w:t>
      </w:r>
      <w:r w:rsidRPr="009F25B1">
        <w:rPr>
          <w:rStyle w:val="Emphasis"/>
          <w:highlight w:val="cyan"/>
        </w:rPr>
        <w:t>including the future of the planet</w:t>
      </w:r>
      <w:r w:rsidRPr="009F25B1">
        <w:rPr>
          <w:sz w:val="16"/>
          <w:highlight w:val="cyan"/>
        </w:rPr>
        <w:t>—</w:t>
      </w:r>
      <w:r w:rsidRPr="009F25B1">
        <w:rPr>
          <w:rStyle w:val="StyleUnderline"/>
          <w:highlight w:val="cyan"/>
        </w:rPr>
        <w:t>remain evergreen</w:t>
      </w:r>
      <w:r w:rsidRPr="00DE5915">
        <w:rPr>
          <w:rStyle w:val="StyleUnderline"/>
        </w:rPr>
        <w:t>. We need to find</w:t>
      </w:r>
      <w:r w:rsidRPr="00DE5915">
        <w:rPr>
          <w:sz w:val="16"/>
        </w:rPr>
        <w:t xml:space="preserve"> our way to </w:t>
      </w:r>
      <w:r w:rsidRPr="00DE5915">
        <w:rPr>
          <w:rStyle w:val="StyleUnderline"/>
        </w:rPr>
        <w:t>a new</w:t>
      </w:r>
      <w:r w:rsidRPr="00DE5915">
        <w:rPr>
          <w:sz w:val="16"/>
        </w:rPr>
        <w:t xml:space="preserve"> 1945—and the </w:t>
      </w:r>
      <w:r w:rsidRPr="00DE5915">
        <w:rPr>
          <w:rStyle w:val="StyleUnderline"/>
        </w:rPr>
        <w:t>global political settlement</w:t>
      </w:r>
      <w:r w:rsidRPr="00DE5915">
        <w:rPr>
          <w:sz w:val="16"/>
        </w:rPr>
        <w:t xml:space="preserve"> for a tamed and humane capitalism—</w:t>
      </w:r>
      <w:r w:rsidRPr="00DE5915">
        <w:rPr>
          <w:rStyle w:val="StyleUnderline"/>
        </w:rPr>
        <w:t xml:space="preserve">without having to suffer the </w:t>
      </w:r>
      <w:r w:rsidRPr="00DE5915">
        <w:rPr>
          <w:rStyle w:val="Emphasis"/>
        </w:rPr>
        <w:t>catastrophic traumas</w:t>
      </w:r>
      <w:r w:rsidRPr="00DE5915">
        <w:rPr>
          <w:rStyle w:val="StyleUnderline"/>
        </w:rPr>
        <w:t xml:space="preserve"> of trying everything else first</w:t>
      </w:r>
      <w:r w:rsidRPr="00DE5915">
        <w:rPr>
          <w:sz w:val="16"/>
        </w:rPr>
        <w:t>.</w:t>
      </w:r>
    </w:p>
    <w:p w14:paraId="0F742C20" w14:textId="77777777" w:rsidR="000E5500" w:rsidRDefault="000E5500" w:rsidP="000E5500">
      <w:pPr>
        <w:pStyle w:val="Heading4"/>
      </w:pPr>
      <w:r>
        <w:t xml:space="preserve">Populism ensures the rise of </w:t>
      </w:r>
      <w:r w:rsidRPr="008B595D">
        <w:rPr>
          <w:u w:val="single"/>
        </w:rPr>
        <w:t>personalist dictatorships</w:t>
      </w:r>
      <w:r>
        <w:t xml:space="preserve"> – the </w:t>
      </w:r>
      <w:r w:rsidRPr="008B595D">
        <w:rPr>
          <w:u w:val="single"/>
        </w:rPr>
        <w:t>best political science research</w:t>
      </w:r>
      <w:r>
        <w:t xml:space="preserve"> shows those are </w:t>
      </w:r>
      <w:r w:rsidRPr="008B595D">
        <w:rPr>
          <w:u w:val="single"/>
        </w:rPr>
        <w:t>strongly correlated</w:t>
      </w:r>
      <w:r>
        <w:t xml:space="preserve"> with </w:t>
      </w:r>
      <w:r w:rsidRPr="008B595D">
        <w:rPr>
          <w:u w:val="single"/>
        </w:rPr>
        <w:t>aggression</w:t>
      </w:r>
      <w:r>
        <w:t xml:space="preserve">, pursuit of </w:t>
      </w:r>
      <w:r w:rsidRPr="008B595D">
        <w:rPr>
          <w:u w:val="single"/>
        </w:rPr>
        <w:t>nuclear weapons</w:t>
      </w:r>
      <w:r>
        <w:t xml:space="preserve">, and overall </w:t>
      </w:r>
      <w:r w:rsidRPr="008B595D">
        <w:rPr>
          <w:u w:val="single"/>
        </w:rPr>
        <w:t>geopolitical instability</w:t>
      </w:r>
    </w:p>
    <w:p w14:paraId="76CD87E9" w14:textId="77777777" w:rsidR="000E5500" w:rsidRDefault="000E5500" w:rsidP="000E5500">
      <w:r w:rsidRPr="009462CF">
        <w:rPr>
          <w:rStyle w:val="Style13ptBold"/>
        </w:rPr>
        <w:t>Frantz 17</w:t>
      </w:r>
      <w:r>
        <w:t xml:space="preserve"> [Erica, Assistant Professor of Political Science @ Michigan State University, “HOW TODAY'S POPULISM DISMANTLES DEMOCRACY WORLDWIDE”, </w:t>
      </w:r>
      <w:hyperlink r:id="rId16" w:history="1">
        <w:r w:rsidRPr="00014DE8">
          <w:rPr>
            <w:rStyle w:val="Hyperlink"/>
          </w:rPr>
          <w:t>https://scholars.org/contribution/how-todays-populism-dismantles-democracy-worldwide</w:t>
        </w:r>
      </w:hyperlink>
    </w:p>
    <w:p w14:paraId="45E3F001" w14:textId="77777777" w:rsidR="000E5500" w:rsidRPr="009F25B1" w:rsidRDefault="000E5500" w:rsidP="000E5500">
      <w:pPr>
        <w:rPr>
          <w:sz w:val="16"/>
        </w:rPr>
      </w:pPr>
      <w:r w:rsidRPr="009F25B1">
        <w:rPr>
          <w:rStyle w:val="Emphasis"/>
          <w:highlight w:val="cyan"/>
        </w:rPr>
        <w:t>Populism is spreading</w:t>
      </w:r>
      <w:r w:rsidRPr="009F25B1">
        <w:rPr>
          <w:sz w:val="16"/>
        </w:rPr>
        <w:t xml:space="preserve"> across the globe. In Europe, populist parties have won victories in Greece, Hungary, Italy, Poland, Slovakia, and Switzerland; and they have joined governing coalitions in Finland, Norway, and Lithuania. More broadly, strongmen with populist agendas have become president -- including Rodrigo Duterte in the Philippines and Donald Trump in the United States.</w:t>
      </w:r>
    </w:p>
    <w:p w14:paraId="547B21AA" w14:textId="77777777" w:rsidR="000E5500" w:rsidRPr="00087BC8" w:rsidRDefault="000E5500" w:rsidP="000E5500">
      <w:pPr>
        <w:rPr>
          <w:rStyle w:val="Emphasis"/>
        </w:rPr>
      </w:pPr>
      <w:r w:rsidRPr="009F25B1">
        <w:rPr>
          <w:sz w:val="16"/>
        </w:rPr>
        <w:t xml:space="preserve">Various causes lie behind populist upsurges, ranging from increased economic hardship and inequality to growing frustrations with globalization and immigration. But </w:t>
      </w:r>
      <w:r w:rsidRPr="00087BC8">
        <w:rPr>
          <w:rStyle w:val="StyleUnderline"/>
        </w:rPr>
        <w:t>the</w:t>
      </w:r>
      <w:r w:rsidRPr="009F25B1">
        <w:rPr>
          <w:sz w:val="16"/>
        </w:rPr>
        <w:t xml:space="preserve"> </w:t>
      </w:r>
      <w:r w:rsidRPr="009F25B1">
        <w:rPr>
          <w:rStyle w:val="Emphasis"/>
          <w:highlight w:val="cyan"/>
        </w:rPr>
        <w:t>consequences are worrisome</w:t>
      </w:r>
      <w:r w:rsidRPr="009F25B1">
        <w:rPr>
          <w:sz w:val="16"/>
        </w:rPr>
        <w:t xml:space="preserve">, </w:t>
      </w:r>
      <w:r w:rsidRPr="00087BC8">
        <w:rPr>
          <w:rStyle w:val="StyleUnderline"/>
        </w:rPr>
        <w:t>because research suggests the very real possibility of</w:t>
      </w:r>
      <w:r w:rsidRPr="009F25B1">
        <w:rPr>
          <w:sz w:val="16"/>
        </w:rPr>
        <w:t xml:space="preserve"> democratic </w:t>
      </w:r>
      <w:r w:rsidRPr="00087BC8">
        <w:rPr>
          <w:rStyle w:val="Emphasis"/>
        </w:rPr>
        <w:t>backsliding worldwide</w:t>
      </w:r>
      <w:r w:rsidRPr="009F25B1">
        <w:rPr>
          <w:sz w:val="16"/>
        </w:rPr>
        <w:t xml:space="preserve">. </w:t>
      </w:r>
      <w:r w:rsidRPr="009F25B1">
        <w:rPr>
          <w:rStyle w:val="Emphasis"/>
          <w:highlight w:val="cyan"/>
        </w:rPr>
        <w:t>Populist takeovers</w:t>
      </w:r>
      <w:r w:rsidRPr="009F25B1">
        <w:rPr>
          <w:sz w:val="16"/>
          <w:highlight w:val="cyan"/>
        </w:rPr>
        <w:t xml:space="preserve"> </w:t>
      </w:r>
      <w:r w:rsidRPr="009F25B1">
        <w:rPr>
          <w:rStyle w:val="StyleUnderline"/>
          <w:highlight w:val="cyan"/>
        </w:rPr>
        <w:t>are</w:t>
      </w:r>
      <w:r w:rsidRPr="009F25B1">
        <w:rPr>
          <w:sz w:val="16"/>
          <w:highlight w:val="cyan"/>
        </w:rPr>
        <w:t xml:space="preserve"> </w:t>
      </w:r>
      <w:r w:rsidRPr="009F25B1">
        <w:rPr>
          <w:rStyle w:val="StyleUnderline"/>
          <w:highlight w:val="cyan"/>
        </w:rPr>
        <w:t xml:space="preserve">associated with </w:t>
      </w:r>
      <w:r w:rsidRPr="009F25B1">
        <w:rPr>
          <w:rStyle w:val="Emphasis"/>
          <w:highlight w:val="cyan"/>
        </w:rPr>
        <w:t>personalist dictatorships</w:t>
      </w:r>
      <w:r w:rsidRPr="009F25B1">
        <w:rPr>
          <w:sz w:val="16"/>
        </w:rPr>
        <w:t xml:space="preserve"> </w:t>
      </w:r>
      <w:r w:rsidRPr="00087BC8">
        <w:rPr>
          <w:rStyle w:val="StyleUnderline"/>
        </w:rPr>
        <w:t xml:space="preserve">and the </w:t>
      </w:r>
      <w:r w:rsidRPr="00087BC8">
        <w:rPr>
          <w:rStyle w:val="Emphasis"/>
        </w:rPr>
        <w:t>dismantling of democratic institutions.</w:t>
      </w:r>
    </w:p>
    <w:p w14:paraId="12C765A8" w14:textId="77777777" w:rsidR="000E5500" w:rsidRPr="009F25B1" w:rsidRDefault="000E5500" w:rsidP="000E5500">
      <w:pPr>
        <w:rPr>
          <w:sz w:val="16"/>
        </w:rPr>
      </w:pPr>
      <w:r w:rsidRPr="009F25B1">
        <w:rPr>
          <w:sz w:val="16"/>
        </w:rPr>
        <w:t>Populism Today</w:t>
      </w:r>
    </w:p>
    <w:p w14:paraId="06938AEB" w14:textId="77777777" w:rsidR="000E5500" w:rsidRPr="009F25B1" w:rsidRDefault="000E5500" w:rsidP="000E5500">
      <w:pPr>
        <w:rPr>
          <w:sz w:val="16"/>
        </w:rPr>
      </w:pPr>
      <w:r w:rsidRPr="00087BC8">
        <w:rPr>
          <w:rStyle w:val="StyleUnderline"/>
        </w:rPr>
        <w:t>Contemporary populists</w:t>
      </w:r>
      <w:r w:rsidRPr="009F25B1">
        <w:rPr>
          <w:sz w:val="16"/>
        </w:rPr>
        <w:t xml:space="preserve"> share the objectives of their historical predecessors in Latin America and Europe. They </w:t>
      </w:r>
      <w:r w:rsidRPr="00087BC8">
        <w:rPr>
          <w:rStyle w:val="StyleUnderline"/>
        </w:rPr>
        <w:t xml:space="preserve">promote a </w:t>
      </w:r>
      <w:r w:rsidRPr="00087BC8">
        <w:rPr>
          <w:rStyle w:val="Emphasis"/>
        </w:rPr>
        <w:t>disdain for traditional political institutions,</w:t>
      </w:r>
      <w:r w:rsidRPr="009F25B1">
        <w:rPr>
          <w:sz w:val="16"/>
        </w:rPr>
        <w:t xml:space="preserve"> </w:t>
      </w:r>
      <w:r w:rsidRPr="00087BC8">
        <w:rPr>
          <w:rStyle w:val="StyleUnderline"/>
        </w:rPr>
        <w:t xml:space="preserve">praise the advantages of </w:t>
      </w:r>
      <w:r w:rsidRPr="00087BC8">
        <w:rPr>
          <w:rStyle w:val="Emphasis"/>
        </w:rPr>
        <w:t>strong and decisive leadership</w:t>
      </w:r>
      <w:r w:rsidRPr="009F25B1">
        <w:rPr>
          <w:sz w:val="16"/>
        </w:rPr>
        <w:t xml:space="preserve">, </w:t>
      </w:r>
      <w:r w:rsidRPr="00087BC8">
        <w:rPr>
          <w:rStyle w:val="StyleUnderline"/>
        </w:rPr>
        <w:t xml:space="preserve">and vocalize </w:t>
      </w:r>
      <w:r w:rsidRPr="00087BC8">
        <w:rPr>
          <w:rStyle w:val="Emphasis"/>
        </w:rPr>
        <w:t>deep distrust of experts and the “establishment.”</w:t>
      </w:r>
      <w:r w:rsidRPr="009F25B1">
        <w:rPr>
          <w:sz w:val="16"/>
        </w:rPr>
        <w:t xml:space="preserve"> Today’s populists use new tactics, however. They no longer signal a quick break from democracy, but rather set in motion a subtle chipping away at democratic institutions.</w:t>
      </w:r>
    </w:p>
    <w:p w14:paraId="65450547" w14:textId="77777777" w:rsidR="000E5500" w:rsidRPr="009F25B1" w:rsidRDefault="000E5500" w:rsidP="000E5500">
      <w:pPr>
        <w:rPr>
          <w:sz w:val="16"/>
        </w:rPr>
      </w:pPr>
      <w:r w:rsidRPr="009F25B1">
        <w:rPr>
          <w:sz w:val="16"/>
        </w:rPr>
        <w:t>Venezuela’s Hugo Chávez, Russia’s Vladimir Putin, and Turkey’s Recep Tayyip Erdogan illustrate this dynamic. Rather than gaining control through coup or revolution, which can incite domestic and international pushback, these leaders came to power via elections. Once in office, they stoked widespread discontent to undermine institutional constraints on their power, sideline the opposition, and weaken civil society. The tactics used are straightforward – and subtle enough each step of the way to make it hard for supporters of democracy to stop.</w:t>
      </w:r>
    </w:p>
    <w:p w14:paraId="23E85F91" w14:textId="77777777" w:rsidR="000E5500" w:rsidRPr="009F25B1" w:rsidRDefault="000E5500" w:rsidP="000E5500">
      <w:pPr>
        <w:rPr>
          <w:sz w:val="16"/>
        </w:rPr>
      </w:pPr>
      <w:r w:rsidRPr="009F25B1">
        <w:rPr>
          <w:sz w:val="16"/>
        </w:rPr>
        <w:t>Populist regimes place loyalists and allies in key positions regardless of competence, especially in the judiciary and security services</w:t>
      </w:r>
    </w:p>
    <w:p w14:paraId="24A7114C" w14:textId="77777777" w:rsidR="000E5500" w:rsidRPr="009F25B1" w:rsidRDefault="000E5500" w:rsidP="000E5500">
      <w:pPr>
        <w:rPr>
          <w:sz w:val="16"/>
        </w:rPr>
      </w:pPr>
      <w:r w:rsidRPr="009F25B1">
        <w:rPr>
          <w:sz w:val="16"/>
        </w:rPr>
        <w:t>Traditional media is muzzled, and government turns to alternative outlets to push its message</w:t>
      </w:r>
    </w:p>
    <w:p w14:paraId="384F5F5C" w14:textId="77777777" w:rsidR="000E5500" w:rsidRPr="009F25B1" w:rsidRDefault="000E5500" w:rsidP="000E5500">
      <w:pPr>
        <w:rPr>
          <w:sz w:val="16"/>
        </w:rPr>
      </w:pPr>
      <w:r w:rsidRPr="009F25B1">
        <w:rPr>
          <w:sz w:val="16"/>
        </w:rPr>
        <w:t>Those in power use lawsuits and new legislation to undermine civil society and the opposition</w:t>
      </w:r>
    </w:p>
    <w:p w14:paraId="580A2297" w14:textId="77777777" w:rsidR="000E5500" w:rsidRPr="009F25B1" w:rsidRDefault="000E5500" w:rsidP="000E5500">
      <w:pPr>
        <w:rPr>
          <w:sz w:val="16"/>
        </w:rPr>
      </w:pPr>
      <w:r w:rsidRPr="009F25B1">
        <w:rPr>
          <w:sz w:val="16"/>
        </w:rPr>
        <w:t>A New Pathway to Autocracy</w:t>
      </w:r>
    </w:p>
    <w:p w14:paraId="17DDD05A" w14:textId="77777777" w:rsidR="000E5500" w:rsidRPr="009F25B1" w:rsidRDefault="000E5500" w:rsidP="000E5500">
      <w:pPr>
        <w:rPr>
          <w:sz w:val="16"/>
        </w:rPr>
      </w:pPr>
      <w:r w:rsidRPr="009F25B1">
        <w:rPr>
          <w:sz w:val="16"/>
        </w:rPr>
        <w:t xml:space="preserve">Today’s populist tactics represent a shift in how democracies fall apart. “Authoritarianization” is the term for the kind of regime change where elected leaders lead the way in undermining democratic institutions. Historically, military coups were the dominant pathway. Data on authoritarian regimes show that from 1946 to 1999, 64 percent of the democracies that collapsed into authoritarianism did so as the result of </w:t>
      </w:r>
      <w:r w:rsidRPr="009F25B1">
        <w:rPr>
          <w:sz w:val="16"/>
        </w:rPr>
        <w:lastRenderedPageBreak/>
        <w:t>coups. From 2000 to 2010, however, authoritarianization has been on the rise, representing 40 percent of all democratic failures, equal to the percentage of failures through coups. All signs point to populist-fueled authoritarianization becoming the most common pathway from democracy to autocracy.</w:t>
      </w:r>
    </w:p>
    <w:p w14:paraId="338EC9D6" w14:textId="77777777" w:rsidR="000E5500" w:rsidRPr="009F25B1" w:rsidRDefault="000E5500" w:rsidP="000E5500">
      <w:pPr>
        <w:rPr>
          <w:sz w:val="16"/>
        </w:rPr>
      </w:pPr>
      <w:r w:rsidRPr="009F25B1">
        <w:rPr>
          <w:sz w:val="16"/>
        </w:rPr>
        <w:t>Personalist Dictatorships and Their Results</w:t>
      </w:r>
    </w:p>
    <w:p w14:paraId="07E1F8FA" w14:textId="77777777" w:rsidR="000E5500" w:rsidRPr="009F25B1" w:rsidRDefault="000E5500" w:rsidP="000E5500">
      <w:pPr>
        <w:rPr>
          <w:sz w:val="16"/>
        </w:rPr>
      </w:pPr>
      <w:r w:rsidRPr="009F25B1">
        <w:rPr>
          <w:sz w:val="16"/>
        </w:rPr>
        <w:t xml:space="preserve">Not only are we seeing a change in how democracies wane; </w:t>
      </w:r>
      <w:r w:rsidRPr="00087BC8">
        <w:rPr>
          <w:rStyle w:val="StyleUnderline"/>
        </w:rPr>
        <w:t xml:space="preserve">a new type of </w:t>
      </w:r>
      <w:r w:rsidRPr="00087BC8">
        <w:rPr>
          <w:rStyle w:val="Emphasis"/>
        </w:rPr>
        <w:t>dictatorship</w:t>
      </w:r>
      <w:r w:rsidRPr="00087BC8">
        <w:rPr>
          <w:rStyle w:val="StyleUnderline"/>
        </w:rPr>
        <w:t xml:space="preserve"> is </w:t>
      </w:r>
      <w:r w:rsidRPr="00087BC8">
        <w:rPr>
          <w:rStyle w:val="Emphasis"/>
        </w:rPr>
        <w:t>emerging</w:t>
      </w:r>
      <w:r w:rsidRPr="009F25B1">
        <w:rPr>
          <w:sz w:val="16"/>
        </w:rPr>
        <w:t xml:space="preserve">. </w:t>
      </w:r>
      <w:r w:rsidRPr="00087BC8">
        <w:rPr>
          <w:rStyle w:val="StyleUnderline"/>
        </w:rPr>
        <w:t xml:space="preserve">Populist politics gives rise to </w:t>
      </w:r>
      <w:r w:rsidRPr="00087BC8">
        <w:rPr>
          <w:rStyle w:val="Emphasis"/>
        </w:rPr>
        <w:t>“personalist dictatorships,”</w:t>
      </w:r>
      <w:r w:rsidRPr="009F25B1">
        <w:rPr>
          <w:sz w:val="16"/>
        </w:rPr>
        <w:t xml:space="preserve"> </w:t>
      </w:r>
      <w:r w:rsidRPr="009F25B1">
        <w:rPr>
          <w:rStyle w:val="StyleUnderline"/>
          <w:highlight w:val="cyan"/>
        </w:rPr>
        <w:t>where power is</w:t>
      </w:r>
      <w:r w:rsidRPr="00087BC8">
        <w:rPr>
          <w:rStyle w:val="StyleUnderline"/>
        </w:rPr>
        <w:t xml:space="preserve"> </w:t>
      </w:r>
      <w:r w:rsidRPr="009F25B1">
        <w:rPr>
          <w:rStyle w:val="StyleUnderline"/>
          <w:highlight w:val="cyan"/>
        </w:rPr>
        <w:t xml:space="preserve">concentrated in the hands of a </w:t>
      </w:r>
      <w:r w:rsidRPr="009F25B1">
        <w:rPr>
          <w:rStyle w:val="Emphasis"/>
          <w:highlight w:val="cyan"/>
        </w:rPr>
        <w:t>single individual</w:t>
      </w:r>
      <w:r w:rsidRPr="009F25B1">
        <w:rPr>
          <w:sz w:val="16"/>
        </w:rPr>
        <w:t xml:space="preserve">. </w:t>
      </w:r>
      <w:r w:rsidRPr="00087BC8">
        <w:rPr>
          <w:rStyle w:val="StyleUnderline"/>
        </w:rPr>
        <w:t xml:space="preserve">From 2000 to 2010, </w:t>
      </w:r>
      <w:r w:rsidRPr="009F25B1">
        <w:rPr>
          <w:rStyle w:val="StyleUnderline"/>
          <w:highlight w:val="cyan"/>
        </w:rPr>
        <w:t xml:space="preserve">this happened in </w:t>
      </w:r>
      <w:r w:rsidRPr="009F25B1">
        <w:rPr>
          <w:rStyle w:val="Emphasis"/>
          <w:highlight w:val="cyan"/>
        </w:rPr>
        <w:t>75% of authoritarian transitions</w:t>
      </w:r>
      <w:r w:rsidRPr="009F25B1">
        <w:rPr>
          <w:sz w:val="16"/>
        </w:rPr>
        <w:t xml:space="preserve">, compared to less than half the time in such transitions from 1946 to 1999. We have seen this personalist route from election to authoritarianism in Russia, Turkey, and Venezuela, as well as in Peru under Alberto Fujimori. </w:t>
      </w:r>
      <w:r w:rsidRPr="00087BC8">
        <w:rPr>
          <w:rStyle w:val="StyleUnderline"/>
        </w:rPr>
        <w:t>Even where populist strongmen have not fully dismantled democracy, we often see them enjoying a disproportionate share of power, as in Nicaragua under</w:t>
      </w:r>
      <w:r w:rsidRPr="009F25B1">
        <w:rPr>
          <w:sz w:val="16"/>
        </w:rPr>
        <w:t xml:space="preserve"> Daniel </w:t>
      </w:r>
      <w:r w:rsidRPr="00087BC8">
        <w:rPr>
          <w:rStyle w:val="StyleUnderline"/>
        </w:rPr>
        <w:t>Ortega</w:t>
      </w:r>
      <w:r w:rsidRPr="009F25B1">
        <w:rPr>
          <w:sz w:val="16"/>
        </w:rPr>
        <w:t xml:space="preserve">, </w:t>
      </w:r>
      <w:r w:rsidRPr="00087BC8">
        <w:rPr>
          <w:rStyle w:val="StyleUnderline"/>
        </w:rPr>
        <w:t>Ecuador under</w:t>
      </w:r>
      <w:r w:rsidRPr="009F25B1">
        <w:rPr>
          <w:sz w:val="16"/>
        </w:rPr>
        <w:t xml:space="preserve"> Rafael </w:t>
      </w:r>
      <w:r w:rsidRPr="00087BC8">
        <w:rPr>
          <w:rStyle w:val="StyleUnderline"/>
        </w:rPr>
        <w:t>Correa</w:t>
      </w:r>
      <w:r w:rsidRPr="009F25B1">
        <w:rPr>
          <w:sz w:val="16"/>
        </w:rPr>
        <w:t xml:space="preserve">, </w:t>
      </w:r>
      <w:r w:rsidRPr="00087BC8">
        <w:rPr>
          <w:rStyle w:val="StyleUnderline"/>
        </w:rPr>
        <w:t>Hungary under</w:t>
      </w:r>
      <w:r w:rsidRPr="009F25B1">
        <w:rPr>
          <w:sz w:val="16"/>
        </w:rPr>
        <w:t xml:space="preserve"> Viktor </w:t>
      </w:r>
      <w:r w:rsidRPr="00087BC8">
        <w:rPr>
          <w:rStyle w:val="StyleUnderline"/>
        </w:rPr>
        <w:t>Orban</w:t>
      </w:r>
      <w:r w:rsidRPr="009F25B1">
        <w:rPr>
          <w:sz w:val="16"/>
        </w:rPr>
        <w:t xml:space="preserve">, </w:t>
      </w:r>
      <w:r w:rsidRPr="00087BC8">
        <w:rPr>
          <w:rStyle w:val="StyleUnderline"/>
        </w:rPr>
        <w:t>and Poland under</w:t>
      </w:r>
      <w:r w:rsidRPr="009F25B1">
        <w:rPr>
          <w:sz w:val="16"/>
        </w:rPr>
        <w:t xml:space="preserve"> Jaroslaw </w:t>
      </w:r>
      <w:r w:rsidRPr="00087BC8">
        <w:rPr>
          <w:rStyle w:val="StyleUnderline"/>
        </w:rPr>
        <w:t>Kaczynski</w:t>
      </w:r>
      <w:r w:rsidRPr="009F25B1">
        <w:rPr>
          <w:sz w:val="16"/>
        </w:rPr>
        <w:t>.</w:t>
      </w:r>
    </w:p>
    <w:p w14:paraId="03194752" w14:textId="77777777" w:rsidR="000E5500" w:rsidRPr="009F25B1" w:rsidRDefault="000E5500" w:rsidP="000E5500">
      <w:pPr>
        <w:rPr>
          <w:sz w:val="16"/>
        </w:rPr>
      </w:pPr>
      <w:r w:rsidRPr="009F25B1">
        <w:rPr>
          <w:sz w:val="16"/>
        </w:rPr>
        <w:t xml:space="preserve">A </w:t>
      </w:r>
      <w:r w:rsidRPr="009F25B1">
        <w:rPr>
          <w:rStyle w:val="Emphasis"/>
          <w:highlight w:val="cyan"/>
        </w:rPr>
        <w:t>growing literature</w:t>
      </w:r>
      <w:r w:rsidRPr="009F25B1">
        <w:rPr>
          <w:sz w:val="16"/>
          <w:highlight w:val="cyan"/>
        </w:rPr>
        <w:t xml:space="preserve"> </w:t>
      </w:r>
      <w:r w:rsidRPr="009F25B1">
        <w:rPr>
          <w:rStyle w:val="StyleUnderline"/>
          <w:highlight w:val="cyan"/>
        </w:rPr>
        <w:t>in</w:t>
      </w:r>
      <w:r w:rsidRPr="009F25B1">
        <w:rPr>
          <w:sz w:val="16"/>
          <w:highlight w:val="cyan"/>
        </w:rPr>
        <w:t xml:space="preserve"> </w:t>
      </w:r>
      <w:r w:rsidRPr="009F25B1">
        <w:rPr>
          <w:rStyle w:val="Emphasis"/>
          <w:highlight w:val="cyan"/>
        </w:rPr>
        <w:t>political science</w:t>
      </w:r>
      <w:r w:rsidRPr="009F25B1">
        <w:rPr>
          <w:sz w:val="16"/>
        </w:rPr>
        <w:t xml:space="preserve"> </w:t>
      </w:r>
      <w:r w:rsidRPr="009F25B1">
        <w:rPr>
          <w:rStyle w:val="StyleUnderline"/>
          <w:highlight w:val="cyan"/>
        </w:rPr>
        <w:t>finds</w:t>
      </w:r>
      <w:r w:rsidRPr="00087BC8">
        <w:rPr>
          <w:rStyle w:val="StyleUnderline"/>
        </w:rPr>
        <w:t xml:space="preserve"> that </w:t>
      </w:r>
      <w:r w:rsidRPr="009F25B1">
        <w:rPr>
          <w:rStyle w:val="StyleUnderline"/>
          <w:highlight w:val="cyan"/>
        </w:rPr>
        <w:t>personalist dictatorship is associated with</w:t>
      </w:r>
      <w:r w:rsidRPr="00087BC8">
        <w:rPr>
          <w:rStyle w:val="StyleUnderline"/>
        </w:rPr>
        <w:t xml:space="preserve"> a </w:t>
      </w:r>
      <w:r w:rsidRPr="00087BC8">
        <w:rPr>
          <w:rStyle w:val="Emphasis"/>
        </w:rPr>
        <w:t xml:space="preserve">wide range of </w:t>
      </w:r>
      <w:r w:rsidRPr="009F25B1">
        <w:rPr>
          <w:rStyle w:val="Emphasis"/>
          <w:highlight w:val="cyan"/>
        </w:rPr>
        <w:t>ruinous outcomes</w:t>
      </w:r>
      <w:r w:rsidRPr="009F25B1">
        <w:rPr>
          <w:sz w:val="16"/>
        </w:rPr>
        <w:t xml:space="preserve">. </w:t>
      </w:r>
      <w:r w:rsidRPr="009F25B1">
        <w:rPr>
          <w:rStyle w:val="StyleUnderline"/>
          <w:highlight w:val="cyan"/>
        </w:rPr>
        <w:t xml:space="preserve">Even compared to </w:t>
      </w:r>
      <w:r w:rsidRPr="009F25B1">
        <w:rPr>
          <w:rStyle w:val="Emphasis"/>
          <w:highlight w:val="cyan"/>
        </w:rPr>
        <w:t>other</w:t>
      </w:r>
      <w:r w:rsidRPr="00087BC8">
        <w:rPr>
          <w:rStyle w:val="StyleUnderline"/>
        </w:rPr>
        <w:t xml:space="preserve"> kinds of </w:t>
      </w:r>
      <w:r w:rsidRPr="009F25B1">
        <w:rPr>
          <w:rStyle w:val="StyleUnderline"/>
          <w:highlight w:val="cyan"/>
        </w:rPr>
        <w:t>dictatorships</w:t>
      </w:r>
      <w:r w:rsidRPr="009F25B1">
        <w:rPr>
          <w:sz w:val="16"/>
        </w:rPr>
        <w:t xml:space="preserve">, </w:t>
      </w:r>
      <w:r w:rsidRPr="009F25B1">
        <w:rPr>
          <w:rStyle w:val="Emphasis"/>
          <w:highlight w:val="cyan"/>
        </w:rPr>
        <w:t>personalist regimes</w:t>
      </w:r>
      <w:r w:rsidRPr="009F25B1">
        <w:rPr>
          <w:sz w:val="16"/>
          <w:highlight w:val="cyan"/>
        </w:rPr>
        <w:t xml:space="preserve"> </w:t>
      </w:r>
      <w:r w:rsidRPr="009F25B1">
        <w:rPr>
          <w:rStyle w:val="StyleUnderline"/>
          <w:highlight w:val="cyan"/>
        </w:rPr>
        <w:t>pursue</w:t>
      </w:r>
      <w:r w:rsidRPr="00087BC8">
        <w:rPr>
          <w:rStyle w:val="StyleUnderline"/>
        </w:rPr>
        <w:t xml:space="preserve"> </w:t>
      </w:r>
      <w:r w:rsidRPr="009F25B1">
        <w:rPr>
          <w:rStyle w:val="StyleUnderline"/>
          <w:highlight w:val="cyan"/>
        </w:rPr>
        <w:t xml:space="preserve">the </w:t>
      </w:r>
      <w:r w:rsidRPr="009F25B1">
        <w:rPr>
          <w:rStyle w:val="Emphasis"/>
          <w:szCs w:val="24"/>
          <w:highlight w:val="cyan"/>
        </w:rPr>
        <w:t>most risky and aggressive foreign policies</w:t>
      </w:r>
      <w:r w:rsidRPr="009F25B1">
        <w:rPr>
          <w:sz w:val="16"/>
        </w:rPr>
        <w:t xml:space="preserve">. </w:t>
      </w:r>
      <w:r w:rsidRPr="009F25B1">
        <w:rPr>
          <w:rStyle w:val="StyleUnderline"/>
          <w:highlight w:val="cyan"/>
        </w:rPr>
        <w:t>They are</w:t>
      </w:r>
      <w:r w:rsidRPr="00087BC8">
        <w:rPr>
          <w:rStyle w:val="StyleUnderline"/>
        </w:rPr>
        <w:t xml:space="preserve"> the </w:t>
      </w:r>
      <w:r w:rsidRPr="009F25B1">
        <w:rPr>
          <w:rStyle w:val="StyleUnderline"/>
          <w:highlight w:val="cyan"/>
        </w:rPr>
        <w:t xml:space="preserve">most likely to invest in </w:t>
      </w:r>
      <w:r w:rsidRPr="009F25B1">
        <w:rPr>
          <w:rStyle w:val="Emphasis"/>
          <w:highlight w:val="cyan"/>
        </w:rPr>
        <w:t>nuclear weapons</w:t>
      </w:r>
      <w:r w:rsidRPr="00087BC8">
        <w:rPr>
          <w:rStyle w:val="Emphasis"/>
        </w:rPr>
        <w:t>,</w:t>
      </w:r>
      <w:r w:rsidRPr="009F25B1">
        <w:rPr>
          <w:sz w:val="16"/>
        </w:rPr>
        <w:t xml:space="preserve"> </w:t>
      </w:r>
      <w:r w:rsidRPr="009F25B1">
        <w:rPr>
          <w:rStyle w:val="Emphasis"/>
          <w:highlight w:val="cyan"/>
        </w:rPr>
        <w:t>initiate</w:t>
      </w:r>
      <w:r w:rsidRPr="00087BC8">
        <w:rPr>
          <w:rStyle w:val="Emphasis"/>
        </w:rPr>
        <w:t xml:space="preserve"> interstate </w:t>
      </w:r>
      <w:r w:rsidRPr="009F25B1">
        <w:rPr>
          <w:rStyle w:val="Emphasis"/>
          <w:highlight w:val="cyan"/>
        </w:rPr>
        <w:t>conflicts</w:t>
      </w:r>
      <w:r w:rsidRPr="009F25B1">
        <w:rPr>
          <w:sz w:val="16"/>
          <w:highlight w:val="cyan"/>
        </w:rPr>
        <w:t xml:space="preserve">, </w:t>
      </w:r>
      <w:r w:rsidRPr="009F25B1">
        <w:rPr>
          <w:rStyle w:val="StyleUnderline"/>
          <w:highlight w:val="cyan"/>
        </w:rPr>
        <w:t>and</w:t>
      </w:r>
      <w:r w:rsidRPr="009F25B1">
        <w:rPr>
          <w:sz w:val="16"/>
          <w:highlight w:val="cyan"/>
        </w:rPr>
        <w:t xml:space="preserve"> </w:t>
      </w:r>
      <w:r w:rsidRPr="009F25B1">
        <w:rPr>
          <w:rStyle w:val="Emphasis"/>
          <w:highlight w:val="cyan"/>
        </w:rPr>
        <w:t>launch wars</w:t>
      </w:r>
      <w:r w:rsidRPr="009F25B1">
        <w:rPr>
          <w:sz w:val="16"/>
        </w:rPr>
        <w:t xml:space="preserve"> against democracies. </w:t>
      </w:r>
      <w:r w:rsidRPr="009F25B1">
        <w:rPr>
          <w:rStyle w:val="Emphasis"/>
          <w:highlight w:val="cyan"/>
        </w:rPr>
        <w:t>Weakened accountability</w:t>
      </w:r>
      <w:r w:rsidRPr="00087BC8">
        <w:rPr>
          <w:rStyle w:val="Emphasis"/>
        </w:rPr>
        <w:t xml:space="preserve"> mechanisms</w:t>
      </w:r>
      <w:r w:rsidRPr="009F25B1">
        <w:rPr>
          <w:sz w:val="16"/>
        </w:rPr>
        <w:t xml:space="preserve"> </w:t>
      </w:r>
      <w:r w:rsidRPr="009F25B1">
        <w:rPr>
          <w:rStyle w:val="StyleUnderline"/>
          <w:highlight w:val="cyan"/>
        </w:rPr>
        <w:t xml:space="preserve">enable personalist leaders to </w:t>
      </w:r>
      <w:r w:rsidRPr="009F25B1">
        <w:rPr>
          <w:rStyle w:val="Emphasis"/>
          <w:highlight w:val="cyan"/>
        </w:rPr>
        <w:t>take risks without</w:t>
      </w:r>
      <w:r w:rsidRPr="00087BC8">
        <w:rPr>
          <w:rStyle w:val="Emphasis"/>
        </w:rPr>
        <w:t xml:space="preserve"> facing </w:t>
      </w:r>
      <w:r w:rsidRPr="009F25B1">
        <w:rPr>
          <w:rStyle w:val="Emphasis"/>
          <w:highlight w:val="cyan"/>
        </w:rPr>
        <w:t>consequences</w:t>
      </w:r>
      <w:r w:rsidRPr="009F25B1">
        <w:rPr>
          <w:sz w:val="16"/>
        </w:rPr>
        <w:t xml:space="preserve"> </w:t>
      </w:r>
      <w:r w:rsidRPr="00087BC8">
        <w:rPr>
          <w:rStyle w:val="StyleUnderline"/>
        </w:rPr>
        <w:t>for poor choices</w:t>
      </w:r>
      <w:r w:rsidRPr="009F25B1">
        <w:rPr>
          <w:sz w:val="16"/>
        </w:rPr>
        <w:t xml:space="preserve">. </w:t>
      </w:r>
      <w:r w:rsidRPr="00087BC8">
        <w:rPr>
          <w:rStyle w:val="StyleUnderline"/>
        </w:rPr>
        <w:t xml:space="preserve">This is more the case for personalist regimes than </w:t>
      </w:r>
      <w:r w:rsidRPr="00087BC8">
        <w:rPr>
          <w:rStyle w:val="Emphasis"/>
        </w:rPr>
        <w:t>even for other types of authoritarian regimes</w:t>
      </w:r>
      <w:r w:rsidRPr="009F25B1">
        <w:rPr>
          <w:sz w:val="16"/>
        </w:rPr>
        <w:t xml:space="preserve">. </w:t>
      </w:r>
      <w:r w:rsidRPr="00087BC8">
        <w:rPr>
          <w:rStyle w:val="StyleUnderline"/>
        </w:rPr>
        <w:t>Cases in point include</w:t>
      </w:r>
      <w:r w:rsidRPr="009F25B1">
        <w:rPr>
          <w:sz w:val="16"/>
        </w:rPr>
        <w:t xml:space="preserve"> the adventurism of </w:t>
      </w:r>
      <w:r w:rsidRPr="00087BC8">
        <w:rPr>
          <w:rStyle w:val="Emphasis"/>
        </w:rPr>
        <w:t>Saddam</w:t>
      </w:r>
      <w:r w:rsidRPr="009F25B1">
        <w:rPr>
          <w:sz w:val="16"/>
        </w:rPr>
        <w:t xml:space="preserve"> Hussein in Iraq, of </w:t>
      </w:r>
      <w:r w:rsidRPr="00087BC8">
        <w:rPr>
          <w:rStyle w:val="Emphasis"/>
        </w:rPr>
        <w:t>Idi Amin</w:t>
      </w:r>
      <w:r w:rsidRPr="009F25B1">
        <w:rPr>
          <w:sz w:val="16"/>
        </w:rPr>
        <w:t xml:space="preserve"> in Uganda, </w:t>
      </w:r>
      <w:r w:rsidRPr="00087BC8">
        <w:rPr>
          <w:rStyle w:val="StyleUnderline"/>
        </w:rPr>
        <w:t>and</w:t>
      </w:r>
      <w:r w:rsidRPr="009F25B1">
        <w:rPr>
          <w:sz w:val="16"/>
        </w:rPr>
        <w:t xml:space="preserve"> of </w:t>
      </w:r>
      <w:r w:rsidRPr="00087BC8">
        <w:rPr>
          <w:rStyle w:val="Emphasis"/>
        </w:rPr>
        <w:t>the Kim family</w:t>
      </w:r>
      <w:r w:rsidRPr="009F25B1">
        <w:rPr>
          <w:sz w:val="16"/>
        </w:rPr>
        <w:t xml:space="preserve"> in North Korea. The annexation of Crimea by Russia’s Vladimir Putin is another prominent example.</w:t>
      </w:r>
    </w:p>
    <w:p w14:paraId="7BD1C69D" w14:textId="77777777" w:rsidR="000E5500" w:rsidRPr="00087BC8" w:rsidRDefault="000E5500" w:rsidP="000E5500">
      <w:pPr>
        <w:rPr>
          <w:rStyle w:val="Emphasis"/>
          <w:szCs w:val="24"/>
        </w:rPr>
      </w:pPr>
      <w:r w:rsidRPr="009F25B1">
        <w:rPr>
          <w:sz w:val="16"/>
        </w:rPr>
        <w:t xml:space="preserve">Existing research also shows that </w:t>
      </w:r>
      <w:r w:rsidRPr="00087BC8">
        <w:rPr>
          <w:rStyle w:val="StyleUnderline"/>
        </w:rPr>
        <w:t xml:space="preserve">personalist dictatorships stoke </w:t>
      </w:r>
      <w:r w:rsidRPr="00087BC8">
        <w:rPr>
          <w:rStyle w:val="Emphasis"/>
        </w:rPr>
        <w:t>xenophobic</w:t>
      </w:r>
      <w:r w:rsidRPr="00087BC8">
        <w:rPr>
          <w:rStyle w:val="StyleUnderline"/>
        </w:rPr>
        <w:t xml:space="preserve"> sentiments</w:t>
      </w:r>
      <w:r w:rsidRPr="009F25B1">
        <w:rPr>
          <w:sz w:val="16"/>
        </w:rPr>
        <w:t xml:space="preserve"> and mismanage foreign aid allocations. </w:t>
      </w:r>
      <w:r w:rsidRPr="00087BC8">
        <w:rPr>
          <w:rStyle w:val="StyleUnderline"/>
        </w:rPr>
        <w:t>And when such regimes collapse,</w:t>
      </w:r>
      <w:r w:rsidRPr="009F25B1">
        <w:rPr>
          <w:sz w:val="16"/>
        </w:rPr>
        <w:t xml:space="preserve"> </w:t>
      </w:r>
      <w:r w:rsidRPr="00087BC8">
        <w:rPr>
          <w:rStyle w:val="StyleUnderline"/>
        </w:rPr>
        <w:t>they are unlikely to revert to democracy</w:t>
      </w:r>
      <w:r w:rsidRPr="009F25B1">
        <w:rPr>
          <w:sz w:val="16"/>
        </w:rPr>
        <w:t xml:space="preserve">. In short, </w:t>
      </w:r>
      <w:r w:rsidRPr="009F25B1">
        <w:rPr>
          <w:rStyle w:val="StyleUnderline"/>
          <w:highlight w:val="cyan"/>
        </w:rPr>
        <w:t>populist</w:t>
      </w:r>
      <w:r w:rsidRPr="00087BC8">
        <w:rPr>
          <w:rStyle w:val="StyleUnderline"/>
        </w:rPr>
        <w:t xml:space="preserve">-fueled creeping </w:t>
      </w:r>
      <w:r w:rsidRPr="009F25B1">
        <w:rPr>
          <w:rStyle w:val="StyleUnderline"/>
          <w:highlight w:val="cyan"/>
        </w:rPr>
        <w:t xml:space="preserve">authoritarianism is potentially triggering a </w:t>
      </w:r>
      <w:r w:rsidRPr="009F25B1">
        <w:rPr>
          <w:rStyle w:val="Emphasis"/>
          <w:szCs w:val="24"/>
          <w:highlight w:val="cyan"/>
        </w:rPr>
        <w:t>global spread of highly adventurist</w:t>
      </w:r>
      <w:r w:rsidRPr="00087BC8">
        <w:rPr>
          <w:rStyle w:val="Emphasis"/>
          <w:szCs w:val="24"/>
        </w:rPr>
        <w:t xml:space="preserve"> and dangerous </w:t>
      </w:r>
      <w:r w:rsidRPr="009F25B1">
        <w:rPr>
          <w:rStyle w:val="Emphasis"/>
          <w:szCs w:val="24"/>
          <w:highlight w:val="cyan"/>
        </w:rPr>
        <w:t>regimes</w:t>
      </w:r>
      <w:r w:rsidRPr="00087BC8">
        <w:rPr>
          <w:rStyle w:val="Emphasis"/>
          <w:szCs w:val="24"/>
        </w:rPr>
        <w:t>.</w:t>
      </w:r>
    </w:p>
    <w:p w14:paraId="39BD6D39" w14:textId="77777777" w:rsidR="000E5500" w:rsidRPr="001051DC" w:rsidRDefault="000E5500" w:rsidP="000E5500"/>
    <w:p w14:paraId="3313FBC0" w14:textId="77777777" w:rsidR="000E5500" w:rsidRDefault="000E5500" w:rsidP="000E5500">
      <w:pPr>
        <w:pStyle w:val="Heading3"/>
      </w:pPr>
      <w:r>
        <w:lastRenderedPageBreak/>
        <w:t>Democracy---Impact---2NC</w:t>
      </w:r>
    </w:p>
    <w:p w14:paraId="20ADB8A3" w14:textId="77777777" w:rsidR="000E5500" w:rsidRPr="008C62C7" w:rsidRDefault="000E5500" w:rsidP="000E5500">
      <w:pPr>
        <w:pStyle w:val="Heading4"/>
      </w:pPr>
      <w:r>
        <w:t xml:space="preserve">Backsliding </w:t>
      </w:r>
      <w:r>
        <w:rPr>
          <w:u w:val="single"/>
        </w:rPr>
        <w:t>ends</w:t>
      </w:r>
      <w:r>
        <w:t xml:space="preserve"> global cooperation and greenlights </w:t>
      </w:r>
      <w:r>
        <w:rPr>
          <w:u w:val="single"/>
        </w:rPr>
        <w:t>Sino-Russian adventurism</w:t>
      </w:r>
      <w:r>
        <w:t>.</w:t>
      </w:r>
    </w:p>
    <w:p w14:paraId="43910E6B" w14:textId="77777777" w:rsidR="000E5500" w:rsidRPr="00AD31B1" w:rsidRDefault="000E5500" w:rsidP="000E5500">
      <w:r w:rsidRPr="00AD31B1">
        <w:rPr>
          <w:rStyle w:val="Style13ptBold"/>
        </w:rPr>
        <w:t>Kolodziej ’17</w:t>
      </w:r>
      <w:r>
        <w:t xml:space="preserve"> [Edward; 2017; Emeritus Research Professor of Political Science at the University of Illinois; EUC Paper Series, Volume 1, “Challenges to the Democratic Project for Governing Globalization,” https://www.ideals.illinois.edu/bitstream/handle/2142/96620/Kolodziej%20Introduction%205.19.17.pdf?sequence=2&amp;isAllowed=y]</w:t>
      </w:r>
    </w:p>
    <w:p w14:paraId="2EE30A78" w14:textId="77777777" w:rsidR="000E5500" w:rsidRPr="003D538C" w:rsidRDefault="000E5500" w:rsidP="000E5500">
      <w:pPr>
        <w:rPr>
          <w:sz w:val="14"/>
          <w:szCs w:val="20"/>
        </w:rPr>
      </w:pPr>
      <w:r w:rsidRPr="003D538C">
        <w:rPr>
          <w:sz w:val="14"/>
          <w:szCs w:val="20"/>
        </w:rPr>
        <w:t>The Rise of a Global Society</w:t>
      </w:r>
    </w:p>
    <w:p w14:paraId="57157123" w14:textId="77777777" w:rsidR="000E5500" w:rsidRPr="003D538C" w:rsidRDefault="000E5500" w:rsidP="000E5500">
      <w:pPr>
        <w:rPr>
          <w:sz w:val="14"/>
          <w:szCs w:val="20"/>
        </w:rPr>
      </w:pPr>
      <w:r w:rsidRPr="003D538C">
        <w:rPr>
          <w:sz w:val="14"/>
          <w:szCs w:val="20"/>
        </w:rPr>
        <w:t xml:space="preserve">Let me first sketch the global democratic project for global governance as a point of reference. We must first recognize that globalization has given rise to a global society </w:t>
      </w:r>
      <w:r w:rsidRPr="003D538C">
        <w:rPr>
          <w:rStyle w:val="StyleUnderline"/>
          <w:szCs w:val="20"/>
        </w:rPr>
        <w:t xml:space="preserve">for the </w:t>
      </w:r>
      <w:r w:rsidRPr="003D538C">
        <w:rPr>
          <w:rStyle w:val="Emphasis"/>
          <w:szCs w:val="20"/>
        </w:rPr>
        <w:t>first time</w:t>
      </w:r>
      <w:r w:rsidRPr="003D538C">
        <w:rPr>
          <w:rStyle w:val="StyleUnderline"/>
          <w:szCs w:val="20"/>
        </w:rPr>
        <w:t xml:space="preserve"> in</w:t>
      </w:r>
      <w:r w:rsidRPr="003D538C">
        <w:rPr>
          <w:sz w:val="14"/>
          <w:szCs w:val="20"/>
        </w:rPr>
        <w:t xml:space="preserve"> the </w:t>
      </w:r>
      <w:r w:rsidRPr="003D538C">
        <w:rPr>
          <w:rStyle w:val="StyleUnderline"/>
          <w:szCs w:val="20"/>
        </w:rPr>
        <w:t>evolution of the</w:t>
      </w:r>
      <w:r w:rsidRPr="003D538C">
        <w:rPr>
          <w:sz w:val="14"/>
          <w:szCs w:val="20"/>
        </w:rPr>
        <w:t xml:space="preserve"> human </w:t>
      </w:r>
      <w:r w:rsidRPr="003D538C">
        <w:rPr>
          <w:rStyle w:val="Emphasis"/>
          <w:szCs w:val="20"/>
        </w:rPr>
        <w:t>species</w:t>
      </w:r>
      <w:r w:rsidRPr="003D538C">
        <w:rPr>
          <w:rStyle w:val="StyleUnderline"/>
          <w:szCs w:val="20"/>
        </w:rPr>
        <w:t>. We are</w:t>
      </w:r>
      <w:r w:rsidRPr="003D538C">
        <w:rPr>
          <w:sz w:val="14"/>
          <w:szCs w:val="20"/>
        </w:rPr>
        <w:t xml:space="preserve"> now </w:t>
      </w:r>
      <w:r w:rsidRPr="003D538C">
        <w:rPr>
          <w:rStyle w:val="Emphasis"/>
          <w:szCs w:val="20"/>
        </w:rPr>
        <w:t>stuck with each other</w:t>
      </w:r>
      <w:r w:rsidRPr="003D538C">
        <w:rPr>
          <w:rStyle w:val="StyleUnderline"/>
          <w:szCs w:val="20"/>
        </w:rPr>
        <w:t xml:space="preserve">; </w:t>
      </w:r>
      <w:r w:rsidRPr="009F25B1">
        <w:rPr>
          <w:rStyle w:val="Emphasis"/>
          <w:szCs w:val="20"/>
          <w:highlight w:val="cyan"/>
        </w:rPr>
        <w:t>seven and half billion</w:t>
      </w:r>
      <w:r w:rsidRPr="003D538C">
        <w:rPr>
          <w:rStyle w:val="StyleUnderline"/>
          <w:szCs w:val="20"/>
        </w:rPr>
        <w:t xml:space="preserve"> people today —</w:t>
      </w:r>
      <w:r w:rsidRPr="003D538C">
        <w:rPr>
          <w:sz w:val="14"/>
          <w:szCs w:val="20"/>
        </w:rPr>
        <w:t xml:space="preserve"> nine to </w:t>
      </w:r>
      <w:r w:rsidRPr="009F25B1">
        <w:rPr>
          <w:rStyle w:val="Emphasis"/>
          <w:szCs w:val="20"/>
          <w:highlight w:val="cyan"/>
        </w:rPr>
        <w:t>ten</w:t>
      </w:r>
      <w:r w:rsidRPr="009F25B1">
        <w:rPr>
          <w:rStyle w:val="StyleUnderline"/>
          <w:szCs w:val="20"/>
          <w:highlight w:val="cyan"/>
        </w:rPr>
        <w:t xml:space="preserve"> by</w:t>
      </w:r>
      <w:r w:rsidRPr="003D538C">
        <w:rPr>
          <w:rStyle w:val="StyleUnderline"/>
          <w:szCs w:val="20"/>
        </w:rPr>
        <w:t xml:space="preserve"> </w:t>
      </w:r>
      <w:r w:rsidRPr="003D538C">
        <w:rPr>
          <w:rStyle w:val="Emphasis"/>
          <w:szCs w:val="20"/>
        </w:rPr>
        <w:t>20</w:t>
      </w:r>
      <w:r w:rsidRPr="009F25B1">
        <w:rPr>
          <w:rStyle w:val="Emphasis"/>
          <w:szCs w:val="20"/>
          <w:highlight w:val="cyan"/>
        </w:rPr>
        <w:t>50</w:t>
      </w:r>
      <w:r w:rsidRPr="003D538C">
        <w:rPr>
          <w:rStyle w:val="StyleUnderline"/>
          <w:szCs w:val="20"/>
        </w:rPr>
        <w:t>:</w:t>
      </w:r>
      <w:r w:rsidRPr="003D538C">
        <w:rPr>
          <w:sz w:val="14"/>
          <w:szCs w:val="20"/>
        </w:rPr>
        <w:t xml:space="preserve"> all </w:t>
      </w:r>
      <w:r w:rsidRPr="003D538C">
        <w:rPr>
          <w:rStyle w:val="Emphasis"/>
          <w:szCs w:val="20"/>
        </w:rPr>
        <w:t>super connected</w:t>
      </w:r>
      <w:r w:rsidRPr="003D538C">
        <w:rPr>
          <w:rStyle w:val="StyleUnderline"/>
          <w:szCs w:val="20"/>
        </w:rPr>
        <w:t xml:space="preserve"> and </w:t>
      </w:r>
      <w:r w:rsidRPr="003D538C">
        <w:rPr>
          <w:rStyle w:val="Emphasis"/>
          <w:szCs w:val="20"/>
        </w:rPr>
        <w:t>interdependent</w:t>
      </w:r>
      <w:r w:rsidRPr="003D538C">
        <w:rPr>
          <w:rStyle w:val="StyleUnderline"/>
          <w:szCs w:val="20"/>
        </w:rPr>
        <w:t xml:space="preserve">. In greater or lesser measure, humans </w:t>
      </w:r>
      <w:r w:rsidRPr="009F25B1">
        <w:rPr>
          <w:rStyle w:val="StyleUnderline"/>
          <w:szCs w:val="20"/>
          <w:highlight w:val="cyan"/>
        </w:rPr>
        <w:t xml:space="preserve">are </w:t>
      </w:r>
      <w:r w:rsidRPr="003D538C">
        <w:rPr>
          <w:rStyle w:val="StyleUnderline"/>
          <w:szCs w:val="20"/>
        </w:rPr>
        <w:t xml:space="preserve">mutually </w:t>
      </w:r>
      <w:r w:rsidRPr="009F25B1">
        <w:rPr>
          <w:rStyle w:val="StyleUnderline"/>
          <w:szCs w:val="20"/>
          <w:highlight w:val="cyan"/>
        </w:rPr>
        <w:t>dependent</w:t>
      </w:r>
      <w:r w:rsidRPr="003D538C">
        <w:rPr>
          <w:sz w:val="14"/>
          <w:szCs w:val="20"/>
        </w:rPr>
        <w:t xml:space="preserve"> on each other in the pursuit of their most salient values, interests, needs, and preferences — </w:t>
      </w:r>
      <w:r w:rsidRPr="009F25B1">
        <w:rPr>
          <w:rStyle w:val="StyleUnderline"/>
          <w:szCs w:val="20"/>
          <w:highlight w:val="cyan"/>
        </w:rPr>
        <w:t>concerns</w:t>
      </w:r>
      <w:r w:rsidRPr="009F25B1">
        <w:rPr>
          <w:sz w:val="14"/>
          <w:szCs w:val="20"/>
          <w:highlight w:val="cyan"/>
        </w:rPr>
        <w:t xml:space="preserve"> </w:t>
      </w:r>
      <w:r w:rsidRPr="009F25B1">
        <w:rPr>
          <w:rStyle w:val="StyleUnderline"/>
          <w:szCs w:val="20"/>
          <w:highlight w:val="cyan"/>
        </w:rPr>
        <w:t>about</w:t>
      </w:r>
      <w:r w:rsidRPr="003D538C">
        <w:rPr>
          <w:sz w:val="14"/>
          <w:szCs w:val="20"/>
        </w:rPr>
        <w:t xml:space="preserve"> personal, community, and national </w:t>
      </w:r>
      <w:r w:rsidRPr="009F25B1">
        <w:rPr>
          <w:rStyle w:val="Emphasis"/>
          <w:szCs w:val="20"/>
          <w:highlight w:val="cyan"/>
        </w:rPr>
        <w:t>security</w:t>
      </w:r>
      <w:r w:rsidRPr="003D538C">
        <w:rPr>
          <w:sz w:val="14"/>
          <w:szCs w:val="20"/>
        </w:rPr>
        <w:t xml:space="preserve">, </w:t>
      </w:r>
      <w:r w:rsidRPr="003D538C">
        <w:rPr>
          <w:rStyle w:val="StyleUnderline"/>
          <w:szCs w:val="20"/>
        </w:rPr>
        <w:t>sustainable</w:t>
      </w:r>
      <w:r w:rsidRPr="003D538C">
        <w:rPr>
          <w:sz w:val="14"/>
          <w:szCs w:val="20"/>
        </w:rPr>
        <w:t xml:space="preserve"> economic </w:t>
      </w:r>
      <w:r w:rsidRPr="009F25B1">
        <w:rPr>
          <w:rStyle w:val="Emphasis"/>
          <w:szCs w:val="20"/>
          <w:highlight w:val="cyan"/>
        </w:rPr>
        <w:t>growth</w:t>
      </w:r>
      <w:r w:rsidRPr="003D538C">
        <w:rPr>
          <w:sz w:val="14"/>
          <w:szCs w:val="20"/>
        </w:rPr>
        <w:t xml:space="preserve">, protection of </w:t>
      </w:r>
      <w:r w:rsidRPr="003D538C">
        <w:rPr>
          <w:rStyle w:val="StyleUnderline"/>
          <w:szCs w:val="20"/>
        </w:rPr>
        <w:t xml:space="preserve">the </w:t>
      </w:r>
      <w:r w:rsidRPr="009F25B1">
        <w:rPr>
          <w:rStyle w:val="Emphasis"/>
          <w:szCs w:val="20"/>
          <w:highlight w:val="cyan"/>
        </w:rPr>
        <w:t>environment</w:t>
      </w:r>
      <w:r w:rsidRPr="003D538C">
        <w:rPr>
          <w:sz w:val="14"/>
          <w:szCs w:val="20"/>
        </w:rPr>
        <w:t xml:space="preserve">, the </w:t>
      </w:r>
      <w:r w:rsidRPr="003D538C">
        <w:rPr>
          <w:rStyle w:val="StyleUnderline"/>
          <w:szCs w:val="20"/>
        </w:rPr>
        <w:t xml:space="preserve">equitable </w:t>
      </w:r>
      <w:r w:rsidRPr="009F25B1">
        <w:rPr>
          <w:rStyle w:val="Emphasis"/>
          <w:szCs w:val="20"/>
          <w:highlight w:val="cyan"/>
        </w:rPr>
        <w:t>distribution</w:t>
      </w:r>
      <w:r w:rsidRPr="003D538C">
        <w:rPr>
          <w:rStyle w:val="StyleUnderline"/>
          <w:szCs w:val="20"/>
        </w:rPr>
        <w:t xml:space="preserve"> of</w:t>
      </w:r>
      <w:r w:rsidRPr="003D538C">
        <w:rPr>
          <w:sz w:val="14"/>
          <w:szCs w:val="20"/>
        </w:rPr>
        <w:t xml:space="preserve"> the globe’s material </w:t>
      </w:r>
      <w:r w:rsidRPr="003D538C">
        <w:rPr>
          <w:rStyle w:val="StyleUnderline"/>
          <w:szCs w:val="20"/>
        </w:rPr>
        <w:t xml:space="preserve">wealth, human </w:t>
      </w:r>
      <w:r w:rsidRPr="009F25B1">
        <w:rPr>
          <w:rStyle w:val="Emphasis"/>
          <w:szCs w:val="20"/>
          <w:highlight w:val="cyan"/>
        </w:rPr>
        <w:t>rights</w:t>
      </w:r>
      <w:r w:rsidRPr="003D538C">
        <w:rPr>
          <w:rStyle w:val="StyleUnderline"/>
          <w:szCs w:val="20"/>
        </w:rPr>
        <w:t>, and</w:t>
      </w:r>
      <w:r w:rsidRPr="003D538C">
        <w:rPr>
          <w:sz w:val="14"/>
          <w:szCs w:val="20"/>
        </w:rPr>
        <w:t xml:space="preserve"> even the </w:t>
      </w:r>
      <w:r w:rsidRPr="003D538C">
        <w:rPr>
          <w:rStyle w:val="StyleUnderline"/>
          <w:szCs w:val="20"/>
        </w:rPr>
        <w:t>validation of</w:t>
      </w:r>
      <w:r w:rsidRPr="003D538C">
        <w:rPr>
          <w:sz w:val="14"/>
          <w:szCs w:val="20"/>
        </w:rPr>
        <w:t xml:space="preserve"> their personal and social </w:t>
      </w:r>
      <w:r w:rsidRPr="003D538C">
        <w:rPr>
          <w:rStyle w:val="StyleUnderline"/>
          <w:szCs w:val="20"/>
        </w:rPr>
        <w:t>identities</w:t>
      </w:r>
      <w:r w:rsidRPr="003D538C">
        <w:rPr>
          <w:sz w:val="14"/>
          <w:szCs w:val="20"/>
        </w:rPr>
        <w:t xml:space="preserve"> by others. Global </w:t>
      </w:r>
      <w:r w:rsidRPr="009F25B1">
        <w:rPr>
          <w:rStyle w:val="Emphasis"/>
          <w:szCs w:val="20"/>
          <w:highlight w:val="cyan"/>
        </w:rPr>
        <w:t>warming</w:t>
      </w:r>
      <w:r w:rsidRPr="009F25B1">
        <w:rPr>
          <w:rStyle w:val="StyleUnderline"/>
          <w:szCs w:val="20"/>
          <w:highlight w:val="cyan"/>
        </w:rPr>
        <w:t xml:space="preserve"> is a metaphor</w:t>
      </w:r>
      <w:r w:rsidRPr="003D538C">
        <w:rPr>
          <w:rStyle w:val="StyleUnderline"/>
          <w:szCs w:val="20"/>
        </w:rPr>
        <w:t xml:space="preserve"> of this morphological social change</w:t>
      </w:r>
      <w:r w:rsidRPr="003D538C">
        <w:rPr>
          <w:sz w:val="14"/>
          <w:szCs w:val="20"/>
        </w:rPr>
        <w:t xml:space="preserve"> in the human condition. </w:t>
      </w:r>
      <w:r w:rsidRPr="009F25B1">
        <w:rPr>
          <w:rStyle w:val="Emphasis"/>
          <w:szCs w:val="20"/>
          <w:highlight w:val="cyan"/>
        </w:rPr>
        <w:t>All</w:t>
      </w:r>
      <w:r w:rsidRPr="003D538C">
        <w:rPr>
          <w:rStyle w:val="StyleUnderline"/>
          <w:szCs w:val="20"/>
        </w:rPr>
        <w:t xml:space="preserve"> humans </w:t>
      </w:r>
      <w:r w:rsidRPr="009F25B1">
        <w:rPr>
          <w:rStyle w:val="StyleUnderline"/>
          <w:szCs w:val="20"/>
          <w:highlight w:val="cyan"/>
        </w:rPr>
        <w:t xml:space="preserve">are </w:t>
      </w:r>
      <w:r w:rsidRPr="009F25B1">
        <w:rPr>
          <w:rStyle w:val="Emphasis"/>
          <w:szCs w:val="20"/>
          <w:highlight w:val="cyan"/>
        </w:rPr>
        <w:t>implicated</w:t>
      </w:r>
      <w:r w:rsidRPr="009F25B1">
        <w:rPr>
          <w:rStyle w:val="StyleUnderline"/>
          <w:szCs w:val="20"/>
          <w:highlight w:val="cyan"/>
        </w:rPr>
        <w:t xml:space="preserve"> in</w:t>
      </w:r>
      <w:r w:rsidRPr="003D538C">
        <w:rPr>
          <w:rStyle w:val="StyleUnderline"/>
          <w:szCs w:val="20"/>
        </w:rPr>
        <w:t xml:space="preserve"> this looming</w:t>
      </w:r>
      <w:r w:rsidRPr="003D538C">
        <w:rPr>
          <w:sz w:val="14"/>
          <w:szCs w:val="20"/>
        </w:rPr>
        <w:t xml:space="preserve"> Anthropogenic-induced </w:t>
      </w:r>
      <w:r w:rsidRPr="009F25B1">
        <w:rPr>
          <w:rStyle w:val="Emphasis"/>
          <w:szCs w:val="20"/>
          <w:highlight w:val="cyan"/>
        </w:rPr>
        <w:t>disaster</w:t>
      </w:r>
      <w:r w:rsidRPr="003D538C">
        <w:rPr>
          <w:sz w:val="14"/>
          <w:szCs w:val="20"/>
        </w:rPr>
        <w:t xml:space="preserve"> — the exhausts of billions of automobiles, the methane released in fracking for natural gas, outdated U.S. coal-fired power plants and newly constructed ones in China. Even the poor farmer burning charcoal to warm his dinner is complicit.</w:t>
      </w:r>
    </w:p>
    <w:p w14:paraId="6CA239DB" w14:textId="77777777" w:rsidR="000E5500" w:rsidRPr="003D538C" w:rsidRDefault="000E5500" w:rsidP="000E5500">
      <w:pPr>
        <w:rPr>
          <w:sz w:val="6"/>
          <w:szCs w:val="8"/>
        </w:rPr>
      </w:pPr>
      <w:r w:rsidRPr="003D538C">
        <w:rPr>
          <w:sz w:val="6"/>
          <w:szCs w:val="8"/>
        </w:rPr>
        <w:t>Since interdependence surrounds, ensnares, and binds us as a human society, the dilemma confronting the world’s diverse and divided populations is evident: the expanding scope as well as the deepening, accumulating, and thickening interdependencies of globalization urge global government. But the Kantian ideal of universal governance is beyond the reach of the world’s disparate peoples. They are profoundly divided by religion, culture, language, tribal, ethnic and national loyalties as well as by class, social status, race, gender, and sexual orientation. How have the democracies responded to this dilemma? How have they attempted to reconcile the growing interdependence of the world’s disputing peoples and need for global governance?</w:t>
      </w:r>
    </w:p>
    <w:p w14:paraId="26928736" w14:textId="77777777" w:rsidR="000E5500" w:rsidRPr="003D538C" w:rsidRDefault="000E5500" w:rsidP="000E5500">
      <w:pPr>
        <w:rPr>
          <w:sz w:val="6"/>
          <w:szCs w:val="8"/>
        </w:rPr>
      </w:pPr>
      <w:r w:rsidRPr="003D538C">
        <w:rPr>
          <w:sz w:val="6"/>
          <w:szCs w:val="8"/>
        </w:rPr>
        <w:t>What do we mean by the governance of a human society?</w:t>
      </w:r>
    </w:p>
    <w:p w14:paraId="5E59F7CF" w14:textId="77777777" w:rsidR="000E5500" w:rsidRPr="003D538C" w:rsidRDefault="000E5500" w:rsidP="000E5500">
      <w:pPr>
        <w:rPr>
          <w:sz w:val="6"/>
          <w:szCs w:val="8"/>
        </w:rPr>
      </w:pPr>
      <w:r w:rsidRPr="003D538C">
        <w:rPr>
          <w:sz w:val="6"/>
          <w:szCs w:val="8"/>
        </w:rPr>
        <w:t>A working, legitimate government of a human society requires simultaneous responses to three competing imperatives: Order, Welfare, and Legitimacy. While the forms of these OWL imperatives have differed radically over the course of human societal evolution, these constraints remain predicable of all human societies if they are to replicate themselves and flourish over time. The OWL imperatives are no less applicable to a global society.</w:t>
      </w:r>
    </w:p>
    <w:p w14:paraId="3C84AE32" w14:textId="77777777" w:rsidR="000E5500" w:rsidRPr="003D538C" w:rsidRDefault="000E5500" w:rsidP="000E5500">
      <w:pPr>
        <w:rPr>
          <w:sz w:val="6"/>
          <w:szCs w:val="8"/>
        </w:rPr>
      </w:pPr>
      <w:r w:rsidRPr="003D538C">
        <w:rPr>
          <w:sz w:val="6"/>
          <w:szCs w:val="8"/>
        </w:rPr>
        <w:t>1. Order refers to a society’s investment of awesome material power in an individual or body to arbitrate and resolve value, interest, and preference conflicts, which cannot be otherwise resolved by non-violent means — the Hobbesian problematic.</w:t>
      </w:r>
    </w:p>
    <w:p w14:paraId="491B8084" w14:textId="77777777" w:rsidR="000E5500" w:rsidRPr="003D538C" w:rsidRDefault="000E5500" w:rsidP="000E5500">
      <w:pPr>
        <w:rPr>
          <w:sz w:val="6"/>
          <w:szCs w:val="8"/>
        </w:rPr>
      </w:pPr>
      <w:r w:rsidRPr="003D538C">
        <w:rPr>
          <w:sz w:val="6"/>
          <w:szCs w:val="8"/>
        </w:rPr>
        <w:t>2. The Welfare imperative refers to the necessity of humans to eat, drink, clothe, and shelter themselves and to pursue the full-range of their seemingly limitless acquisitive appetites. Responses to the Welfare imperative, like that of Order, constitute a distinct form of governing power and authority with its own decisional processes and actors principally associated either with the Welfare or the Order imperative. Hence we have the Marxian-Adam Smith problematic.</w:t>
      </w:r>
    </w:p>
    <w:p w14:paraId="3F1E2550" w14:textId="77777777" w:rsidR="000E5500" w:rsidRPr="003D538C" w:rsidRDefault="000E5500" w:rsidP="000E5500">
      <w:pPr>
        <w:rPr>
          <w:sz w:val="6"/>
          <w:szCs w:val="8"/>
        </w:rPr>
      </w:pPr>
      <w:r w:rsidRPr="003D538C">
        <w:rPr>
          <w:sz w:val="6"/>
          <w:szCs w:val="8"/>
        </w:rPr>
        <w:t>3. Legitimacy is no less a form of governing power and authority, independent of the Order and Welfare imperatives. Either by choice, socialization, or coerced acquiescence, populations acknowledge a regime’s governing authority and their obligation to submit to its rule. Here arises the Rousseaunian problematic.</w:t>
      </w:r>
    </w:p>
    <w:p w14:paraId="028A5458" w14:textId="77777777" w:rsidR="000E5500" w:rsidRPr="003D538C" w:rsidRDefault="000E5500" w:rsidP="000E5500">
      <w:pPr>
        <w:rPr>
          <w:sz w:val="6"/>
          <w:szCs w:val="8"/>
        </w:rPr>
      </w:pPr>
      <w:r w:rsidRPr="003D538C">
        <w:rPr>
          <w:sz w:val="6"/>
          <w:szCs w:val="8"/>
        </w:rPr>
        <w:t>The government of a human society emerges then as an evolving, precarious balance and compromise of the ceaseless struggle of these competing OWL power domains for ascendancy of one of these imperatives over the others. It is against the backdrop of these OWL imperatives — Order, Welfare, and Legitimacy — that we are brought to the democratic project for global governance.</w:t>
      </w:r>
    </w:p>
    <w:p w14:paraId="0FD26520" w14:textId="77777777" w:rsidR="000E5500" w:rsidRPr="003D538C" w:rsidRDefault="000E5500" w:rsidP="000E5500">
      <w:pPr>
        <w:rPr>
          <w:sz w:val="6"/>
          <w:szCs w:val="8"/>
        </w:rPr>
      </w:pPr>
      <w:r w:rsidRPr="003D538C">
        <w:rPr>
          <w:sz w:val="6"/>
          <w:szCs w:val="8"/>
        </w:rPr>
        <w:t>The Democratic Project</w:t>
      </w:r>
    </w:p>
    <w:p w14:paraId="157E361A" w14:textId="77777777" w:rsidR="000E5500" w:rsidRPr="003D538C" w:rsidRDefault="000E5500" w:rsidP="000E5500">
      <w:pPr>
        <w:rPr>
          <w:sz w:val="6"/>
          <w:szCs w:val="8"/>
        </w:rPr>
      </w:pPr>
      <w:r w:rsidRPr="003D538C">
        <w:rPr>
          <w:sz w:val="6"/>
          <w:szCs w:val="8"/>
        </w:rPr>
        <w:t>For Order, open societies constructed the global democratic state and, in alliance, the democratic global-state system. Collectively these initiatives led to the creation of the United Nations, the World Bank, the International Monetary Fund, the World Trade Organization, and the European Union to implement the democratic project’s system of global governance.</w:t>
      </w:r>
    </w:p>
    <w:p w14:paraId="25EE33C7" w14:textId="77777777" w:rsidR="000E5500" w:rsidRPr="003D538C" w:rsidRDefault="000E5500" w:rsidP="000E5500">
      <w:pPr>
        <w:rPr>
          <w:sz w:val="6"/>
          <w:szCs w:val="8"/>
        </w:rPr>
      </w:pPr>
      <w:r w:rsidRPr="003D538C">
        <w:rPr>
          <w:sz w:val="6"/>
          <w:szCs w:val="8"/>
        </w:rPr>
        <w:t>The democratic global state assumed all of the functions of the Hobbesian Westphalian security state — but a lot more. The global state became a Trading, Banking, Market, and Entrepreneurial state. To these functions were added those of the Science, Technology and the Economic Growth state. How else would we be able to enjoy the Internet, cell phones and iPhones, or miracle cures? These are the products of the iron triangle of the global democratic state, academic and non-profit research centers, and corporations. It is a myth that the Market System did all this alone. Fueled by increasing material wealth, the democratic global state was afforded the means to become the Safety Net state, providing education, health, social security, leisure and recreation for its population. And as the global state’s power expanded across this broad and enlarging spectrum of functions and roles, the global state was also constrained by the social compacts of the democracies to be bound by popular rule. The ironic result of the expansion of the global state’s power and social functions and its obligation to accede to popular will was a Security state and global state-system that vastly outperformed its principal authoritarian rivals in the Cold War. So much briefly is the democratic project’s response to the Order imperative.</w:t>
      </w:r>
    </w:p>
    <w:p w14:paraId="3E4512D7" w14:textId="77777777" w:rsidR="000E5500" w:rsidRPr="003D538C" w:rsidRDefault="000E5500" w:rsidP="000E5500">
      <w:pPr>
        <w:rPr>
          <w:sz w:val="6"/>
          <w:szCs w:val="8"/>
        </w:rPr>
      </w:pPr>
      <w:r w:rsidRPr="003D538C">
        <w:rPr>
          <w:sz w:val="6"/>
          <w:szCs w:val="8"/>
        </w:rPr>
        <w:t>Now let’s look at the democratic project’s response to the Welfare imperative. The democracies institutionalized Adam Smith’s vision of a global Market System. The Market System trucks and barters, Smith’s understanding of what it means to be human. But it does a lot more. The Market System facilitates and fosters the free movement of people, goods and services, capital, ideas, values, scientific discoveries, and best technological practices. Created is a vibrant global civil society oblivious to state boundaries. What we now experience is De Tocqueville’s Democracy in America on global steroids.</w:t>
      </w:r>
    </w:p>
    <w:p w14:paraId="7AF088C2" w14:textId="77777777" w:rsidR="000E5500" w:rsidRPr="003D538C" w:rsidRDefault="000E5500" w:rsidP="000E5500">
      <w:pPr>
        <w:rPr>
          <w:rStyle w:val="StyleUnderline"/>
          <w:szCs w:val="20"/>
        </w:rPr>
      </w:pPr>
      <w:r w:rsidRPr="003D538C">
        <w:rPr>
          <w:sz w:val="14"/>
          <w:szCs w:val="20"/>
        </w:rPr>
        <w:t xml:space="preserve">As for the imperative of Legitimacy, the social compacts of the democracies affirmed Rousseau’s conjecture that all humans are free and therefore equal. Applied to elections each citizen has one vote. </w:t>
      </w:r>
      <w:r w:rsidRPr="003D538C">
        <w:rPr>
          <w:rStyle w:val="StyleUnderline"/>
          <w:szCs w:val="20"/>
        </w:rPr>
        <w:t xml:space="preserve">Democratic </w:t>
      </w:r>
      <w:r w:rsidRPr="009F25B1">
        <w:rPr>
          <w:rStyle w:val="StyleUnderline"/>
          <w:szCs w:val="20"/>
          <w:highlight w:val="cyan"/>
        </w:rPr>
        <w:t>regimes</w:t>
      </w:r>
      <w:r w:rsidRPr="003D538C">
        <w:rPr>
          <w:sz w:val="14"/>
          <w:szCs w:val="20"/>
        </w:rPr>
        <w:t xml:space="preserve"> are also obliged to submit to the rule of law, to conduct free and fair elections, to honor majority rule while protecting minority rights, and to </w:t>
      </w:r>
      <w:r w:rsidRPr="009F25B1">
        <w:rPr>
          <w:rStyle w:val="Emphasis"/>
          <w:szCs w:val="20"/>
          <w:highlight w:val="cyan"/>
        </w:rPr>
        <w:t>promote</w:t>
      </w:r>
      <w:r w:rsidRPr="003D538C">
        <w:rPr>
          <w:rStyle w:val="StyleUnderline"/>
          <w:szCs w:val="20"/>
        </w:rPr>
        <w:t xml:space="preserve"> human </w:t>
      </w:r>
      <w:r w:rsidRPr="009F25B1">
        <w:rPr>
          <w:rStyle w:val="StyleUnderline"/>
          <w:szCs w:val="20"/>
          <w:highlight w:val="cyan"/>
        </w:rPr>
        <w:t>rights</w:t>
      </w:r>
      <w:r w:rsidRPr="003D538C">
        <w:rPr>
          <w:sz w:val="14"/>
          <w:szCs w:val="20"/>
        </w:rPr>
        <w:t xml:space="preserve"> at home and </w:t>
      </w:r>
      <w:r w:rsidRPr="009F25B1">
        <w:rPr>
          <w:rStyle w:val="Emphasis"/>
          <w:szCs w:val="20"/>
          <w:highlight w:val="cyan"/>
        </w:rPr>
        <w:t>abroad</w:t>
      </w:r>
      <w:r w:rsidRPr="003D538C">
        <w:rPr>
          <w:rStyle w:val="StyleUnderline"/>
          <w:szCs w:val="20"/>
        </w:rPr>
        <w:t>.</w:t>
      </w:r>
    </w:p>
    <w:p w14:paraId="78BB85B1" w14:textId="77777777" w:rsidR="000E5500" w:rsidRPr="003D538C" w:rsidRDefault="000E5500" w:rsidP="000E5500">
      <w:pPr>
        <w:rPr>
          <w:sz w:val="14"/>
          <w:szCs w:val="20"/>
        </w:rPr>
      </w:pPr>
      <w:r w:rsidRPr="003D538C">
        <w:rPr>
          <w:sz w:val="14"/>
          <w:szCs w:val="20"/>
        </w:rPr>
        <w:t>The Authoritarian Threat to the Democratic Project</w:t>
      </w:r>
    </w:p>
    <w:p w14:paraId="4D04C405" w14:textId="77777777" w:rsidR="000E5500" w:rsidRPr="003D538C" w:rsidRDefault="000E5500" w:rsidP="000E5500">
      <w:pPr>
        <w:rPr>
          <w:sz w:val="14"/>
          <w:szCs w:val="20"/>
        </w:rPr>
      </w:pPr>
      <w:r w:rsidRPr="003D538C">
        <w:rPr>
          <w:rStyle w:val="StyleUnderline"/>
          <w:szCs w:val="20"/>
        </w:rPr>
        <w:t xml:space="preserve">The </w:t>
      </w:r>
      <w:r w:rsidRPr="003D538C">
        <w:rPr>
          <w:rStyle w:val="Emphasis"/>
          <w:szCs w:val="20"/>
        </w:rPr>
        <w:t>democratic project</w:t>
      </w:r>
      <w:r w:rsidRPr="003D538C">
        <w:rPr>
          <w:rStyle w:val="StyleUnderline"/>
          <w:szCs w:val="20"/>
        </w:rPr>
        <w:t xml:space="preserve"> for</w:t>
      </w:r>
      <w:r w:rsidRPr="003D538C">
        <w:rPr>
          <w:rStyle w:val="Emphasis"/>
          <w:szCs w:val="20"/>
        </w:rPr>
        <w:t xml:space="preserve"> global </w:t>
      </w:r>
      <w:r w:rsidRPr="009F25B1">
        <w:rPr>
          <w:rStyle w:val="Emphasis"/>
          <w:szCs w:val="20"/>
          <w:highlight w:val="cyan"/>
        </w:rPr>
        <w:t>governance</w:t>
      </w:r>
      <w:r w:rsidRPr="009F25B1">
        <w:rPr>
          <w:rStyle w:val="StyleUnderline"/>
          <w:szCs w:val="20"/>
          <w:highlight w:val="cyan"/>
        </w:rPr>
        <w:t xml:space="preserve"> is</w:t>
      </w:r>
      <w:r w:rsidRPr="003D538C">
        <w:rPr>
          <w:rStyle w:val="StyleUnderline"/>
          <w:szCs w:val="20"/>
        </w:rPr>
        <w:t xml:space="preserve"> now </w:t>
      </w:r>
      <w:r w:rsidRPr="009F25B1">
        <w:rPr>
          <w:rStyle w:val="StyleUnderline"/>
          <w:szCs w:val="20"/>
          <w:highlight w:val="cyan"/>
        </w:rPr>
        <w:t xml:space="preserve">at </w:t>
      </w:r>
      <w:r w:rsidRPr="009F25B1">
        <w:rPr>
          <w:rStyle w:val="Emphasis"/>
          <w:szCs w:val="20"/>
          <w:highlight w:val="cyan"/>
        </w:rPr>
        <w:t>risk</w:t>
      </w:r>
      <w:r w:rsidRPr="003D538C">
        <w:rPr>
          <w:rStyle w:val="StyleUnderline"/>
          <w:szCs w:val="20"/>
        </w:rPr>
        <w:t>.</w:t>
      </w:r>
      <w:r w:rsidRPr="003D538C">
        <w:rPr>
          <w:sz w:val="14"/>
          <w:szCs w:val="20"/>
        </w:rPr>
        <w:t xml:space="preserve"> Let’s start with the challenges posed by authoritarian regimes, with Russia and China in the lead. Both </w:t>
      </w:r>
      <w:r w:rsidRPr="009F25B1">
        <w:rPr>
          <w:rStyle w:val="StyleUnderline"/>
          <w:szCs w:val="20"/>
          <w:highlight w:val="cyan"/>
        </w:rPr>
        <w:t xml:space="preserve">Russia and China would </w:t>
      </w:r>
      <w:r w:rsidRPr="009F25B1">
        <w:rPr>
          <w:rStyle w:val="Emphasis"/>
          <w:szCs w:val="20"/>
          <w:highlight w:val="cyan"/>
        </w:rPr>
        <w:t>rest global governance</w:t>
      </w:r>
      <w:r w:rsidRPr="003D538C">
        <w:rPr>
          <w:rStyle w:val="StyleUnderline"/>
          <w:szCs w:val="20"/>
        </w:rPr>
        <w:t xml:space="preserve"> on Big Power spheres of influence. Both</w:t>
      </w:r>
      <w:r w:rsidRPr="003D538C">
        <w:rPr>
          <w:sz w:val="14"/>
          <w:szCs w:val="20"/>
        </w:rPr>
        <w:t xml:space="preserve"> would </w:t>
      </w:r>
      <w:r w:rsidRPr="009F25B1">
        <w:rPr>
          <w:rStyle w:val="StyleUnderline"/>
          <w:szCs w:val="20"/>
          <w:highlight w:val="cyan"/>
        </w:rPr>
        <w:t>assume</w:t>
      </w:r>
      <w:r w:rsidRPr="009F25B1">
        <w:rPr>
          <w:sz w:val="14"/>
          <w:szCs w:val="20"/>
          <w:highlight w:val="cyan"/>
        </w:rPr>
        <w:t xml:space="preserve"> </w:t>
      </w:r>
      <w:r w:rsidRPr="009F25B1">
        <w:rPr>
          <w:rStyle w:val="Emphasis"/>
          <w:szCs w:val="20"/>
          <w:highlight w:val="cyan"/>
        </w:rPr>
        <w:t>hegemonic status</w:t>
      </w:r>
      <w:r w:rsidRPr="003D538C">
        <w:rPr>
          <w:rStyle w:val="StyleUnderline"/>
          <w:szCs w:val="20"/>
        </w:rPr>
        <w:t xml:space="preserve"> in their</w:t>
      </w:r>
      <w:r w:rsidRPr="003D538C">
        <w:rPr>
          <w:sz w:val="14"/>
          <w:szCs w:val="20"/>
        </w:rPr>
        <w:t xml:space="preserve"> respective </w:t>
      </w:r>
      <w:r w:rsidRPr="003D538C">
        <w:rPr>
          <w:rStyle w:val="StyleUnderline"/>
          <w:szCs w:val="20"/>
        </w:rPr>
        <w:t xml:space="preserve">regions, </w:t>
      </w:r>
      <w:r w:rsidRPr="009F25B1">
        <w:rPr>
          <w:rStyle w:val="StyleUnderline"/>
          <w:szCs w:val="20"/>
          <w:highlight w:val="cyan"/>
        </w:rPr>
        <w:t>asserting</w:t>
      </w:r>
      <w:r w:rsidRPr="003D538C">
        <w:rPr>
          <w:rStyle w:val="StyleUnderline"/>
          <w:szCs w:val="20"/>
        </w:rPr>
        <w:t xml:space="preserve"> their</w:t>
      </w:r>
      <w:r w:rsidRPr="003D538C">
        <w:rPr>
          <w:sz w:val="14"/>
          <w:szCs w:val="20"/>
        </w:rPr>
        <w:t xml:space="preserve"> </w:t>
      </w:r>
      <w:r w:rsidRPr="003D538C">
        <w:rPr>
          <w:rStyle w:val="StyleUnderline"/>
          <w:szCs w:val="20"/>
        </w:rPr>
        <w:t xml:space="preserve">versions of the </w:t>
      </w:r>
      <w:r w:rsidRPr="003D538C">
        <w:rPr>
          <w:rStyle w:val="Emphasis"/>
          <w:szCs w:val="20"/>
        </w:rPr>
        <w:t>Monroe Doctrine</w:t>
      </w:r>
      <w:r w:rsidRPr="003D538C">
        <w:rPr>
          <w:rStyle w:val="StyleUnderline"/>
          <w:szCs w:val="20"/>
        </w:rPr>
        <w:t>.</w:t>
      </w:r>
      <w:r w:rsidRPr="003D538C">
        <w:rPr>
          <w:sz w:val="14"/>
          <w:szCs w:val="20"/>
        </w:rPr>
        <w:t xml:space="preserve"> Their </w:t>
      </w:r>
      <w:r w:rsidRPr="009F25B1">
        <w:rPr>
          <w:rStyle w:val="StyleUnderline"/>
          <w:szCs w:val="20"/>
          <w:highlight w:val="cyan"/>
        </w:rPr>
        <w:t>regional hegemony</w:t>
      </w:r>
      <w:r w:rsidRPr="003D538C">
        <w:rPr>
          <w:rStyle w:val="StyleUnderline"/>
          <w:szCs w:val="20"/>
        </w:rPr>
        <w:t xml:space="preserve"> would</w:t>
      </w:r>
      <w:r w:rsidRPr="003D538C">
        <w:rPr>
          <w:sz w:val="14"/>
          <w:szCs w:val="20"/>
        </w:rPr>
        <w:t xml:space="preserve"> then </w:t>
      </w:r>
      <w:r w:rsidRPr="003D538C">
        <w:rPr>
          <w:rStyle w:val="Emphasis"/>
          <w:szCs w:val="20"/>
        </w:rPr>
        <w:t>leverage</w:t>
      </w:r>
      <w:r w:rsidRPr="003D538C">
        <w:rPr>
          <w:sz w:val="14"/>
          <w:szCs w:val="20"/>
        </w:rPr>
        <w:t xml:space="preserve"> </w:t>
      </w:r>
      <w:r w:rsidRPr="003D538C">
        <w:rPr>
          <w:rStyle w:val="StyleUnderline"/>
          <w:szCs w:val="20"/>
        </w:rPr>
        <w:t xml:space="preserve">their claim to be global </w:t>
      </w:r>
      <w:r w:rsidRPr="003D538C">
        <w:rPr>
          <w:rStyle w:val="Emphasis"/>
          <w:szCs w:val="20"/>
        </w:rPr>
        <w:t>Big Powers</w:t>
      </w:r>
      <w:r w:rsidRPr="003D538C">
        <w:rPr>
          <w:rStyle w:val="StyleUnderline"/>
          <w:szCs w:val="20"/>
        </w:rPr>
        <w:t>.</w:t>
      </w:r>
      <w:r w:rsidRPr="003D538C">
        <w:rPr>
          <w:sz w:val="14"/>
          <w:szCs w:val="20"/>
        </w:rPr>
        <w:t xml:space="preserve"> Moscow and Beijing would then have an equal say with the United States and the West in sharing and shaping global governance. </w:t>
      </w:r>
      <w:r w:rsidRPr="009F25B1">
        <w:rPr>
          <w:rStyle w:val="StyleUnderline"/>
          <w:szCs w:val="20"/>
          <w:highlight w:val="cyan"/>
        </w:rPr>
        <w:t>The</w:t>
      </w:r>
      <w:r w:rsidRPr="003D538C">
        <w:rPr>
          <w:rStyle w:val="StyleUnderline"/>
          <w:szCs w:val="20"/>
        </w:rPr>
        <w:t xml:space="preserve"> Russo-Chinese global </w:t>
      </w:r>
      <w:r w:rsidRPr="009F25B1">
        <w:rPr>
          <w:rStyle w:val="StyleUnderline"/>
          <w:szCs w:val="20"/>
          <w:highlight w:val="cyan"/>
        </w:rPr>
        <w:t>system</w:t>
      </w:r>
      <w:r w:rsidRPr="003D538C">
        <w:rPr>
          <w:sz w:val="14"/>
          <w:szCs w:val="20"/>
        </w:rPr>
        <w:t xml:space="preserve"> of Order </w:t>
      </w:r>
      <w:r w:rsidRPr="009F25B1">
        <w:rPr>
          <w:rStyle w:val="StyleUnderline"/>
          <w:szCs w:val="20"/>
          <w:highlight w:val="cyan"/>
        </w:rPr>
        <w:t>would ascribe</w:t>
      </w:r>
      <w:r w:rsidRPr="003D538C">
        <w:rPr>
          <w:sz w:val="14"/>
          <w:szCs w:val="20"/>
        </w:rPr>
        <w:t xml:space="preserve"> to Russia and China governing privileges not accorded to the states both aspire to dominate. </w:t>
      </w:r>
      <w:r w:rsidRPr="003D538C">
        <w:rPr>
          <w:rStyle w:val="StyleUnderline"/>
          <w:szCs w:val="20"/>
        </w:rPr>
        <w:t>Moscow and Beijing</w:t>
      </w:r>
      <w:r w:rsidRPr="003D538C">
        <w:rPr>
          <w:sz w:val="14"/>
          <w:szCs w:val="20"/>
        </w:rPr>
        <w:t xml:space="preserve"> would enjoy </w:t>
      </w:r>
      <w:r w:rsidRPr="003D538C">
        <w:rPr>
          <w:rStyle w:val="Emphasis"/>
          <w:szCs w:val="20"/>
        </w:rPr>
        <w:t>unconditional</w:t>
      </w:r>
      <w:r w:rsidRPr="003D538C">
        <w:rPr>
          <w:rStyle w:val="StyleUnderline"/>
          <w:szCs w:val="20"/>
        </w:rPr>
        <w:t xml:space="preserve"> recognition of</w:t>
      </w:r>
      <w:r w:rsidRPr="003D538C">
        <w:rPr>
          <w:sz w:val="14"/>
          <w:szCs w:val="20"/>
        </w:rPr>
        <w:t xml:space="preserve"> their state </w:t>
      </w:r>
      <w:r w:rsidRPr="003D538C">
        <w:rPr>
          <w:rStyle w:val="Emphasis"/>
          <w:szCs w:val="20"/>
        </w:rPr>
        <w:t>sovereignty</w:t>
      </w:r>
      <w:r w:rsidRPr="003D538C">
        <w:rPr>
          <w:sz w:val="14"/>
          <w:szCs w:val="20"/>
        </w:rPr>
        <w:t xml:space="preserve">, territorial integrity, and non-interference in their </w:t>
      </w:r>
      <w:r w:rsidRPr="003D538C">
        <w:rPr>
          <w:sz w:val="14"/>
          <w:szCs w:val="20"/>
        </w:rPr>
        <w:lastRenderedPageBreak/>
        <w:t xml:space="preserve">domestic affairs, </w:t>
      </w:r>
      <w:r w:rsidRPr="003D538C">
        <w:rPr>
          <w:rStyle w:val="StyleUnderline"/>
          <w:szCs w:val="20"/>
        </w:rPr>
        <w:t>but</w:t>
      </w:r>
      <w:r w:rsidRPr="003D538C">
        <w:rPr>
          <w:sz w:val="14"/>
          <w:szCs w:val="20"/>
        </w:rPr>
        <w:t xml:space="preserve"> </w:t>
      </w:r>
      <w:r w:rsidRPr="003D538C">
        <w:rPr>
          <w:rStyle w:val="StyleUnderline"/>
          <w:szCs w:val="20"/>
        </w:rPr>
        <w:t>they would</w:t>
      </w:r>
      <w:r w:rsidRPr="003D538C">
        <w:rPr>
          <w:sz w:val="14"/>
          <w:szCs w:val="20"/>
        </w:rPr>
        <w:t xml:space="preserve"> reserve to themselves the right to </w:t>
      </w:r>
      <w:r w:rsidRPr="003D538C">
        <w:rPr>
          <w:rStyle w:val="Emphasis"/>
          <w:szCs w:val="20"/>
        </w:rPr>
        <w:t>intervene</w:t>
      </w:r>
      <w:r w:rsidRPr="003D538C">
        <w:rPr>
          <w:rStyle w:val="StyleUnderline"/>
          <w:szCs w:val="20"/>
        </w:rPr>
        <w:t xml:space="preserve"> in</w:t>
      </w:r>
      <w:r w:rsidRPr="003D538C">
        <w:rPr>
          <w:sz w:val="14"/>
          <w:szCs w:val="20"/>
        </w:rPr>
        <w:t xml:space="preserve"> the domestic and foreign affairs of the </w:t>
      </w:r>
      <w:r w:rsidRPr="003D538C">
        <w:rPr>
          <w:rStyle w:val="StyleUnderline"/>
          <w:szCs w:val="20"/>
        </w:rPr>
        <w:t>states</w:t>
      </w:r>
      <w:r w:rsidRPr="003D538C">
        <w:rPr>
          <w:sz w:val="14"/>
          <w:szCs w:val="20"/>
        </w:rPr>
        <w:t xml:space="preserve"> and peoples under their tutelage </w:t>
      </w:r>
      <w:r w:rsidRPr="003D538C">
        <w:rPr>
          <w:rStyle w:val="StyleUnderline"/>
          <w:szCs w:val="20"/>
        </w:rPr>
        <w:t>in pursuit of</w:t>
      </w:r>
      <w:r w:rsidRPr="003D538C">
        <w:rPr>
          <w:sz w:val="14"/>
          <w:szCs w:val="20"/>
        </w:rPr>
        <w:t xml:space="preserve"> their </w:t>
      </w:r>
      <w:r w:rsidRPr="003D538C">
        <w:rPr>
          <w:rStyle w:val="StyleUnderline"/>
          <w:szCs w:val="20"/>
        </w:rPr>
        <w:t xml:space="preserve">hegemonic interests. </w:t>
      </w:r>
      <w:r w:rsidRPr="003D538C">
        <w:rPr>
          <w:sz w:val="14"/>
          <w:szCs w:val="20"/>
        </w:rPr>
        <w:t xml:space="preserve">President </w:t>
      </w:r>
      <w:r w:rsidRPr="003D538C">
        <w:rPr>
          <w:rStyle w:val="StyleUnderline"/>
          <w:szCs w:val="20"/>
        </w:rPr>
        <w:t>Putin</w:t>
      </w:r>
      <w:r w:rsidRPr="003D538C">
        <w:rPr>
          <w:sz w:val="14"/>
          <w:szCs w:val="20"/>
        </w:rPr>
        <w:t xml:space="preserve"> has </w:t>
      </w:r>
      <w:r w:rsidRPr="003D538C">
        <w:rPr>
          <w:rStyle w:val="StyleUnderline"/>
          <w:szCs w:val="20"/>
        </w:rPr>
        <w:t>announced</w:t>
      </w:r>
      <w:r w:rsidRPr="003D538C">
        <w:rPr>
          <w:sz w:val="14"/>
          <w:szCs w:val="20"/>
        </w:rPr>
        <w:t xml:space="preserve"> that </w:t>
      </w:r>
      <w:r w:rsidRPr="003D538C">
        <w:rPr>
          <w:rStyle w:val="StyleUnderline"/>
          <w:szCs w:val="20"/>
        </w:rPr>
        <w:t xml:space="preserve">Russia’s </w:t>
      </w:r>
      <w:r w:rsidRPr="003D538C">
        <w:rPr>
          <w:rStyle w:val="Emphasis"/>
          <w:szCs w:val="20"/>
        </w:rPr>
        <w:t>imperialism</w:t>
      </w:r>
      <w:r w:rsidRPr="003D538C">
        <w:rPr>
          <w:rStyle w:val="StyleUnderline"/>
          <w:szCs w:val="20"/>
        </w:rPr>
        <w:t xml:space="preserve"> encompasses</w:t>
      </w:r>
      <w:r w:rsidRPr="003D538C">
        <w:rPr>
          <w:sz w:val="14"/>
          <w:szCs w:val="20"/>
        </w:rPr>
        <w:t xml:space="preserve"> the </w:t>
      </w:r>
      <w:r w:rsidRPr="003D538C">
        <w:rPr>
          <w:rStyle w:val="Emphasis"/>
          <w:szCs w:val="20"/>
        </w:rPr>
        <w:t>millions</w:t>
      </w:r>
      <w:r w:rsidRPr="003D538C">
        <w:rPr>
          <w:sz w:val="14"/>
          <w:szCs w:val="20"/>
        </w:rPr>
        <w:t xml:space="preserve"> of Russians </w:t>
      </w:r>
      <w:r w:rsidRPr="003D538C">
        <w:rPr>
          <w:rStyle w:val="StyleUnderline"/>
          <w:szCs w:val="20"/>
        </w:rPr>
        <w:t>living in the</w:t>
      </w:r>
      <w:r w:rsidRPr="003D538C">
        <w:rPr>
          <w:sz w:val="14"/>
          <w:szCs w:val="20"/>
        </w:rPr>
        <w:t xml:space="preserve"> </w:t>
      </w:r>
      <w:r w:rsidRPr="003D538C">
        <w:rPr>
          <w:rStyle w:val="StyleUnderline"/>
          <w:szCs w:val="20"/>
        </w:rPr>
        <w:t>former</w:t>
      </w:r>
      <w:r w:rsidRPr="003D538C">
        <w:rPr>
          <w:sz w:val="14"/>
          <w:szCs w:val="20"/>
        </w:rPr>
        <w:t xml:space="preserve"> republics of the </w:t>
      </w:r>
      <w:r w:rsidRPr="003D538C">
        <w:rPr>
          <w:rStyle w:val="StyleUnderline"/>
          <w:szCs w:val="20"/>
        </w:rPr>
        <w:t>Soviet Union.</w:t>
      </w:r>
      <w:r w:rsidRPr="003D538C">
        <w:rPr>
          <w:sz w:val="14"/>
          <w:szCs w:val="20"/>
        </w:rPr>
        <w:t xml:space="preserve"> Russia contends that Ukraine and Belarus also fall under Moscow’s purported claim to historical sovereignty over these states. </w:t>
      </w:r>
      <w:r w:rsidRPr="003D538C">
        <w:rPr>
          <w:rStyle w:val="StyleUnderline"/>
          <w:szCs w:val="20"/>
        </w:rPr>
        <w:t xml:space="preserve">Forceful re-absorption of </w:t>
      </w:r>
      <w:r w:rsidRPr="003D538C">
        <w:rPr>
          <w:rStyle w:val="Emphasis"/>
          <w:szCs w:val="20"/>
        </w:rPr>
        <w:t>Crimea</w:t>
      </w:r>
      <w:r w:rsidRPr="003D538C">
        <w:rPr>
          <w:rStyle w:val="StyleUnderline"/>
          <w:szCs w:val="20"/>
        </w:rPr>
        <w:t xml:space="preserve"> and control over eastern </w:t>
      </w:r>
      <w:r w:rsidRPr="003D538C">
        <w:rPr>
          <w:rStyle w:val="Emphasis"/>
          <w:szCs w:val="20"/>
        </w:rPr>
        <w:t>Ukraine</w:t>
      </w:r>
      <w:r w:rsidRPr="003D538C">
        <w:rPr>
          <w:sz w:val="14"/>
          <w:szCs w:val="20"/>
        </w:rPr>
        <w:t xml:space="preserve"> </w:t>
      </w:r>
      <w:r w:rsidRPr="003D538C">
        <w:rPr>
          <w:rStyle w:val="StyleUnderline"/>
          <w:szCs w:val="20"/>
        </w:rPr>
        <w:t xml:space="preserve">are viewed by </w:t>
      </w:r>
      <w:r w:rsidRPr="003D538C">
        <w:rPr>
          <w:sz w:val="14"/>
          <w:szCs w:val="20"/>
        </w:rPr>
        <w:t xml:space="preserve">President </w:t>
      </w:r>
      <w:r w:rsidRPr="003D538C">
        <w:rPr>
          <w:rStyle w:val="StyleUnderline"/>
          <w:szCs w:val="20"/>
        </w:rPr>
        <w:t xml:space="preserve">Putin as Russia’s historical inheritances. </w:t>
      </w:r>
      <w:r w:rsidRPr="003D538C">
        <w:rPr>
          <w:sz w:val="14"/>
          <w:szCs w:val="20"/>
        </w:rPr>
        <w:t>Self-determination is not extended to these states or to other states and peoples of the former Soviet Union. Moscow rejects their right to freely align, say, with the European Union or, god forbid, with NATO.</w:t>
      </w:r>
    </w:p>
    <w:p w14:paraId="4AE0E33C" w14:textId="77777777" w:rsidR="000E5500" w:rsidRDefault="000E5500" w:rsidP="000E5500">
      <w:r w:rsidRPr="003D538C">
        <w:rPr>
          <w:sz w:val="14"/>
          <w:szCs w:val="20"/>
        </w:rPr>
        <w:t xml:space="preserve">In contrast to the democratic project, universal in its reach, </w:t>
      </w:r>
      <w:r w:rsidRPr="003D538C">
        <w:rPr>
          <w:rStyle w:val="StyleUnderline"/>
          <w:szCs w:val="20"/>
        </w:rPr>
        <w:t xml:space="preserve">the </w:t>
      </w:r>
      <w:r w:rsidRPr="009F25B1">
        <w:rPr>
          <w:rStyle w:val="StyleUnderline"/>
          <w:szCs w:val="20"/>
          <w:highlight w:val="cyan"/>
        </w:rPr>
        <w:t>Russo-Chinese</w:t>
      </w:r>
      <w:r w:rsidRPr="003D538C">
        <w:rPr>
          <w:sz w:val="14"/>
          <w:szCs w:val="20"/>
        </w:rPr>
        <w:t xml:space="preserve"> conception of a stable </w:t>
      </w:r>
      <w:r w:rsidRPr="003D538C">
        <w:rPr>
          <w:rStyle w:val="StyleUnderline"/>
          <w:szCs w:val="20"/>
        </w:rPr>
        <w:t xml:space="preserve">global </w:t>
      </w:r>
      <w:r w:rsidRPr="009F25B1">
        <w:rPr>
          <w:rStyle w:val="StyleUnderline"/>
          <w:szCs w:val="20"/>
          <w:highlight w:val="cyan"/>
        </w:rPr>
        <w:t>order rests on</w:t>
      </w:r>
      <w:r w:rsidRPr="003D538C">
        <w:rPr>
          <w:sz w:val="14"/>
          <w:szCs w:val="20"/>
        </w:rPr>
        <w:t xml:space="preserve"> more </w:t>
      </w:r>
      <w:r w:rsidRPr="009F25B1">
        <w:rPr>
          <w:rStyle w:val="Emphasis"/>
          <w:szCs w:val="20"/>
          <w:highlight w:val="cyan"/>
        </w:rPr>
        <w:t>tenuous</w:t>
      </w:r>
      <w:r w:rsidRPr="003D538C">
        <w:rPr>
          <w:sz w:val="14"/>
          <w:szCs w:val="20"/>
        </w:rPr>
        <w:t xml:space="preserve"> and </w:t>
      </w:r>
      <w:r w:rsidRPr="009F25B1">
        <w:rPr>
          <w:rStyle w:val="Emphasis"/>
          <w:szCs w:val="20"/>
          <w:highlight w:val="cyan"/>
        </w:rPr>
        <w:t>conflict-prone</w:t>
      </w:r>
      <w:r w:rsidRPr="009F25B1">
        <w:rPr>
          <w:rStyle w:val="StyleUnderline"/>
          <w:szCs w:val="20"/>
          <w:highlight w:val="cyan"/>
        </w:rPr>
        <w:t xml:space="preserve"> </w:t>
      </w:r>
      <w:r w:rsidRPr="009F25B1">
        <w:rPr>
          <w:rStyle w:val="Emphasis"/>
          <w:szCs w:val="20"/>
          <w:highlight w:val="cyan"/>
        </w:rPr>
        <w:t>ethno-national foundations</w:t>
      </w:r>
      <w:r w:rsidRPr="003D538C">
        <w:rPr>
          <w:rStyle w:val="StyleUnderline"/>
          <w:szCs w:val="20"/>
        </w:rPr>
        <w:t>.</w:t>
      </w:r>
      <w:r w:rsidRPr="003D538C">
        <w:rPr>
          <w:sz w:val="14"/>
          <w:szCs w:val="20"/>
        </w:rPr>
        <w:t xml:space="preserve"> Russia’s proclaimed enemies are the United States and the European Union. Any means that undermines the unity of these entities is viewed by Moscow as a gain. </w:t>
      </w:r>
      <w:r w:rsidRPr="009F25B1">
        <w:rPr>
          <w:rStyle w:val="StyleUnderline"/>
          <w:szCs w:val="20"/>
          <w:highlight w:val="cyan"/>
        </w:rPr>
        <w:t>The endgame</w:t>
      </w:r>
      <w:r w:rsidRPr="003D538C">
        <w:rPr>
          <w:rStyle w:val="StyleUnderline"/>
          <w:szCs w:val="20"/>
        </w:rPr>
        <w:t xml:space="preserve"> is </w:t>
      </w:r>
      <w:r w:rsidRPr="009F25B1">
        <w:rPr>
          <w:rStyle w:val="StyleUnderline"/>
          <w:szCs w:val="20"/>
          <w:highlight w:val="cyan"/>
        </w:rPr>
        <w:t xml:space="preserve">a </w:t>
      </w:r>
      <w:r w:rsidRPr="009F25B1">
        <w:rPr>
          <w:rStyle w:val="Emphasis"/>
          <w:szCs w:val="20"/>
          <w:highlight w:val="cyan"/>
        </w:rPr>
        <w:t>poly-anarchical</w:t>
      </w:r>
      <w:r w:rsidRPr="003D538C">
        <w:rPr>
          <w:rStyle w:val="StyleUnderline"/>
          <w:szCs w:val="20"/>
        </w:rPr>
        <w:t xml:space="preserve"> interstate system,</w:t>
      </w:r>
      <w:r w:rsidRPr="003D538C">
        <w:rPr>
          <w:sz w:val="14"/>
          <w:szCs w:val="20"/>
        </w:rPr>
        <w:t xml:space="preserve"> potentially </w:t>
      </w:r>
      <w:r w:rsidRPr="009F25B1">
        <w:rPr>
          <w:rStyle w:val="StyleUnderline"/>
          <w:szCs w:val="20"/>
          <w:highlight w:val="cyan"/>
        </w:rPr>
        <w:t xml:space="preserve">as </w:t>
      </w:r>
      <w:r w:rsidRPr="009F25B1">
        <w:rPr>
          <w:rStyle w:val="Emphasis"/>
          <w:szCs w:val="20"/>
          <w:highlight w:val="cyan"/>
        </w:rPr>
        <w:t>war-prone</w:t>
      </w:r>
      <w:r w:rsidRPr="009F25B1">
        <w:rPr>
          <w:rStyle w:val="StyleUnderline"/>
          <w:szCs w:val="20"/>
          <w:highlight w:val="cyan"/>
        </w:rPr>
        <w:t xml:space="preserve"> as</w:t>
      </w:r>
      <w:r w:rsidRPr="003D538C">
        <w:rPr>
          <w:rStyle w:val="StyleUnderline"/>
          <w:szCs w:val="20"/>
        </w:rPr>
        <w:t xml:space="preserve"> the Eurocentric system </w:t>
      </w:r>
      <w:r w:rsidRPr="009F25B1">
        <w:rPr>
          <w:rStyle w:val="Emphasis"/>
          <w:szCs w:val="20"/>
          <w:highlight w:val="cyan"/>
        </w:rPr>
        <w:t>before</w:t>
      </w:r>
      <w:r w:rsidRPr="003D538C">
        <w:rPr>
          <w:rStyle w:val="StyleUnderline"/>
          <w:szCs w:val="20"/>
        </w:rPr>
        <w:t xml:space="preserve"> and </w:t>
      </w:r>
      <w:r w:rsidRPr="003D538C">
        <w:rPr>
          <w:rStyle w:val="Emphasis"/>
          <w:szCs w:val="20"/>
        </w:rPr>
        <w:t xml:space="preserve">after </w:t>
      </w:r>
      <w:r w:rsidRPr="009F25B1">
        <w:rPr>
          <w:rStyle w:val="Emphasis"/>
          <w:szCs w:val="20"/>
          <w:highlight w:val="cyan"/>
        </w:rPr>
        <w:t>World War I</w:t>
      </w:r>
      <w:r w:rsidRPr="009F25B1">
        <w:rPr>
          <w:rStyle w:val="StyleUnderline"/>
          <w:szCs w:val="20"/>
          <w:highlight w:val="cyan"/>
        </w:rPr>
        <w:t>, but</w:t>
      </w:r>
      <w:r w:rsidRPr="003D538C">
        <w:rPr>
          <w:sz w:val="14"/>
          <w:szCs w:val="20"/>
        </w:rPr>
        <w:t xml:space="preserve"> now </w:t>
      </w:r>
      <w:r w:rsidRPr="003D538C">
        <w:rPr>
          <w:rStyle w:val="StyleUnderline"/>
          <w:szCs w:val="20"/>
        </w:rPr>
        <w:t xml:space="preserve">populated by states </w:t>
      </w:r>
      <w:r w:rsidRPr="009F25B1">
        <w:rPr>
          <w:rStyle w:val="StyleUnderline"/>
          <w:szCs w:val="20"/>
          <w:highlight w:val="cyan"/>
        </w:rPr>
        <w:t xml:space="preserve">with </w:t>
      </w:r>
      <w:r w:rsidRPr="009F25B1">
        <w:rPr>
          <w:rStyle w:val="Emphasis"/>
          <w:szCs w:val="20"/>
          <w:highlight w:val="cyan"/>
        </w:rPr>
        <w:t>nuc</w:t>
      </w:r>
      <w:r w:rsidRPr="003D538C">
        <w:rPr>
          <w:rStyle w:val="Emphasis"/>
          <w:szCs w:val="20"/>
        </w:rPr>
        <w:t>lear weapon</w:t>
      </w:r>
      <w:r w:rsidRPr="009F25B1">
        <w:rPr>
          <w:rStyle w:val="Emphasis"/>
          <w:szCs w:val="20"/>
          <w:highlight w:val="cyan"/>
        </w:rPr>
        <w:t>s</w:t>
      </w:r>
      <w:r w:rsidRPr="003D538C">
        <w:t>.</w:t>
      </w:r>
    </w:p>
    <w:p w14:paraId="307A5275" w14:textId="77777777" w:rsidR="000E5500" w:rsidRPr="003430D9" w:rsidRDefault="000E5500" w:rsidP="000E5500">
      <w:pPr>
        <w:pStyle w:val="Heading4"/>
      </w:pPr>
      <w:r>
        <w:rPr>
          <w:u w:val="single"/>
        </w:rPr>
        <w:t>Audience cost</w:t>
      </w:r>
      <w:r>
        <w:t xml:space="preserve"> and </w:t>
      </w:r>
      <w:r>
        <w:rPr>
          <w:u w:val="single"/>
        </w:rPr>
        <w:t>history</w:t>
      </w:r>
      <w:r>
        <w:t xml:space="preserve"> prove democracy’s a </w:t>
      </w:r>
      <w:r>
        <w:rPr>
          <w:u w:val="single"/>
        </w:rPr>
        <w:t>conflict dampener</w:t>
      </w:r>
      <w:r>
        <w:t>.</w:t>
      </w:r>
    </w:p>
    <w:p w14:paraId="5FBA2E4A" w14:textId="77777777" w:rsidR="000E5500" w:rsidRPr="002C0C4A" w:rsidRDefault="000E5500" w:rsidP="000E5500">
      <w:r w:rsidRPr="002C0C4A">
        <w:rPr>
          <w:rStyle w:val="Style13ptBold"/>
        </w:rPr>
        <w:t>Tschantret ’20</w:t>
      </w:r>
      <w:r w:rsidRPr="002C0C4A">
        <w:t xml:space="preserve"> [Joshua; expert in international relations and comparative politics, PhD student in political science, BA in political science and globalization studies, awarded the Presidential Award for Undergraduate Research; 5-22-2020; "Democratic Breakdown and the Hidden Perils of the Democratic Peace", SAGE Journals; https://journals.sagepub.com/doi/abs/10.1177/1354066120916525?journalCode=ejta, accessed 4-7-2021; RG]</w:t>
      </w:r>
    </w:p>
    <w:p w14:paraId="048EBA48" w14:textId="77777777" w:rsidR="000E5500" w:rsidRPr="002C0C4A" w:rsidRDefault="000E5500" w:rsidP="000E5500">
      <w:pPr>
        <w:rPr>
          <w:sz w:val="16"/>
        </w:rPr>
      </w:pPr>
      <w:r w:rsidRPr="002C0C4A">
        <w:rPr>
          <w:sz w:val="16"/>
        </w:rPr>
        <w:t xml:space="preserve">While many democratic peace scholars stress the importance of normative in addition to institutional factors (Doyle, 1986; Maoz and Russett, 1993; Mitchell, 2002; RisseKappen, 1995), research on </w:t>
      </w:r>
      <w:r w:rsidRPr="009F25B1">
        <w:rPr>
          <w:highlight w:val="cyan"/>
          <w:u w:val="single"/>
        </w:rPr>
        <w:t>autocratic</w:t>
      </w:r>
      <w:r w:rsidRPr="002C0C4A">
        <w:rPr>
          <w:u w:val="single"/>
        </w:rPr>
        <w:t xml:space="preserve"> aggression focuses</w:t>
      </w:r>
      <w:r w:rsidRPr="002C0C4A">
        <w:rPr>
          <w:sz w:val="16"/>
        </w:rPr>
        <w:t xml:space="preserve"> almost </w:t>
      </w:r>
      <w:r w:rsidRPr="002C0C4A">
        <w:rPr>
          <w:u w:val="single"/>
        </w:rPr>
        <w:t xml:space="preserve">exclusively on </w:t>
      </w:r>
      <w:r w:rsidRPr="002C0C4A">
        <w:rPr>
          <w:rStyle w:val="Emphasis"/>
        </w:rPr>
        <w:t>institutional constraints</w:t>
      </w:r>
      <w:r w:rsidRPr="002C0C4A">
        <w:rPr>
          <w:sz w:val="16"/>
        </w:rPr>
        <w:t xml:space="preserve"> (</w:t>
      </w:r>
      <w:r w:rsidRPr="002C0C4A">
        <w:rPr>
          <w:u w:val="single"/>
        </w:rPr>
        <w:t>or lack thereof</w:t>
      </w:r>
      <w:r w:rsidRPr="002C0C4A">
        <w:rPr>
          <w:sz w:val="16"/>
        </w:rPr>
        <w:t xml:space="preserve">). A sizable body of scholarship maintains that </w:t>
      </w:r>
      <w:r w:rsidRPr="002C0C4A">
        <w:rPr>
          <w:u w:val="single"/>
        </w:rPr>
        <w:t xml:space="preserve">personalist </w:t>
      </w:r>
      <w:r w:rsidRPr="009F25B1">
        <w:rPr>
          <w:highlight w:val="cyan"/>
          <w:u w:val="single"/>
        </w:rPr>
        <w:t>regimes are</w:t>
      </w:r>
      <w:r w:rsidRPr="002C0C4A">
        <w:rPr>
          <w:u w:val="single"/>
        </w:rPr>
        <w:t xml:space="preserve"> </w:t>
      </w:r>
      <w:r w:rsidRPr="002C0C4A">
        <w:rPr>
          <w:rStyle w:val="Emphasis"/>
        </w:rPr>
        <w:t xml:space="preserve">more </w:t>
      </w:r>
      <w:r w:rsidRPr="009F25B1">
        <w:rPr>
          <w:rStyle w:val="Emphasis"/>
          <w:highlight w:val="cyan"/>
        </w:rPr>
        <w:t>hostile</w:t>
      </w:r>
      <w:r w:rsidRPr="002C0C4A">
        <w:rPr>
          <w:u w:val="single"/>
        </w:rPr>
        <w:t xml:space="preserve"> because </w:t>
      </w:r>
      <w:r w:rsidRPr="009F25B1">
        <w:rPr>
          <w:highlight w:val="cyan"/>
          <w:u w:val="single"/>
        </w:rPr>
        <w:t xml:space="preserve">they </w:t>
      </w:r>
      <w:r w:rsidRPr="009F25B1">
        <w:rPr>
          <w:rStyle w:val="Emphasis"/>
          <w:highlight w:val="cyan"/>
        </w:rPr>
        <w:t>lack</w:t>
      </w:r>
      <w:r w:rsidRPr="002C0C4A">
        <w:rPr>
          <w:u w:val="single"/>
        </w:rPr>
        <w:t xml:space="preserve"> institutional </w:t>
      </w:r>
      <w:r w:rsidRPr="009F25B1">
        <w:rPr>
          <w:highlight w:val="cyan"/>
          <w:u w:val="single"/>
        </w:rPr>
        <w:t>constraints</w:t>
      </w:r>
      <w:r w:rsidRPr="002C0C4A">
        <w:rPr>
          <w:sz w:val="16"/>
        </w:rPr>
        <w:t xml:space="preserve"> on the executive (Peceny and Beer, 2003; Peceny and Butler, 2004; Reiter and Stam, 2003; Weeks, 2012).2 Peceny and Butler (2004) use Bueno de Mesquita et al.’s (2003) selectorate theory to explain personalist belligerence: since </w:t>
      </w:r>
      <w:r w:rsidRPr="002C0C4A">
        <w:rPr>
          <w:u w:val="single"/>
        </w:rPr>
        <w:t>in personalist regimes the winning coalition</w:t>
      </w:r>
      <w:r w:rsidRPr="002C0C4A">
        <w:rPr>
          <w:sz w:val="16"/>
        </w:rPr>
        <w:t xml:space="preserve"> (regime insiders that state leaders rely upon for their survival) </w:t>
      </w:r>
      <w:r w:rsidRPr="002C0C4A">
        <w:rPr>
          <w:u w:val="single"/>
        </w:rPr>
        <w:t>is small relative to the selectorate</w:t>
      </w:r>
      <w:r w:rsidRPr="002C0C4A">
        <w:rPr>
          <w:sz w:val="16"/>
        </w:rPr>
        <w:t xml:space="preserve"> (individuals involved in selecting the state leaders), there is strong incentive for the winning coalition to remain loyal to the leader irrespective of their behavior in office.3 </w:t>
      </w:r>
      <w:r w:rsidRPr="002C0C4A">
        <w:rPr>
          <w:u w:val="single"/>
        </w:rPr>
        <w:t xml:space="preserve">Other scholars forward similar explanations for </w:t>
      </w:r>
      <w:r w:rsidRPr="002C0C4A">
        <w:rPr>
          <w:rStyle w:val="Emphasis"/>
        </w:rPr>
        <w:t>autocratic belligerence</w:t>
      </w:r>
      <w:r w:rsidRPr="002C0C4A">
        <w:rPr>
          <w:sz w:val="16"/>
        </w:rPr>
        <w:t xml:space="preserve">. Jessica Weeks (2012) attributes personalist belligerence to the regime’s lack of a domestic audience that can punish the leader for their belligerence.4 According to this argument, </w:t>
      </w:r>
      <w:r w:rsidRPr="002C0C4A">
        <w:rPr>
          <w:u w:val="single"/>
        </w:rPr>
        <w:t xml:space="preserve">personalist regimes </w:t>
      </w:r>
      <w:r w:rsidRPr="002C0C4A">
        <w:rPr>
          <w:rStyle w:val="Emphasis"/>
        </w:rPr>
        <w:t>lack predictable mechanisms</w:t>
      </w:r>
      <w:r w:rsidRPr="002C0C4A">
        <w:rPr>
          <w:u w:val="single"/>
        </w:rPr>
        <w:t xml:space="preserve"> for restraining or </w:t>
      </w:r>
      <w:r w:rsidRPr="002C0C4A">
        <w:rPr>
          <w:rStyle w:val="Emphasis"/>
        </w:rPr>
        <w:t>removing belligerent leaders</w:t>
      </w:r>
      <w:r w:rsidRPr="002C0C4A">
        <w:rPr>
          <w:sz w:val="16"/>
        </w:rPr>
        <w:t>.</w:t>
      </w:r>
    </w:p>
    <w:p w14:paraId="728D171F" w14:textId="77777777" w:rsidR="000E5500" w:rsidRPr="002C0C4A" w:rsidRDefault="000E5500" w:rsidP="000E5500">
      <w:pPr>
        <w:rPr>
          <w:sz w:val="16"/>
        </w:rPr>
      </w:pPr>
      <w:r w:rsidRPr="002C0C4A">
        <w:rPr>
          <w:u w:val="single"/>
        </w:rPr>
        <w:t>Common to these theories is</w:t>
      </w:r>
      <w:r w:rsidRPr="002C0C4A">
        <w:rPr>
          <w:sz w:val="16"/>
        </w:rPr>
        <w:t xml:space="preserve"> exclusive focus </w:t>
      </w:r>
      <w:r w:rsidRPr="002C0C4A">
        <w:rPr>
          <w:u w:val="single"/>
        </w:rPr>
        <w:t xml:space="preserve">on the institutional factors </w:t>
      </w:r>
      <w:r w:rsidRPr="002C0C4A">
        <w:rPr>
          <w:rStyle w:val="Emphasis"/>
        </w:rPr>
        <w:t>leading to conflict</w:t>
      </w:r>
      <w:r w:rsidRPr="002C0C4A">
        <w:rPr>
          <w:sz w:val="16"/>
        </w:rPr>
        <w:t xml:space="preserve">. One reason why institutional explanations for personalist belligerence are necessarily incomplete is that </w:t>
      </w:r>
      <w:r w:rsidRPr="002C0C4A">
        <w:rPr>
          <w:u w:val="single"/>
        </w:rPr>
        <w:t xml:space="preserve">lacking institutional constraints cannot account for </w:t>
      </w:r>
      <w:r w:rsidRPr="002C0C4A">
        <w:rPr>
          <w:rStyle w:val="Emphasis"/>
        </w:rPr>
        <w:t>willingness to initiate</w:t>
      </w:r>
      <w:r w:rsidRPr="002C0C4A">
        <w:rPr>
          <w:u w:val="single"/>
        </w:rPr>
        <w:t xml:space="preserve"> conflict</w:t>
      </w:r>
      <w:r w:rsidRPr="002C0C4A">
        <w:rPr>
          <w:sz w:val="16"/>
        </w:rPr>
        <w:t xml:space="preserve">. Scholars in this area are acutely aware of the dilemma. Weeks (2012: 329) writes that where “no powerful audience exists, we must focus instead on individual leader’s preferences and perceptions.” We are thus left with heterogenous individual-level causes to explain the leap to conflict when executive constraints are low. An expanding literature explores these individual-level contributors to conflict. </w:t>
      </w:r>
      <w:r w:rsidRPr="002C0C4A">
        <w:rPr>
          <w:u w:val="single"/>
        </w:rPr>
        <w:t xml:space="preserve">One robust finding is that </w:t>
      </w:r>
      <w:r w:rsidRPr="009F25B1">
        <w:rPr>
          <w:highlight w:val="cyan"/>
          <w:u w:val="single"/>
        </w:rPr>
        <w:t>revolutionary leaders are</w:t>
      </w:r>
      <w:r w:rsidRPr="002C0C4A">
        <w:rPr>
          <w:u w:val="single"/>
        </w:rPr>
        <w:t xml:space="preserve"> </w:t>
      </w:r>
      <w:r w:rsidRPr="002C0C4A">
        <w:rPr>
          <w:rStyle w:val="Emphasis"/>
        </w:rPr>
        <w:t xml:space="preserve">especially </w:t>
      </w:r>
      <w:r w:rsidRPr="009F25B1">
        <w:rPr>
          <w:rStyle w:val="Emphasis"/>
          <w:highlight w:val="cyan"/>
        </w:rPr>
        <w:t>belligerent</w:t>
      </w:r>
      <w:r w:rsidRPr="002C0C4A">
        <w:rPr>
          <w:sz w:val="16"/>
        </w:rPr>
        <w:t xml:space="preserve">, </w:t>
      </w:r>
      <w:r w:rsidRPr="002C0C4A">
        <w:rPr>
          <w:u w:val="single"/>
        </w:rPr>
        <w:t>since revolutions select leader that are</w:t>
      </w:r>
      <w:r w:rsidRPr="002C0C4A">
        <w:rPr>
          <w:sz w:val="16"/>
        </w:rPr>
        <w:t xml:space="preserve"> risk averse and </w:t>
      </w:r>
      <w:r w:rsidRPr="002C0C4A">
        <w:rPr>
          <w:rStyle w:val="Emphasis"/>
        </w:rPr>
        <w:t>aggressive</w:t>
      </w:r>
      <w:r w:rsidRPr="002C0C4A">
        <w:rPr>
          <w:sz w:val="16"/>
        </w:rPr>
        <w:t xml:space="preserve"> on average (Colgan, 2013). Unconstrained executives are most belligerent when leaders are selected for individual personality </w:t>
      </w:r>
      <w:r w:rsidRPr="002C0C4A">
        <w:rPr>
          <w:u w:val="single"/>
        </w:rPr>
        <w:t>traits</w:t>
      </w:r>
      <w:r w:rsidRPr="002C0C4A">
        <w:rPr>
          <w:sz w:val="16"/>
          <w:u w:val="single"/>
        </w:rPr>
        <w:t xml:space="preserve"> </w:t>
      </w:r>
      <w:r w:rsidRPr="002C0C4A">
        <w:rPr>
          <w:u w:val="single"/>
        </w:rPr>
        <w:t xml:space="preserve">that </w:t>
      </w:r>
      <w:r w:rsidRPr="009F25B1">
        <w:rPr>
          <w:highlight w:val="cyan"/>
          <w:u w:val="single"/>
        </w:rPr>
        <w:t>increase</w:t>
      </w:r>
      <w:r w:rsidRPr="002C0C4A">
        <w:rPr>
          <w:u w:val="single"/>
        </w:rPr>
        <w:t xml:space="preserve"> their </w:t>
      </w:r>
      <w:r w:rsidRPr="009F25B1">
        <w:rPr>
          <w:rStyle w:val="Emphasis"/>
          <w:highlight w:val="cyan"/>
        </w:rPr>
        <w:lastRenderedPageBreak/>
        <w:t>propensity to</w:t>
      </w:r>
      <w:r w:rsidRPr="002C0C4A">
        <w:rPr>
          <w:rStyle w:val="Emphasis"/>
        </w:rPr>
        <w:t xml:space="preserve"> start </w:t>
      </w:r>
      <w:r w:rsidRPr="009F25B1">
        <w:rPr>
          <w:rStyle w:val="Emphasis"/>
          <w:highlight w:val="cyan"/>
        </w:rPr>
        <w:t>conflict</w:t>
      </w:r>
      <w:r w:rsidRPr="002C0C4A">
        <w:rPr>
          <w:sz w:val="16"/>
        </w:rPr>
        <w:t xml:space="preserve"> (Colgan and Weeks, 2015). The argument in this article similarly combines institutional factors with another set of individual-level traits: leader commitment to democratic norms regarding the appropriateness of conflict.</w:t>
      </w:r>
    </w:p>
    <w:p w14:paraId="29BCFE98" w14:textId="77777777" w:rsidR="000E5500" w:rsidRPr="002C0C4A" w:rsidRDefault="000E5500" w:rsidP="000E5500">
      <w:pPr>
        <w:rPr>
          <w:sz w:val="16"/>
          <w:szCs w:val="18"/>
        </w:rPr>
      </w:pPr>
      <w:r w:rsidRPr="002C0C4A">
        <w:rPr>
          <w:sz w:val="16"/>
          <w:szCs w:val="18"/>
        </w:rPr>
        <w:t>Democratic Breakdown and Interstate Conflict</w:t>
      </w:r>
    </w:p>
    <w:p w14:paraId="527FCA49" w14:textId="77777777" w:rsidR="000E5500" w:rsidRPr="002C0C4A" w:rsidRDefault="000E5500" w:rsidP="000E5500">
      <w:pPr>
        <w:rPr>
          <w:sz w:val="16"/>
        </w:rPr>
      </w:pPr>
      <w:r w:rsidRPr="002C0C4A">
        <w:rPr>
          <w:sz w:val="16"/>
        </w:rPr>
        <w:t>If democratic peace is explained through institutional and normative mechanisms, then studies explaining autocratic belligerence solely through institutional factors miss an important piece of the puzzle.5 While empirical research on autocratic belligerence largely eschews noninstitutional explanations, philosophical treatises on the democratic peace since at least Schumpeter (1955: 24) conjecture that “</w:t>
      </w:r>
      <w:r w:rsidRPr="009F25B1">
        <w:rPr>
          <w:rStyle w:val="Emphasis"/>
          <w:highlight w:val="cyan"/>
        </w:rPr>
        <w:t>warlike instincts</w:t>
      </w:r>
      <w:r w:rsidRPr="002C0C4A">
        <w:rPr>
          <w:sz w:val="16"/>
        </w:rPr>
        <w:t xml:space="preserve">” </w:t>
      </w:r>
      <w:r w:rsidRPr="002C0C4A">
        <w:rPr>
          <w:u w:val="single"/>
        </w:rPr>
        <w:t>contribute to autocratic belligerence</w:t>
      </w:r>
      <w:r w:rsidRPr="002C0C4A">
        <w:rPr>
          <w:sz w:val="16"/>
        </w:rPr>
        <w:t xml:space="preserve">.6 Starting from the theoretical perspective that noninstitutional factors partly account for democratic peace, this article maintains that </w:t>
      </w:r>
      <w:r w:rsidRPr="002C0C4A">
        <w:rPr>
          <w:u w:val="single"/>
        </w:rPr>
        <w:t xml:space="preserve">leaders’ </w:t>
      </w:r>
      <w:r w:rsidRPr="002C0C4A">
        <w:rPr>
          <w:rStyle w:val="Emphasis"/>
        </w:rPr>
        <w:t>normative commitments</w:t>
      </w:r>
      <w:r w:rsidRPr="002C0C4A">
        <w:rPr>
          <w:sz w:val="16"/>
        </w:rPr>
        <w:t xml:space="preserve"> help </w:t>
      </w:r>
      <w:r w:rsidRPr="009F25B1">
        <w:rPr>
          <w:highlight w:val="cyan"/>
          <w:u w:val="single"/>
        </w:rPr>
        <w:t>explain</w:t>
      </w:r>
      <w:r w:rsidRPr="002C0C4A">
        <w:rPr>
          <w:u w:val="single"/>
        </w:rPr>
        <w:t xml:space="preserve"> autocratic </w:t>
      </w:r>
      <w:r w:rsidRPr="009F25B1">
        <w:rPr>
          <w:highlight w:val="cyan"/>
          <w:u w:val="single"/>
        </w:rPr>
        <w:t>belligerence</w:t>
      </w:r>
      <w:r w:rsidRPr="002C0C4A">
        <w:rPr>
          <w:sz w:val="16"/>
        </w:rPr>
        <w:t xml:space="preserve">. Norms are typically defined as “standard[s] of appropriate behavior for actors with a given identity” (Finnemore and Sikkink, 1998: 891). According to the normative argument, </w:t>
      </w:r>
      <w:r w:rsidRPr="002C0C4A">
        <w:rPr>
          <w:u w:val="single"/>
        </w:rPr>
        <w:t xml:space="preserve">liberal </w:t>
      </w:r>
      <w:r w:rsidRPr="009F25B1">
        <w:rPr>
          <w:highlight w:val="cyan"/>
          <w:u w:val="single"/>
        </w:rPr>
        <w:t>democratic states hold</w:t>
      </w:r>
      <w:r w:rsidRPr="002C0C4A">
        <w:rPr>
          <w:u w:val="single"/>
        </w:rPr>
        <w:t xml:space="preserve"> the belief that </w:t>
      </w:r>
      <w:r w:rsidRPr="009F25B1">
        <w:rPr>
          <w:rStyle w:val="Emphasis"/>
          <w:highlight w:val="cyan"/>
        </w:rPr>
        <w:t>peaceful</w:t>
      </w:r>
      <w:r w:rsidRPr="002C0C4A">
        <w:rPr>
          <w:rStyle w:val="Emphasis"/>
        </w:rPr>
        <w:t xml:space="preserve"> conflict </w:t>
      </w:r>
      <w:r w:rsidRPr="009F25B1">
        <w:rPr>
          <w:rStyle w:val="Emphasis"/>
          <w:highlight w:val="cyan"/>
        </w:rPr>
        <w:t>resolution</w:t>
      </w:r>
      <w:r w:rsidRPr="002C0C4A">
        <w:rPr>
          <w:u w:val="single"/>
        </w:rPr>
        <w:t xml:space="preserve"> mechanisms</w:t>
      </w:r>
      <w:r w:rsidRPr="002C0C4A">
        <w:rPr>
          <w:sz w:val="16"/>
        </w:rPr>
        <w:t xml:space="preserve">, such as third-party mediation, </w:t>
      </w:r>
      <w:r w:rsidRPr="002C0C4A">
        <w:rPr>
          <w:u w:val="single"/>
        </w:rPr>
        <w:t>are the appropriate response</w:t>
      </w:r>
      <w:r w:rsidRPr="002C0C4A">
        <w:rPr>
          <w:sz w:val="16"/>
        </w:rPr>
        <w:t xml:space="preserve"> to international disputes (Mitchell, 2002).</w:t>
      </w:r>
    </w:p>
    <w:p w14:paraId="0B802DC9" w14:textId="77777777" w:rsidR="000E5500" w:rsidRPr="002C0C4A" w:rsidRDefault="000E5500" w:rsidP="000E5500">
      <w:pPr>
        <w:rPr>
          <w:sz w:val="16"/>
        </w:rPr>
      </w:pPr>
      <w:r w:rsidRPr="002C0C4A">
        <w:rPr>
          <w:sz w:val="16"/>
        </w:rPr>
        <w:t xml:space="preserve">This article argues that </w:t>
      </w:r>
      <w:r w:rsidRPr="002C0C4A">
        <w:rPr>
          <w:u w:val="single"/>
        </w:rPr>
        <w:t xml:space="preserve">leaders </w:t>
      </w:r>
      <w:r w:rsidRPr="002C0C4A">
        <w:rPr>
          <w:rStyle w:val="Emphasis"/>
        </w:rPr>
        <w:t>impatient with democratic</w:t>
      </w:r>
      <w:r w:rsidRPr="002C0C4A">
        <w:rPr>
          <w:u w:val="single"/>
        </w:rPr>
        <w:t xml:space="preserve"> norms have a </w:t>
      </w:r>
      <w:r w:rsidRPr="002C0C4A">
        <w:rPr>
          <w:rStyle w:val="Emphasis"/>
        </w:rPr>
        <w:t>greater propensity</w:t>
      </w:r>
      <w:r w:rsidRPr="002C0C4A">
        <w:rPr>
          <w:u w:val="single"/>
        </w:rPr>
        <w:t xml:space="preserve"> to initiate conflict</w:t>
      </w:r>
      <w:r w:rsidRPr="002C0C4A">
        <w:rPr>
          <w:sz w:val="16"/>
        </w:rPr>
        <w:t xml:space="preserve">. </w:t>
      </w:r>
      <w:r w:rsidRPr="009F25B1">
        <w:rPr>
          <w:highlight w:val="cyan"/>
          <w:u w:val="single"/>
        </w:rPr>
        <w:t>Leaders that</w:t>
      </w:r>
      <w:r w:rsidRPr="002C0C4A">
        <w:rPr>
          <w:sz w:val="16"/>
        </w:rPr>
        <w:t xml:space="preserve"> deliberately </w:t>
      </w:r>
      <w:r w:rsidRPr="009F25B1">
        <w:rPr>
          <w:rStyle w:val="Emphasis"/>
          <w:highlight w:val="cyan"/>
        </w:rPr>
        <w:t>dismantle democracy</w:t>
      </w:r>
      <w:r w:rsidRPr="002C0C4A">
        <w:rPr>
          <w:sz w:val="16"/>
        </w:rPr>
        <w:t xml:space="preserve"> tend to </w:t>
      </w:r>
      <w:r w:rsidRPr="002C0C4A">
        <w:rPr>
          <w:u w:val="single"/>
        </w:rPr>
        <w:t xml:space="preserve">harbor </w:t>
      </w:r>
      <w:r w:rsidRPr="002C0C4A">
        <w:rPr>
          <w:rStyle w:val="Emphasis"/>
        </w:rPr>
        <w:t>distrust</w:t>
      </w:r>
      <w:r w:rsidRPr="002C0C4A">
        <w:rPr>
          <w:sz w:val="16"/>
        </w:rPr>
        <w:t xml:space="preserve"> of or impatience </w:t>
      </w:r>
      <w:r w:rsidRPr="002C0C4A">
        <w:rPr>
          <w:u w:val="single"/>
        </w:rPr>
        <w:t>with democratic norms</w:t>
      </w:r>
      <w:r w:rsidRPr="002C0C4A">
        <w:rPr>
          <w:sz w:val="16"/>
        </w:rPr>
        <w:t xml:space="preserve">. Following the literature in behavioral economics, impatience is defined as the preference for small gains in the present over more substantial gains in the future (Benjamin et al., 2013; Dohman et al., 2010). </w:t>
      </w:r>
      <w:r w:rsidRPr="002C0C4A">
        <w:rPr>
          <w:u w:val="single"/>
        </w:rPr>
        <w:t>For leaders that suspend democracy</w:t>
      </w:r>
      <w:r w:rsidRPr="002C0C4A">
        <w:rPr>
          <w:sz w:val="16"/>
        </w:rPr>
        <w:t xml:space="preserve">, democratic </w:t>
      </w:r>
      <w:r w:rsidRPr="002C0C4A">
        <w:rPr>
          <w:u w:val="single"/>
        </w:rPr>
        <w:t>norms are</w:t>
      </w:r>
      <w:r w:rsidRPr="002C0C4A">
        <w:rPr>
          <w:sz w:val="16"/>
        </w:rPr>
        <w:t xml:space="preserve"> often </w:t>
      </w:r>
      <w:r w:rsidRPr="002C0C4A">
        <w:rPr>
          <w:u w:val="single"/>
        </w:rPr>
        <w:t>an encumbrance to reaping</w:t>
      </w:r>
      <w:r w:rsidRPr="002C0C4A">
        <w:rPr>
          <w:sz w:val="16"/>
        </w:rPr>
        <w:t xml:space="preserve"> the potential </w:t>
      </w:r>
      <w:r w:rsidRPr="002C0C4A">
        <w:rPr>
          <w:u w:val="single"/>
        </w:rPr>
        <w:t xml:space="preserve">short-term rewards of </w:t>
      </w:r>
      <w:r w:rsidRPr="002C0C4A">
        <w:rPr>
          <w:rStyle w:val="Emphasis"/>
        </w:rPr>
        <w:t>decisive action</w:t>
      </w:r>
      <w:r w:rsidRPr="002C0C4A">
        <w:rPr>
          <w:sz w:val="16"/>
        </w:rPr>
        <w:t xml:space="preserve"> in both domestic and international politics. Central to this argument is the importance of leader selection for interstate relations. “Selection” refers to fact that democratic breakdown places leaders with unique personal characteristics into office, since only leaders with limited commitment to democratic ideals, if not outright hostility toward them, will suspend the democratic process. By focusing on the influence of democratic breakdown on conflict, this study follows recent research maintaining that “which way in” matters for international security because it selects for leaders with particular traits (Colgan, 2013: 661). Personality traits, demographic characteristics, and personal experience shape leader behavior (Colgan, 2013; Horowitz et al., 2005; Horowitz and Stam, 2014), although a relatively overlooked feature in existing research is leaders’ normative commitments (Shannon and Keller, 2007). In arguing that democratic breakdown selects for leaders uncommitted to democratic norms, this article contributes the understudied phenomena of how selecting leaders with certain normative commitments influences conflict.7</w:t>
      </w:r>
    </w:p>
    <w:p w14:paraId="4F6934A3" w14:textId="77777777" w:rsidR="000E5500" w:rsidRPr="002C0C4A" w:rsidRDefault="000E5500" w:rsidP="000E5500">
      <w:pPr>
        <w:rPr>
          <w:sz w:val="16"/>
        </w:rPr>
      </w:pPr>
      <w:r w:rsidRPr="002C0C4A">
        <w:rPr>
          <w:sz w:val="16"/>
        </w:rPr>
        <w:t xml:space="preserve">While democratic breakdown selects leaders impatient with democratic restrictions on their executive authority, this begs an important question: </w:t>
      </w:r>
      <w:r w:rsidRPr="002C0C4A">
        <w:rPr>
          <w:u w:val="single"/>
        </w:rPr>
        <w:t xml:space="preserve">why should post-democratic leaders </w:t>
      </w:r>
      <w:r w:rsidRPr="009F25B1">
        <w:rPr>
          <w:rStyle w:val="Emphasis"/>
          <w:highlight w:val="cyan"/>
        </w:rPr>
        <w:t>behave</w:t>
      </w:r>
      <w:r w:rsidRPr="002C0C4A">
        <w:rPr>
          <w:rStyle w:val="Emphasis"/>
        </w:rPr>
        <w:t xml:space="preserve"> more </w:t>
      </w:r>
      <w:r w:rsidRPr="009F25B1">
        <w:rPr>
          <w:rStyle w:val="Emphasis"/>
          <w:highlight w:val="cyan"/>
        </w:rPr>
        <w:t>aggressively</w:t>
      </w:r>
      <w:r w:rsidRPr="002C0C4A">
        <w:rPr>
          <w:u w:val="single"/>
        </w:rPr>
        <w:t xml:space="preserve"> than other autocracies</w:t>
      </w:r>
      <w:r w:rsidRPr="002C0C4A">
        <w:rPr>
          <w:sz w:val="16"/>
        </w:rPr>
        <w:t xml:space="preserve">? One reason is straightforward. </w:t>
      </w:r>
      <w:r w:rsidRPr="002C0C4A">
        <w:rPr>
          <w:u w:val="single"/>
        </w:rPr>
        <w:t>Unlike other autocratic leaders</w:t>
      </w:r>
      <w:r w:rsidRPr="002C0C4A">
        <w:rPr>
          <w:sz w:val="16"/>
        </w:rPr>
        <w:t xml:space="preserve">, </w:t>
      </w:r>
      <w:r w:rsidRPr="002C0C4A">
        <w:rPr>
          <w:u w:val="single"/>
        </w:rPr>
        <w:t xml:space="preserve">post-democratic ones </w:t>
      </w:r>
      <w:r w:rsidRPr="002C0C4A">
        <w:rPr>
          <w:rStyle w:val="Emphasis"/>
        </w:rPr>
        <w:t>explicitly seek to circumvent</w:t>
      </w:r>
      <w:r w:rsidRPr="002C0C4A">
        <w:rPr>
          <w:sz w:val="16"/>
        </w:rPr>
        <w:t xml:space="preserve"> the </w:t>
      </w:r>
      <w:r w:rsidRPr="002C0C4A">
        <w:rPr>
          <w:u w:val="single"/>
        </w:rPr>
        <w:t>democratic norms that limit decisive action</w:t>
      </w:r>
      <w:r w:rsidRPr="002C0C4A">
        <w:rPr>
          <w:sz w:val="16"/>
        </w:rPr>
        <w:t xml:space="preserve">. This cannot necessarily be generalizable to all autocracies, since some evidence suggests that autocracies behave more like democracies internationally as the proportion of democracies in the international system increases due to norm externalization; thus, many autocracies adhere to international norms otherwise characteristic of democracies (Mitchell, 2002; see Finnemore and Sikkink, 1998 on norm diffusion).8 </w:t>
      </w:r>
      <w:r w:rsidRPr="009F25B1">
        <w:rPr>
          <w:rStyle w:val="Emphasis"/>
          <w:highlight w:val="cyan"/>
        </w:rPr>
        <w:t>Overturning democracy</w:t>
      </w:r>
      <w:r w:rsidRPr="002C0C4A">
        <w:rPr>
          <w:u w:val="single"/>
        </w:rPr>
        <w:t xml:space="preserve"> where it already exists</w:t>
      </w:r>
      <w:r w:rsidRPr="002C0C4A">
        <w:rPr>
          <w:sz w:val="16"/>
        </w:rPr>
        <w:t xml:space="preserve">, however, </w:t>
      </w:r>
      <w:r w:rsidRPr="009F25B1">
        <w:rPr>
          <w:highlight w:val="cyan"/>
          <w:u w:val="single"/>
        </w:rPr>
        <w:t>indicates</w:t>
      </w:r>
      <w:r w:rsidRPr="002C0C4A">
        <w:rPr>
          <w:sz w:val="16"/>
        </w:rPr>
        <w:t xml:space="preserve"> at the very least </w:t>
      </w:r>
      <w:r w:rsidRPr="002C0C4A">
        <w:rPr>
          <w:u w:val="single"/>
        </w:rPr>
        <w:t xml:space="preserve">an </w:t>
      </w:r>
      <w:r w:rsidRPr="009F25B1">
        <w:rPr>
          <w:highlight w:val="cyan"/>
          <w:u w:val="single"/>
        </w:rPr>
        <w:t>impatience</w:t>
      </w:r>
      <w:r w:rsidRPr="002C0C4A">
        <w:rPr>
          <w:u w:val="single"/>
        </w:rPr>
        <w:t xml:space="preserve"> with democratic norms</w:t>
      </w:r>
      <w:r w:rsidRPr="002C0C4A">
        <w:rPr>
          <w:sz w:val="16"/>
        </w:rPr>
        <w:t xml:space="preserve"> and procedures </w:t>
      </w:r>
      <w:r w:rsidRPr="002C0C4A">
        <w:rPr>
          <w:u w:val="single"/>
        </w:rPr>
        <w:t>that are viewed as</w:t>
      </w:r>
      <w:r w:rsidRPr="002C0C4A">
        <w:rPr>
          <w:sz w:val="16"/>
        </w:rPr>
        <w:t xml:space="preserve"> unnecessarily </w:t>
      </w:r>
      <w:r w:rsidRPr="002C0C4A">
        <w:rPr>
          <w:rStyle w:val="Emphasis"/>
        </w:rPr>
        <w:t>restrictive</w:t>
      </w:r>
      <w:r w:rsidRPr="002C0C4A">
        <w:rPr>
          <w:sz w:val="16"/>
        </w:rPr>
        <w:t xml:space="preserve">. While conflict is necessarily costly, </w:t>
      </w:r>
      <w:r w:rsidRPr="002C0C4A">
        <w:rPr>
          <w:u w:val="single"/>
        </w:rPr>
        <w:t xml:space="preserve">impatient </w:t>
      </w:r>
      <w:r w:rsidRPr="009F25B1">
        <w:rPr>
          <w:highlight w:val="cyan"/>
          <w:u w:val="single"/>
        </w:rPr>
        <w:t xml:space="preserve">individuals </w:t>
      </w:r>
      <w:r w:rsidRPr="009F25B1">
        <w:rPr>
          <w:rStyle w:val="Emphasis"/>
          <w:highlight w:val="cyan"/>
        </w:rPr>
        <w:t>deviate</w:t>
      </w:r>
      <w:r w:rsidRPr="009F25B1">
        <w:rPr>
          <w:highlight w:val="cyan"/>
          <w:u w:val="single"/>
        </w:rPr>
        <w:t xml:space="preserve"> from</w:t>
      </w:r>
      <w:r w:rsidRPr="002C0C4A">
        <w:rPr>
          <w:sz w:val="16"/>
        </w:rPr>
        <w:t xml:space="preserve"> the assumptions of </w:t>
      </w:r>
      <w:r w:rsidRPr="009F25B1">
        <w:rPr>
          <w:rStyle w:val="Emphasis"/>
          <w:highlight w:val="cyan"/>
        </w:rPr>
        <w:t>rationality</w:t>
      </w:r>
      <w:r w:rsidRPr="002C0C4A">
        <w:rPr>
          <w:sz w:val="16"/>
        </w:rPr>
        <w:t xml:space="preserve"> by choosing suboptimal outcomes in the present rather than outcomes with a guaranteed higher payoff in the future (Benjamin et al., 2013; Dohmen et al., 2010).</w:t>
      </w:r>
    </w:p>
    <w:p w14:paraId="12152909" w14:textId="77777777" w:rsidR="000E5500" w:rsidRPr="00532C36" w:rsidRDefault="000E5500" w:rsidP="000E5500">
      <w:pPr>
        <w:rPr>
          <w:u w:val="single"/>
        </w:rPr>
      </w:pPr>
      <w:r w:rsidRPr="002C0C4A">
        <w:rPr>
          <w:sz w:val="16"/>
        </w:rPr>
        <w:t xml:space="preserve">Yet, </w:t>
      </w:r>
      <w:r w:rsidRPr="002C0C4A">
        <w:rPr>
          <w:u w:val="single"/>
        </w:rPr>
        <w:t xml:space="preserve">there is a more potent reason that </w:t>
      </w:r>
      <w:r w:rsidRPr="002C0C4A">
        <w:rPr>
          <w:rStyle w:val="Emphasis"/>
        </w:rPr>
        <w:t>post-democratic leaders</w:t>
      </w:r>
      <w:r w:rsidRPr="002C0C4A">
        <w:rPr>
          <w:u w:val="single"/>
        </w:rPr>
        <w:t xml:space="preserve"> are </w:t>
      </w:r>
      <w:r w:rsidRPr="002C0C4A">
        <w:rPr>
          <w:rStyle w:val="Emphasis"/>
        </w:rPr>
        <w:t>more belligerent</w:t>
      </w:r>
      <w:r w:rsidRPr="002C0C4A">
        <w:rPr>
          <w:sz w:val="16"/>
        </w:rPr>
        <w:t xml:space="preserve"> than other autocrats: </w:t>
      </w:r>
      <w:r w:rsidRPr="002C0C4A">
        <w:rPr>
          <w:u w:val="single"/>
        </w:rPr>
        <w:t xml:space="preserve">they are able to </w:t>
      </w:r>
      <w:r w:rsidRPr="002C0C4A">
        <w:rPr>
          <w:rStyle w:val="Emphasis"/>
        </w:rPr>
        <w:t>harness nationalism</w:t>
      </w:r>
      <w:r w:rsidRPr="002C0C4A">
        <w:rPr>
          <w:sz w:val="16"/>
        </w:rPr>
        <w:t xml:space="preserve"> and mass politics </w:t>
      </w:r>
      <w:r w:rsidRPr="002C0C4A">
        <w:rPr>
          <w:u w:val="single"/>
        </w:rPr>
        <w:t>fostered during the democratic era</w:t>
      </w:r>
      <w:r w:rsidRPr="002C0C4A">
        <w:rPr>
          <w:sz w:val="16"/>
        </w:rPr>
        <w:t xml:space="preserve">. Research on democratization and war maintains that </w:t>
      </w:r>
      <w:r w:rsidRPr="002C0C4A">
        <w:rPr>
          <w:u w:val="single"/>
        </w:rPr>
        <w:t>democracies</w:t>
      </w:r>
      <w:r w:rsidRPr="002C0C4A">
        <w:rPr>
          <w:sz w:val="16"/>
        </w:rPr>
        <w:t xml:space="preserve">, especially nascent ones, </w:t>
      </w:r>
      <w:r w:rsidRPr="002C0C4A">
        <w:rPr>
          <w:u w:val="single"/>
        </w:rPr>
        <w:t>galvanize nationalism</w:t>
      </w:r>
      <w:r w:rsidRPr="002C0C4A">
        <w:rPr>
          <w:sz w:val="16"/>
        </w:rPr>
        <w:t xml:space="preserve"> and mass mobilization </w:t>
      </w:r>
      <w:r w:rsidRPr="002C0C4A">
        <w:rPr>
          <w:u w:val="single"/>
        </w:rPr>
        <w:t>due to democratic competition</w:t>
      </w:r>
      <w:r w:rsidRPr="002C0C4A">
        <w:rPr>
          <w:sz w:val="16"/>
        </w:rPr>
        <w:t xml:space="preserve"> (Mansfield and Snyder, 1995, 2002). </w:t>
      </w:r>
      <w:r w:rsidRPr="002C0C4A">
        <w:rPr>
          <w:u w:val="single"/>
        </w:rPr>
        <w:t xml:space="preserve">Such forces </w:t>
      </w:r>
      <w:r w:rsidRPr="002C0C4A">
        <w:rPr>
          <w:rStyle w:val="Emphasis"/>
        </w:rPr>
        <w:t>do not dissipate</w:t>
      </w:r>
      <w:r w:rsidRPr="002C0C4A">
        <w:rPr>
          <w:u w:val="single"/>
        </w:rPr>
        <w:t xml:space="preserve"> immediately upon suspension of the democratic process</w:t>
      </w:r>
      <w:r w:rsidRPr="002C0C4A">
        <w:rPr>
          <w:sz w:val="16"/>
        </w:rPr>
        <w:t xml:space="preserve">. Rather than having only a contemporaneous effect on political outcomes, </w:t>
      </w:r>
      <w:r w:rsidRPr="002C0C4A">
        <w:rPr>
          <w:u w:val="single"/>
        </w:rPr>
        <w:t>democracy</w:t>
      </w:r>
      <w:r w:rsidRPr="002C0C4A">
        <w:rPr>
          <w:sz w:val="16"/>
        </w:rPr>
        <w:t xml:space="preserve"> is a stock variable whose history </w:t>
      </w:r>
      <w:r w:rsidRPr="002C0C4A">
        <w:rPr>
          <w:u w:val="single"/>
        </w:rPr>
        <w:t>exerts continued influence</w:t>
      </w:r>
      <w:r w:rsidRPr="002C0C4A">
        <w:rPr>
          <w:sz w:val="16"/>
        </w:rPr>
        <w:t xml:space="preserve"> on contemporary events (Gerring et al., 2005). Some </w:t>
      </w:r>
      <w:r w:rsidRPr="002C0C4A">
        <w:rPr>
          <w:u w:val="single"/>
        </w:rPr>
        <w:lastRenderedPageBreak/>
        <w:t>democratic features</w:t>
      </w:r>
      <w:r w:rsidRPr="002C0C4A">
        <w:rPr>
          <w:sz w:val="16"/>
        </w:rPr>
        <w:t xml:space="preserve"> can </w:t>
      </w:r>
      <w:r w:rsidRPr="002C0C4A">
        <w:rPr>
          <w:u w:val="single"/>
        </w:rPr>
        <w:t>persist into the post-democratic era</w:t>
      </w:r>
      <w:r w:rsidRPr="002C0C4A">
        <w:rPr>
          <w:sz w:val="16"/>
        </w:rPr>
        <w:t xml:space="preserve">. </w:t>
      </w:r>
      <w:r w:rsidRPr="002C0C4A">
        <w:rPr>
          <w:u w:val="single"/>
        </w:rPr>
        <w:t>Post</w:t>
      </w:r>
      <w:r w:rsidRPr="002C0C4A">
        <w:rPr>
          <w:sz w:val="16"/>
          <w:u w:val="single"/>
        </w:rPr>
        <w:t>-</w:t>
      </w:r>
      <w:r w:rsidRPr="002C0C4A">
        <w:rPr>
          <w:u w:val="single"/>
        </w:rPr>
        <w:t>democratic leaders</w:t>
      </w:r>
      <w:r w:rsidRPr="002C0C4A">
        <w:rPr>
          <w:sz w:val="16"/>
        </w:rPr>
        <w:t xml:space="preserve"> can </w:t>
      </w:r>
      <w:r w:rsidRPr="002C0C4A">
        <w:rPr>
          <w:u w:val="single"/>
        </w:rPr>
        <w:t xml:space="preserve">use nationalist rhetoric and </w:t>
      </w:r>
      <w:r w:rsidRPr="002C0C4A">
        <w:rPr>
          <w:rStyle w:val="Emphasis"/>
        </w:rPr>
        <w:t>mobilize mass movements</w:t>
      </w:r>
      <w:r w:rsidRPr="002C0C4A">
        <w:rPr>
          <w:sz w:val="16"/>
        </w:rPr>
        <w:t>—</w:t>
      </w:r>
      <w:r w:rsidRPr="002C0C4A">
        <w:rPr>
          <w:u w:val="single"/>
        </w:rPr>
        <w:t>reserves</w:t>
      </w:r>
      <w:r w:rsidRPr="002C0C4A">
        <w:rPr>
          <w:sz w:val="16"/>
        </w:rPr>
        <w:t xml:space="preserve"> carried over </w:t>
      </w:r>
      <w:r w:rsidRPr="002C0C4A">
        <w:rPr>
          <w:u w:val="single"/>
        </w:rPr>
        <w:t>from the democratic period</w:t>
      </w:r>
      <w:r w:rsidRPr="002C0C4A">
        <w:rPr>
          <w:sz w:val="16"/>
        </w:rPr>
        <w:t>—</w:t>
      </w:r>
      <w:r w:rsidRPr="002C0C4A">
        <w:rPr>
          <w:u w:val="single"/>
        </w:rPr>
        <w:t xml:space="preserve">to ensure their </w:t>
      </w:r>
      <w:r w:rsidRPr="002C0C4A">
        <w:rPr>
          <w:rStyle w:val="Emphasis"/>
        </w:rPr>
        <w:t>political survival</w:t>
      </w:r>
      <w:r w:rsidRPr="002C0C4A">
        <w:rPr>
          <w:sz w:val="16"/>
        </w:rPr>
        <w:t xml:space="preserve">. </w:t>
      </w:r>
      <w:r w:rsidRPr="009F25B1">
        <w:rPr>
          <w:highlight w:val="cyan"/>
          <w:u w:val="single"/>
        </w:rPr>
        <w:t>Suspending democracy</w:t>
      </w:r>
      <w:r w:rsidRPr="002C0C4A">
        <w:rPr>
          <w:u w:val="single"/>
        </w:rPr>
        <w:t xml:space="preserve"> presents </w:t>
      </w:r>
      <w:r w:rsidRPr="002C0C4A">
        <w:rPr>
          <w:rStyle w:val="Emphasis"/>
        </w:rPr>
        <w:t>considerable risks</w:t>
      </w:r>
      <w:r w:rsidRPr="002C0C4A">
        <w:rPr>
          <w:sz w:val="16"/>
        </w:rPr>
        <w:t xml:space="preserve"> to leaders, </w:t>
      </w:r>
      <w:r w:rsidRPr="002C0C4A">
        <w:rPr>
          <w:u w:val="single"/>
        </w:rPr>
        <w:t>since</w:t>
      </w:r>
      <w:r w:rsidRPr="002C0C4A">
        <w:rPr>
          <w:sz w:val="16"/>
        </w:rPr>
        <w:t xml:space="preserve"> democratic </w:t>
      </w:r>
      <w:r w:rsidRPr="002C0C4A">
        <w:rPr>
          <w:u w:val="single"/>
        </w:rPr>
        <w:t xml:space="preserve">breakdown </w:t>
      </w:r>
      <w:r w:rsidRPr="009F25B1">
        <w:rPr>
          <w:highlight w:val="cyan"/>
          <w:u w:val="single"/>
        </w:rPr>
        <w:t>precludes competing elites</w:t>
      </w:r>
      <w:r w:rsidRPr="002C0C4A">
        <w:rPr>
          <w:u w:val="single"/>
        </w:rPr>
        <w:t xml:space="preserve"> from</w:t>
      </w:r>
      <w:r w:rsidRPr="002C0C4A">
        <w:rPr>
          <w:sz w:val="16"/>
        </w:rPr>
        <w:t xml:space="preserve"> future </w:t>
      </w:r>
      <w:r w:rsidRPr="002C0C4A">
        <w:rPr>
          <w:u w:val="single"/>
        </w:rPr>
        <w:t>opportunities</w:t>
      </w:r>
      <w:r w:rsidRPr="002C0C4A">
        <w:rPr>
          <w:sz w:val="16"/>
        </w:rPr>
        <w:t xml:space="preserve"> to exercise power. </w:t>
      </w:r>
      <w:r w:rsidRPr="009F25B1">
        <w:rPr>
          <w:highlight w:val="cyan"/>
          <w:u w:val="single"/>
        </w:rPr>
        <w:t xml:space="preserve">Harnessing </w:t>
      </w:r>
      <w:r w:rsidRPr="009F25B1">
        <w:rPr>
          <w:rStyle w:val="Emphasis"/>
          <w:highlight w:val="cyan"/>
        </w:rPr>
        <w:t>nationalist fervor</w:t>
      </w:r>
      <w:r w:rsidRPr="002C0C4A">
        <w:rPr>
          <w:sz w:val="16"/>
        </w:rPr>
        <w:t xml:space="preserve"> and mass political movements </w:t>
      </w:r>
      <w:r w:rsidRPr="009F25B1">
        <w:rPr>
          <w:highlight w:val="cyan"/>
          <w:u w:val="single"/>
        </w:rPr>
        <w:t>is</w:t>
      </w:r>
      <w:r w:rsidRPr="002C0C4A">
        <w:rPr>
          <w:u w:val="single"/>
        </w:rPr>
        <w:t xml:space="preserve"> one </w:t>
      </w:r>
      <w:r w:rsidRPr="009F25B1">
        <w:rPr>
          <w:highlight w:val="cyan"/>
          <w:u w:val="single"/>
        </w:rPr>
        <w:t>means by which leaders</w:t>
      </w:r>
      <w:r w:rsidRPr="002C0C4A">
        <w:rPr>
          <w:u w:val="single"/>
        </w:rPr>
        <w:t xml:space="preserve"> impatient</w:t>
      </w:r>
      <w:r w:rsidRPr="002C0C4A">
        <w:rPr>
          <w:sz w:val="16"/>
        </w:rPr>
        <w:t xml:space="preserve"> with democratic norms </w:t>
      </w:r>
      <w:r w:rsidRPr="002C0C4A">
        <w:rPr>
          <w:u w:val="single"/>
        </w:rPr>
        <w:t xml:space="preserve">can </w:t>
      </w:r>
      <w:r w:rsidRPr="009F25B1">
        <w:rPr>
          <w:highlight w:val="cyan"/>
          <w:u w:val="single"/>
        </w:rPr>
        <w:t>secure</w:t>
      </w:r>
      <w:r w:rsidRPr="002C0C4A">
        <w:rPr>
          <w:u w:val="single"/>
        </w:rPr>
        <w:t xml:space="preserve"> their political </w:t>
      </w:r>
      <w:r w:rsidRPr="009F25B1">
        <w:rPr>
          <w:highlight w:val="cyan"/>
          <w:u w:val="single"/>
        </w:rPr>
        <w:t>survival</w:t>
      </w:r>
      <w:r w:rsidRPr="002C0C4A">
        <w:rPr>
          <w:u w:val="single"/>
        </w:rPr>
        <w:t xml:space="preserve"> and ward off</w:t>
      </w:r>
      <w:r w:rsidRPr="002C0C4A">
        <w:rPr>
          <w:sz w:val="16"/>
        </w:rPr>
        <w:t xml:space="preserve"> internal </w:t>
      </w:r>
      <w:r w:rsidRPr="002C0C4A">
        <w:rPr>
          <w:u w:val="single"/>
        </w:rPr>
        <w:t>challengers</w:t>
      </w:r>
      <w:r w:rsidRPr="002C0C4A">
        <w:rPr>
          <w:sz w:val="16"/>
        </w:rPr>
        <w:t xml:space="preserve"> after suspending democracy. This theory therefore draws upon the modernist school of nationalism, since it considers nationalism an instrument that elites can leverage for their personal interests (Anderson, 1983; Gellner, 1983; Schrock-Jacobson, 2012: 828; Smith, 1991: 71).9</w:t>
      </w:r>
    </w:p>
    <w:p w14:paraId="50D3ED40" w14:textId="77777777" w:rsidR="000E5500" w:rsidRPr="002C0C4A" w:rsidRDefault="000E5500" w:rsidP="000E5500">
      <w:pPr>
        <w:rPr>
          <w:sz w:val="16"/>
        </w:rPr>
      </w:pPr>
      <w:r w:rsidRPr="002C0C4A">
        <w:rPr>
          <w:u w:val="single"/>
        </w:rPr>
        <w:t xml:space="preserve">Eliminating democratic constraints and nationalist coalition building gives </w:t>
      </w:r>
      <w:r w:rsidRPr="009F25B1">
        <w:rPr>
          <w:highlight w:val="cyan"/>
          <w:u w:val="single"/>
        </w:rPr>
        <w:t>leaders</w:t>
      </w:r>
      <w:r w:rsidRPr="002C0C4A">
        <w:rPr>
          <w:sz w:val="16"/>
        </w:rPr>
        <w:t xml:space="preserve"> impatient with democratic norms </w:t>
      </w:r>
      <w:r w:rsidRPr="002C0C4A">
        <w:rPr>
          <w:u w:val="single"/>
        </w:rPr>
        <w:t xml:space="preserve">increased opportunity to </w:t>
      </w:r>
      <w:r w:rsidRPr="009F25B1">
        <w:rPr>
          <w:highlight w:val="cyan"/>
          <w:u w:val="single"/>
        </w:rPr>
        <w:t xml:space="preserve">pursue </w:t>
      </w:r>
      <w:r w:rsidRPr="009F25B1">
        <w:rPr>
          <w:rStyle w:val="Emphasis"/>
          <w:highlight w:val="cyan"/>
        </w:rPr>
        <w:t>aggressive</w:t>
      </w:r>
      <w:r w:rsidRPr="002C0C4A">
        <w:rPr>
          <w:rStyle w:val="Emphasis"/>
        </w:rPr>
        <w:t xml:space="preserve"> foreign policies</w:t>
      </w:r>
      <w:r w:rsidRPr="002C0C4A">
        <w:rPr>
          <w:sz w:val="16"/>
        </w:rPr>
        <w:t xml:space="preserve">. Given that nationalists perceive certain territories as integral to their national identity, and the tight connection between nationalist and irredentist movements (Smith 1991: 75–76; Toft, 2002), </w:t>
      </w:r>
      <w:r w:rsidRPr="002C0C4A">
        <w:rPr>
          <w:u w:val="single"/>
        </w:rPr>
        <w:t>nationalism is</w:t>
      </w:r>
      <w:r w:rsidRPr="002C0C4A">
        <w:rPr>
          <w:sz w:val="16"/>
        </w:rPr>
        <w:t xml:space="preserve"> especially </w:t>
      </w:r>
      <w:r w:rsidRPr="002C0C4A">
        <w:rPr>
          <w:u w:val="single"/>
        </w:rPr>
        <w:t xml:space="preserve">useful for leaders seeking </w:t>
      </w:r>
      <w:r w:rsidRPr="002C0C4A">
        <w:rPr>
          <w:rStyle w:val="Emphasis"/>
        </w:rPr>
        <w:t xml:space="preserve">territorial </w:t>
      </w:r>
      <w:r w:rsidRPr="009F25B1">
        <w:rPr>
          <w:rStyle w:val="Emphasis"/>
          <w:highlight w:val="cyan"/>
        </w:rPr>
        <w:t>expansion</w:t>
      </w:r>
      <w:r w:rsidRPr="002C0C4A">
        <w:rPr>
          <w:sz w:val="16"/>
        </w:rPr>
        <w:t xml:space="preserve">. </w:t>
      </w:r>
      <w:r w:rsidRPr="002C0C4A">
        <w:rPr>
          <w:u w:val="single"/>
        </w:rPr>
        <w:t>Leaders</w:t>
      </w:r>
      <w:r w:rsidRPr="002C0C4A">
        <w:rPr>
          <w:sz w:val="16"/>
        </w:rPr>
        <w:t xml:space="preserve"> with nationalistic constituencies </w:t>
      </w:r>
      <w:r w:rsidRPr="002C0C4A">
        <w:rPr>
          <w:u w:val="single"/>
        </w:rPr>
        <w:t>thus have greater potential</w:t>
      </w:r>
      <w:r w:rsidRPr="002C0C4A">
        <w:rPr>
          <w:sz w:val="16"/>
        </w:rPr>
        <w:t xml:space="preserve">, </w:t>
      </w:r>
      <w:r w:rsidRPr="009F25B1">
        <w:rPr>
          <w:highlight w:val="cyan"/>
          <w:u w:val="single"/>
        </w:rPr>
        <w:t>due to</w:t>
      </w:r>
      <w:r w:rsidRPr="002C0C4A">
        <w:rPr>
          <w:u w:val="single"/>
        </w:rPr>
        <w:t xml:space="preserve"> </w:t>
      </w:r>
      <w:r w:rsidRPr="002C0C4A">
        <w:rPr>
          <w:rStyle w:val="Emphasis"/>
        </w:rPr>
        <w:t xml:space="preserve">popular </w:t>
      </w:r>
      <w:r w:rsidRPr="009F25B1">
        <w:rPr>
          <w:rStyle w:val="Emphasis"/>
          <w:highlight w:val="cyan"/>
        </w:rPr>
        <w:t>support</w:t>
      </w:r>
      <w:r w:rsidRPr="002C0C4A">
        <w:rPr>
          <w:sz w:val="16"/>
        </w:rPr>
        <w:t xml:space="preserve">, </w:t>
      </w:r>
      <w:r w:rsidRPr="002C0C4A">
        <w:rPr>
          <w:u w:val="single"/>
        </w:rPr>
        <w:t xml:space="preserve">to undertake </w:t>
      </w:r>
      <w:r w:rsidRPr="002C0C4A">
        <w:rPr>
          <w:rStyle w:val="Emphasis"/>
        </w:rPr>
        <w:t>territorial conflicts</w:t>
      </w:r>
      <w:r w:rsidRPr="002C0C4A">
        <w:rPr>
          <w:sz w:val="16"/>
        </w:rPr>
        <w:t xml:space="preserve"> against neighbors, conditional again on a leader who evinces impatience with peaceful bargaining strategies. Strategically positioned territory confers additional capability to states that secure it via the ability to fight on it in the future (Carter, 2010), meaning that impatient </w:t>
      </w:r>
      <w:r w:rsidRPr="002C0C4A">
        <w:rPr>
          <w:u w:val="single"/>
        </w:rPr>
        <w:t xml:space="preserve">leaders have </w:t>
      </w:r>
      <w:r w:rsidRPr="009F25B1">
        <w:rPr>
          <w:rStyle w:val="Emphasis"/>
          <w:highlight w:val="cyan"/>
        </w:rPr>
        <w:t>incentive to initiate</w:t>
      </w:r>
      <w:r w:rsidRPr="002C0C4A">
        <w:rPr>
          <w:sz w:val="16"/>
        </w:rPr>
        <w:t xml:space="preserve"> territorial </w:t>
      </w:r>
      <w:r w:rsidRPr="002C0C4A">
        <w:rPr>
          <w:u w:val="single"/>
        </w:rPr>
        <w:t>disputes</w:t>
      </w:r>
      <w:r w:rsidRPr="002C0C4A">
        <w:rPr>
          <w:sz w:val="16"/>
        </w:rPr>
        <w:t xml:space="preserve"> even when they use nationalism instrumentally (i.e., they do not personally hold affective attachments to the territory).</w:t>
      </w:r>
    </w:p>
    <w:p w14:paraId="6D4185D1" w14:textId="77777777" w:rsidR="000E5500" w:rsidRPr="002C0C4A" w:rsidRDefault="000E5500" w:rsidP="000E5500">
      <w:pPr>
        <w:rPr>
          <w:sz w:val="16"/>
        </w:rPr>
      </w:pPr>
      <w:r w:rsidRPr="002C0C4A">
        <w:rPr>
          <w:sz w:val="16"/>
        </w:rPr>
        <w:t xml:space="preserve">Similar to theories of democratization and war (Mansfield and Snyder, 2002: 303), </w:t>
      </w:r>
      <w:r w:rsidRPr="002C0C4A">
        <w:rPr>
          <w:u w:val="single"/>
        </w:rPr>
        <w:t xml:space="preserve">this account of </w:t>
      </w:r>
      <w:r w:rsidRPr="002C0C4A">
        <w:rPr>
          <w:rStyle w:val="Emphasis"/>
        </w:rPr>
        <w:t>democratic breakdown and war</w:t>
      </w:r>
      <w:r w:rsidRPr="002C0C4A">
        <w:rPr>
          <w:u w:val="single"/>
        </w:rPr>
        <w:t xml:space="preserve"> has commonalities with </w:t>
      </w:r>
      <w:r w:rsidRPr="002C0C4A">
        <w:rPr>
          <w:rStyle w:val="Emphasis"/>
        </w:rPr>
        <w:t>diversionary theories</w:t>
      </w:r>
      <w:r w:rsidRPr="002C0C4A">
        <w:rPr>
          <w:sz w:val="16"/>
        </w:rPr>
        <w:t xml:space="preserve"> of war (see Tir, 2010 on diversionary territorial conflict).10 </w:t>
      </w:r>
      <w:r w:rsidRPr="002C0C4A">
        <w:rPr>
          <w:u w:val="single"/>
        </w:rPr>
        <w:t>Conflict initiation</w:t>
      </w:r>
      <w:r w:rsidRPr="002C0C4A">
        <w:rPr>
          <w:sz w:val="16"/>
        </w:rPr>
        <w:t xml:space="preserve"> may indeed </w:t>
      </w:r>
      <w:r w:rsidRPr="002C0C4A">
        <w:rPr>
          <w:u w:val="single"/>
        </w:rPr>
        <w:t>have the effect of</w:t>
      </w:r>
      <w:r w:rsidRPr="002C0C4A">
        <w:rPr>
          <w:sz w:val="16"/>
        </w:rPr>
        <w:t xml:space="preserve"> further </w:t>
      </w:r>
      <w:r w:rsidRPr="002C0C4A">
        <w:rPr>
          <w:rStyle w:val="Emphasis"/>
        </w:rPr>
        <w:t>rallying</w:t>
      </w:r>
      <w:r w:rsidRPr="002C0C4A">
        <w:rPr>
          <w:u w:val="single"/>
        </w:rPr>
        <w:t xml:space="preserve"> nationalist constituencies</w:t>
      </w:r>
      <w:r w:rsidRPr="002C0C4A">
        <w:rPr>
          <w:sz w:val="16"/>
        </w:rPr>
        <w:t xml:space="preserve"> around the leader, which post-democratic </w:t>
      </w:r>
      <w:r w:rsidRPr="002C0C4A">
        <w:rPr>
          <w:u w:val="single"/>
        </w:rPr>
        <w:t>leaders can use to ensure</w:t>
      </w:r>
      <w:r w:rsidRPr="002C0C4A">
        <w:rPr>
          <w:sz w:val="16"/>
        </w:rPr>
        <w:t xml:space="preserve"> their </w:t>
      </w:r>
      <w:r w:rsidRPr="002C0C4A">
        <w:rPr>
          <w:u w:val="single"/>
        </w:rPr>
        <w:t>survival against</w:t>
      </w:r>
      <w:r w:rsidRPr="002C0C4A">
        <w:rPr>
          <w:sz w:val="16"/>
        </w:rPr>
        <w:t xml:space="preserve"> potential </w:t>
      </w:r>
      <w:r w:rsidRPr="002C0C4A">
        <w:rPr>
          <w:u w:val="single"/>
        </w:rPr>
        <w:t>dissenters</w:t>
      </w:r>
      <w:r w:rsidRPr="002C0C4A">
        <w:rPr>
          <w:sz w:val="16"/>
        </w:rPr>
        <w:t xml:space="preserve">.11 However, if the concern is unifying the country behind the leader to avoid backlash against overturning democracy, </w:t>
      </w:r>
      <w:r w:rsidRPr="002C0C4A">
        <w:rPr>
          <w:u w:val="single"/>
        </w:rPr>
        <w:t xml:space="preserve">the incentive would be to launch a </w:t>
      </w:r>
      <w:r w:rsidRPr="009F25B1">
        <w:rPr>
          <w:rStyle w:val="Emphasis"/>
          <w:highlight w:val="cyan"/>
        </w:rPr>
        <w:t>diversionary conflict</w:t>
      </w:r>
      <w:r w:rsidRPr="002C0C4A">
        <w:rPr>
          <w:sz w:val="16"/>
        </w:rPr>
        <w:t xml:space="preserve"> prior to or </w:t>
      </w:r>
      <w:r w:rsidRPr="002C0C4A">
        <w:rPr>
          <w:rStyle w:val="Emphasis"/>
        </w:rPr>
        <w:t xml:space="preserve">immediately </w:t>
      </w:r>
      <w:r w:rsidRPr="009F25B1">
        <w:rPr>
          <w:rStyle w:val="Emphasis"/>
          <w:highlight w:val="cyan"/>
        </w:rPr>
        <w:t>following</w:t>
      </w:r>
      <w:r w:rsidRPr="009F25B1">
        <w:rPr>
          <w:highlight w:val="cyan"/>
          <w:u w:val="single"/>
        </w:rPr>
        <w:t xml:space="preserve"> democratic breakdown</w:t>
      </w:r>
      <w:r w:rsidRPr="002C0C4A">
        <w:rPr>
          <w:sz w:val="16"/>
        </w:rPr>
        <w:t xml:space="preserve">. </w:t>
      </w:r>
      <w:r w:rsidRPr="002C0C4A">
        <w:rPr>
          <w:u w:val="single"/>
        </w:rPr>
        <w:t>The most prominent cases</w:t>
      </w:r>
      <w:r w:rsidRPr="002C0C4A">
        <w:rPr>
          <w:sz w:val="16"/>
        </w:rPr>
        <w:t xml:space="preserve"> of democratic breakdown and international aggression—</w:t>
      </w:r>
      <w:r w:rsidRPr="002C0C4A">
        <w:rPr>
          <w:u w:val="single"/>
        </w:rPr>
        <w:t xml:space="preserve">including the </w:t>
      </w:r>
      <w:r w:rsidRPr="002C0C4A">
        <w:rPr>
          <w:rStyle w:val="Emphasis"/>
        </w:rPr>
        <w:t xml:space="preserve">Nazi </w:t>
      </w:r>
      <w:r w:rsidRPr="009F25B1">
        <w:rPr>
          <w:rStyle w:val="Emphasis"/>
          <w:highlight w:val="cyan"/>
        </w:rPr>
        <w:t>invasion of Poland</w:t>
      </w:r>
      <w:r w:rsidRPr="002C0C4A">
        <w:rPr>
          <w:sz w:val="16"/>
        </w:rPr>
        <w:t xml:space="preserve">, </w:t>
      </w:r>
      <w:r w:rsidRPr="002C0C4A">
        <w:rPr>
          <w:u w:val="single"/>
        </w:rPr>
        <w:t xml:space="preserve">the Argentinian invasion of the </w:t>
      </w:r>
      <w:r w:rsidRPr="009F25B1">
        <w:rPr>
          <w:rStyle w:val="Emphasis"/>
          <w:highlight w:val="cyan"/>
        </w:rPr>
        <w:t>Falkland Islands</w:t>
      </w:r>
      <w:r w:rsidRPr="002C0C4A">
        <w:rPr>
          <w:sz w:val="16"/>
        </w:rPr>
        <w:t xml:space="preserve">, </w:t>
      </w:r>
      <w:r w:rsidRPr="002C0C4A">
        <w:rPr>
          <w:u w:val="single"/>
        </w:rPr>
        <w:t>and Russia’s</w:t>
      </w:r>
      <w:r w:rsidRPr="002C0C4A">
        <w:rPr>
          <w:sz w:val="16"/>
        </w:rPr>
        <w:t xml:space="preserve"> more recent </w:t>
      </w:r>
      <w:r w:rsidRPr="009F25B1">
        <w:rPr>
          <w:rStyle w:val="Emphasis"/>
          <w:highlight w:val="cyan"/>
        </w:rPr>
        <w:t>annexation of Crimea</w:t>
      </w:r>
      <w:r w:rsidRPr="002C0C4A">
        <w:rPr>
          <w:sz w:val="16"/>
        </w:rPr>
        <w:t xml:space="preserve">—do not follow the process entailed by this causal logic, since they </w:t>
      </w:r>
      <w:r w:rsidRPr="002C0C4A">
        <w:rPr>
          <w:u w:val="single"/>
        </w:rPr>
        <w:t>occurred</w:t>
      </w:r>
      <w:r w:rsidRPr="002C0C4A">
        <w:rPr>
          <w:sz w:val="16"/>
        </w:rPr>
        <w:t xml:space="preserve"> at least several years </w:t>
      </w:r>
      <w:r w:rsidRPr="002C0C4A">
        <w:rPr>
          <w:u w:val="single"/>
        </w:rPr>
        <w:t>following democratic breakdown</w:t>
      </w:r>
      <w:r w:rsidRPr="002C0C4A">
        <w:rPr>
          <w:sz w:val="16"/>
        </w:rPr>
        <w:t>.</w:t>
      </w:r>
    </w:p>
    <w:p w14:paraId="05B78D67" w14:textId="77777777" w:rsidR="000E5500" w:rsidRPr="002C0C4A" w:rsidRDefault="000E5500" w:rsidP="000E5500">
      <w:pPr>
        <w:rPr>
          <w:sz w:val="16"/>
        </w:rPr>
      </w:pPr>
      <w:r w:rsidRPr="002C0C4A">
        <w:rPr>
          <w:u w:val="single"/>
        </w:rPr>
        <w:t>Examples of the devastating implications</w:t>
      </w:r>
      <w:r w:rsidRPr="002C0C4A">
        <w:rPr>
          <w:sz w:val="16"/>
        </w:rPr>
        <w:t xml:space="preserve"> that leader selection </w:t>
      </w:r>
      <w:r w:rsidRPr="002C0C4A">
        <w:rPr>
          <w:u w:val="single"/>
        </w:rPr>
        <w:t>through democratic breakdown</w:t>
      </w:r>
      <w:r w:rsidRPr="002C0C4A">
        <w:rPr>
          <w:sz w:val="16"/>
        </w:rPr>
        <w:t xml:space="preserve"> have on international security </w:t>
      </w:r>
      <w:r w:rsidRPr="002C0C4A">
        <w:rPr>
          <w:u w:val="single"/>
        </w:rPr>
        <w:t xml:space="preserve">are </w:t>
      </w:r>
      <w:r w:rsidRPr="002C0C4A">
        <w:rPr>
          <w:rStyle w:val="Emphasis"/>
        </w:rPr>
        <w:t>plentiful</w:t>
      </w:r>
      <w:r w:rsidRPr="002C0C4A">
        <w:rPr>
          <w:sz w:val="16"/>
        </w:rPr>
        <w:t xml:space="preserve">. For instance, </w:t>
      </w:r>
      <w:r w:rsidRPr="002C0C4A">
        <w:rPr>
          <w:u w:val="single"/>
        </w:rPr>
        <w:t xml:space="preserve">the </w:t>
      </w:r>
      <w:r w:rsidRPr="009F25B1">
        <w:rPr>
          <w:highlight w:val="cyan"/>
          <w:u w:val="single"/>
        </w:rPr>
        <w:t>Argentinian junta</w:t>
      </w:r>
      <w:r w:rsidRPr="002C0C4A">
        <w:rPr>
          <w:u w:val="single"/>
        </w:rPr>
        <w:t xml:space="preserve"> </w:t>
      </w:r>
      <w:r w:rsidRPr="009F25B1">
        <w:rPr>
          <w:highlight w:val="cyan"/>
          <w:u w:val="single"/>
        </w:rPr>
        <w:t>launched</w:t>
      </w:r>
      <w:r w:rsidRPr="002C0C4A">
        <w:rPr>
          <w:sz w:val="16"/>
        </w:rPr>
        <w:t xml:space="preserve"> a coup to initiate </w:t>
      </w:r>
      <w:r w:rsidRPr="009F25B1">
        <w:rPr>
          <w:highlight w:val="cyan"/>
          <w:u w:val="single"/>
        </w:rPr>
        <w:t>the</w:t>
      </w:r>
      <w:r w:rsidRPr="002C0C4A">
        <w:rPr>
          <w:sz w:val="16"/>
        </w:rPr>
        <w:t xml:space="preserve"> “</w:t>
      </w:r>
      <w:r w:rsidRPr="009F25B1">
        <w:rPr>
          <w:rStyle w:val="Emphasis"/>
          <w:highlight w:val="cyan"/>
        </w:rPr>
        <w:t>Dirty War</w:t>
      </w:r>
      <w:r w:rsidRPr="002C0C4A">
        <w:rPr>
          <w:sz w:val="16"/>
        </w:rPr>
        <w:t xml:space="preserve">” against the Triple A guerrillas and its sympathizers in large part </w:t>
      </w:r>
      <w:r w:rsidRPr="002C0C4A">
        <w:rPr>
          <w:u w:val="single"/>
        </w:rPr>
        <w:t>because the democratic government was perceived as incapable</w:t>
      </w:r>
      <w:r w:rsidRPr="002C0C4A">
        <w:rPr>
          <w:sz w:val="16"/>
        </w:rPr>
        <w:t xml:space="preserve"> of addressing the insurgent threat. The junta leaders, it turned out, also evinced extreme impatience with international mediation, a hallmark democratic norm, of the Beagle dispute with Chile; instead, the junta rejected previous commitments to allow an international tribunal to arbitrate the dispute and launched Operation Soberanía, thereby invading the neighboring state (Romero, 2002: chap. 6). </w:t>
      </w:r>
      <w:r w:rsidRPr="002C0C4A">
        <w:rPr>
          <w:u w:val="single"/>
        </w:rPr>
        <w:t>Beliefs that democratic norms</w:t>
      </w:r>
      <w:r w:rsidRPr="002C0C4A">
        <w:rPr>
          <w:sz w:val="16"/>
        </w:rPr>
        <w:t xml:space="preserve">, including international norms of compromise and peaceful conflict resolution, </w:t>
      </w:r>
      <w:r w:rsidRPr="002C0C4A">
        <w:rPr>
          <w:u w:val="single"/>
        </w:rPr>
        <w:t>inhibit</w:t>
      </w:r>
      <w:r w:rsidRPr="002C0C4A">
        <w:rPr>
          <w:sz w:val="16"/>
        </w:rPr>
        <w:t xml:space="preserve"> strong and </w:t>
      </w:r>
      <w:r w:rsidRPr="002C0C4A">
        <w:rPr>
          <w:u w:val="single"/>
        </w:rPr>
        <w:t>decisive foreign policy</w:t>
      </w:r>
      <w:r w:rsidRPr="002C0C4A">
        <w:rPr>
          <w:sz w:val="16"/>
        </w:rPr>
        <w:t xml:space="preserve"> behavior </w:t>
      </w:r>
      <w:r w:rsidRPr="002C0C4A">
        <w:rPr>
          <w:u w:val="single"/>
        </w:rPr>
        <w:t>increase</w:t>
      </w:r>
      <w:r w:rsidRPr="002C0C4A">
        <w:rPr>
          <w:sz w:val="16"/>
        </w:rPr>
        <w:t xml:space="preserve"> the </w:t>
      </w:r>
      <w:r w:rsidRPr="002C0C4A">
        <w:rPr>
          <w:u w:val="single"/>
        </w:rPr>
        <w:t>likelihood that leaders initiate</w:t>
      </w:r>
      <w:r w:rsidRPr="002C0C4A">
        <w:rPr>
          <w:sz w:val="16"/>
        </w:rPr>
        <w:t xml:space="preserve"> military </w:t>
      </w:r>
      <w:r w:rsidRPr="002C0C4A">
        <w:rPr>
          <w:u w:val="single"/>
        </w:rPr>
        <w:t>conflict</w:t>
      </w:r>
      <w:r w:rsidRPr="002C0C4A">
        <w:rPr>
          <w:sz w:val="16"/>
        </w:rPr>
        <w:t>.</w:t>
      </w:r>
    </w:p>
    <w:p w14:paraId="6DB8603D" w14:textId="77777777" w:rsidR="000E5500" w:rsidRPr="002C0C4A" w:rsidRDefault="000E5500" w:rsidP="000E5500">
      <w:pPr>
        <w:rPr>
          <w:sz w:val="16"/>
        </w:rPr>
      </w:pPr>
      <w:r w:rsidRPr="002C0C4A">
        <w:rPr>
          <w:u w:val="single"/>
        </w:rPr>
        <w:t>The starkest examples</w:t>
      </w:r>
      <w:r w:rsidRPr="002C0C4A">
        <w:rPr>
          <w:sz w:val="16"/>
        </w:rPr>
        <w:t xml:space="preserve"> of the connection between democratic breakdown and war, however, </w:t>
      </w:r>
      <w:r w:rsidRPr="002C0C4A">
        <w:rPr>
          <w:u w:val="single"/>
        </w:rPr>
        <w:t>come from</w:t>
      </w:r>
      <w:r w:rsidRPr="002C0C4A">
        <w:rPr>
          <w:sz w:val="16"/>
        </w:rPr>
        <w:t xml:space="preserve"> the history of </w:t>
      </w:r>
      <w:r w:rsidRPr="002C0C4A">
        <w:rPr>
          <w:rStyle w:val="Emphasis"/>
        </w:rPr>
        <w:t>fascism</w:t>
      </w:r>
      <w:r w:rsidRPr="002C0C4A">
        <w:rPr>
          <w:sz w:val="16"/>
        </w:rPr>
        <w:t xml:space="preserve">. Scholars of the subject aver that “the term fascism” should not be “used for predemocratic dictatorships” and include the abandonment of “democratic liberties” into its definition (Paxton, 2004: 216–218). This is sensible because both </w:t>
      </w:r>
      <w:r w:rsidRPr="002C0C4A">
        <w:rPr>
          <w:u w:val="single"/>
        </w:rPr>
        <w:t>Hitler and Mussolini</w:t>
      </w:r>
      <w:r w:rsidRPr="002C0C4A">
        <w:rPr>
          <w:sz w:val="16"/>
        </w:rPr>
        <w:t xml:space="preserve">, </w:t>
      </w:r>
      <w:r w:rsidRPr="002C0C4A">
        <w:rPr>
          <w:u w:val="single"/>
        </w:rPr>
        <w:t>leaders of</w:t>
      </w:r>
      <w:r w:rsidRPr="002C0C4A">
        <w:rPr>
          <w:sz w:val="16"/>
        </w:rPr>
        <w:t xml:space="preserve"> the two </w:t>
      </w:r>
      <w:r w:rsidRPr="002C0C4A">
        <w:rPr>
          <w:rStyle w:val="Emphasis"/>
        </w:rPr>
        <w:t>historical fascist states</w:t>
      </w:r>
      <w:r w:rsidRPr="002C0C4A">
        <w:rPr>
          <w:sz w:val="16"/>
        </w:rPr>
        <w:t xml:space="preserve">, established their regimes by suspending the democratic process. It is abundantly clear that “[f]ascists </w:t>
      </w:r>
      <w:r w:rsidRPr="002C0C4A">
        <w:rPr>
          <w:rStyle w:val="Emphasis"/>
        </w:rPr>
        <w:t>despised</w:t>
      </w:r>
      <w:r w:rsidRPr="002C0C4A">
        <w:rPr>
          <w:sz w:val="16"/>
        </w:rPr>
        <w:t xml:space="preserve"> . . . </w:t>
      </w:r>
      <w:r w:rsidRPr="002C0C4A">
        <w:rPr>
          <w:u w:val="single"/>
        </w:rPr>
        <w:t>democratic institutions</w:t>
      </w:r>
      <w:r w:rsidRPr="002C0C4A">
        <w:rPr>
          <w:sz w:val="16"/>
        </w:rPr>
        <w:t xml:space="preserve">” and regarded parliament as “a place where unending inconclusive debates took place and where politicians were held in contempt because of their weakness” (Laqueur, 1996: 18). Clark (2012: 68) notes that Hitler’s experience of </w:t>
      </w:r>
      <w:r w:rsidRPr="002C0C4A">
        <w:rPr>
          <w:sz w:val="16"/>
        </w:rPr>
        <w:lastRenderedPageBreak/>
        <w:t xml:space="preserve">viewing Czech theatrical filibustering in 1909 eradicated his “youthful admiration for the parliamentary system.” </w:t>
      </w:r>
      <w:r w:rsidRPr="002C0C4A">
        <w:rPr>
          <w:u w:val="single"/>
        </w:rPr>
        <w:t>Democratic breakdown</w:t>
      </w:r>
      <w:r w:rsidRPr="002C0C4A">
        <w:rPr>
          <w:sz w:val="16"/>
        </w:rPr>
        <w:t xml:space="preserve"> in preWWII Italy and Germany thus </w:t>
      </w:r>
      <w:r w:rsidRPr="002C0C4A">
        <w:rPr>
          <w:u w:val="single"/>
        </w:rPr>
        <w:t>selected</w:t>
      </w:r>
      <w:r w:rsidRPr="002C0C4A">
        <w:rPr>
          <w:sz w:val="16"/>
        </w:rPr>
        <w:t xml:space="preserve"> for </w:t>
      </w:r>
      <w:r w:rsidRPr="002C0C4A">
        <w:rPr>
          <w:u w:val="single"/>
        </w:rPr>
        <w:t>leaders</w:t>
      </w:r>
      <w:r w:rsidRPr="002C0C4A">
        <w:rPr>
          <w:sz w:val="16"/>
        </w:rPr>
        <w:t xml:space="preserve"> with normative commitments consciously </w:t>
      </w:r>
      <w:r w:rsidRPr="002C0C4A">
        <w:rPr>
          <w:u w:val="single"/>
        </w:rPr>
        <w:t>opposed to democratic norms of cooperation</w:t>
      </w:r>
      <w:r w:rsidRPr="002C0C4A">
        <w:rPr>
          <w:sz w:val="16"/>
        </w:rPr>
        <w:t xml:space="preserve"> and peaceful conflict resolution, or at least leaders who viewed democratic norms as needlessly inhibitive. And while fascism is perhaps applied only anachronistically or pejoratively to contemporary regimes, </w:t>
      </w:r>
      <w:r w:rsidRPr="002C0C4A">
        <w:rPr>
          <w:u w:val="single"/>
        </w:rPr>
        <w:t>there are certainly contemporary analogs</w:t>
      </w:r>
      <w:r w:rsidRPr="002C0C4A">
        <w:rPr>
          <w:sz w:val="16"/>
        </w:rPr>
        <w:t xml:space="preserve"> (Laqueur, 1996).12</w:t>
      </w:r>
    </w:p>
    <w:p w14:paraId="5550EA5D" w14:textId="77777777" w:rsidR="000E5500" w:rsidRDefault="000E5500" w:rsidP="000E5500">
      <w:pPr>
        <w:rPr>
          <w:sz w:val="16"/>
        </w:rPr>
      </w:pPr>
      <w:r w:rsidRPr="002C0C4A">
        <w:rPr>
          <w:sz w:val="16"/>
        </w:rPr>
        <w:t xml:space="preserve">Furthermore, </w:t>
      </w:r>
      <w:r w:rsidRPr="002C0C4A">
        <w:rPr>
          <w:u w:val="single"/>
        </w:rPr>
        <w:t>fascist leaders</w:t>
      </w:r>
      <w:r w:rsidRPr="002C0C4A">
        <w:rPr>
          <w:sz w:val="16"/>
        </w:rPr>
        <w:t xml:space="preserve"> clearly </w:t>
      </w:r>
      <w:r w:rsidRPr="002C0C4A">
        <w:rPr>
          <w:rStyle w:val="Emphasis"/>
        </w:rPr>
        <w:t>leveraged nationalism</w:t>
      </w:r>
      <w:r w:rsidRPr="002C0C4A">
        <w:rPr>
          <w:u w:val="single"/>
        </w:rPr>
        <w:t xml:space="preserve"> and </w:t>
      </w:r>
      <w:r w:rsidRPr="002C0C4A">
        <w:rPr>
          <w:rStyle w:val="Emphasis"/>
        </w:rPr>
        <w:t>mass mobilization</w:t>
      </w:r>
      <w:r w:rsidRPr="002C0C4A">
        <w:rPr>
          <w:u w:val="single"/>
        </w:rPr>
        <w:t xml:space="preserve"> cultivated during the democratic era to pursue</w:t>
      </w:r>
      <w:r w:rsidRPr="002C0C4A">
        <w:rPr>
          <w:sz w:val="16"/>
        </w:rPr>
        <w:t xml:space="preserve"> their </w:t>
      </w:r>
      <w:r w:rsidRPr="002C0C4A">
        <w:rPr>
          <w:u w:val="single"/>
        </w:rPr>
        <w:t>international ambitions</w:t>
      </w:r>
      <w:r w:rsidRPr="002C0C4A">
        <w:rPr>
          <w:sz w:val="16"/>
        </w:rPr>
        <w:t xml:space="preserve">. Mann (2004: 3), who uses extensive evidence from </w:t>
      </w:r>
      <w:r w:rsidRPr="002C0C4A">
        <w:rPr>
          <w:u w:val="single"/>
        </w:rPr>
        <w:t>Nazi Germany</w:t>
      </w:r>
      <w:r w:rsidRPr="002C0C4A">
        <w:rPr>
          <w:sz w:val="16"/>
        </w:rPr>
        <w:t xml:space="preserve"> to </w:t>
      </w:r>
      <w:r w:rsidRPr="002C0C4A">
        <w:rPr>
          <w:u w:val="single"/>
        </w:rPr>
        <w:t>support his argument</w:t>
      </w:r>
      <w:r w:rsidRPr="002C0C4A">
        <w:rPr>
          <w:sz w:val="16"/>
        </w:rPr>
        <w:t xml:space="preserve">, writes that </w:t>
      </w:r>
      <w:r w:rsidRPr="002C0C4A">
        <w:rPr>
          <w:u w:val="single"/>
        </w:rPr>
        <w:t>mass violence is the “dark side of democracy,”</w:t>
      </w:r>
      <w:r w:rsidRPr="002C0C4A">
        <w:rPr>
          <w:sz w:val="16"/>
        </w:rPr>
        <w:t xml:space="preserve"> since the vitriolic nationalism that fuels genocide and mass killing “represents the perversion of modern aspirations to democracy.” </w:t>
      </w:r>
      <w:r w:rsidRPr="002C0C4A">
        <w:rPr>
          <w:u w:val="single"/>
        </w:rPr>
        <w:t>Nazi Germany</w:t>
      </w:r>
      <w:r w:rsidRPr="002C0C4A">
        <w:rPr>
          <w:sz w:val="16"/>
        </w:rPr>
        <w:t xml:space="preserve"> also </w:t>
      </w:r>
      <w:r w:rsidRPr="002C0C4A">
        <w:rPr>
          <w:u w:val="single"/>
        </w:rPr>
        <w:t>used</w:t>
      </w:r>
      <w:r w:rsidRPr="002C0C4A">
        <w:rPr>
          <w:sz w:val="16"/>
        </w:rPr>
        <w:t xml:space="preserve"> paramilitary forces formed during the Weimar era, which saw an </w:t>
      </w:r>
      <w:r w:rsidRPr="002C0C4A">
        <w:rPr>
          <w:u w:val="single"/>
        </w:rPr>
        <w:t>upsurge in popular mobilization</w:t>
      </w:r>
      <w:r w:rsidRPr="002C0C4A">
        <w:rPr>
          <w:sz w:val="16"/>
        </w:rPr>
        <w:t xml:space="preserve"> into locally organized armed groups, </w:t>
      </w:r>
      <w:r w:rsidRPr="002C0C4A">
        <w:rPr>
          <w:u w:val="single"/>
        </w:rPr>
        <w:t xml:space="preserve">to </w:t>
      </w:r>
      <w:r w:rsidRPr="002C0C4A">
        <w:rPr>
          <w:rStyle w:val="Emphasis"/>
        </w:rPr>
        <w:t>suppress opposition</w:t>
      </w:r>
      <w:r w:rsidRPr="002C0C4A">
        <w:rPr>
          <w:u w:val="single"/>
        </w:rPr>
        <w:t xml:space="preserve"> and pave the way for the invasion of Poland</w:t>
      </w:r>
      <w:r w:rsidRPr="002C0C4A">
        <w:rPr>
          <w:sz w:val="16"/>
        </w:rPr>
        <w:t xml:space="preserve">.13 Fritzsche (1998: 199–202) further claims that what set the Nazis apart from their electoral competition was their ability to recreate “the spectacle of the resurgent nation,” and that many working-class voters, who would otherwise be anticipated to join left-leaning parties, were attracted in part by the Nazi message of “national solidarity.” </w:t>
      </w:r>
      <w:r w:rsidRPr="009F25B1">
        <w:rPr>
          <w:highlight w:val="cyan"/>
          <w:u w:val="single"/>
        </w:rPr>
        <w:t>Hitler’s successes</w:t>
      </w:r>
      <w:r w:rsidRPr="002C0C4A">
        <w:rPr>
          <w:sz w:val="16"/>
        </w:rPr>
        <w:t xml:space="preserve">, leading up to and after the suspension of democracy, </w:t>
      </w:r>
      <w:r w:rsidRPr="009F25B1">
        <w:rPr>
          <w:highlight w:val="cyan"/>
          <w:u w:val="single"/>
        </w:rPr>
        <w:t>are</w:t>
      </w:r>
      <w:r w:rsidRPr="002C0C4A">
        <w:rPr>
          <w:sz w:val="16"/>
        </w:rPr>
        <w:t xml:space="preserve"> thus partly </w:t>
      </w:r>
      <w:r w:rsidRPr="009F25B1">
        <w:rPr>
          <w:highlight w:val="cyan"/>
          <w:u w:val="single"/>
        </w:rPr>
        <w:t>attributable to</w:t>
      </w:r>
      <w:r w:rsidRPr="002C0C4A">
        <w:rPr>
          <w:u w:val="single"/>
        </w:rPr>
        <w:t xml:space="preserve"> his ability to use </w:t>
      </w:r>
      <w:r w:rsidRPr="009F25B1">
        <w:rPr>
          <w:highlight w:val="cyan"/>
          <w:u w:val="single"/>
        </w:rPr>
        <w:t>nationalism</w:t>
      </w:r>
      <w:r w:rsidRPr="002C0C4A">
        <w:rPr>
          <w:sz w:val="16"/>
        </w:rPr>
        <w:t xml:space="preserve"> to mobilize potential supporters. Note that while nationalization and mass politics are typically viewed as negatives, the argument here is that they only have negative consequences internationally when harnessed by post-democratic leaders. A similar argument is implied in the literature on civic associationism. While associationism is largely viewed as important to the growth and stability of democracy, there is evidence that it can undermine democracy when leveraged by fascist movements (Berman, 1997; Riley, 2005).</w:t>
      </w:r>
    </w:p>
    <w:p w14:paraId="1C3BC256" w14:textId="77777777" w:rsidR="000E5500" w:rsidRPr="007B67F3" w:rsidRDefault="000E5500" w:rsidP="000E5500">
      <w:pPr>
        <w:pStyle w:val="Heading4"/>
      </w:pPr>
      <w:r>
        <w:t xml:space="preserve">DPT is </w:t>
      </w:r>
      <w:r>
        <w:rPr>
          <w:u w:val="single"/>
        </w:rPr>
        <w:t>true</w:t>
      </w:r>
      <w:r w:rsidRPr="007A078A">
        <w:rPr>
          <w:b w:val="0"/>
          <w:bCs/>
        </w:rPr>
        <w:t xml:space="preserve">---the correlation’s </w:t>
      </w:r>
      <w:r w:rsidRPr="007A078A">
        <w:rPr>
          <w:b w:val="0"/>
          <w:bCs/>
          <w:u w:val="single"/>
        </w:rPr>
        <w:t>five times stronger</w:t>
      </w:r>
      <w:r w:rsidRPr="007A078A">
        <w:rPr>
          <w:b w:val="0"/>
          <w:bCs/>
        </w:rPr>
        <w:t xml:space="preserve"> than </w:t>
      </w:r>
      <w:r w:rsidRPr="007A078A">
        <w:rPr>
          <w:b w:val="0"/>
          <w:bCs/>
          <w:u w:val="single"/>
        </w:rPr>
        <w:t>smoking</w:t>
      </w:r>
      <w:r w:rsidRPr="007A078A">
        <w:rPr>
          <w:b w:val="0"/>
          <w:bCs/>
        </w:rPr>
        <w:t xml:space="preserve"> and </w:t>
      </w:r>
      <w:r w:rsidRPr="007A078A">
        <w:rPr>
          <w:b w:val="0"/>
          <w:bCs/>
          <w:u w:val="single"/>
        </w:rPr>
        <w:t>lung cancer</w:t>
      </w:r>
      <w:r w:rsidRPr="007A078A">
        <w:rPr>
          <w:b w:val="0"/>
          <w:bCs/>
        </w:rPr>
        <w:t>.</w:t>
      </w:r>
    </w:p>
    <w:p w14:paraId="3B9B1AD5" w14:textId="77777777" w:rsidR="000E5500" w:rsidRPr="007F4BC7" w:rsidRDefault="000E5500" w:rsidP="000E5500">
      <w:r w:rsidRPr="007F4BC7">
        <w:rPr>
          <w:rStyle w:val="Style13ptBold"/>
        </w:rPr>
        <w:t>Imai ’20</w:t>
      </w:r>
      <w:r w:rsidRPr="007F4BC7">
        <w:t xml:space="preserve"> [Kosuke; PhD in Political Science @ Harvard, Professor in the Department of Government and the Department of Statistics at Harvard University; “Robustness of Empirical Evidence for the Democratic Peace: A Nonparametric Sensitivity Analysis”, https://imai.fas.harvard.edu/research/files/dempeace.pdf]</w:t>
      </w:r>
    </w:p>
    <w:p w14:paraId="3C20DDBD" w14:textId="1541CBF4" w:rsidR="00CC0F39" w:rsidRDefault="000E5500" w:rsidP="00CC0F39">
      <w:pPr>
        <w:rPr>
          <w:rStyle w:val="StyleUnderline"/>
        </w:rPr>
      </w:pPr>
      <w:r w:rsidRPr="00C75AE7">
        <w:rPr>
          <w:rStyle w:val="StyleUnderline"/>
        </w:rPr>
        <w:t xml:space="preserve">The </w:t>
      </w:r>
      <w:r w:rsidRPr="009F25B1">
        <w:rPr>
          <w:rStyle w:val="Emphasis"/>
          <w:highlight w:val="cyan"/>
        </w:rPr>
        <w:t>democratic peace</w:t>
      </w:r>
      <w:r w:rsidRPr="00C75AE7">
        <w:rPr>
          <w:sz w:val="16"/>
        </w:rPr>
        <w:t xml:space="preserve"> — the idea that democracies rarely fight one another — </w:t>
      </w:r>
      <w:r w:rsidRPr="00C75AE7">
        <w:rPr>
          <w:rStyle w:val="StyleUnderline"/>
        </w:rPr>
        <w:t xml:space="preserve">has been </w:t>
      </w:r>
      <w:r w:rsidRPr="009F25B1">
        <w:rPr>
          <w:rStyle w:val="StyleUnderline"/>
          <w:highlight w:val="cyan"/>
        </w:rPr>
        <w:t>called “</w:t>
      </w:r>
      <w:r w:rsidRPr="009F25B1">
        <w:rPr>
          <w:rStyle w:val="Emphasis"/>
          <w:highlight w:val="cyan"/>
        </w:rPr>
        <w:t>the closest thing we have to a</w:t>
      </w:r>
      <w:r w:rsidRPr="00C75AE7">
        <w:rPr>
          <w:rStyle w:val="Emphasis"/>
        </w:rPr>
        <w:t xml:space="preserve">n empirical </w:t>
      </w:r>
      <w:r w:rsidRPr="009F25B1">
        <w:rPr>
          <w:rStyle w:val="Emphasis"/>
          <w:highlight w:val="cyan"/>
        </w:rPr>
        <w:t>law</w:t>
      </w:r>
      <w:r w:rsidRPr="009F25B1">
        <w:rPr>
          <w:sz w:val="16"/>
          <w:highlight w:val="cyan"/>
        </w:rPr>
        <w:t xml:space="preserve"> </w:t>
      </w:r>
      <w:r w:rsidRPr="009F25B1">
        <w:rPr>
          <w:rStyle w:val="StyleUnderline"/>
          <w:highlight w:val="cyan"/>
        </w:rPr>
        <w:t>in</w:t>
      </w:r>
      <w:r w:rsidRPr="00C75AE7">
        <w:rPr>
          <w:rStyle w:val="StyleUnderline"/>
        </w:rPr>
        <w:t xml:space="preserve"> the study of</w:t>
      </w:r>
      <w:r w:rsidRPr="00C75AE7">
        <w:rPr>
          <w:sz w:val="16"/>
        </w:rPr>
        <w:t xml:space="preserve"> </w:t>
      </w:r>
      <w:r w:rsidRPr="009F25B1">
        <w:rPr>
          <w:rStyle w:val="Emphasis"/>
          <w:highlight w:val="cyan"/>
        </w:rPr>
        <w:t>i</w:t>
      </w:r>
      <w:r w:rsidRPr="00C75AE7">
        <w:rPr>
          <w:rStyle w:val="Emphasis"/>
        </w:rPr>
        <w:t xml:space="preserve">nternational </w:t>
      </w:r>
      <w:r w:rsidRPr="009F25B1">
        <w:rPr>
          <w:rStyle w:val="Emphasis"/>
          <w:highlight w:val="cyan"/>
        </w:rPr>
        <w:t>re</w:t>
      </w:r>
      <w:r w:rsidRPr="00C75AE7">
        <w:rPr>
          <w:rStyle w:val="Emphasis"/>
        </w:rPr>
        <w:t>lations</w:t>
      </w:r>
      <w:r w:rsidRPr="00C75AE7">
        <w:rPr>
          <w:sz w:val="16"/>
        </w:rPr>
        <w:t xml:space="preserve">.” Yet, </w:t>
      </w:r>
      <w:r w:rsidRPr="009F25B1">
        <w:rPr>
          <w:rStyle w:val="StyleUnderline"/>
          <w:highlight w:val="cyan"/>
        </w:rPr>
        <w:t xml:space="preserve">some contend </w:t>
      </w:r>
      <w:r w:rsidRPr="00C75AE7">
        <w:rPr>
          <w:rStyle w:val="StyleUnderline"/>
        </w:rPr>
        <w:t xml:space="preserve">that </w:t>
      </w:r>
      <w:r w:rsidRPr="009F25B1">
        <w:rPr>
          <w:rStyle w:val="StyleUnderline"/>
          <w:highlight w:val="cyan"/>
        </w:rPr>
        <w:t xml:space="preserve">this </w:t>
      </w:r>
      <w:r w:rsidRPr="00C75AE7">
        <w:rPr>
          <w:rStyle w:val="StyleUnderline"/>
        </w:rPr>
        <w:t xml:space="preserve">relationship </w:t>
      </w:r>
      <w:r w:rsidRPr="009F25B1">
        <w:rPr>
          <w:rStyle w:val="StyleUnderline"/>
          <w:highlight w:val="cyan"/>
        </w:rPr>
        <w:t>is spurious</w:t>
      </w:r>
      <w:r w:rsidRPr="00C75AE7">
        <w:rPr>
          <w:sz w:val="16"/>
        </w:rPr>
        <w:t xml:space="preserve"> and suggest alternative explanations. </w:t>
      </w:r>
      <w:r w:rsidRPr="00C75AE7">
        <w:rPr>
          <w:rStyle w:val="StyleUnderline"/>
        </w:rPr>
        <w:t>Unfortunately</w:t>
      </w:r>
      <w:r w:rsidRPr="00C75AE7">
        <w:rPr>
          <w:sz w:val="16"/>
        </w:rPr>
        <w:t xml:space="preserve">, in the absence of randomized experiments, </w:t>
      </w:r>
      <w:r w:rsidRPr="00C75AE7">
        <w:rPr>
          <w:rStyle w:val="StyleUnderline"/>
        </w:rPr>
        <w:t xml:space="preserve">we can never </w:t>
      </w:r>
      <w:r w:rsidRPr="00C75AE7">
        <w:rPr>
          <w:rStyle w:val="Emphasis"/>
        </w:rPr>
        <w:t>rule out</w:t>
      </w:r>
      <w:r w:rsidRPr="00C75AE7">
        <w:rPr>
          <w:rStyle w:val="StyleUnderline"/>
        </w:rPr>
        <w:t xml:space="preserve"> the possible existence of such confounding biases</w:t>
      </w:r>
      <w:r w:rsidRPr="00C75AE7">
        <w:rPr>
          <w:sz w:val="16"/>
        </w:rPr>
        <w:t xml:space="preserve">. Rather than commonly used regression-based approaches, </w:t>
      </w:r>
      <w:r w:rsidRPr="009F25B1">
        <w:rPr>
          <w:rStyle w:val="StyleUnderline"/>
          <w:highlight w:val="cyan"/>
        </w:rPr>
        <w:t>we apply</w:t>
      </w:r>
      <w:r w:rsidRPr="00C75AE7">
        <w:rPr>
          <w:rStyle w:val="StyleUnderline"/>
        </w:rPr>
        <w:t xml:space="preserve"> a </w:t>
      </w:r>
      <w:r w:rsidRPr="009F25B1">
        <w:rPr>
          <w:rStyle w:val="StyleUnderline"/>
          <w:highlight w:val="cyan"/>
        </w:rPr>
        <w:t>nonparametric sensitivity analysis</w:t>
      </w:r>
      <w:r w:rsidRPr="00C75AE7">
        <w:rPr>
          <w:rStyle w:val="StyleUnderline"/>
        </w:rPr>
        <w:t>.</w:t>
      </w:r>
      <w:r w:rsidRPr="00C75AE7">
        <w:rPr>
          <w:sz w:val="16"/>
        </w:rPr>
        <w:t xml:space="preserve"> We show that </w:t>
      </w:r>
      <w:r w:rsidRPr="009F25B1">
        <w:rPr>
          <w:rStyle w:val="Emphasis"/>
          <w:highlight w:val="cyan"/>
        </w:rPr>
        <w:t>overturning the positive association</w:t>
      </w:r>
      <w:r w:rsidRPr="00C75AE7">
        <w:rPr>
          <w:sz w:val="16"/>
        </w:rPr>
        <w:t xml:space="preserve"> </w:t>
      </w:r>
      <w:r w:rsidRPr="00C75AE7">
        <w:rPr>
          <w:rStyle w:val="StyleUnderline"/>
        </w:rPr>
        <w:t>between</w:t>
      </w:r>
      <w:r w:rsidRPr="00C75AE7">
        <w:rPr>
          <w:sz w:val="16"/>
        </w:rPr>
        <w:t xml:space="preserve"> </w:t>
      </w:r>
      <w:r w:rsidRPr="00C75AE7">
        <w:rPr>
          <w:rStyle w:val="Emphasis"/>
        </w:rPr>
        <w:t>democracy and peace</w:t>
      </w:r>
      <w:r w:rsidRPr="00C75AE7">
        <w:rPr>
          <w:sz w:val="16"/>
        </w:rPr>
        <w:t xml:space="preserve"> </w:t>
      </w:r>
      <w:r w:rsidRPr="009F25B1">
        <w:rPr>
          <w:rStyle w:val="StyleUnderline"/>
          <w:highlight w:val="cyan"/>
        </w:rPr>
        <w:t xml:space="preserve">would require a confounder </w:t>
      </w:r>
      <w:r w:rsidRPr="00C75AE7">
        <w:rPr>
          <w:rStyle w:val="StyleUnderline"/>
        </w:rPr>
        <w:t xml:space="preserve">that is </w:t>
      </w:r>
      <w:r w:rsidRPr="009F25B1">
        <w:rPr>
          <w:rStyle w:val="Emphasis"/>
          <w:highlight w:val="cyan"/>
        </w:rPr>
        <w:t>47</w:t>
      </w:r>
      <w:r w:rsidRPr="00C75AE7">
        <w:rPr>
          <w:rStyle w:val="Emphasis"/>
        </w:rPr>
        <w:t xml:space="preserve"> </w:t>
      </w:r>
      <w:r w:rsidRPr="009F25B1">
        <w:rPr>
          <w:rStyle w:val="Emphasis"/>
          <w:highlight w:val="cyan"/>
        </w:rPr>
        <w:t>times more prevalent</w:t>
      </w:r>
      <w:r w:rsidRPr="009F25B1">
        <w:rPr>
          <w:sz w:val="16"/>
          <w:highlight w:val="cyan"/>
        </w:rPr>
        <w:t xml:space="preserve"> </w:t>
      </w:r>
      <w:r w:rsidRPr="009F25B1">
        <w:rPr>
          <w:rStyle w:val="StyleUnderline"/>
          <w:highlight w:val="cyan"/>
        </w:rPr>
        <w:t xml:space="preserve">in </w:t>
      </w:r>
      <w:r w:rsidRPr="009F25B1">
        <w:rPr>
          <w:rStyle w:val="Emphasis"/>
          <w:highlight w:val="cyan"/>
        </w:rPr>
        <w:t>democratic dyads</w:t>
      </w:r>
      <w:r w:rsidRPr="00C75AE7">
        <w:rPr>
          <w:rStyle w:val="StyleUnderline"/>
        </w:rPr>
        <w:t xml:space="preserve"> </w:t>
      </w:r>
      <w:r w:rsidRPr="009F25B1">
        <w:rPr>
          <w:rStyle w:val="StyleUnderline"/>
          <w:highlight w:val="cyan"/>
        </w:rPr>
        <w:t>than</w:t>
      </w:r>
      <w:r w:rsidRPr="00C75AE7">
        <w:rPr>
          <w:rStyle w:val="StyleUnderline"/>
        </w:rPr>
        <w:t xml:space="preserve"> in </w:t>
      </w:r>
      <w:r w:rsidRPr="009F25B1">
        <w:rPr>
          <w:rStyle w:val="StyleUnderline"/>
          <w:highlight w:val="cyan"/>
        </w:rPr>
        <w:t>other dyads</w:t>
      </w:r>
      <w:r w:rsidRPr="00C75AE7">
        <w:rPr>
          <w:sz w:val="16"/>
        </w:rPr>
        <w:t xml:space="preserve">. </w:t>
      </w:r>
      <w:r w:rsidRPr="00C75AE7">
        <w:rPr>
          <w:rStyle w:val="Emphasis"/>
        </w:rPr>
        <w:t xml:space="preserve">To put this number in context, </w:t>
      </w:r>
      <w:r w:rsidRPr="009F25B1">
        <w:rPr>
          <w:rStyle w:val="Emphasis"/>
          <w:highlight w:val="cyan"/>
        </w:rPr>
        <w:t>the relationship between democracy and peace is</w:t>
      </w:r>
      <w:r w:rsidRPr="00C75AE7">
        <w:rPr>
          <w:rStyle w:val="Emphasis"/>
        </w:rPr>
        <w:t xml:space="preserve"> at least </w:t>
      </w:r>
      <w:r w:rsidRPr="009F25B1">
        <w:rPr>
          <w:rStyle w:val="Emphasis"/>
          <w:highlight w:val="cyan"/>
        </w:rPr>
        <w:t xml:space="preserve">five times as robust as </w:t>
      </w:r>
      <w:r w:rsidRPr="00C75AE7">
        <w:rPr>
          <w:rStyle w:val="Emphasis"/>
        </w:rPr>
        <w:t xml:space="preserve">that </w:t>
      </w:r>
      <w:r w:rsidRPr="009F25B1">
        <w:rPr>
          <w:rStyle w:val="Emphasis"/>
          <w:highlight w:val="cyan"/>
        </w:rPr>
        <w:t>between smoking and lung cancer</w:t>
      </w:r>
      <w:r w:rsidRPr="00C75AE7">
        <w:rPr>
          <w:sz w:val="16"/>
        </w:rPr>
        <w:t xml:space="preserve">. </w:t>
      </w:r>
      <w:r w:rsidRPr="009F25B1">
        <w:rPr>
          <w:rStyle w:val="StyleUnderline"/>
          <w:highlight w:val="cyan"/>
        </w:rPr>
        <w:t xml:space="preserve">To explain away </w:t>
      </w:r>
      <w:r w:rsidRPr="00C75AE7">
        <w:rPr>
          <w:rStyle w:val="StyleUnderline"/>
        </w:rPr>
        <w:t xml:space="preserve">the </w:t>
      </w:r>
      <w:r w:rsidRPr="009F25B1">
        <w:rPr>
          <w:rStyle w:val="StyleUnderline"/>
          <w:highlight w:val="cyan"/>
        </w:rPr>
        <w:t>democratic peace</w:t>
      </w:r>
      <w:r w:rsidRPr="00C75AE7">
        <w:rPr>
          <w:rStyle w:val="StyleUnderline"/>
        </w:rPr>
        <w:t xml:space="preserve">, therefore, </w:t>
      </w:r>
      <w:r w:rsidRPr="009F25B1">
        <w:rPr>
          <w:rStyle w:val="StyleUnderline"/>
          <w:highlight w:val="cyan"/>
        </w:rPr>
        <w:t xml:space="preserve">scholars must find </w:t>
      </w:r>
      <w:r w:rsidRPr="009F25B1">
        <w:rPr>
          <w:rStyle w:val="Emphasis"/>
          <w:highlight w:val="cyan"/>
        </w:rPr>
        <w:t>far more powerful confounders</w:t>
      </w:r>
      <w:r w:rsidRPr="00C75AE7">
        <w:rPr>
          <w:rStyle w:val="StyleUnderline"/>
        </w:rPr>
        <w:t xml:space="preserve"> </w:t>
      </w:r>
      <w:r w:rsidRPr="009F25B1">
        <w:rPr>
          <w:rStyle w:val="StyleUnderline"/>
          <w:highlight w:val="cyan"/>
        </w:rPr>
        <w:t xml:space="preserve">than </w:t>
      </w:r>
      <w:r w:rsidRPr="009F25B1">
        <w:rPr>
          <w:rStyle w:val="Emphasis"/>
          <w:highlight w:val="cyan"/>
        </w:rPr>
        <w:t>already</w:t>
      </w:r>
      <w:r w:rsidRPr="00C75AE7">
        <w:rPr>
          <w:rStyle w:val="StyleUnderline"/>
        </w:rPr>
        <w:t xml:space="preserve"> those </w:t>
      </w:r>
      <w:r w:rsidRPr="009F25B1">
        <w:rPr>
          <w:rStyle w:val="StyleUnderline"/>
          <w:highlight w:val="cyan"/>
        </w:rPr>
        <w:t>identified</w:t>
      </w:r>
      <w:r w:rsidRPr="00C75AE7">
        <w:rPr>
          <w:rStyle w:val="StyleUnderline"/>
        </w:rPr>
        <w:t xml:space="preserve"> in the literature</w:t>
      </w:r>
      <w:r w:rsidRPr="00635002">
        <w:rPr>
          <w:rStyle w:val="StyleUnderline"/>
        </w:rPr>
        <w:t>.</w:t>
      </w:r>
    </w:p>
    <w:p w14:paraId="79A005CB" w14:textId="5E95AF66" w:rsidR="00111958" w:rsidRDefault="00111958" w:rsidP="00CD4F3D">
      <w:pPr>
        <w:pStyle w:val="Heading1"/>
      </w:pPr>
      <w:r>
        <w:lastRenderedPageBreak/>
        <w:t>DA---Economy</w:t>
      </w:r>
    </w:p>
    <w:p w14:paraId="5E76CDC8" w14:textId="0EC16606" w:rsidR="00111958" w:rsidRPr="00111958" w:rsidRDefault="00111958" w:rsidP="00111958">
      <w:pPr>
        <w:pStyle w:val="Heading3"/>
      </w:pPr>
      <w:r>
        <w:lastRenderedPageBreak/>
        <w:t>Link---1NC</w:t>
      </w:r>
    </w:p>
    <w:p w14:paraId="54E660A0" w14:textId="4C749B2D" w:rsidR="00111958" w:rsidRPr="00111958" w:rsidRDefault="00111958" w:rsidP="00111958">
      <w:pPr>
        <w:pStyle w:val="Heading4"/>
      </w:pPr>
      <w:r>
        <w:rPr>
          <w:u w:val="single"/>
        </w:rPr>
        <w:t>DAOs</w:t>
      </w:r>
      <w:r>
        <w:t xml:space="preserve"> cause </w:t>
      </w:r>
      <w:r w:rsidRPr="00111958">
        <w:rPr>
          <w:u w:val="single"/>
        </w:rPr>
        <w:t>job loss</w:t>
      </w:r>
      <w:r>
        <w:t xml:space="preserve"> and loss of </w:t>
      </w:r>
      <w:r w:rsidRPr="00111958">
        <w:rPr>
          <w:u w:val="single"/>
        </w:rPr>
        <w:t>financial capital</w:t>
      </w:r>
      <w:r>
        <w:t>.</w:t>
      </w:r>
    </w:p>
    <w:p w14:paraId="2515B7B6" w14:textId="77777777" w:rsidR="00111958" w:rsidRDefault="00111958" w:rsidP="00111958">
      <w:r w:rsidRPr="00B400D0">
        <w:rPr>
          <w:rStyle w:val="Style13ptBold"/>
        </w:rPr>
        <w:t>Allen ’21</w:t>
      </w:r>
      <w:r>
        <w:t xml:space="preserve"> [J.G.; January 4; Senior Research Fellow at Humboldt-Universität zu Berlin Centre for British Studies; Stanford Journal of Blockchain Law and Policy, “</w:t>
      </w:r>
      <w:r w:rsidRPr="00B400D0">
        <w:t>Bodies Without Organs: Law, Economics, and Decentralised Governance</w:t>
      </w:r>
      <w:r>
        <w:t xml:space="preserve">,” </w:t>
      </w:r>
      <w:r w:rsidRPr="00B400D0">
        <w:t>https://stanford-jblp.pubpub.org/pub/law-econ-decentralised-governance/release/2</w:t>
      </w:r>
      <w:r>
        <w:t>]</w:t>
      </w:r>
    </w:p>
    <w:p w14:paraId="4D3595EF" w14:textId="77777777" w:rsidR="00111958" w:rsidRDefault="00111958" w:rsidP="00111958">
      <w:pPr>
        <w:rPr>
          <w:rStyle w:val="Emphasis"/>
        </w:rPr>
      </w:pPr>
      <w:r>
        <w:rPr>
          <w:rStyle w:val="Emphasis"/>
          <w:highlight w:val="cyan"/>
        </w:rPr>
        <w:t>The human layer</w:t>
      </w:r>
      <w:r>
        <w:t xml:space="preserve"> of corporate action </w:t>
      </w:r>
      <w:r>
        <w:rPr>
          <w:rStyle w:val="StyleUnderline"/>
          <w:highlight w:val="cyan"/>
        </w:rPr>
        <w:t xml:space="preserve">is </w:t>
      </w:r>
      <w:r>
        <w:rPr>
          <w:rStyle w:val="Emphasis"/>
          <w:highlight w:val="cyan"/>
        </w:rPr>
        <w:t>reduced</w:t>
      </w:r>
      <w:r>
        <w:rPr>
          <w:rStyle w:val="StyleUnderline"/>
          <w:highlight w:val="cyan"/>
        </w:rPr>
        <w:t xml:space="preserve"> and </w:t>
      </w:r>
      <w:r>
        <w:rPr>
          <w:rStyle w:val="Emphasis"/>
          <w:highlight w:val="cyan"/>
        </w:rPr>
        <w:t>obscured</w:t>
      </w:r>
      <w:r>
        <w:t xml:space="preserve">; </w:t>
      </w:r>
      <w:r>
        <w:rPr>
          <w:rStyle w:val="StyleUnderline"/>
          <w:highlight w:val="cyan"/>
        </w:rPr>
        <w:t xml:space="preserve">the </w:t>
      </w:r>
      <w:r>
        <w:rPr>
          <w:rStyle w:val="Emphasis"/>
          <w:highlight w:val="cyan"/>
        </w:rPr>
        <w:t>algorithm</w:t>
      </w:r>
      <w:r>
        <w:rPr>
          <w:rStyle w:val="StyleUnderline"/>
          <w:highlight w:val="cyan"/>
        </w:rPr>
        <w:t xml:space="preserve"> would be the agency</w:t>
      </w:r>
      <w:r>
        <w:rPr>
          <w:rStyle w:val="StyleUnderline"/>
        </w:rPr>
        <w:t xml:space="preserve"> by which the “group-mind seeks realisation in the external world.”</w:t>
      </w:r>
      <w:r>
        <w:t xml:space="preserve"> </w:t>
      </w:r>
      <w:r>
        <w:rPr>
          <w:rStyle w:val="StyleUnderline"/>
        </w:rPr>
        <w:t xml:space="preserve">The range of these actions is </w:t>
      </w:r>
      <w:r>
        <w:rPr>
          <w:rStyle w:val="Emphasis"/>
        </w:rPr>
        <w:t>not</w:t>
      </w:r>
      <w:r>
        <w:rPr>
          <w:rStyle w:val="StyleUnderline"/>
        </w:rPr>
        <w:t xml:space="preserve"> necessarily </w:t>
      </w:r>
      <w:r>
        <w:rPr>
          <w:rStyle w:val="Emphasis"/>
        </w:rPr>
        <w:t>confined to “cyberspace,”</w:t>
      </w:r>
      <w:r>
        <w:rPr>
          <w:rStyle w:val="StyleUnderline"/>
        </w:rPr>
        <w:t xml:space="preserve"> either</w:t>
      </w:r>
      <w:r>
        <w:t xml:space="preserve">. </w:t>
      </w:r>
      <w:r>
        <w:rPr>
          <w:rStyle w:val="StyleUnderline"/>
        </w:rPr>
        <w:t>The company that brought us The DAO was an “Internet of Things” start-up</w:t>
      </w:r>
      <w:r>
        <w:t xml:space="preserve">, named after an automated lock. </w:t>
      </w:r>
      <w:r>
        <w:rPr>
          <w:rStyle w:val="StyleUnderline"/>
          <w:highlight w:val="cyan"/>
        </w:rPr>
        <w:t xml:space="preserve">The </w:t>
      </w:r>
      <w:r>
        <w:rPr>
          <w:rStyle w:val="Emphasis"/>
          <w:highlight w:val="cyan"/>
        </w:rPr>
        <w:t>ultimate aim</w:t>
      </w:r>
      <w:r>
        <w:rPr>
          <w:rStyle w:val="StyleUnderline"/>
          <w:highlight w:val="cyan"/>
        </w:rPr>
        <w:t xml:space="preserve"> is </w:t>
      </w:r>
      <w:r>
        <w:rPr>
          <w:rStyle w:val="Emphasis"/>
          <w:highlight w:val="cyan"/>
        </w:rPr>
        <w:t>not just to automate</w:t>
      </w:r>
      <w:r>
        <w:rPr>
          <w:rStyle w:val="Emphasis"/>
        </w:rPr>
        <w:t xml:space="preserve"> online </w:t>
      </w:r>
      <w:r>
        <w:rPr>
          <w:rStyle w:val="Emphasis"/>
          <w:highlight w:val="cyan"/>
        </w:rPr>
        <w:t>transactions</w:t>
      </w:r>
      <w:r>
        <w:rPr>
          <w:highlight w:val="cyan"/>
        </w:rPr>
        <w:t xml:space="preserve">, </w:t>
      </w:r>
      <w:r>
        <w:rPr>
          <w:rStyle w:val="StyleUnderline"/>
          <w:highlight w:val="cyan"/>
        </w:rPr>
        <w:t>but to enforce</w:t>
      </w:r>
      <w:r>
        <w:t xml:space="preserve"> Ethereum </w:t>
      </w:r>
      <w:r>
        <w:rPr>
          <w:rStyle w:val="StyleUnderline"/>
        </w:rPr>
        <w:t xml:space="preserve">smart </w:t>
      </w:r>
      <w:r>
        <w:rPr>
          <w:rStyle w:val="StyleUnderline"/>
          <w:highlight w:val="cyan"/>
        </w:rPr>
        <w:t xml:space="preserve">contracts into the </w:t>
      </w:r>
      <w:r>
        <w:rPr>
          <w:rStyle w:val="Emphasis"/>
          <w:highlight w:val="cyan"/>
        </w:rPr>
        <w:t>physical world.</w:t>
      </w:r>
    </w:p>
    <w:p w14:paraId="1BC5E358" w14:textId="77777777" w:rsidR="00111958" w:rsidRDefault="00111958" w:rsidP="00111958">
      <w:r>
        <w:t xml:space="preserve">From the perspective of a disruptive technologist, </w:t>
      </w:r>
      <w:r>
        <w:rPr>
          <w:rStyle w:val="StyleUnderline"/>
        </w:rPr>
        <w:t>a DAO lacks human organs</w:t>
      </w:r>
      <w:r>
        <w:t xml:space="preserve">, </w:t>
      </w:r>
      <w:r>
        <w:rPr>
          <w:rStyle w:val="StyleUnderline"/>
        </w:rPr>
        <w:t xml:space="preserve">and this obviates the need for </w:t>
      </w:r>
      <w:r>
        <w:rPr>
          <w:rStyle w:val="Emphasis"/>
        </w:rPr>
        <w:t>corporate governance norms</w:t>
      </w:r>
      <w:r>
        <w:t>. Viewed from the perspective of legal theory, however, it would seem to entail either that (i) the “actions” of smart contracts are to be attributed to humans, in which case the smart contracts are merely muddying the waters, or (ii) that some actions by smart contracts will be acts-in-the-law (and/or acts with legal consequences) in their own right, or (iii) that a DAO has human organs, but they are poorly identified and sub-optimally regulated. All of these options speak to the need for further scrutiny.</w:t>
      </w:r>
    </w:p>
    <w:p w14:paraId="11AF6191" w14:textId="77777777" w:rsidR="00111958" w:rsidRDefault="00111958" w:rsidP="00111958">
      <w:r>
        <w:t>Corporate governance in the “bazaar economy”</w:t>
      </w:r>
    </w:p>
    <w:p w14:paraId="103EACCE" w14:textId="77777777" w:rsidR="00111958" w:rsidRDefault="00111958" w:rsidP="00111958">
      <w:pPr>
        <w:rPr>
          <w:rStyle w:val="StyleUnderline"/>
        </w:rPr>
      </w:pPr>
      <w:r>
        <w:rPr>
          <w:rStyle w:val="StyleUnderline"/>
        </w:rPr>
        <w:t>Corporate personality is not just facultative</w:t>
      </w:r>
      <w:r>
        <w:t xml:space="preserve">, </w:t>
      </w:r>
      <w:r>
        <w:rPr>
          <w:rStyle w:val="StyleUnderline"/>
        </w:rPr>
        <w:t xml:space="preserve">but also regulative. </w:t>
      </w:r>
      <w:r>
        <w:rPr>
          <w:rStyle w:val="Emphasis"/>
          <w:highlight w:val="cyan"/>
        </w:rPr>
        <w:t>Legal recognition of an entity</w:t>
      </w:r>
      <w:r>
        <w:rPr>
          <w:rStyle w:val="StyleUnderline"/>
          <w:highlight w:val="cyan"/>
        </w:rPr>
        <w:t xml:space="preserve"> makes it a </w:t>
      </w:r>
      <w:r>
        <w:rPr>
          <w:rStyle w:val="Emphasis"/>
          <w:highlight w:val="cyan"/>
        </w:rPr>
        <w:t>known quantity within</w:t>
      </w:r>
      <w:r>
        <w:rPr>
          <w:rStyle w:val="Emphasis"/>
        </w:rPr>
        <w:t xml:space="preserve"> the world of </w:t>
      </w:r>
      <w:r>
        <w:rPr>
          <w:rStyle w:val="Emphasis"/>
          <w:highlight w:val="cyan"/>
        </w:rPr>
        <w:t>law</w:t>
      </w:r>
      <w:r>
        <w:t xml:space="preserve">. It makes a set of internal financial records; for example, a “register of members” impressed with a public character that is subject to legal directives. This explains the dynamic tension between the legal system and the market it regulates. </w:t>
      </w:r>
      <w:r>
        <w:rPr>
          <w:rStyle w:val="StyleUnderline"/>
        </w:rPr>
        <w:t>Market participants devise patterns of interaction, often expressly to avoid regulation</w:t>
      </w:r>
      <w:r>
        <w:t xml:space="preserve">. </w:t>
      </w:r>
      <w:r>
        <w:rPr>
          <w:rStyle w:val="StyleUnderline"/>
        </w:rPr>
        <w:t>The law responds</w:t>
      </w:r>
      <w:r>
        <w:t>—</w:t>
      </w:r>
      <w:r>
        <w:rPr>
          <w:rStyle w:val="StyleUnderline"/>
        </w:rPr>
        <w:t>not only through prohibition but also by accommodation</w:t>
      </w:r>
      <w:r>
        <w:t xml:space="preserve">, </w:t>
      </w:r>
      <w:r>
        <w:rPr>
          <w:rStyle w:val="StyleUnderline"/>
        </w:rPr>
        <w:t>in which the new pattern is brought into the fold of legally cognisable activity. Regulation is a quid pro quo of vindication.</w:t>
      </w:r>
    </w:p>
    <w:p w14:paraId="4F7805FE" w14:textId="77777777" w:rsidR="00111958" w:rsidRDefault="00111958" w:rsidP="00111958">
      <w:pPr>
        <w:rPr>
          <w:rStyle w:val="StyleUnderline"/>
        </w:rPr>
      </w:pPr>
      <w:r>
        <w:rPr>
          <w:rStyle w:val="StyleUnderline"/>
        </w:rPr>
        <w:t>Wood’s expansive vision of the “bazaar economy,”</w:t>
      </w:r>
      <w:r>
        <w:t xml:space="preserve"> conversely, </w:t>
      </w:r>
      <w:r>
        <w:rPr>
          <w:rStyle w:val="StyleUnderline"/>
        </w:rPr>
        <w:t xml:space="preserve">assumes that novel ICT can and should </w:t>
      </w:r>
      <w:r>
        <w:rPr>
          <w:rStyle w:val="Emphasis"/>
        </w:rPr>
        <w:t>remove activity</w:t>
      </w:r>
      <w:r>
        <w:rPr>
          <w:rStyle w:val="StyleUnderline"/>
        </w:rPr>
        <w:t xml:space="preserve"> from the </w:t>
      </w:r>
      <w:r>
        <w:rPr>
          <w:rStyle w:val="Emphasis"/>
        </w:rPr>
        <w:t>domain of conventional law.</w:t>
      </w:r>
      <w:r>
        <w:t xml:space="preserve"> Crucially, he sees “no entity, legal or otherwise” subject to regulation. </w:t>
      </w:r>
      <w:r>
        <w:rPr>
          <w:rStyle w:val="StyleUnderline"/>
        </w:rPr>
        <w:t>Such views rest on immature ideas about the interaction of law and parallel social</w:t>
      </w:r>
      <w:r>
        <w:t xml:space="preserve"> (and socio-technical) </w:t>
      </w:r>
      <w:r>
        <w:rPr>
          <w:rStyle w:val="StyleUnderline"/>
        </w:rPr>
        <w:t>domains and presuppose a conception of individual autonomy that requires a counter-factual level of equality between transacting parties.</w:t>
      </w:r>
    </w:p>
    <w:p w14:paraId="4A8AD317" w14:textId="77777777" w:rsidR="00111958" w:rsidRDefault="00111958" w:rsidP="00111958">
      <w:pPr>
        <w:rPr>
          <w:rStyle w:val="Emphasis"/>
        </w:rPr>
      </w:pPr>
      <w:r>
        <w:rPr>
          <w:rStyle w:val="StyleUnderline"/>
          <w:highlight w:val="cyan"/>
        </w:rPr>
        <w:t xml:space="preserve">When we </w:t>
      </w:r>
      <w:r>
        <w:rPr>
          <w:rStyle w:val="Emphasis"/>
          <w:highlight w:val="cyan"/>
        </w:rPr>
        <w:t>consider</w:t>
      </w:r>
      <w:r>
        <w:rPr>
          <w:rStyle w:val="Emphasis"/>
        </w:rPr>
        <w:t xml:space="preserve"> the problems</w:t>
      </w:r>
      <w:r>
        <w:rPr>
          <w:rStyle w:val="StyleUnderline"/>
        </w:rPr>
        <w:t xml:space="preserve"> of</w:t>
      </w:r>
      <w:r>
        <w:t xml:space="preserve"> </w:t>
      </w:r>
      <w:r>
        <w:rPr>
          <w:rStyle w:val="StyleUnderline"/>
          <w:highlight w:val="cyan"/>
        </w:rPr>
        <w:t xml:space="preserve">the </w:t>
      </w:r>
      <w:r>
        <w:rPr>
          <w:rStyle w:val="Emphasis"/>
          <w:highlight w:val="cyan"/>
        </w:rPr>
        <w:t>platform and “gig” economy</w:t>
      </w:r>
      <w:r>
        <w:rPr>
          <w:rStyle w:val="StyleUnderline"/>
        </w:rPr>
        <w:t xml:space="preserve">, </w:t>
      </w:r>
      <w:r>
        <w:rPr>
          <w:rStyle w:val="StyleUnderline"/>
          <w:highlight w:val="cyan"/>
        </w:rPr>
        <w:t xml:space="preserve">it seems </w:t>
      </w:r>
      <w:r>
        <w:rPr>
          <w:rStyle w:val="Emphasis"/>
          <w:highlight w:val="cyan"/>
        </w:rPr>
        <w:t>questionable</w:t>
      </w:r>
      <w:r>
        <w:rPr>
          <w:rStyle w:val="StyleUnderline"/>
          <w:highlight w:val="cyan"/>
        </w:rPr>
        <w:t xml:space="preserve"> whether a </w:t>
      </w:r>
      <w:r>
        <w:rPr>
          <w:rStyle w:val="Emphasis"/>
          <w:highlight w:val="cyan"/>
        </w:rPr>
        <w:t>DAO</w:t>
      </w:r>
      <w:r>
        <w:rPr>
          <w:rStyle w:val="Emphasis"/>
        </w:rPr>
        <w:t xml:space="preserve">-based platform </w:t>
      </w:r>
      <w:r>
        <w:rPr>
          <w:rStyle w:val="Emphasis"/>
          <w:highlight w:val="cyan"/>
        </w:rPr>
        <w:t>economy</w:t>
      </w:r>
      <w:r>
        <w:rPr>
          <w:highlight w:val="cyan"/>
        </w:rPr>
        <w:t xml:space="preserve"> </w:t>
      </w:r>
      <w:r>
        <w:rPr>
          <w:rStyle w:val="StyleUnderline"/>
          <w:highlight w:val="cyan"/>
        </w:rPr>
        <w:t xml:space="preserve">is </w:t>
      </w:r>
      <w:r>
        <w:rPr>
          <w:rStyle w:val="Emphasis"/>
          <w:highlight w:val="cyan"/>
        </w:rPr>
        <w:t>desirable at all.</w:t>
      </w:r>
      <w:r>
        <w:t xml:space="preserve"> As J.J. Kroncke argues, </w:t>
      </w:r>
      <w:r>
        <w:rPr>
          <w:rStyle w:val="StyleUnderline"/>
          <w:highlight w:val="cyan"/>
        </w:rPr>
        <w:t xml:space="preserve">there is </w:t>
      </w:r>
      <w:r>
        <w:rPr>
          <w:rStyle w:val="Emphasis"/>
          <w:highlight w:val="cyan"/>
        </w:rPr>
        <w:t>no</w:t>
      </w:r>
      <w:r>
        <w:t xml:space="preserve"> clear </w:t>
      </w:r>
      <w:r>
        <w:rPr>
          <w:rStyle w:val="Emphasis"/>
          <w:highlight w:val="cyan"/>
        </w:rPr>
        <w:t>evidence</w:t>
      </w:r>
      <w:r>
        <w:t xml:space="preserve"> </w:t>
      </w:r>
      <w:r>
        <w:rPr>
          <w:rStyle w:val="StyleUnderline"/>
        </w:rPr>
        <w:t xml:space="preserve">that the </w:t>
      </w:r>
      <w:r>
        <w:rPr>
          <w:rStyle w:val="Emphasis"/>
          <w:highlight w:val="cyan"/>
        </w:rPr>
        <w:t>reduction of job security protections</w:t>
      </w:r>
      <w:r>
        <w:rPr>
          <w:highlight w:val="cyan"/>
        </w:rPr>
        <w:t xml:space="preserve"> </w:t>
      </w:r>
      <w:r>
        <w:rPr>
          <w:rStyle w:val="StyleUnderline"/>
          <w:highlight w:val="cyan"/>
        </w:rPr>
        <w:t>leads to</w:t>
      </w:r>
      <w:r>
        <w:rPr>
          <w:rStyle w:val="StyleUnderline"/>
        </w:rPr>
        <w:t xml:space="preserve"> economic </w:t>
      </w:r>
      <w:r>
        <w:rPr>
          <w:rStyle w:val="StyleUnderline"/>
          <w:highlight w:val="cyan"/>
        </w:rPr>
        <w:t>revitalisation</w:t>
      </w:r>
      <w:r>
        <w:t xml:space="preserve">. The empirics on job tenure, firm productivity, and general economic growth have become more obscure as the methods and data of labour market economics have improved. </w:t>
      </w:r>
      <w:r>
        <w:rPr>
          <w:rStyle w:val="Emphasis"/>
          <w:highlight w:val="cyan"/>
        </w:rPr>
        <w:t>Job insecurity</w:t>
      </w:r>
      <w:r>
        <w:t xml:space="preserve"> </w:t>
      </w:r>
      <w:r>
        <w:rPr>
          <w:rStyle w:val="StyleUnderline"/>
        </w:rPr>
        <w:t xml:space="preserve">rather </w:t>
      </w:r>
      <w:r>
        <w:rPr>
          <w:rStyle w:val="Emphasis"/>
          <w:highlight w:val="cyan"/>
        </w:rPr>
        <w:t>tears at the social fabric on which the economy depends:</w:t>
      </w:r>
    </w:p>
    <w:p w14:paraId="4AD0EFD3" w14:textId="77777777" w:rsidR="00111958" w:rsidRPr="00B400D0" w:rsidRDefault="00111958" w:rsidP="00111958">
      <w:pPr>
        <w:rPr>
          <w:b/>
          <w:iCs/>
          <w:u w:val="single"/>
          <w:bdr w:val="single" w:sz="8" w:space="0" w:color="auto"/>
        </w:rPr>
      </w:pPr>
      <w:r>
        <w:rPr>
          <w:rStyle w:val="StyleUnderline"/>
        </w:rPr>
        <w:lastRenderedPageBreak/>
        <w:t>While it may seem that the</w:t>
      </w:r>
      <w:r>
        <w:t xml:space="preserve"> productive </w:t>
      </w:r>
      <w:r>
        <w:rPr>
          <w:rStyle w:val="StyleUnderline"/>
        </w:rPr>
        <w:t>energies of a revitalized labor market are ever-waiting to materialize for potential reformers</w:t>
      </w:r>
      <w:r>
        <w:t xml:space="preserve">, </w:t>
      </w:r>
      <w:r>
        <w:rPr>
          <w:rStyle w:val="StyleUnderline"/>
        </w:rPr>
        <w:t xml:space="preserve">the truth is that </w:t>
      </w:r>
      <w:r>
        <w:rPr>
          <w:rStyle w:val="Emphasis"/>
          <w:highlight w:val="cyan"/>
        </w:rPr>
        <w:t>work</w:t>
      </w:r>
      <w:r>
        <w:rPr>
          <w:rStyle w:val="StyleUnderline"/>
          <w:highlight w:val="cyan"/>
        </w:rPr>
        <w:t xml:space="preserve"> across the globe is</w:t>
      </w:r>
      <w:r>
        <w:rPr>
          <w:rStyle w:val="StyleUnderline"/>
        </w:rPr>
        <w:t xml:space="preserve"> </w:t>
      </w:r>
      <w:r>
        <w:rPr>
          <w:rStyle w:val="Emphasis"/>
          <w:highlight w:val="cyan"/>
        </w:rPr>
        <w:t>becoming precarious enough</w:t>
      </w:r>
      <w:r>
        <w:t xml:space="preserve">… </w:t>
      </w:r>
      <w:r>
        <w:rPr>
          <w:rStyle w:val="StyleUnderline"/>
        </w:rPr>
        <w:t>We are</w:t>
      </w:r>
      <w:r>
        <w:t xml:space="preserve"> already </w:t>
      </w:r>
      <w:r>
        <w:rPr>
          <w:rStyle w:val="StyleUnderline"/>
        </w:rPr>
        <w:t xml:space="preserve">witnessing the </w:t>
      </w:r>
      <w:r>
        <w:rPr>
          <w:rStyle w:val="Emphasis"/>
        </w:rPr>
        <w:t>dislocations</w:t>
      </w:r>
      <w:r>
        <w:rPr>
          <w:rStyle w:val="StyleUnderline"/>
        </w:rPr>
        <w:t xml:space="preserve"> of this secular trend in </w:t>
      </w:r>
      <w:r>
        <w:rPr>
          <w:rStyle w:val="Emphasis"/>
        </w:rPr>
        <w:t>any number</w:t>
      </w:r>
      <w:r>
        <w:rPr>
          <w:rStyle w:val="StyleUnderline"/>
        </w:rPr>
        <w:t xml:space="preserve"> of social contexts</w:t>
      </w:r>
      <w:r>
        <w:t xml:space="preserve">, </w:t>
      </w:r>
      <w:r>
        <w:rPr>
          <w:rStyle w:val="StyleUnderline"/>
        </w:rPr>
        <w:t xml:space="preserve">and </w:t>
      </w:r>
      <w:r>
        <w:rPr>
          <w:rStyle w:val="StyleUnderline"/>
          <w:highlight w:val="cyan"/>
        </w:rPr>
        <w:t xml:space="preserve">the more </w:t>
      </w:r>
      <w:r>
        <w:rPr>
          <w:rStyle w:val="Emphasis"/>
          <w:highlight w:val="cyan"/>
        </w:rPr>
        <w:t>serious question</w:t>
      </w:r>
      <w:r>
        <w:rPr>
          <w:rStyle w:val="StyleUnderline"/>
        </w:rPr>
        <w:t xml:space="preserve"> </w:t>
      </w:r>
      <w:r>
        <w:rPr>
          <w:rStyle w:val="StyleUnderline"/>
          <w:highlight w:val="cyan"/>
        </w:rPr>
        <w:t>should be how to create a</w:t>
      </w:r>
      <w:r>
        <w:rPr>
          <w:rStyle w:val="StyleUnderline"/>
        </w:rPr>
        <w:t xml:space="preserve"> </w:t>
      </w:r>
      <w:r>
        <w:rPr>
          <w:rStyle w:val="Emphasis"/>
        </w:rPr>
        <w:t xml:space="preserve">global legal </w:t>
      </w:r>
      <w:r>
        <w:rPr>
          <w:rStyle w:val="Emphasis"/>
          <w:highlight w:val="cyan"/>
        </w:rPr>
        <w:t>equilibrium</w:t>
      </w:r>
      <w:r>
        <w:rPr>
          <w:rStyle w:val="StyleUnderline"/>
          <w:highlight w:val="cyan"/>
        </w:rPr>
        <w:t xml:space="preserve"> that matches</w:t>
      </w:r>
      <w:r>
        <w:rPr>
          <w:rStyle w:val="StyleUnderline"/>
        </w:rPr>
        <w:t xml:space="preserve"> the </w:t>
      </w:r>
      <w:r>
        <w:rPr>
          <w:rStyle w:val="Emphasis"/>
        </w:rPr>
        <w:t xml:space="preserve">organic realities of </w:t>
      </w:r>
      <w:r>
        <w:rPr>
          <w:rStyle w:val="Emphasis"/>
          <w:highlight w:val="cyan"/>
        </w:rPr>
        <w:t>human capital</w:t>
      </w:r>
      <w:r>
        <w:rPr>
          <w:rStyle w:val="StyleUnderline"/>
        </w:rPr>
        <w:t xml:space="preserve"> formation </w:t>
      </w:r>
      <w:r>
        <w:rPr>
          <w:rStyle w:val="StyleUnderline"/>
          <w:highlight w:val="cyan"/>
        </w:rPr>
        <w:t xml:space="preserve">rather than the </w:t>
      </w:r>
      <w:r>
        <w:rPr>
          <w:rStyle w:val="Emphasis"/>
          <w:highlight w:val="cyan"/>
        </w:rPr>
        <w:t>digital velocity</w:t>
      </w:r>
      <w:r>
        <w:rPr>
          <w:rStyle w:val="StyleUnderline"/>
          <w:highlight w:val="cyan"/>
        </w:rPr>
        <w:t xml:space="preserve"> of </w:t>
      </w:r>
      <w:r>
        <w:rPr>
          <w:rStyle w:val="Emphasis"/>
          <w:highlight w:val="cyan"/>
        </w:rPr>
        <w:t>financial capital.</w:t>
      </w:r>
    </w:p>
    <w:p w14:paraId="7C1536DB" w14:textId="106E20AC" w:rsidR="00111958" w:rsidRDefault="00111958" w:rsidP="00CD4F3D">
      <w:pPr>
        <w:pStyle w:val="Heading1"/>
      </w:pPr>
      <w:r>
        <w:lastRenderedPageBreak/>
        <w:t>DA---Politics</w:t>
      </w:r>
    </w:p>
    <w:p w14:paraId="427DC0EF" w14:textId="46A22478" w:rsidR="00111958" w:rsidRDefault="00111958" w:rsidP="00111958">
      <w:pPr>
        <w:pStyle w:val="Heading3"/>
      </w:pPr>
      <w:r>
        <w:lastRenderedPageBreak/>
        <w:t>Link---1NC</w:t>
      </w:r>
    </w:p>
    <w:p w14:paraId="0A0EC168" w14:textId="11FB381C" w:rsidR="00E341DD" w:rsidRDefault="00E341DD" w:rsidP="00E341DD">
      <w:pPr>
        <w:pStyle w:val="Heading4"/>
      </w:pPr>
      <w:r>
        <w:t xml:space="preserve">AI reform causes endless </w:t>
      </w:r>
      <w:r>
        <w:rPr>
          <w:u w:val="single"/>
        </w:rPr>
        <w:t>controversial</w:t>
      </w:r>
      <w:r>
        <w:t xml:space="preserve"> and </w:t>
      </w:r>
      <w:r>
        <w:rPr>
          <w:u w:val="single"/>
        </w:rPr>
        <w:t>partisan</w:t>
      </w:r>
      <w:r>
        <w:t xml:space="preserve"> debates.</w:t>
      </w:r>
    </w:p>
    <w:p w14:paraId="731E5EC3" w14:textId="77777777" w:rsidR="00E341DD" w:rsidRDefault="00E341DD" w:rsidP="00E341DD">
      <w:r>
        <w:t xml:space="preserve">Tom </w:t>
      </w:r>
      <w:r>
        <w:rPr>
          <w:rStyle w:val="Style13ptBold"/>
        </w:rPr>
        <w:t>Foremski 20</w:t>
      </w:r>
      <w:r>
        <w:t>, Editor of Silicon Valley Watcher and ZDNet columnist, former Editorial Communications Director at Delphix, “2020: The year of seeing clearly on AI and machine learning”, https://www.zdnet.com/article/2020-the-year-of-seeing-clearly-on-ai-and-machine-learning/</w:t>
      </w:r>
    </w:p>
    <w:p w14:paraId="6F265094" w14:textId="77777777" w:rsidR="00E341DD" w:rsidRDefault="00E341DD" w:rsidP="00E341DD">
      <w:pPr>
        <w:rPr>
          <w:sz w:val="14"/>
        </w:rPr>
      </w:pPr>
      <w:r>
        <w:rPr>
          <w:sz w:val="14"/>
        </w:rPr>
        <w:t xml:space="preserve">Late last year, </w:t>
      </w:r>
      <w:r>
        <w:rPr>
          <w:rStyle w:val="StyleUnderline"/>
          <w:highlight w:val="cyan"/>
        </w:rPr>
        <w:t>I complained</w:t>
      </w:r>
      <w:r>
        <w:rPr>
          <w:rStyle w:val="StyleUnderline"/>
        </w:rPr>
        <w:t xml:space="preserve"> to Richard Socher</w:t>
      </w:r>
      <w:r>
        <w:rPr>
          <w:sz w:val="14"/>
        </w:rPr>
        <w:t xml:space="preserve">, chief scientist at Salesforce and head of its AI projects, </w:t>
      </w:r>
      <w:r>
        <w:rPr>
          <w:rStyle w:val="StyleUnderline"/>
          <w:highlight w:val="cyan"/>
        </w:rPr>
        <w:t xml:space="preserve">about </w:t>
      </w:r>
      <w:r>
        <w:rPr>
          <w:rStyle w:val="Emphasis"/>
          <w:highlight w:val="cyan"/>
        </w:rPr>
        <w:t>the term "artificial intelligence"</w:t>
      </w:r>
      <w:r>
        <w:rPr>
          <w:sz w:val="14"/>
        </w:rPr>
        <w:t xml:space="preserve"> </w:t>
      </w:r>
      <w:r>
        <w:rPr>
          <w:rStyle w:val="StyleUnderline"/>
        </w:rPr>
        <w:t xml:space="preserve">and that </w:t>
      </w:r>
      <w:r>
        <w:rPr>
          <w:rStyle w:val="StyleUnderline"/>
          <w:highlight w:val="cyan"/>
        </w:rPr>
        <w:t xml:space="preserve">we should use </w:t>
      </w:r>
      <w:r>
        <w:rPr>
          <w:rStyle w:val="Emphasis"/>
          <w:highlight w:val="cyan"/>
        </w:rPr>
        <w:t>more accurate terms</w:t>
      </w:r>
      <w:r>
        <w:rPr>
          <w:sz w:val="14"/>
        </w:rPr>
        <w:t xml:space="preserve"> such as machine learning or smart machine systems, </w:t>
      </w:r>
      <w:r>
        <w:rPr>
          <w:rStyle w:val="StyleUnderline"/>
          <w:highlight w:val="cyan"/>
        </w:rPr>
        <w:t xml:space="preserve">because "AI" creates </w:t>
      </w:r>
      <w:r>
        <w:rPr>
          <w:rStyle w:val="Emphasis"/>
          <w:highlight w:val="cyan"/>
        </w:rPr>
        <w:t>unreasonably high expectations</w:t>
      </w:r>
      <w:r>
        <w:rPr>
          <w:sz w:val="14"/>
        </w:rPr>
        <w:t xml:space="preserve"> </w:t>
      </w:r>
      <w:r>
        <w:rPr>
          <w:rStyle w:val="StyleUnderline"/>
        </w:rPr>
        <w:t>when the vast majority of applications are essentially extremely specialized machine learning systems that do specific tasks</w:t>
      </w:r>
      <w:r>
        <w:rPr>
          <w:sz w:val="14"/>
        </w:rPr>
        <w:t xml:space="preserve"> -- such as image analysis -- very well but do nothing else. </w:t>
      </w:r>
    </w:p>
    <w:p w14:paraId="2BEE33C7" w14:textId="77777777" w:rsidR="00E341DD" w:rsidRDefault="00E341DD" w:rsidP="00E341DD">
      <w:pPr>
        <w:rPr>
          <w:sz w:val="14"/>
        </w:rPr>
      </w:pPr>
      <w:r>
        <w:rPr>
          <w:sz w:val="14"/>
        </w:rPr>
        <w:t>Socher said that when he was a post-graduate it rankled him also, and he preferred other descriptions such as statistical machine learning. He agrees that the "AI" systems that we talk about today are very limited in scope and misidentified, but these days he thinks of AI as being "Aspirational Intelligence." He likes the potential for the technology even if it isn't true today.</w:t>
      </w:r>
    </w:p>
    <w:p w14:paraId="6C45366D" w14:textId="77777777" w:rsidR="00E341DD" w:rsidRDefault="00E341DD" w:rsidP="00E341DD">
      <w:pPr>
        <w:rPr>
          <w:sz w:val="14"/>
        </w:rPr>
      </w:pPr>
      <w:r>
        <w:rPr>
          <w:sz w:val="14"/>
        </w:rPr>
        <w:t xml:space="preserve">I like Socher's designation of AI as Aspirational Intelligence but </w:t>
      </w:r>
      <w:r>
        <w:rPr>
          <w:rStyle w:val="StyleUnderline"/>
          <w:highlight w:val="cyan"/>
        </w:rPr>
        <w:t xml:space="preserve">I'd </w:t>
      </w:r>
      <w:r>
        <w:rPr>
          <w:rStyle w:val="Emphasis"/>
          <w:highlight w:val="cyan"/>
        </w:rPr>
        <w:t>prefer not</w:t>
      </w:r>
      <w:r>
        <w:rPr>
          <w:rStyle w:val="StyleUnderline"/>
          <w:highlight w:val="cyan"/>
        </w:rPr>
        <w:t xml:space="preserve"> to further </w:t>
      </w:r>
      <w:r>
        <w:rPr>
          <w:rStyle w:val="Emphasis"/>
          <w:sz w:val="26"/>
          <w:szCs w:val="26"/>
          <w:highlight w:val="cyan"/>
        </w:rPr>
        <w:t>confuse</w:t>
      </w:r>
      <w:r>
        <w:rPr>
          <w:sz w:val="14"/>
        </w:rPr>
        <w:t xml:space="preserve"> </w:t>
      </w:r>
      <w:r>
        <w:rPr>
          <w:rStyle w:val="StyleUnderline"/>
        </w:rPr>
        <w:t>t</w:t>
      </w:r>
      <w:r>
        <w:rPr>
          <w:sz w:val="14"/>
        </w:rPr>
        <w:t xml:space="preserve">he public, </w:t>
      </w:r>
      <w:r>
        <w:rPr>
          <w:rStyle w:val="Emphasis"/>
          <w:sz w:val="26"/>
          <w:szCs w:val="26"/>
          <w:highlight w:val="cyan"/>
        </w:rPr>
        <w:t>politicians</w:t>
      </w:r>
      <w:r>
        <w:rPr>
          <w:sz w:val="14"/>
        </w:rPr>
        <w:t xml:space="preserve"> and even philosophers </w:t>
      </w:r>
      <w:r>
        <w:rPr>
          <w:rStyle w:val="Emphasis"/>
          <w:highlight w:val="cyan"/>
        </w:rPr>
        <w:t>about what AI is today</w:t>
      </w:r>
      <w:r>
        <w:rPr>
          <w:sz w:val="14"/>
        </w:rPr>
        <w:t xml:space="preserve">: </w:t>
      </w:r>
      <w:r>
        <w:rPr>
          <w:rStyle w:val="StyleUnderline"/>
        </w:rPr>
        <w:t>It is nothing more than software in a box</w:t>
      </w:r>
      <w:r>
        <w:rPr>
          <w:sz w:val="14"/>
        </w:rPr>
        <w:t xml:space="preserve"> -- a smart machine system that has no human qualities or understanding of what it does. It's a specialized machine that is nothing to do with systems that these days are called Artificial General Intelligence (AGI). </w:t>
      </w:r>
    </w:p>
    <w:p w14:paraId="3645EB56" w14:textId="77777777" w:rsidR="00E341DD" w:rsidRDefault="00E341DD" w:rsidP="00E341DD">
      <w:pPr>
        <w:rPr>
          <w:sz w:val="14"/>
        </w:rPr>
      </w:pPr>
      <w:r>
        <w:rPr>
          <w:sz w:val="14"/>
        </w:rPr>
        <w:t xml:space="preserve">Before ML systems co-opted it, </w:t>
      </w:r>
      <w:r>
        <w:rPr>
          <w:rStyle w:val="StyleUnderline"/>
          <w:highlight w:val="cyan"/>
        </w:rPr>
        <w:t xml:space="preserve">the term AI </w:t>
      </w:r>
      <w:r>
        <w:rPr>
          <w:rStyle w:val="Emphasis"/>
          <w:highlight w:val="cyan"/>
        </w:rPr>
        <w:t>was used to describe</w:t>
      </w:r>
      <w:r>
        <w:rPr>
          <w:rStyle w:val="Emphasis"/>
        </w:rPr>
        <w:t xml:space="preserve"> what AGI is used to describe today</w:t>
      </w:r>
      <w:r>
        <w:rPr>
          <w:sz w:val="14"/>
        </w:rPr>
        <w:t xml:space="preserve">: </w:t>
      </w:r>
      <w:r>
        <w:rPr>
          <w:rStyle w:val="StyleUnderline"/>
        </w:rPr>
        <w:t xml:space="preserve">computer systems that try to mimic humans, their rational and logical thinking, and their understanding of language and cultural meanings to eventually become </w:t>
      </w:r>
      <w:r>
        <w:rPr>
          <w:rStyle w:val="StyleUnderline"/>
          <w:highlight w:val="cyan"/>
        </w:rPr>
        <w:t xml:space="preserve">some sort of </w:t>
      </w:r>
      <w:r>
        <w:rPr>
          <w:rStyle w:val="Emphasis"/>
          <w:highlight w:val="cyan"/>
        </w:rPr>
        <w:t>digital superhuman</w:t>
      </w:r>
      <w:r>
        <w:rPr>
          <w:sz w:val="14"/>
        </w:rPr>
        <w:t>, which is incredibly wise and always able to make the right decisions.</w:t>
      </w:r>
    </w:p>
    <w:p w14:paraId="3361FFE9" w14:textId="77777777" w:rsidR="00E341DD" w:rsidRDefault="00E341DD" w:rsidP="00E341DD">
      <w:pPr>
        <w:rPr>
          <w:sz w:val="14"/>
        </w:rPr>
      </w:pPr>
      <w:r>
        <w:rPr>
          <w:sz w:val="14"/>
        </w:rPr>
        <w:t xml:space="preserve">There has been a lot of progress in developing ML systems but very little progress on AGI. Yet the advances in ML are being attributed to advances in AGI. And that leads to confusion and misunderstanding of these technologies. </w:t>
      </w:r>
    </w:p>
    <w:p w14:paraId="51A353ED" w14:textId="77777777" w:rsidR="00E341DD" w:rsidRDefault="00E341DD" w:rsidP="00E341DD">
      <w:pPr>
        <w:rPr>
          <w:sz w:val="14"/>
        </w:rPr>
      </w:pPr>
      <w:r>
        <w:rPr>
          <w:sz w:val="14"/>
        </w:rPr>
        <w:t>Machine learning systems unlike AGI, do not try to mimic human thinking -- they use very different methods to train themselves on large amounts of specialist data and then apply their training to the task at hand. In many cases, ML systems make decisions without any explanation and it's difficult to determine the value of their black box decisions. But if those results are presented as artificial intelligence then they get far higher respect from people than they likely deserve.</w:t>
      </w:r>
    </w:p>
    <w:p w14:paraId="01D7937A" w14:textId="77777777" w:rsidR="00E341DD" w:rsidRDefault="00E341DD" w:rsidP="00E341DD">
      <w:pPr>
        <w:rPr>
          <w:sz w:val="14"/>
        </w:rPr>
      </w:pPr>
      <w:r>
        <w:rPr>
          <w:sz w:val="14"/>
        </w:rPr>
        <w:t>For example, when ML systems are being used in applications such as recommending prison sentences but are described as artificial intelligence systems -- they gain higher regard from the people using them. It implies that the system is smarter than any judge. But if the term machine learning is used it would underline that these are fallible machines and allow people to treat the results with some skepticism in key applications.</w:t>
      </w:r>
    </w:p>
    <w:p w14:paraId="464163C5" w14:textId="77777777" w:rsidR="00E341DD" w:rsidRDefault="00E341DD" w:rsidP="00E341DD">
      <w:pPr>
        <w:rPr>
          <w:sz w:val="14"/>
        </w:rPr>
      </w:pPr>
      <w:r>
        <w:rPr>
          <w:sz w:val="14"/>
        </w:rPr>
        <w:t>Even if we do develop future advanced AGI systems we should continue to encourage skepticism and we should lower our expectations for their abilities to augment human decision making. It is difficult enough to find and apply human intelligence effectively -- how will artificial intelligence be any easier to identify and apply? Dumb and dumber do not add up to a genius. You cannot aggregate IQ. </w:t>
      </w:r>
    </w:p>
    <w:p w14:paraId="559D5C1A" w14:textId="77777777" w:rsidR="00E341DD" w:rsidRDefault="00E341DD" w:rsidP="00E341DD">
      <w:pPr>
        <w:rPr>
          <w:sz w:val="14"/>
        </w:rPr>
      </w:pPr>
      <w:r>
        <w:rPr>
          <w:sz w:val="14"/>
        </w:rPr>
        <w:t xml:space="preserve">As things stand today, </w:t>
      </w:r>
      <w:r>
        <w:rPr>
          <w:rStyle w:val="StyleUnderline"/>
        </w:rPr>
        <w:t>the</w:t>
      </w:r>
      <w:r>
        <w:rPr>
          <w:sz w:val="14"/>
        </w:rPr>
        <w:t xml:space="preserve"> </w:t>
      </w:r>
      <w:r>
        <w:rPr>
          <w:rStyle w:val="Emphasis"/>
          <w:highlight w:val="cyan"/>
        </w:rPr>
        <w:t>mislabeled AI systems</w:t>
      </w:r>
      <w:r>
        <w:rPr>
          <w:sz w:val="14"/>
          <w:highlight w:val="cyan"/>
        </w:rPr>
        <w:t xml:space="preserve"> </w:t>
      </w:r>
      <w:r>
        <w:rPr>
          <w:rStyle w:val="StyleUnderline"/>
          <w:highlight w:val="cyan"/>
        </w:rPr>
        <w:t>are being discussed as if they were</w:t>
      </w:r>
      <w:r>
        <w:rPr>
          <w:rStyle w:val="StyleUnderline"/>
        </w:rPr>
        <w:t xml:space="preserve"> well on their way of </w:t>
      </w:r>
      <w:r>
        <w:rPr>
          <w:rStyle w:val="Emphasis"/>
          <w:highlight w:val="cyan"/>
        </w:rPr>
        <w:t>jumping</w:t>
      </w:r>
      <w:r>
        <w:rPr>
          <w:rStyle w:val="StyleUnderline"/>
        </w:rPr>
        <w:t xml:space="preserve"> from highly specialized non-human tasks </w:t>
      </w:r>
      <w:r>
        <w:rPr>
          <w:rStyle w:val="StyleUnderline"/>
          <w:highlight w:val="cyan"/>
        </w:rPr>
        <w:t xml:space="preserve">to becoming </w:t>
      </w:r>
      <w:r>
        <w:rPr>
          <w:rStyle w:val="Emphasis"/>
          <w:highlight w:val="cyan"/>
        </w:rPr>
        <w:t>full AGI systems</w:t>
      </w:r>
      <w:r>
        <w:rPr>
          <w:sz w:val="14"/>
        </w:rPr>
        <w:t xml:space="preserve"> that can mimic human thinking and logic. </w:t>
      </w:r>
      <w:r>
        <w:rPr>
          <w:rStyle w:val="StyleUnderline"/>
          <w:highlight w:val="cyan"/>
        </w:rPr>
        <w:t xml:space="preserve">This has resulted in </w:t>
      </w:r>
      <w:r>
        <w:rPr>
          <w:rStyle w:val="Emphasis"/>
          <w:highlight w:val="cyan"/>
        </w:rPr>
        <w:t>warnings</w:t>
      </w:r>
      <w:r>
        <w:rPr>
          <w:sz w:val="14"/>
        </w:rPr>
        <w:t xml:space="preserve"> from billionaires and philosophers </w:t>
      </w:r>
      <w:r>
        <w:rPr>
          <w:rStyle w:val="StyleUnderline"/>
        </w:rPr>
        <w:t xml:space="preserve">that those future </w:t>
      </w:r>
      <w:r>
        <w:rPr>
          <w:rStyle w:val="StyleUnderline"/>
          <w:highlight w:val="cyan"/>
        </w:rPr>
        <w:t xml:space="preserve">AI systems will </w:t>
      </w:r>
      <w:r>
        <w:rPr>
          <w:rStyle w:val="Emphasis"/>
          <w:highlight w:val="cyan"/>
        </w:rPr>
        <w:t>likely kill us all</w:t>
      </w:r>
      <w:r>
        <w:rPr>
          <w:sz w:val="14"/>
        </w:rPr>
        <w:t xml:space="preserve"> -- as if a sentient AI would conclude that genocide is rational and logical. It certainly might appear to be a winning strategy if the AI system was trained on human behavior across recorded history but that would never happen.</w:t>
      </w:r>
    </w:p>
    <w:p w14:paraId="10E332A1" w14:textId="77777777" w:rsidR="00E341DD" w:rsidRDefault="00E341DD" w:rsidP="00E341DD">
      <w:pPr>
        <w:rPr>
          <w:sz w:val="14"/>
        </w:rPr>
      </w:pPr>
      <w:r>
        <w:rPr>
          <w:sz w:val="14"/>
        </w:rPr>
        <w:t>There is no rational logic for genocide. Future AI systems would be designed to love humanity and be programmed to protect and avoid human injury. They would likely operate very much in the vein of Richard Brautigan's 1967 poem </w:t>
      </w:r>
      <w:hyperlink r:id="rId17" w:tgtFrame="_blank" w:history="1">
        <w:r>
          <w:rPr>
            <w:rStyle w:val="Hyperlink"/>
            <w:color w:val="000000"/>
            <w:sz w:val="14"/>
          </w:rPr>
          <w:t>All Watched Over By Machines Of Loving Grace</w:t>
        </w:r>
      </w:hyperlink>
      <w:r>
        <w:rPr>
          <w:sz w:val="14"/>
        </w:rPr>
        <w:t> -- the last stanza:</w:t>
      </w:r>
    </w:p>
    <w:p w14:paraId="771A1484" w14:textId="77777777" w:rsidR="00E341DD" w:rsidRDefault="00E341DD" w:rsidP="00E341DD">
      <w:pPr>
        <w:rPr>
          <w:sz w:val="14"/>
        </w:rPr>
      </w:pPr>
      <w:r>
        <w:rPr>
          <w:sz w:val="14"/>
        </w:rPr>
        <w:t>I like to think</w:t>
      </w:r>
      <w:r>
        <w:rPr>
          <w:sz w:val="14"/>
        </w:rPr>
        <w:br/>
        <w:t>(it has to be!)</w:t>
      </w:r>
      <w:r>
        <w:rPr>
          <w:sz w:val="14"/>
        </w:rPr>
        <w:br/>
        <w:t>of a cybernetic ecology</w:t>
      </w:r>
      <w:r>
        <w:rPr>
          <w:sz w:val="14"/>
        </w:rPr>
        <w:br/>
        <w:t>where we are free of our labors</w:t>
      </w:r>
      <w:r>
        <w:rPr>
          <w:sz w:val="14"/>
        </w:rPr>
        <w:br/>
        <w:t>and joined back to nature,</w:t>
      </w:r>
      <w:r>
        <w:rPr>
          <w:sz w:val="14"/>
        </w:rPr>
        <w:br/>
      </w:r>
      <w:r>
        <w:rPr>
          <w:sz w:val="14"/>
        </w:rPr>
        <w:lastRenderedPageBreak/>
        <w:t>returned to our mammal</w:t>
      </w:r>
      <w:r>
        <w:rPr>
          <w:sz w:val="14"/>
        </w:rPr>
        <w:br/>
        <w:t>brothers and sisters,</w:t>
      </w:r>
      <w:r>
        <w:rPr>
          <w:sz w:val="14"/>
        </w:rPr>
        <w:br/>
        <w:t>and all watched over</w:t>
      </w:r>
      <w:r>
        <w:rPr>
          <w:sz w:val="14"/>
        </w:rPr>
        <w:br/>
        <w:t>by machines of loving grace.</w:t>
      </w:r>
    </w:p>
    <w:p w14:paraId="3E91F77A" w14:textId="77777777" w:rsidR="00E341DD" w:rsidRDefault="00E341DD" w:rsidP="00E341DD">
      <w:pPr>
        <w:rPr>
          <w:b/>
          <w:iCs/>
          <w:u w:val="single"/>
          <w:bdr w:val="single" w:sz="8" w:space="0" w:color="auto" w:frame="1"/>
        </w:rPr>
      </w:pPr>
      <w:r>
        <w:rPr>
          <w:rStyle w:val="Emphasis"/>
          <w:highlight w:val="cyan"/>
        </w:rPr>
        <w:t>Let us not fear AI systems</w:t>
      </w:r>
      <w:r>
        <w:rPr>
          <w:sz w:val="14"/>
          <w:highlight w:val="cyan"/>
        </w:rPr>
        <w:t xml:space="preserve"> </w:t>
      </w:r>
      <w:r>
        <w:rPr>
          <w:rStyle w:val="StyleUnderline"/>
          <w:highlight w:val="cyan"/>
        </w:rPr>
        <w:t>and</w:t>
      </w:r>
      <w:r>
        <w:rPr>
          <w:sz w:val="14"/>
        </w:rPr>
        <w:t xml:space="preserve"> in 2020, </w:t>
      </w:r>
      <w:r>
        <w:rPr>
          <w:rStyle w:val="Emphasis"/>
        </w:rPr>
        <w:t xml:space="preserve">let's </w:t>
      </w:r>
      <w:r>
        <w:rPr>
          <w:rStyle w:val="Emphasis"/>
          <w:highlight w:val="cyan"/>
        </w:rPr>
        <w:t>be clear</w:t>
      </w:r>
      <w:r>
        <w:rPr>
          <w:sz w:val="14"/>
        </w:rPr>
        <w:t xml:space="preserve"> and call them machine learning systems -- </w:t>
      </w:r>
      <w:r>
        <w:rPr>
          <w:rStyle w:val="StyleUnderline"/>
          <w:highlight w:val="cyan"/>
        </w:rPr>
        <w:t>because</w:t>
      </w:r>
      <w:r>
        <w:rPr>
          <w:sz w:val="14"/>
          <w:highlight w:val="cyan"/>
        </w:rPr>
        <w:t xml:space="preserve"> </w:t>
      </w:r>
      <w:r>
        <w:rPr>
          <w:rStyle w:val="Emphasis"/>
          <w:highlight w:val="cyan"/>
        </w:rPr>
        <w:t>words matter.</w:t>
      </w:r>
      <w:r>
        <w:rPr>
          <w:rStyle w:val="Emphasis"/>
        </w:rPr>
        <w:t> </w:t>
      </w:r>
    </w:p>
    <w:p w14:paraId="46C04733" w14:textId="77777777" w:rsidR="00E341DD" w:rsidRPr="00E341DD" w:rsidRDefault="00E341DD" w:rsidP="00E341DD"/>
    <w:p w14:paraId="18CC8776" w14:textId="0114A5D4" w:rsidR="00FC22D5" w:rsidRDefault="00FC22D5" w:rsidP="00FC22D5">
      <w:pPr>
        <w:pStyle w:val="Heading1"/>
      </w:pPr>
      <w:r>
        <w:lastRenderedPageBreak/>
        <w:t>Adv---DAOs</w:t>
      </w:r>
    </w:p>
    <w:p w14:paraId="563A817A" w14:textId="7C85ADA6" w:rsidR="00863923" w:rsidRDefault="00863923" w:rsidP="00863923">
      <w:pPr>
        <w:pStyle w:val="Heading3"/>
      </w:pPr>
      <w:r>
        <w:lastRenderedPageBreak/>
        <w:t>Governance D---1NC</w:t>
      </w:r>
    </w:p>
    <w:p w14:paraId="61F9D48A" w14:textId="7C7000B9" w:rsidR="00863923" w:rsidRDefault="00863923" w:rsidP="00863923">
      <w:pPr>
        <w:pStyle w:val="Heading4"/>
      </w:pPr>
      <w:r>
        <w:t xml:space="preserve">Blockchain-based governance fails---no </w:t>
      </w:r>
      <w:r>
        <w:rPr>
          <w:u w:val="single"/>
        </w:rPr>
        <w:t>agreement</w:t>
      </w:r>
      <w:r>
        <w:t xml:space="preserve"> or </w:t>
      </w:r>
      <w:r>
        <w:rPr>
          <w:u w:val="single"/>
        </w:rPr>
        <w:t>compliance</w:t>
      </w:r>
      <w:r>
        <w:t xml:space="preserve"> </w:t>
      </w:r>
    </w:p>
    <w:p w14:paraId="44A6D9CA" w14:textId="3ACB0966" w:rsidR="00863923" w:rsidRPr="00BD358F" w:rsidRDefault="00863923" w:rsidP="00863923">
      <w:r w:rsidRPr="00863923">
        <w:rPr>
          <w:rStyle w:val="Style13ptBold"/>
        </w:rPr>
        <w:t>Reinsberg ’20</w:t>
      </w:r>
      <w:r>
        <w:t xml:space="preserve"> [Bernhard; June 5; Ph.D. in Political Science from the University of Zurich; Cambridge University Press, “Fully-automated liberalism? Blockchain technology and international cooperation in an anarchic world,” p. 287-313]</w:t>
      </w:r>
    </w:p>
    <w:p w14:paraId="002EA66B" w14:textId="77777777" w:rsidR="00863923" w:rsidRPr="00835E70" w:rsidRDefault="00863923" w:rsidP="00863923">
      <w:pPr>
        <w:rPr>
          <w:sz w:val="16"/>
        </w:rPr>
      </w:pPr>
      <w:r w:rsidRPr="00835E70">
        <w:rPr>
          <w:sz w:val="16"/>
        </w:rPr>
        <w:t xml:space="preserve">The second problem is more severe. In fact, </w:t>
      </w:r>
      <w:r w:rsidRPr="00CF33FA">
        <w:rPr>
          <w:rStyle w:val="StyleUnderline"/>
          <w:highlight w:val="cyan"/>
        </w:rPr>
        <w:t>there is a</w:t>
      </w:r>
      <w:r w:rsidRPr="002A3ABC">
        <w:rPr>
          <w:rStyle w:val="StyleUnderline"/>
        </w:rPr>
        <w:t xml:space="preserve">n </w:t>
      </w:r>
      <w:r w:rsidRPr="002A3ABC">
        <w:rPr>
          <w:rStyle w:val="Emphasis"/>
        </w:rPr>
        <w:t xml:space="preserve">inherent </w:t>
      </w:r>
      <w:r w:rsidRPr="00CF33FA">
        <w:rPr>
          <w:rStyle w:val="Emphasis"/>
          <w:highlight w:val="cyan"/>
        </w:rPr>
        <w:t>tradeoff</w:t>
      </w:r>
      <w:r w:rsidRPr="00CF33FA">
        <w:rPr>
          <w:rStyle w:val="StyleUnderline"/>
          <w:highlight w:val="cyan"/>
        </w:rPr>
        <w:t xml:space="preserve"> between </w:t>
      </w:r>
      <w:r w:rsidRPr="00CF33FA">
        <w:rPr>
          <w:rStyle w:val="Emphasis"/>
          <w:highlight w:val="cyan"/>
        </w:rPr>
        <w:t>efficiency</w:t>
      </w:r>
      <w:r w:rsidRPr="00CF33FA">
        <w:rPr>
          <w:rStyle w:val="StyleUnderline"/>
          <w:highlight w:val="cyan"/>
        </w:rPr>
        <w:t xml:space="preserve"> afforded by a smart contract and</w:t>
      </w:r>
      <w:r w:rsidRPr="00835E70">
        <w:rPr>
          <w:rStyle w:val="StyleUnderline"/>
        </w:rPr>
        <w:t xml:space="preserve"> the </w:t>
      </w:r>
      <w:r w:rsidRPr="00CF33FA">
        <w:rPr>
          <w:rStyle w:val="Emphasis"/>
          <w:highlight w:val="cyan"/>
        </w:rPr>
        <w:t>flexibility</w:t>
      </w:r>
      <w:r w:rsidRPr="00835E70">
        <w:rPr>
          <w:rStyle w:val="StyleUnderline"/>
        </w:rPr>
        <w:t xml:space="preserve"> that the language of ambiguous contracts provides.</w:t>
      </w:r>
      <w:r w:rsidRPr="00835E70">
        <w:rPr>
          <w:sz w:val="16"/>
        </w:rPr>
        <w:t xml:space="preserve">82 </w:t>
      </w:r>
      <w:r w:rsidRPr="00CF33FA">
        <w:rPr>
          <w:rStyle w:val="StyleUnderline"/>
          <w:highlight w:val="cyan"/>
        </w:rPr>
        <w:t>Smart contracts</w:t>
      </w:r>
      <w:r w:rsidRPr="00835E70">
        <w:rPr>
          <w:sz w:val="16"/>
        </w:rPr>
        <w:t xml:space="preserve"> are fully efficient only if they can execute automatically. To that end, they </w:t>
      </w:r>
      <w:r w:rsidRPr="00CF33FA">
        <w:rPr>
          <w:rStyle w:val="StyleUnderline"/>
          <w:highlight w:val="cyan"/>
        </w:rPr>
        <w:t>must</w:t>
      </w:r>
      <w:r w:rsidRPr="00835E70">
        <w:rPr>
          <w:sz w:val="16"/>
        </w:rPr>
        <w:t xml:space="preserve"> be ‘complete contracts’ 83 – </w:t>
      </w:r>
      <w:r w:rsidRPr="00CF33FA">
        <w:rPr>
          <w:rStyle w:val="StyleUnderline"/>
          <w:highlight w:val="cyan"/>
        </w:rPr>
        <w:t>specify</w:t>
      </w:r>
      <w:r w:rsidRPr="00835E70">
        <w:rPr>
          <w:sz w:val="16"/>
        </w:rPr>
        <w:t xml:space="preserve">ing </w:t>
      </w:r>
      <w:r w:rsidRPr="00CF33FA">
        <w:rPr>
          <w:rStyle w:val="Emphasis"/>
          <w:highlight w:val="cyan"/>
        </w:rPr>
        <w:t>all</w:t>
      </w:r>
      <w:r w:rsidRPr="00835E70">
        <w:rPr>
          <w:rStyle w:val="Emphasis"/>
        </w:rPr>
        <w:t xml:space="preserve"> possible </w:t>
      </w:r>
      <w:r w:rsidRPr="00CF33FA">
        <w:rPr>
          <w:rStyle w:val="Emphasis"/>
          <w:highlight w:val="cyan"/>
        </w:rPr>
        <w:t>contingencies</w:t>
      </w:r>
      <w:r w:rsidRPr="00835E70">
        <w:rPr>
          <w:rStyle w:val="StyleUnderline"/>
        </w:rPr>
        <w:t xml:space="preserve"> upfront</w:t>
      </w:r>
      <w:r w:rsidRPr="00835E70">
        <w:rPr>
          <w:sz w:val="16"/>
        </w:rPr>
        <w:t xml:space="preserve">. Even if this was feasible, it would be costly for complex issues, thus increasing the cost of ex ante contract design. More importantly, complete contracts may not be collectively desirable. </w:t>
      </w:r>
      <w:r w:rsidRPr="002A3ABC">
        <w:rPr>
          <w:rStyle w:val="StyleUnderline"/>
        </w:rPr>
        <w:t xml:space="preserve">Governance </w:t>
      </w:r>
      <w:r w:rsidRPr="00CF33FA">
        <w:rPr>
          <w:rStyle w:val="StyleUnderline"/>
          <w:highlight w:val="cyan"/>
        </w:rPr>
        <w:t>actors may not want to be</w:t>
      </w:r>
      <w:r w:rsidRPr="00835E70">
        <w:rPr>
          <w:rStyle w:val="StyleUnderline"/>
        </w:rPr>
        <w:t xml:space="preserve"> collectively </w:t>
      </w:r>
      <w:r w:rsidRPr="00CF33FA">
        <w:rPr>
          <w:rStyle w:val="StyleUnderline"/>
          <w:highlight w:val="cyan"/>
        </w:rPr>
        <w:t>bound by a</w:t>
      </w:r>
      <w:r w:rsidRPr="00835E70">
        <w:rPr>
          <w:rStyle w:val="StyleUnderline"/>
        </w:rPr>
        <w:t xml:space="preserve"> formal </w:t>
      </w:r>
      <w:r w:rsidRPr="00CF33FA">
        <w:rPr>
          <w:rStyle w:val="StyleUnderline"/>
          <w:highlight w:val="cyan"/>
        </w:rPr>
        <w:t>treaty provision if circumstances change</w:t>
      </w:r>
      <w:r w:rsidRPr="00835E70">
        <w:rPr>
          <w:rStyle w:val="StyleUnderline"/>
        </w:rPr>
        <w:t xml:space="preserve"> unexpectedly</w:t>
      </w:r>
      <w:r w:rsidRPr="00835E70">
        <w:rPr>
          <w:sz w:val="16"/>
        </w:rPr>
        <w:t xml:space="preserve">.84 Indeed, </w:t>
      </w:r>
      <w:r w:rsidRPr="00835E70">
        <w:rPr>
          <w:rStyle w:val="StyleUnderline"/>
        </w:rPr>
        <w:t xml:space="preserve">many </w:t>
      </w:r>
      <w:r w:rsidRPr="002A3ABC">
        <w:rPr>
          <w:rStyle w:val="StyleUnderline"/>
        </w:rPr>
        <w:t xml:space="preserve">international agreements include </w:t>
      </w:r>
      <w:r w:rsidRPr="002A3ABC">
        <w:rPr>
          <w:rStyle w:val="Emphasis"/>
        </w:rPr>
        <w:t>escape clauses</w:t>
      </w:r>
      <w:r w:rsidRPr="002A3ABC">
        <w:rPr>
          <w:rStyle w:val="StyleUnderline"/>
        </w:rPr>
        <w:t>,</w:t>
      </w:r>
      <w:r w:rsidRPr="00835E70">
        <w:rPr>
          <w:rStyle w:val="StyleUnderline"/>
        </w:rPr>
        <w:t xml:space="preserve"> treaty </w:t>
      </w:r>
      <w:r w:rsidRPr="002A3ABC">
        <w:rPr>
          <w:rStyle w:val="Emphasis"/>
        </w:rPr>
        <w:t>reservations</w:t>
      </w:r>
      <w:r w:rsidRPr="00835E70">
        <w:rPr>
          <w:rStyle w:val="StyleUnderline"/>
        </w:rPr>
        <w:t xml:space="preserve">, </w:t>
      </w:r>
      <w:r w:rsidRPr="00835E70">
        <w:rPr>
          <w:rStyle w:val="Emphasis"/>
        </w:rPr>
        <w:t>non-legally binding provisions</w:t>
      </w:r>
      <w:r w:rsidRPr="00835E70">
        <w:rPr>
          <w:rStyle w:val="StyleUnderline"/>
        </w:rPr>
        <w:t xml:space="preserve">, </w:t>
      </w:r>
      <w:r w:rsidRPr="002A3ABC">
        <w:rPr>
          <w:rStyle w:val="StyleUnderline"/>
        </w:rPr>
        <w:t xml:space="preserve">and </w:t>
      </w:r>
      <w:r w:rsidRPr="002A3ABC">
        <w:rPr>
          <w:rStyle w:val="Emphasis"/>
        </w:rPr>
        <w:t>procedural standards</w:t>
      </w:r>
      <w:r w:rsidRPr="002A3ABC">
        <w:rPr>
          <w:rStyle w:val="StyleUnderline"/>
        </w:rPr>
        <w:t xml:space="preserve"> that need further interpretation</w:t>
      </w:r>
      <w:r w:rsidRPr="00835E70">
        <w:rPr>
          <w:rStyle w:val="StyleUnderline"/>
        </w:rPr>
        <w:t>. This is</w:t>
      </w:r>
      <w:r w:rsidRPr="00835E70">
        <w:rPr>
          <w:sz w:val="16"/>
        </w:rPr>
        <w:t xml:space="preserve"> not accidental but </w:t>
      </w:r>
      <w:r w:rsidRPr="00835E70">
        <w:rPr>
          <w:rStyle w:val="StyleUnderline"/>
        </w:rPr>
        <w:t>a deliberate design choice by states which desire flexibility</w:t>
      </w:r>
      <w:r w:rsidRPr="00835E70">
        <w:rPr>
          <w:sz w:val="16"/>
        </w:rPr>
        <w:t>, especially when uncertainty about the state of the world is high.85</w:t>
      </w:r>
    </w:p>
    <w:p w14:paraId="1CCB44D7" w14:textId="2534742C" w:rsidR="00863923" w:rsidRPr="00863923" w:rsidRDefault="00863923" w:rsidP="00863923">
      <w:pPr>
        <w:rPr>
          <w:sz w:val="16"/>
        </w:rPr>
      </w:pPr>
      <w:r w:rsidRPr="00835E70">
        <w:rPr>
          <w:sz w:val="16"/>
        </w:rPr>
        <w:t xml:space="preserve">Where blockchain transactions require enforcement in the real world, </w:t>
      </w:r>
      <w:r w:rsidRPr="00CF33FA">
        <w:rPr>
          <w:rStyle w:val="StyleUnderline"/>
          <w:highlight w:val="cyan"/>
        </w:rPr>
        <w:t>the blockchain is</w:t>
      </w:r>
      <w:r w:rsidRPr="00835E70">
        <w:rPr>
          <w:rStyle w:val="StyleUnderline"/>
        </w:rPr>
        <w:t xml:space="preserve"> as </w:t>
      </w:r>
      <w:r w:rsidRPr="00CF33FA">
        <w:rPr>
          <w:rStyle w:val="Emphasis"/>
          <w:highlight w:val="cyan"/>
        </w:rPr>
        <w:t>ineffective</w:t>
      </w:r>
      <w:r w:rsidRPr="00835E70">
        <w:rPr>
          <w:sz w:val="16"/>
        </w:rPr>
        <w:t xml:space="preserve"> as conventional international </w:t>
      </w:r>
      <w:r w:rsidRPr="002A3ABC">
        <w:rPr>
          <w:sz w:val="16"/>
        </w:rPr>
        <w:t xml:space="preserve">law </w:t>
      </w:r>
      <w:r w:rsidRPr="00CF33FA">
        <w:rPr>
          <w:rStyle w:val="StyleUnderline"/>
          <w:highlight w:val="cyan"/>
        </w:rPr>
        <w:t>if powerful states renege</w:t>
      </w:r>
      <w:r w:rsidRPr="00835E70">
        <w:rPr>
          <w:rStyle w:val="StyleUnderline"/>
        </w:rPr>
        <w:t xml:space="preserve"> on their promises in the absence of a world government</w:t>
      </w:r>
      <w:r w:rsidRPr="00835E70">
        <w:rPr>
          <w:sz w:val="16"/>
        </w:rPr>
        <w:t xml:space="preserve">. And even where execution is possible as in the case of on-chain events, </w:t>
      </w:r>
      <w:r w:rsidRPr="00835E70">
        <w:rPr>
          <w:rStyle w:val="StyleUnderline"/>
        </w:rPr>
        <w:t xml:space="preserve">the strength of </w:t>
      </w:r>
      <w:r w:rsidRPr="00CF33FA">
        <w:rPr>
          <w:rStyle w:val="StyleUnderline"/>
          <w:highlight w:val="cyan"/>
        </w:rPr>
        <w:t>guaranteed execution might</w:t>
      </w:r>
      <w:r w:rsidRPr="00835E70">
        <w:rPr>
          <w:rStyle w:val="StyleUnderline"/>
        </w:rPr>
        <w:t xml:space="preserve"> actually </w:t>
      </w:r>
      <w:r w:rsidRPr="00CF33FA">
        <w:rPr>
          <w:rStyle w:val="StyleUnderline"/>
          <w:highlight w:val="cyan"/>
        </w:rPr>
        <w:t>turn into a weakness: states</w:t>
      </w:r>
      <w:r w:rsidRPr="002A3ABC">
        <w:rPr>
          <w:rStyle w:val="StyleUnderline"/>
        </w:rPr>
        <w:t xml:space="preserve"> anticipating guaranteed punishment</w:t>
      </w:r>
      <w:r w:rsidRPr="00835E70">
        <w:rPr>
          <w:rStyle w:val="StyleUnderline"/>
        </w:rPr>
        <w:t xml:space="preserve"> for reneging </w:t>
      </w:r>
      <w:r w:rsidRPr="00CF33FA">
        <w:rPr>
          <w:rStyle w:val="StyleUnderline"/>
          <w:highlight w:val="cyan"/>
        </w:rPr>
        <w:t xml:space="preserve">might be </w:t>
      </w:r>
      <w:r w:rsidRPr="00CF33FA">
        <w:rPr>
          <w:rStyle w:val="Emphasis"/>
          <w:highlight w:val="cyan"/>
        </w:rPr>
        <w:t>unwilling to make</w:t>
      </w:r>
      <w:r w:rsidRPr="00835E70">
        <w:rPr>
          <w:rStyle w:val="Emphasis"/>
        </w:rPr>
        <w:t xml:space="preserve"> ambitious </w:t>
      </w:r>
      <w:r w:rsidRPr="00CF33FA">
        <w:rPr>
          <w:rStyle w:val="Emphasis"/>
          <w:highlight w:val="cyan"/>
        </w:rPr>
        <w:t>commitments</w:t>
      </w:r>
      <w:r w:rsidRPr="00835E70">
        <w:rPr>
          <w:rStyle w:val="StyleUnderline"/>
        </w:rPr>
        <w:t xml:space="preserve"> in the first place</w:t>
      </w:r>
      <w:r w:rsidRPr="00835E70">
        <w:rPr>
          <w:sz w:val="16"/>
        </w:rPr>
        <w:t xml:space="preserve">. This implies that </w:t>
      </w:r>
      <w:r w:rsidRPr="00CF33FA">
        <w:rPr>
          <w:rStyle w:val="StyleUnderline"/>
          <w:highlight w:val="cyan"/>
        </w:rPr>
        <w:t>state commitments under smart contracts</w:t>
      </w:r>
      <w:r w:rsidRPr="00835E70">
        <w:rPr>
          <w:rStyle w:val="StyleUnderline"/>
        </w:rPr>
        <w:t xml:space="preserve"> </w:t>
      </w:r>
      <w:r w:rsidRPr="00CF33FA">
        <w:rPr>
          <w:rStyle w:val="StyleUnderline"/>
          <w:highlight w:val="cyan"/>
        </w:rPr>
        <w:t>will</w:t>
      </w:r>
      <w:r w:rsidRPr="00835E70">
        <w:rPr>
          <w:rStyle w:val="StyleUnderline"/>
        </w:rPr>
        <w:t xml:space="preserve"> likely </w:t>
      </w:r>
      <w:r w:rsidRPr="00CF33FA">
        <w:rPr>
          <w:rStyle w:val="StyleUnderline"/>
          <w:highlight w:val="cyan"/>
        </w:rPr>
        <w:t xml:space="preserve">be </w:t>
      </w:r>
      <w:r w:rsidRPr="00CF33FA">
        <w:rPr>
          <w:rStyle w:val="Emphasis"/>
          <w:highlight w:val="cyan"/>
        </w:rPr>
        <w:t>trivial</w:t>
      </w:r>
      <w:r w:rsidRPr="00835E70">
        <w:rPr>
          <w:sz w:val="16"/>
        </w:rPr>
        <w:t xml:space="preserve">, or </w:t>
      </w:r>
      <w:r w:rsidRPr="00CF33FA">
        <w:rPr>
          <w:rStyle w:val="StyleUnderline"/>
          <w:highlight w:val="cyan"/>
        </w:rPr>
        <w:t>participation</w:t>
      </w:r>
      <w:r w:rsidRPr="00835E70">
        <w:rPr>
          <w:rStyle w:val="StyleUnderline"/>
        </w:rPr>
        <w:t xml:space="preserve"> in blockchain-based governance </w:t>
      </w:r>
      <w:r w:rsidRPr="00CF33FA">
        <w:rPr>
          <w:rStyle w:val="StyleUnderline"/>
          <w:highlight w:val="cyan"/>
        </w:rPr>
        <w:t xml:space="preserve">would be </w:t>
      </w:r>
      <w:r w:rsidRPr="00CF33FA">
        <w:rPr>
          <w:rStyle w:val="Emphasis"/>
          <w:highlight w:val="cyan"/>
        </w:rPr>
        <w:t>limited</w:t>
      </w:r>
      <w:r w:rsidRPr="002A3ABC">
        <w:rPr>
          <w:sz w:val="16"/>
        </w:rPr>
        <w:t xml:space="preserve"> to states</w:t>
      </w:r>
      <w:r w:rsidRPr="00835E70">
        <w:rPr>
          <w:sz w:val="16"/>
        </w:rPr>
        <w:t xml:space="preserve"> that are willing to comply or that expect to comply with contract obligations.86</w:t>
      </w:r>
    </w:p>
    <w:p w14:paraId="7AB9D069" w14:textId="0BD9FB89" w:rsidR="00863923" w:rsidRPr="00C96FD0" w:rsidRDefault="00863923" w:rsidP="00863923">
      <w:pPr>
        <w:pStyle w:val="Heading3"/>
      </w:pPr>
      <w:r w:rsidRPr="00C96FD0">
        <w:lastRenderedPageBreak/>
        <w:t>Smart Cities</w:t>
      </w:r>
      <w:r>
        <w:t xml:space="preserve"> D---1NC</w:t>
      </w:r>
    </w:p>
    <w:p w14:paraId="457D4035" w14:textId="3605D2E6" w:rsidR="00863923" w:rsidRPr="004F5F7A" w:rsidRDefault="00863923" w:rsidP="00863923">
      <w:pPr>
        <w:pStyle w:val="Heading4"/>
        <w:rPr>
          <w:u w:val="single"/>
        </w:rPr>
      </w:pPr>
      <w:r w:rsidRPr="004F5F7A">
        <w:rPr>
          <w:u w:val="single"/>
        </w:rPr>
        <w:t>No smart cities</w:t>
      </w:r>
      <w:r>
        <w:t xml:space="preserve"> and </w:t>
      </w:r>
      <w:r w:rsidRPr="004F5F7A">
        <w:rPr>
          <w:u w:val="single"/>
        </w:rPr>
        <w:t>they fail</w:t>
      </w:r>
      <w:r>
        <w:t xml:space="preserve"> – dozens of </w:t>
      </w:r>
      <w:r w:rsidRPr="004F5F7A">
        <w:rPr>
          <w:u w:val="single"/>
        </w:rPr>
        <w:t>alt causes</w:t>
      </w:r>
      <w:r>
        <w:rPr>
          <w:u w:val="single"/>
        </w:rPr>
        <w:t xml:space="preserve"> </w:t>
      </w:r>
      <w:r w:rsidRPr="00C95C3E">
        <w:t xml:space="preserve">including </w:t>
      </w:r>
      <w:r>
        <w:rPr>
          <w:u w:val="single"/>
        </w:rPr>
        <w:t>exclusion</w:t>
      </w:r>
    </w:p>
    <w:p w14:paraId="71151907" w14:textId="4080442D" w:rsidR="00863923" w:rsidRPr="006A32E8" w:rsidRDefault="00863923" w:rsidP="00863923">
      <w:pPr>
        <w:rPr>
          <w:rStyle w:val="Style13ptBold"/>
        </w:rPr>
      </w:pPr>
      <w:r>
        <w:rPr>
          <w:rStyle w:val="Style13ptBold"/>
        </w:rPr>
        <w:t>Smith ‘17</w:t>
      </w:r>
      <w:r w:rsidRPr="00696DFF">
        <w:t xml:space="preserve"> [</w:t>
      </w:r>
      <w:r>
        <w:t xml:space="preserve">Kendra; November 17; writer @ wired; Scientific American, “The Inconvenient Truth about Smart Cities,” </w:t>
      </w:r>
      <w:r w:rsidRPr="00066D88">
        <w:t>https://blogs.scientificamerican.com/observations/the-inconvenient-truth-about-smart-cities]</w:t>
      </w:r>
    </w:p>
    <w:p w14:paraId="516E1156" w14:textId="77777777" w:rsidR="00863923" w:rsidRPr="00376404" w:rsidRDefault="00863923" w:rsidP="00863923">
      <w:pPr>
        <w:rPr>
          <w:sz w:val="16"/>
        </w:rPr>
      </w:pPr>
      <w:r w:rsidRPr="00696DFF">
        <w:rPr>
          <w:rStyle w:val="StyleUnderline"/>
          <w:highlight w:val="cyan"/>
        </w:rPr>
        <w:t>A</w:t>
      </w:r>
      <w:r w:rsidRPr="006A32E8">
        <w:rPr>
          <w:rStyle w:val="StyleUnderline"/>
        </w:rPr>
        <w:t xml:space="preserve"> big </w:t>
      </w:r>
      <w:r w:rsidRPr="00696DFF">
        <w:rPr>
          <w:rStyle w:val="StyleUnderline"/>
          <w:highlight w:val="cyan"/>
        </w:rPr>
        <w:t>reason for the disconnect between</w:t>
      </w:r>
      <w:r w:rsidRPr="006A32E8">
        <w:rPr>
          <w:rStyle w:val="StyleUnderline"/>
        </w:rPr>
        <w:t xml:space="preserve"> smart city </w:t>
      </w:r>
      <w:r w:rsidRPr="00696DFF">
        <w:rPr>
          <w:rStyle w:val="StyleUnderline"/>
          <w:highlight w:val="cyan"/>
        </w:rPr>
        <w:t>potential and reality is</w:t>
      </w:r>
      <w:r w:rsidRPr="006A32E8">
        <w:rPr>
          <w:rStyle w:val="StyleUnderline"/>
        </w:rPr>
        <w:t xml:space="preserve"> the fact that smart cities are where the digital world</w:t>
      </w:r>
      <w:r w:rsidRPr="006A32E8">
        <w:rPr>
          <w:sz w:val="16"/>
        </w:rPr>
        <w:t xml:space="preserve"> blends, but can also </w:t>
      </w:r>
      <w:r w:rsidRPr="006A32E8">
        <w:rPr>
          <w:rStyle w:val="Emphasis"/>
        </w:rPr>
        <w:t>collide</w:t>
      </w:r>
      <w:r w:rsidRPr="006A32E8">
        <w:rPr>
          <w:rStyle w:val="StyleUnderline"/>
        </w:rPr>
        <w:t>,</w:t>
      </w:r>
      <w:r w:rsidRPr="006A32E8">
        <w:rPr>
          <w:sz w:val="16"/>
        </w:rPr>
        <w:t xml:space="preserve"> with the non-digital world</w:t>
      </w:r>
      <w:r w:rsidRPr="006A32E8">
        <w:rPr>
          <w:rStyle w:val="StyleUnderline"/>
        </w:rPr>
        <w:t xml:space="preserve">. </w:t>
      </w:r>
      <w:r w:rsidRPr="00696DFF">
        <w:rPr>
          <w:rStyle w:val="StyleUnderline"/>
          <w:highlight w:val="cyan"/>
        </w:rPr>
        <w:t xml:space="preserve">Non-digital issues such as </w:t>
      </w:r>
      <w:r w:rsidRPr="00696DFF">
        <w:rPr>
          <w:rStyle w:val="Emphasis"/>
          <w:highlight w:val="cyan"/>
        </w:rPr>
        <w:t>legacy governance</w:t>
      </w:r>
      <w:r w:rsidRPr="00696DFF">
        <w:rPr>
          <w:rStyle w:val="StyleUnderline"/>
          <w:highlight w:val="cyan"/>
        </w:rPr>
        <w:t xml:space="preserve">, </w:t>
      </w:r>
      <w:r w:rsidRPr="00696DFF">
        <w:rPr>
          <w:rStyle w:val="Emphasis"/>
          <w:highlight w:val="cyan"/>
        </w:rPr>
        <w:t>social justice</w:t>
      </w:r>
      <w:r w:rsidRPr="00696DFF">
        <w:rPr>
          <w:rStyle w:val="StyleUnderline"/>
          <w:highlight w:val="cyan"/>
        </w:rPr>
        <w:t xml:space="preserve">, </w:t>
      </w:r>
      <w:r w:rsidRPr="00696DFF">
        <w:rPr>
          <w:rStyle w:val="Emphasis"/>
          <w:highlight w:val="cyan"/>
        </w:rPr>
        <w:t>politics</w:t>
      </w:r>
      <w:r w:rsidRPr="00696DFF">
        <w:rPr>
          <w:rStyle w:val="StyleUnderline"/>
          <w:highlight w:val="cyan"/>
        </w:rPr>
        <w:t xml:space="preserve">, </w:t>
      </w:r>
      <w:r w:rsidRPr="00696DFF">
        <w:rPr>
          <w:rStyle w:val="Emphasis"/>
          <w:highlight w:val="cyan"/>
        </w:rPr>
        <w:t>ideology</w:t>
      </w:r>
      <w:r w:rsidRPr="00696DFF">
        <w:rPr>
          <w:rStyle w:val="StyleUnderline"/>
          <w:highlight w:val="cyan"/>
        </w:rPr>
        <w:t xml:space="preserve">, </w:t>
      </w:r>
      <w:r w:rsidRPr="00696DFF">
        <w:rPr>
          <w:rStyle w:val="Emphasis"/>
          <w:highlight w:val="cyan"/>
        </w:rPr>
        <w:t>privacy</w:t>
      </w:r>
      <w:r w:rsidRPr="00696DFF">
        <w:rPr>
          <w:rStyle w:val="StyleUnderline"/>
          <w:highlight w:val="cyan"/>
        </w:rPr>
        <w:t xml:space="preserve"> and </w:t>
      </w:r>
      <w:r w:rsidRPr="00696DFF">
        <w:rPr>
          <w:rStyle w:val="Emphasis"/>
          <w:highlight w:val="cyan"/>
        </w:rPr>
        <w:t>financial elements</w:t>
      </w:r>
      <w:r w:rsidRPr="006A32E8">
        <w:rPr>
          <w:sz w:val="16"/>
        </w:rPr>
        <w:t xml:space="preserve"> that are not so smart, efficient or resilient when smart-city planning starts </w:t>
      </w:r>
      <w:r w:rsidRPr="006A32E8">
        <w:rPr>
          <w:rStyle w:val="StyleUnderline"/>
        </w:rPr>
        <w:t xml:space="preserve">can become </w:t>
      </w:r>
      <w:r w:rsidRPr="006A32E8">
        <w:rPr>
          <w:rStyle w:val="Emphasis"/>
        </w:rPr>
        <w:t>large factors</w:t>
      </w:r>
      <w:r w:rsidRPr="006A32E8">
        <w:rPr>
          <w:sz w:val="16"/>
        </w:rPr>
        <w:t xml:space="preserve">. </w:t>
      </w:r>
      <w:r w:rsidRPr="00696DFF">
        <w:rPr>
          <w:rStyle w:val="StyleUnderline"/>
          <w:highlight w:val="cyan"/>
        </w:rPr>
        <w:t>Any</w:t>
      </w:r>
      <w:r w:rsidRPr="006A32E8">
        <w:rPr>
          <w:rStyle w:val="StyleUnderline"/>
        </w:rPr>
        <w:t xml:space="preserve"> one of these </w:t>
      </w:r>
      <w:r w:rsidRPr="00696DFF">
        <w:rPr>
          <w:rStyle w:val="StyleUnderline"/>
          <w:highlight w:val="cyan"/>
        </w:rPr>
        <w:t>element</w:t>
      </w:r>
      <w:r w:rsidRPr="006A32E8">
        <w:rPr>
          <w:rStyle w:val="StyleUnderline"/>
        </w:rPr>
        <w:t xml:space="preserve">s </w:t>
      </w:r>
      <w:r w:rsidRPr="00696DFF">
        <w:rPr>
          <w:rStyle w:val="StyleUnderline"/>
          <w:highlight w:val="cyan"/>
        </w:rPr>
        <w:t>can pose a challenge</w:t>
      </w:r>
      <w:r w:rsidRPr="006A32E8">
        <w:rPr>
          <w:rStyle w:val="StyleUnderline"/>
        </w:rPr>
        <w:t xml:space="preserve"> in and of itself and grow to </w:t>
      </w:r>
      <w:r w:rsidRPr="006A32E8">
        <w:rPr>
          <w:rStyle w:val="Emphasis"/>
        </w:rPr>
        <w:t>monstrous proportions</w:t>
      </w:r>
      <w:r w:rsidRPr="006A32E8">
        <w:rPr>
          <w:rStyle w:val="StyleUnderline"/>
        </w:rPr>
        <w:t xml:space="preserve"> when combined with other </w:t>
      </w:r>
      <w:r w:rsidRPr="006A32E8">
        <w:rPr>
          <w:rStyle w:val="Emphasis"/>
        </w:rPr>
        <w:t>longstanding problems</w:t>
      </w:r>
      <w:r w:rsidRPr="006A32E8">
        <w:rPr>
          <w:sz w:val="16"/>
        </w:rPr>
        <w:t xml:space="preserve"> in a city</w:t>
      </w:r>
      <w:r w:rsidRPr="006A32E8">
        <w:rPr>
          <w:rStyle w:val="StyleUnderline"/>
        </w:rPr>
        <w:t>. Imagine the entanglements that existing public and private industries must go through to implement a</w:t>
      </w:r>
      <w:r w:rsidRPr="006A32E8">
        <w:rPr>
          <w:sz w:val="16"/>
        </w:rPr>
        <w:t xml:space="preserve"> single </w:t>
      </w:r>
      <w:r w:rsidRPr="006A32E8">
        <w:rPr>
          <w:rStyle w:val="StyleUnderline"/>
        </w:rPr>
        <w:t xml:space="preserve">smart city project, let alone numerous projects such as smart lighting, smart transportation, smart buildings </w:t>
      </w:r>
      <w:r w:rsidRPr="006A32E8">
        <w:rPr>
          <w:sz w:val="16"/>
        </w:rPr>
        <w:t>and the like to actually make a more complete smart city. Bill Gates’ effort is notable because Belmont is a blank slate to be built from the ground up.</w:t>
      </w:r>
    </w:p>
    <w:p w14:paraId="069BEA62" w14:textId="77777777" w:rsidR="00863923" w:rsidRDefault="00863923" w:rsidP="00863923">
      <w:pPr>
        <w:rPr>
          <w:rStyle w:val="StyleUnderline"/>
        </w:rPr>
      </w:pPr>
    </w:p>
    <w:p w14:paraId="267B78C9" w14:textId="4ADD4AE6" w:rsidR="00863923" w:rsidRDefault="00863923" w:rsidP="00863923">
      <w:pPr>
        <w:pStyle w:val="Heading4"/>
      </w:pPr>
      <w:r>
        <w:t>No one invests in smart cities.</w:t>
      </w:r>
    </w:p>
    <w:p w14:paraId="69D57FEC" w14:textId="77777777" w:rsidR="00863923" w:rsidRPr="00345B58" w:rsidRDefault="00863923" w:rsidP="00863923">
      <w:pPr>
        <w:rPr>
          <w:rStyle w:val="Style13ptBold"/>
        </w:rPr>
      </w:pPr>
      <w:r w:rsidRPr="00345B58">
        <w:t>Sommer</w:t>
      </w:r>
      <w:r>
        <w:rPr>
          <w:rStyle w:val="Style13ptBold"/>
        </w:rPr>
        <w:t xml:space="preserve"> Mathis </w:t>
      </w:r>
      <w:r w:rsidRPr="00345B58">
        <w:t>and Alexandra</w:t>
      </w:r>
      <w:r>
        <w:rPr>
          <w:rStyle w:val="Style13ptBold"/>
        </w:rPr>
        <w:t xml:space="preserve"> Kanik </w:t>
      </w:r>
      <w:r w:rsidRPr="00345B58">
        <w:t>02-18-20</w:t>
      </w:r>
      <w:r>
        <w:rPr>
          <w:rStyle w:val="Style13ptBold"/>
        </w:rPr>
        <w:t xml:space="preserve">21 </w:t>
      </w:r>
      <w:r w:rsidRPr="00345B58">
        <w:t>[Mathis was editor in chief of City Monitor, Kanik was data reporter at City Monitor; City Monitor; “Why you’ll be hearing a lot less about ‘smart cities’;” graphs omitted; https://citymonitor.ai/government/why-youll-be-hearing-a-lot-less-about-smart-cities//ZW]</w:t>
      </w:r>
    </w:p>
    <w:p w14:paraId="3E9976D2" w14:textId="77777777" w:rsidR="00863923" w:rsidRPr="00345B58" w:rsidRDefault="00863923" w:rsidP="00863923">
      <w:pPr>
        <w:rPr>
          <w:color w:val="000000" w:themeColor="text1"/>
          <w:sz w:val="12"/>
        </w:rPr>
      </w:pPr>
      <w:r w:rsidRPr="00345B58">
        <w:rPr>
          <w:color w:val="000000" w:themeColor="text1"/>
          <w:sz w:val="12"/>
        </w:rPr>
        <w:t xml:space="preserve">We’re not the first to argue that </w:t>
      </w:r>
      <w:r w:rsidRPr="00B36ABC">
        <w:rPr>
          <w:rStyle w:val="StyleUnderline"/>
        </w:rPr>
        <w:t xml:space="preserve">it may be </w:t>
      </w:r>
      <w:r w:rsidRPr="0004163D">
        <w:rPr>
          <w:rStyle w:val="StyleUnderline"/>
          <w:highlight w:val="cyan"/>
        </w:rPr>
        <w:t>time to retire the phrase “smart cities</w:t>
      </w:r>
      <w:r w:rsidRPr="00345B58">
        <w:rPr>
          <w:color w:val="000000" w:themeColor="text1"/>
          <w:sz w:val="12"/>
        </w:rPr>
        <w:t xml:space="preserve">”, and the evidence of late suggests that </w:t>
      </w:r>
      <w:r w:rsidRPr="00B36ABC">
        <w:rPr>
          <w:rStyle w:val="StyleUnderline"/>
        </w:rPr>
        <w:t xml:space="preserve">the </w:t>
      </w:r>
      <w:r w:rsidRPr="0004163D">
        <w:rPr>
          <w:rStyle w:val="StyleUnderline"/>
          <w:highlight w:val="cyan"/>
        </w:rPr>
        <w:t>tech industry</w:t>
      </w:r>
      <w:r w:rsidRPr="00B36ABC">
        <w:rPr>
          <w:rStyle w:val="StyleUnderline"/>
        </w:rPr>
        <w:t xml:space="preserve"> itself </w:t>
      </w:r>
      <w:r w:rsidRPr="0004163D">
        <w:rPr>
          <w:rStyle w:val="StyleUnderline"/>
          <w:highlight w:val="cyan"/>
        </w:rPr>
        <w:t>is waking up to the reality that it needs to rethink what</w:t>
      </w:r>
      <w:r w:rsidRPr="00B36ABC">
        <w:rPr>
          <w:rStyle w:val="StyleUnderline"/>
        </w:rPr>
        <w:t xml:space="preserve"> and how </w:t>
      </w:r>
      <w:r w:rsidRPr="0004163D">
        <w:rPr>
          <w:rStyle w:val="StyleUnderline"/>
          <w:highlight w:val="cyan"/>
        </w:rPr>
        <w:t>it’s trying to sell</w:t>
      </w:r>
      <w:r w:rsidRPr="00B36ABC">
        <w:rPr>
          <w:rStyle w:val="StyleUnderline"/>
        </w:rPr>
        <w:t xml:space="preserve"> to local governments</w:t>
      </w:r>
      <w:r w:rsidRPr="00345B58">
        <w:rPr>
          <w:color w:val="000000" w:themeColor="text1"/>
          <w:sz w:val="12"/>
        </w:rPr>
        <w:t xml:space="preserve">. Smart cities surfaced as a concept more than 20 years ago and served as an umbrella term to describe a large and varied set of emerging technologies that seemed destined to help metros operate more efficiently. The internet of things for municipalities has to date included everything from simple sensors that allow transportation engineers to track cycle lane usage to full-blown smart-city operations centres that brought to mind scenes from </w:t>
      </w:r>
      <w:r w:rsidRPr="00345B58">
        <w:rPr>
          <w:i/>
          <w:iCs/>
          <w:color w:val="000000" w:themeColor="text1"/>
          <w:sz w:val="12"/>
        </w:rPr>
        <w:t>Minority Report</w:t>
      </w:r>
      <w:r w:rsidRPr="00345B58">
        <w:rPr>
          <w:color w:val="000000" w:themeColor="text1"/>
          <w:sz w:val="12"/>
        </w:rPr>
        <w:t xml:space="preserve">. By the middle of the past decade, it was common to see vast sums of grant funding made available to local governments that were keen to join the innovation bandwagon. </w:t>
      </w:r>
      <w:r w:rsidRPr="00B36ABC">
        <w:rPr>
          <w:rStyle w:val="StyleUnderline"/>
        </w:rPr>
        <w:t>Smart-city challenges spurred metros of all sizes to adopt new technologies</w:t>
      </w:r>
      <w:r w:rsidRPr="00345B58">
        <w:rPr>
          <w:color w:val="000000" w:themeColor="text1"/>
          <w:sz w:val="12"/>
        </w:rPr>
        <w:t xml:space="preserve">, sometimes to the good but also, it now seems clear, </w:t>
      </w:r>
      <w:r w:rsidRPr="00B36ABC">
        <w:rPr>
          <w:rStyle w:val="StyleUnderline"/>
        </w:rPr>
        <w:t>for the sake of becoming a member of the growing global club of cutting-edge communities</w:t>
      </w:r>
      <w:r w:rsidRPr="00345B58">
        <w:rPr>
          <w:color w:val="000000" w:themeColor="text1"/>
          <w:sz w:val="12"/>
        </w:rPr>
        <w:t xml:space="preserve">. Dozens if not hundreds of conferences, marketplaces and expos emerged to showcase the latest gee-whiz gadgets that cities could buy to transform themselves. To pursue a smart-city strategy was to be seen as relevant and forward-thinking, whether or not the problems a local government was aiming to solve would necessarily be best served by an expensive new monitoring system or software package. </w:t>
      </w:r>
      <w:r w:rsidRPr="0004163D">
        <w:rPr>
          <w:rStyle w:val="StyleUnderline"/>
          <w:highlight w:val="cyan"/>
        </w:rPr>
        <w:t>Criticism of the culture of the smart city predates the</w:t>
      </w:r>
      <w:r w:rsidRPr="00B36ABC">
        <w:rPr>
          <w:rStyle w:val="StyleUnderline"/>
        </w:rPr>
        <w:t xml:space="preserve"> coronavirus </w:t>
      </w:r>
      <w:r w:rsidRPr="0004163D">
        <w:rPr>
          <w:rStyle w:val="StyleUnderline"/>
          <w:highlight w:val="cyan"/>
        </w:rPr>
        <w:t>pandemic</w:t>
      </w:r>
      <w:r w:rsidRPr="00345B58">
        <w:rPr>
          <w:color w:val="000000" w:themeColor="text1"/>
          <w:sz w:val="12"/>
        </w:rPr>
        <w:t xml:space="preserve">. </w:t>
      </w:r>
      <w:r w:rsidRPr="0004163D">
        <w:rPr>
          <w:rStyle w:val="StyleUnderline"/>
          <w:highlight w:val="cyan"/>
        </w:rPr>
        <w:t>Concerns around privacy</w:t>
      </w:r>
      <w:r w:rsidRPr="00345B58">
        <w:rPr>
          <w:color w:val="000000" w:themeColor="text1"/>
          <w:sz w:val="12"/>
        </w:rPr>
        <w:t xml:space="preserve">, of who should own or control public data and to what extent technology is always the answer could be heard loud and clear at least a couple of years before Covid-19 changed the world. </w:t>
      </w:r>
      <w:r w:rsidRPr="0004163D">
        <w:rPr>
          <w:color w:val="000000" w:themeColor="text1"/>
          <w:sz w:val="12"/>
          <w:highlight w:val="cyan"/>
        </w:rPr>
        <w:t>B</w:t>
      </w:r>
      <w:r w:rsidRPr="0004163D">
        <w:rPr>
          <w:rStyle w:val="StyleUnderline"/>
          <w:highlight w:val="cyan"/>
        </w:rPr>
        <w:t>acklash against the practices of companies</w:t>
      </w:r>
      <w:r w:rsidRPr="00B36ABC">
        <w:rPr>
          <w:rStyle w:val="StyleUnderline"/>
        </w:rPr>
        <w:t xml:space="preserve"> like Amazon and Facebook helped s</w:t>
      </w:r>
      <w:r w:rsidRPr="0004163D">
        <w:rPr>
          <w:rStyle w:val="StyleUnderline"/>
          <w:highlight w:val="cyan"/>
        </w:rPr>
        <w:t>pur the grassroots movement that ultimately contributed to the cancellation</w:t>
      </w:r>
      <w:r w:rsidRPr="00345B58">
        <w:rPr>
          <w:color w:val="000000" w:themeColor="text1"/>
          <w:sz w:val="12"/>
        </w:rPr>
        <w:t xml:space="preserve"> in May </w:t>
      </w:r>
      <w:r w:rsidRPr="0004163D">
        <w:rPr>
          <w:rStyle w:val="StyleUnderline"/>
          <w:highlight w:val="cyan"/>
        </w:rPr>
        <w:t>of a major Sidewalk Labs project</w:t>
      </w:r>
      <w:r w:rsidRPr="00B36ABC">
        <w:rPr>
          <w:rStyle w:val="StyleUnderline"/>
        </w:rPr>
        <w:t xml:space="preserve"> in Toronto</w:t>
      </w:r>
      <w:r w:rsidRPr="00345B58">
        <w:rPr>
          <w:color w:val="000000" w:themeColor="text1"/>
          <w:sz w:val="12"/>
        </w:rPr>
        <w:t xml:space="preserve">. That the urban-innovations unit embedded within Google’s parent company cited economic uncertainty amid the onset of the pandemic as its reason for changing course was almost beside the point – the Quayside plan had already been scaled down so significantly in the face of community pressure that its viability was no longer clear. </w:t>
      </w:r>
      <w:r w:rsidRPr="00B36ABC">
        <w:rPr>
          <w:rStyle w:val="StyleUnderline"/>
        </w:rPr>
        <w:t xml:space="preserve">The </w:t>
      </w:r>
      <w:r w:rsidRPr="0004163D">
        <w:rPr>
          <w:rStyle w:val="StyleUnderline"/>
          <w:highlight w:val="cyan"/>
        </w:rPr>
        <w:t>pandemic took much of the remaining air out of the smart-cities bubble</w:t>
      </w:r>
      <w:r w:rsidRPr="00345B58">
        <w:rPr>
          <w:color w:val="000000" w:themeColor="text1"/>
          <w:sz w:val="12"/>
        </w:rPr>
        <w:t xml:space="preserve">. Last summer, </w:t>
      </w:r>
      <w:r w:rsidRPr="00345B58">
        <w:rPr>
          <w:i/>
          <w:iCs/>
          <w:color w:val="000000" w:themeColor="text1"/>
          <w:sz w:val="12"/>
        </w:rPr>
        <w:t>City Monitor</w:t>
      </w:r>
      <w:r w:rsidRPr="00345B58">
        <w:rPr>
          <w:color w:val="000000" w:themeColor="text1"/>
          <w:sz w:val="12"/>
        </w:rPr>
        <w:t xml:space="preserve"> reported that </w:t>
      </w:r>
      <w:r w:rsidRPr="00B36ABC">
        <w:rPr>
          <w:rStyle w:val="StyleUnderline"/>
        </w:rPr>
        <w:t>more smart-city project deployments would be delayed or scrapped in the face of budget and revenue uncertainty</w:t>
      </w:r>
      <w:r w:rsidRPr="00345B58">
        <w:rPr>
          <w:color w:val="000000" w:themeColor="text1"/>
          <w:sz w:val="12"/>
        </w:rPr>
        <w:t xml:space="preserve">, and that city governments were in the midst of shifting their priorities towards economic recovery and digital equity. Since then, one of the industry’s biggest players, Cisco, announced it would pull the plug on its flagship smart-city software. </w:t>
      </w:r>
      <w:r w:rsidRPr="00345B58">
        <w:rPr>
          <w:color w:val="000000" w:themeColor="text1"/>
          <w:spacing w:val="2"/>
          <w:sz w:val="12"/>
        </w:rPr>
        <w:t xml:space="preserve">In 2021, </w:t>
      </w:r>
      <w:r w:rsidRPr="00B36ABC">
        <w:rPr>
          <w:rStyle w:val="StyleUnderline"/>
        </w:rPr>
        <w:t xml:space="preserve">the idea that the goal of every city should be to get smarter </w:t>
      </w:r>
      <w:r w:rsidRPr="0004163D">
        <w:rPr>
          <w:rStyle w:val="StyleUnderline"/>
          <w:highlight w:val="cyan"/>
        </w:rPr>
        <w:t>feels painfully out of touch</w:t>
      </w:r>
      <w:r w:rsidRPr="00345B58">
        <w:rPr>
          <w:color w:val="000000" w:themeColor="text1"/>
          <w:spacing w:val="2"/>
          <w:sz w:val="12"/>
        </w:rPr>
        <w:t xml:space="preserve">. </w:t>
      </w:r>
      <w:r w:rsidRPr="00345B58">
        <w:rPr>
          <w:color w:val="000000" w:themeColor="text1"/>
          <w:sz w:val="12"/>
        </w:rPr>
        <w:t>“Obviously, a lot has changed. In this moment, the big vendors are in the midst of a pivot,” says Nigel Jacob, co-chair and co-founder of the Mayor’s Office of New Urban Mechanics, a civic-innovation incubator and R&amp;D lab within Boston’s city hall. “</w:t>
      </w:r>
      <w:r w:rsidRPr="00B36ABC">
        <w:rPr>
          <w:rStyle w:val="StyleUnderline"/>
        </w:rPr>
        <w:t>They’ve all seen the challenges and the opportunities in this pandemic moment</w:t>
      </w:r>
      <w:r w:rsidRPr="00345B58">
        <w:rPr>
          <w:color w:val="000000" w:themeColor="text1"/>
          <w:sz w:val="12"/>
        </w:rPr>
        <w:t xml:space="preserve">. We work very closely with some big companies, and I think </w:t>
      </w:r>
      <w:r w:rsidRPr="00345B58">
        <w:rPr>
          <w:color w:val="000000" w:themeColor="text1"/>
          <w:sz w:val="12"/>
        </w:rPr>
        <w:lastRenderedPageBreak/>
        <w:t xml:space="preserve">they are still struggling and looking at their product portfolio and looking to see what value they can add. I do think the field has shifted. “When I look at some of the products that are coming from the large vendors, they were all being developed in the context of normal operating procedures. And that just isn’t true anymore, and maybe never again?” The pandemic’s effects on the smart-cities sector A </w:t>
      </w:r>
      <w:r w:rsidRPr="00345B58">
        <w:rPr>
          <w:i/>
          <w:iCs/>
          <w:color w:val="000000" w:themeColor="text1"/>
          <w:sz w:val="12"/>
        </w:rPr>
        <w:t>City Monitor</w:t>
      </w:r>
      <w:r w:rsidRPr="00345B58">
        <w:rPr>
          <w:color w:val="000000" w:themeColor="text1"/>
          <w:sz w:val="12"/>
        </w:rPr>
        <w:t xml:space="preserve"> analysis of global smart-city deployments makes it clear that the eruption of Covid-19 in 2020 did stall the sector’s momentum. The cumulative number of these projects initiated worldwide increased significantly between 2011 and 2019. By 2019, there were 379 fully deployed smart-city projects in 61 countries. In 2020, just 16 countries set in motion a total of 34. </w:t>
      </w:r>
      <w:r w:rsidRPr="00B36ABC">
        <w:rPr>
          <w:rStyle w:val="StyleUnderline"/>
        </w:rPr>
        <w:t>The trend becomes even clearer when broken down by region</w:t>
      </w:r>
      <w:r w:rsidRPr="00345B58">
        <w:rPr>
          <w:color w:val="000000" w:themeColor="text1"/>
          <w:sz w:val="12"/>
        </w:rPr>
        <w:t xml:space="preserve">. Europe has long led the way in terms of the quantity of smart-city deployments. Project commencements rose swiftly in Europe between 2011 and 2016, from only two to 43 initiated annually. Since 2016, Europe has added 149. Meanwhile, the country with the most deployments to date is the US with 79. The larger North America region has 90. Both Europe and North America saw significant dips in the number of smart-city deployments in 2020, while other regions remained a bit steadier. Australia, Germany and Italy were the only countries that had more smart-city deployments in 2020 than they did in 2019. Australia had the most of any country in 2020 – seven – up from six in 2019. It’s notable here that Australia is one of the few countries that have been able to control the spread of Covid-19. When examined through the lens of the major suppliers to government-funded smart-city projects, 2020 looks even more like a sea change. </w:t>
      </w:r>
      <w:r w:rsidRPr="00B36ABC">
        <w:rPr>
          <w:rStyle w:val="StyleUnderline"/>
        </w:rPr>
        <w:t>Of the top five global suppliers of such undertakings, only one deployed any in 2020</w:t>
      </w:r>
      <w:r w:rsidRPr="00345B58">
        <w:rPr>
          <w:color w:val="000000" w:themeColor="text1"/>
          <w:sz w:val="12"/>
        </w:rPr>
        <w:t xml:space="preserve">. The case against the phrase </w:t>
      </w:r>
      <w:r w:rsidRPr="00B36ABC">
        <w:rPr>
          <w:rStyle w:val="StyleUnderline"/>
        </w:rPr>
        <w:t>A further obstacle to the global movement towards smart cities may be the name itself</w:t>
      </w:r>
      <w:r w:rsidRPr="00345B58">
        <w:rPr>
          <w:color w:val="000000" w:themeColor="text1"/>
          <w:sz w:val="12"/>
        </w:rPr>
        <w:t xml:space="preserve">. Even before the pandemic, it wasn’t a particularly descriptive term. What does it actually mean, </w:t>
      </w:r>
      <w:r w:rsidRPr="00B36ABC">
        <w:rPr>
          <w:rStyle w:val="StyleUnderline"/>
        </w:rPr>
        <w:t>which technologies count as “smart</w:t>
      </w:r>
      <w:r w:rsidRPr="00345B58">
        <w:rPr>
          <w:color w:val="000000" w:themeColor="text1"/>
          <w:sz w:val="12"/>
        </w:rPr>
        <w:t>”, and why did this sector deserve so much attention? These questions were all present prior to 2020. In 2021, the idea that the goal of every city should be to get smarter feels painfully out of touch. This isn’t to suggest that no useful or important smart technologies have been deployed over the past decade. Many are clearly here to stay. There’s a great deal of consensus at this point, for example, that intelligent street-lighting systems combined with LED bulbs – which enable cities to brighten or dim street lamps based on usage – are both cost-effective and vastly more sustainable. It’s also clear that no city will be able to meaningfully tackle its emissions goals without the widespread adoption of smart meters and digitised grids. But as with so many other aspects of life on our planet over the past year, it is starting to feel like the end of an era. “</w:t>
      </w:r>
      <w:r w:rsidRPr="00B36ABC">
        <w:rPr>
          <w:rStyle w:val="StyleUnderline"/>
        </w:rPr>
        <w:t xml:space="preserve">Part of it is that </w:t>
      </w:r>
      <w:r w:rsidRPr="0004163D">
        <w:rPr>
          <w:rStyle w:val="StyleUnderline"/>
          <w:highlight w:val="cyan"/>
        </w:rPr>
        <w:t>people are sick of talking about</w:t>
      </w:r>
      <w:r w:rsidRPr="00B36ABC">
        <w:rPr>
          <w:rStyle w:val="StyleUnderline"/>
        </w:rPr>
        <w:t xml:space="preserve"> this term, ‘</w:t>
      </w:r>
      <w:r w:rsidRPr="0004163D">
        <w:rPr>
          <w:rStyle w:val="StyleUnderline"/>
          <w:highlight w:val="cyan"/>
        </w:rPr>
        <w:t>smart cities’</w:t>
      </w:r>
      <w:r w:rsidRPr="00345B58">
        <w:rPr>
          <w:color w:val="000000" w:themeColor="text1"/>
          <w:sz w:val="12"/>
        </w:rPr>
        <w:t xml:space="preserve">,” says Story Bellows, a partner at the urban-change management consultancy Cityfi. “People are more focused now on creating outcomes in their communities, whether that’s using technology, whether that’s reinventing processes – kind of the layering of all of those various approaches to making meaningful change on key indicators, whether it’s on health or equity or whatever it is. I think there are still a lot of potential technology drivers and contributors in that, but </w:t>
      </w:r>
      <w:r w:rsidRPr="00B36ABC">
        <w:rPr>
          <w:rStyle w:val="StyleUnderline"/>
        </w:rPr>
        <w:t>creating a business model of smart cities just on its own</w:t>
      </w:r>
      <w:r w:rsidRPr="00345B58">
        <w:rPr>
          <w:color w:val="000000" w:themeColor="text1"/>
          <w:sz w:val="12"/>
        </w:rPr>
        <w:t xml:space="preserve">, especially within some of these really big companies, </w:t>
      </w:r>
      <w:r w:rsidRPr="00B36ABC">
        <w:rPr>
          <w:rStyle w:val="StyleUnderline"/>
        </w:rPr>
        <w:t xml:space="preserve">it’s hard to </w:t>
      </w:r>
      <w:r w:rsidRPr="0004163D">
        <w:rPr>
          <w:rStyle w:val="StyleUnderline"/>
          <w:highlight w:val="cyan"/>
        </w:rPr>
        <w:t>really operationalise and execute</w:t>
      </w:r>
      <w:r w:rsidRPr="00345B58">
        <w:rPr>
          <w:color w:val="000000" w:themeColor="text1"/>
          <w:sz w:val="12"/>
        </w:rPr>
        <w:t xml:space="preserve">.” In Boston, Jacob notes that some of the companies he’s seen have more success selling technologies to local governments over the past year are in fact start-ups or smaller companies that are coming up with pinpointed solutions to very distinct, often urgent problems. These include products aimed at coordinating resources during the crisis, like volunteer management systems designed to help get food to the people who need it. Not all of these more specific pandemic-era efforts have been successful: the sheer number of failed contact-tracing apps and broken vaccine appointment-scheduling platforms is a testament to how easily newcomers to the cities sector can guess incorrectly about what’s needed. But what they had going for them was specificity and a sense of importance. “With the exception of straight-on climate change issues, </w:t>
      </w:r>
      <w:r w:rsidRPr="00345B58">
        <w:rPr>
          <w:rStyle w:val="StyleUnderline"/>
        </w:rPr>
        <w:t>in general in smart cities, we’re not actually tackling the big issues</w:t>
      </w:r>
      <w:r w:rsidRPr="00345B58">
        <w:rPr>
          <w:color w:val="000000" w:themeColor="text1"/>
          <w:sz w:val="12"/>
        </w:rPr>
        <w:t>,” Jacob says. “And the big issues have all been thrust out into the open now through the pandemic. Racism, inequality – that sort of thing. We’re just beginning to see people grapple with that. Planners are starting to wade into this, but I’ve not seen anyone dig into it and say, ‘These are anti-racism sensors.’” Sensors aren’t going away, both Bellows and Jacob say, but companies seeking to sell tech to local governments will need a sharper sales pitch beyond just being “smart”. One sensor-based solution Jacob suspects would be quite welcome? “I haven’t seen the Covid-19 sensor yet.”</w:t>
      </w:r>
    </w:p>
    <w:p w14:paraId="20703A52" w14:textId="77777777" w:rsidR="00863923" w:rsidRDefault="00863923" w:rsidP="00863923"/>
    <w:p w14:paraId="0C7A2213" w14:textId="122E96FC" w:rsidR="00863923" w:rsidRPr="00187810" w:rsidRDefault="005D5162" w:rsidP="00187810">
      <w:pPr>
        <w:pStyle w:val="Heading4"/>
        <w:rPr>
          <w:rStyle w:val="Style13ptBold"/>
          <w:b/>
          <w:bCs w:val="0"/>
        </w:rPr>
      </w:pPr>
      <w:r>
        <w:rPr>
          <w:rStyle w:val="Style13ptBold"/>
          <w:b/>
          <w:bCs w:val="0"/>
        </w:rPr>
        <w:t xml:space="preserve">3. </w:t>
      </w:r>
      <w:r w:rsidR="00863923" w:rsidRPr="00187810">
        <w:rPr>
          <w:rStyle w:val="Style13ptBold"/>
          <w:b/>
          <w:bCs w:val="0"/>
        </w:rPr>
        <w:t>Too many drawbacks to smart city development.</w:t>
      </w:r>
    </w:p>
    <w:p w14:paraId="4479F4EA" w14:textId="77777777" w:rsidR="00863923" w:rsidRPr="006E0136" w:rsidRDefault="00863923" w:rsidP="00863923">
      <w:pPr>
        <w:rPr>
          <w:rStyle w:val="Style13ptBold"/>
        </w:rPr>
      </w:pPr>
      <w:r>
        <w:rPr>
          <w:rStyle w:val="Style13ptBold"/>
        </w:rPr>
        <w:t xml:space="preserve">Natix </w:t>
      </w:r>
      <w:r w:rsidRPr="0004163D">
        <w:t>01-18-20</w:t>
      </w:r>
      <w:r>
        <w:rPr>
          <w:rStyle w:val="Style13ptBold"/>
        </w:rPr>
        <w:t xml:space="preserve">21 </w:t>
      </w:r>
      <w:r w:rsidRPr="0004163D">
        <w:t>[Mixture of IoT and AI specialists as well as business and product enthusiasts; Natix; “Smart Cities—Why don’t we see more of them?;” https://www.natix.io/blogs/smart-cities-why-dont-we-see-more-of-them//ZW]</w:t>
      </w:r>
    </w:p>
    <w:p w14:paraId="73FBCF1F" w14:textId="6920CC99" w:rsidR="00863923" w:rsidRPr="00863923" w:rsidRDefault="00863923" w:rsidP="00863923">
      <w:pPr>
        <w:rPr>
          <w:sz w:val="12"/>
        </w:rPr>
      </w:pPr>
      <w:r w:rsidRPr="0004163D">
        <w:rPr>
          <w:sz w:val="12"/>
        </w:rPr>
        <w:t>As of 2019, 55 percent of the world’s population lived in urban areas and this number is growing every year. It is expected that by 2050 this number will reach a staggering 70 percent. With the above said, it is not hard to assume that cities are and will be engines of economic growth. Currently, cities are accounting for nearly 80% of global GDP, but are also responsible for 70 percent of global greenhouse gases and are often suffering from poor air quality.</w:t>
      </w:r>
      <w:r w:rsidRPr="0004163D">
        <w:rPr>
          <w:spacing w:val="6"/>
          <w:sz w:val="12"/>
        </w:rPr>
        <w:t xml:space="preserve"> </w:t>
      </w:r>
      <w:r w:rsidRPr="0004163D">
        <w:rPr>
          <w:sz w:val="12"/>
        </w:rPr>
        <w:t xml:space="preserve">Therefore, as their populations grow, cities will have to find smarter solutions to improve the quality of life and meet the needs of their residents. Internet of Things (IoT) is an important part of this strategy, as it turns the cities into fully connected environments. </w:t>
      </w:r>
      <w:r w:rsidRPr="00345B58">
        <w:rPr>
          <w:rStyle w:val="StyleUnderline"/>
        </w:rPr>
        <w:t>Urban planners and city managers are getting more and more interested in the use of IoT technology combined with Artificial Intelligence (AI) to sense the streets at micro levels</w:t>
      </w:r>
      <w:r w:rsidRPr="0004163D">
        <w:rPr>
          <w:sz w:val="12"/>
        </w:rPr>
        <w:t>, to automate their services and to improve their quality, efficiency, and effectiveness. With rapid advancements in sensor and communication technology and the emergence of AI and 5G into IoT, ‘</w:t>
      </w:r>
      <w:r w:rsidRPr="00345B58">
        <w:rPr>
          <w:rStyle w:val="StyleUnderline"/>
        </w:rPr>
        <w:t>Smart Cities’ seem closer than ever</w:t>
      </w:r>
      <w:r w:rsidRPr="0004163D">
        <w:rPr>
          <w:sz w:val="12"/>
        </w:rPr>
        <w:t xml:space="preserve">. </w:t>
      </w:r>
      <w:r w:rsidRPr="00345B58">
        <w:rPr>
          <w:rStyle w:val="StyleUnderline"/>
        </w:rPr>
        <w:t>‍ Why Don't We See More of Them</w:t>
      </w:r>
      <w:r w:rsidRPr="0004163D">
        <w:rPr>
          <w:color w:val="232527"/>
          <w:spacing w:val="6"/>
          <w:sz w:val="12"/>
        </w:rPr>
        <w:t xml:space="preserve">? </w:t>
      </w:r>
      <w:r w:rsidRPr="0004163D">
        <w:rPr>
          <w:sz w:val="12"/>
        </w:rPr>
        <w:t xml:space="preserve">The question is: Why aren’t we seeing more cities use smart outdoor lighting, intelligent traffic management, or intelligent surveillance for public safety? What are the challenges preventing wide-scale adoption of such solutions? Although there are various technical, social, and business challenges that cities and city leaders are facing at the moment, here, I have tried to list 3 major ones: ‍ </w:t>
      </w:r>
      <w:r w:rsidRPr="00345B58">
        <w:rPr>
          <w:rStyle w:val="StyleUnderline"/>
        </w:rPr>
        <w:t>Smart City Project Cost: Infrastructure and Technology</w:t>
      </w:r>
      <w:r w:rsidRPr="0004163D">
        <w:rPr>
          <w:color w:val="232527"/>
          <w:spacing w:val="6"/>
          <w:sz w:val="12"/>
        </w:rPr>
        <w:t xml:space="preserve"> </w:t>
      </w:r>
      <w:r w:rsidRPr="0004163D">
        <w:rPr>
          <w:sz w:val="12"/>
        </w:rPr>
        <w:t xml:space="preserve">In general, </w:t>
      </w:r>
      <w:r w:rsidRPr="0004163D">
        <w:rPr>
          <w:rStyle w:val="StyleUnderline"/>
          <w:highlight w:val="cyan"/>
        </w:rPr>
        <w:t>investing in a smart city project is not an easy job for the cities</w:t>
      </w:r>
      <w:r w:rsidRPr="0004163D">
        <w:rPr>
          <w:sz w:val="12"/>
        </w:rPr>
        <w:t>, especially when, for example, a project has socio-economic impact and it is hard to convert this benefit to a monetary value or show potentials to generate revenue. You can read more about this on ‘</w:t>
      </w:r>
      <w:r w:rsidRPr="00066D88">
        <w:rPr>
          <w:sz w:val="12"/>
        </w:rPr>
        <w:t>The challenge of paying for smart cities projects</w:t>
      </w:r>
      <w:r w:rsidRPr="0004163D">
        <w:rPr>
          <w:sz w:val="12"/>
        </w:rPr>
        <w:t xml:space="preserve">’ report published by Deloitte. Furthermore, </w:t>
      </w:r>
      <w:r w:rsidRPr="006E0136">
        <w:rPr>
          <w:rStyle w:val="StyleUnderline"/>
        </w:rPr>
        <w:t xml:space="preserve">investing in new technologies and infrastructure can be </w:t>
      </w:r>
      <w:r w:rsidRPr="0004163D">
        <w:rPr>
          <w:rStyle w:val="StyleUnderline"/>
          <w:highlight w:val="cyan"/>
        </w:rPr>
        <w:t>very cost-intensive</w:t>
      </w:r>
      <w:r w:rsidRPr="0004163D">
        <w:rPr>
          <w:sz w:val="12"/>
        </w:rPr>
        <w:t xml:space="preserve">. For example, China has invested over $17 billion of capital into 350,000 5G sites since 2015. On another note, Greensill, a company providing working capital to industry estimated that the global cost of 5G infrastructure investment will run to $2.7 trillion by the end of 2020. Needless to say, </w:t>
      </w:r>
      <w:r w:rsidRPr="006E0136">
        <w:rPr>
          <w:rStyle w:val="StyleUnderline"/>
        </w:rPr>
        <w:t xml:space="preserve">the cost factor is </w:t>
      </w:r>
      <w:r w:rsidRPr="0004163D">
        <w:rPr>
          <w:rStyle w:val="StyleUnderline"/>
          <w:highlight w:val="cyan"/>
        </w:rPr>
        <w:t>followed by</w:t>
      </w:r>
      <w:r w:rsidRPr="006E0136">
        <w:rPr>
          <w:rStyle w:val="StyleUnderline"/>
        </w:rPr>
        <w:t xml:space="preserve"> other concerns such as </w:t>
      </w:r>
      <w:r w:rsidRPr="0004163D">
        <w:rPr>
          <w:rStyle w:val="StyleUnderline"/>
          <w:highlight w:val="cyan"/>
        </w:rPr>
        <w:t>technology risk</w:t>
      </w:r>
      <w:r w:rsidRPr="0004163D">
        <w:rPr>
          <w:sz w:val="12"/>
          <w:highlight w:val="cyan"/>
        </w:rPr>
        <w:t xml:space="preserve"> (</w:t>
      </w:r>
      <w:r w:rsidRPr="0004163D">
        <w:rPr>
          <w:sz w:val="12"/>
        </w:rPr>
        <w:t xml:space="preserve">i.e. when a city is an early adopter of new technology). Constrained by tight budgets, </w:t>
      </w:r>
      <w:r w:rsidRPr="006E0136">
        <w:rPr>
          <w:rStyle w:val="StyleUnderline"/>
        </w:rPr>
        <w:t>cities will face challenges to finance their smart city projects</w:t>
      </w:r>
      <w:r w:rsidRPr="0004163D">
        <w:rPr>
          <w:sz w:val="12"/>
        </w:rPr>
        <w:t xml:space="preserve">, which, in my opinion, will force them to go for low-hanging fruits: better utilization and monetization of the already existing infrastructure. Also, to build new infrastructure, cities need to think of business models that can attract public-private partnerships and investments. Here, we have a lot of private investors that are ready to join, as long as they see revenue-generating business models behind the projects. Let us also not forget about the private businesses such as system integrators, telecommunication companies, or even car manufacturers that are willing to contribute if this infrastructure helps them to create and monetize their own use-cases and applications. ‍ </w:t>
      </w:r>
      <w:r w:rsidRPr="006E0136">
        <w:rPr>
          <w:rStyle w:val="StyleUnderline"/>
        </w:rPr>
        <w:t>Integration and Interoperability</w:t>
      </w:r>
      <w:r w:rsidRPr="0004163D">
        <w:rPr>
          <w:color w:val="232527"/>
          <w:spacing w:val="6"/>
          <w:sz w:val="12"/>
        </w:rPr>
        <w:t xml:space="preserve"> </w:t>
      </w:r>
      <w:r w:rsidRPr="0004163D">
        <w:rPr>
          <w:sz w:val="12"/>
        </w:rPr>
        <w:t xml:space="preserve">A </w:t>
      </w:r>
      <w:r w:rsidRPr="0004163D">
        <w:rPr>
          <w:rStyle w:val="StyleUnderline"/>
          <w:highlight w:val="cyan"/>
        </w:rPr>
        <w:t xml:space="preserve">smart </w:t>
      </w:r>
      <w:r w:rsidRPr="0004163D">
        <w:rPr>
          <w:rStyle w:val="StyleUnderline"/>
          <w:highlight w:val="cyan"/>
        </w:rPr>
        <w:lastRenderedPageBreak/>
        <w:t>city tech ecosystem can be quite complex</w:t>
      </w:r>
      <w:r w:rsidRPr="0004163D">
        <w:rPr>
          <w:sz w:val="12"/>
        </w:rPr>
        <w:t xml:space="preserve">, consisting of sensor, communication, and computation (Cloud and Edge) infrastructures, as well as applications. Here, there are different technologies to use and different vendors to work with. In an ideal world of smart cities, these should work together seamlessly and increase their collective power. To be more specific, we are talking about breaking silos and cross-sharing the infrastructure and resources including data, applications, storage, and computation power. For example, better public transport scheduling with the help of surveillance infrastructure and traffic management systems. However, </w:t>
      </w:r>
      <w:r w:rsidRPr="006E0136">
        <w:rPr>
          <w:rStyle w:val="StyleUnderline"/>
        </w:rPr>
        <w:t xml:space="preserve">such </w:t>
      </w:r>
      <w:r w:rsidRPr="0004163D">
        <w:rPr>
          <w:rStyle w:val="StyleUnderline"/>
          <w:highlight w:val="cyan"/>
        </w:rPr>
        <w:t>integration and interoperability do not come easy</w:t>
      </w:r>
      <w:r w:rsidRPr="0004163D">
        <w:rPr>
          <w:sz w:val="12"/>
        </w:rPr>
        <w:t xml:space="preserve">. It </w:t>
      </w:r>
      <w:r w:rsidRPr="006E0136">
        <w:rPr>
          <w:rStyle w:val="StyleUnderline"/>
        </w:rPr>
        <w:t>requires adequate standardization and proper security and privacy measures</w:t>
      </w:r>
      <w:r w:rsidRPr="0004163D">
        <w:rPr>
          <w:sz w:val="12"/>
        </w:rPr>
        <w:t xml:space="preserve">. We will talk about infrastructure sharing in another article, so stay tuned. Another important challenge is the </w:t>
      </w:r>
      <w:r w:rsidRPr="006E0136">
        <w:rPr>
          <w:rStyle w:val="StyleUnderline"/>
        </w:rPr>
        <w:t>ownership structure of the city elements</w:t>
      </w:r>
      <w:r w:rsidRPr="0004163D">
        <w:rPr>
          <w:sz w:val="12"/>
        </w:rPr>
        <w:t xml:space="preserve">. To this date, </w:t>
      </w:r>
      <w:r w:rsidRPr="006E0136">
        <w:rPr>
          <w:rStyle w:val="StyleUnderline"/>
        </w:rPr>
        <w:t xml:space="preserve">the </w:t>
      </w:r>
      <w:r w:rsidRPr="0004163D">
        <w:rPr>
          <w:rStyle w:val="StyleUnderline"/>
          <w:highlight w:val="cyan"/>
        </w:rPr>
        <w:t>ownership status</w:t>
      </w:r>
      <w:r w:rsidRPr="006E0136">
        <w:rPr>
          <w:rStyle w:val="StyleUnderline"/>
        </w:rPr>
        <w:t xml:space="preserve"> of the elements of the increasingly integrated city is still </w:t>
      </w:r>
      <w:r w:rsidRPr="0004163D">
        <w:rPr>
          <w:rStyle w:val="StyleUnderline"/>
          <w:highlight w:val="cyan"/>
        </w:rPr>
        <w:t>unclear</w:t>
      </w:r>
      <w:r w:rsidRPr="0004163D">
        <w:rPr>
          <w:sz w:val="12"/>
        </w:rPr>
        <w:t xml:space="preserve">. However, there is </w:t>
      </w:r>
      <w:r w:rsidRPr="006E0136">
        <w:rPr>
          <w:rStyle w:val="StyleUnderline"/>
        </w:rPr>
        <w:t>little to no doubt about the multiparty-ownership nature of it</w:t>
      </w:r>
      <w:r w:rsidRPr="0004163D">
        <w:rPr>
          <w:sz w:val="12"/>
        </w:rPr>
        <w:t xml:space="preserve">. For example, the camera infrastructure that is used by the city can be owned by different city departments (e.g. public transportation, police, etc.), businesses and even households (a good example is </w:t>
      </w:r>
      <w:r w:rsidRPr="00066D88">
        <w:rPr>
          <w:sz w:val="12"/>
        </w:rPr>
        <w:t>Project Green Light</w:t>
      </w:r>
      <w:r w:rsidRPr="0004163D">
        <w:rPr>
          <w:sz w:val="12"/>
        </w:rPr>
        <w:t xml:space="preserve">). ‍ </w:t>
      </w:r>
      <w:r w:rsidRPr="006E0136">
        <w:rPr>
          <w:rStyle w:val="StyleUnderline"/>
        </w:rPr>
        <w:t>Security and Privacy</w:t>
      </w:r>
      <w:r w:rsidRPr="0004163D">
        <w:rPr>
          <w:color w:val="232527"/>
          <w:spacing w:val="6"/>
          <w:sz w:val="12"/>
        </w:rPr>
        <w:t xml:space="preserve"> </w:t>
      </w:r>
      <w:r w:rsidRPr="0004163D">
        <w:rPr>
          <w:sz w:val="12"/>
        </w:rPr>
        <w:t xml:space="preserve">Smart Cities are dealing with critical infrastructure and large amounts of citizens’ sensitive data. This </w:t>
      </w:r>
      <w:r w:rsidRPr="006E0136">
        <w:rPr>
          <w:rStyle w:val="StyleUnderline"/>
        </w:rPr>
        <w:t xml:space="preserve">makes them an </w:t>
      </w:r>
      <w:r w:rsidRPr="0004163D">
        <w:rPr>
          <w:rStyle w:val="StyleUnderline"/>
          <w:highlight w:val="cyan"/>
        </w:rPr>
        <w:t>attractive prey for hackers</w:t>
      </w:r>
      <w:r w:rsidRPr="0004163D">
        <w:rPr>
          <w:sz w:val="12"/>
        </w:rPr>
        <w:t xml:space="preserve">. Also, the distributed nature of the </w:t>
      </w:r>
      <w:r w:rsidRPr="006E0136">
        <w:rPr>
          <w:rStyle w:val="StyleUnderline"/>
        </w:rPr>
        <w:t>IoT systems increases the vulnerable surface area for hackers to do their work</w:t>
      </w:r>
      <w:r w:rsidRPr="0004163D">
        <w:rPr>
          <w:sz w:val="12"/>
        </w:rPr>
        <w:t xml:space="preserve">. In April 2019, </w:t>
      </w:r>
      <w:r w:rsidRPr="006E0136">
        <w:rPr>
          <w:rStyle w:val="StyleUnderline"/>
        </w:rPr>
        <w:t>Florida city was the victim of one such attack</w:t>
      </w:r>
      <w:r w:rsidRPr="0004163D">
        <w:rPr>
          <w:sz w:val="12"/>
        </w:rPr>
        <w:t xml:space="preserve"> in which ransomware crippled their email, payroll, and other critical functions. </w:t>
      </w:r>
      <w:r w:rsidRPr="006E0136">
        <w:rPr>
          <w:rStyle w:val="StyleUnderline"/>
        </w:rPr>
        <w:t>The city finally agreed to pay attackers over $600,000</w:t>
      </w:r>
      <w:r w:rsidRPr="0004163D">
        <w:rPr>
          <w:sz w:val="12"/>
        </w:rPr>
        <w:t xml:space="preserve"> (65 bitcoins) three weeks after the attack. There was a </w:t>
      </w:r>
      <w:r w:rsidRPr="006E0136">
        <w:rPr>
          <w:rStyle w:val="StyleUnderline"/>
        </w:rPr>
        <w:t xml:space="preserve">similar </w:t>
      </w:r>
      <w:r w:rsidRPr="0004163D">
        <w:rPr>
          <w:rStyle w:val="StyleUnderline"/>
          <w:highlight w:val="cyan"/>
        </w:rPr>
        <w:t>attack on the City of Baltimore</w:t>
      </w:r>
      <w:r w:rsidRPr="0004163D">
        <w:rPr>
          <w:sz w:val="12"/>
        </w:rPr>
        <w:t xml:space="preserve"> in which the city refused to pay the attackers 13 bitcoins. This one </w:t>
      </w:r>
      <w:r w:rsidRPr="006E0136">
        <w:rPr>
          <w:rStyle w:val="StyleUnderline"/>
        </w:rPr>
        <w:t xml:space="preserve">ultimately </w:t>
      </w:r>
      <w:r w:rsidRPr="0004163D">
        <w:rPr>
          <w:rStyle w:val="StyleUnderline"/>
          <w:highlight w:val="cyan"/>
        </w:rPr>
        <w:t>cost the city over $18m</w:t>
      </w:r>
      <w:r w:rsidRPr="0004163D">
        <w:rPr>
          <w:sz w:val="12"/>
        </w:rPr>
        <w:t xml:space="preserve">. This is only the IT infrastructure of the city causing damage due to lost or deferred revenue and slowed payments. </w:t>
      </w:r>
      <w:r w:rsidRPr="006E0136">
        <w:rPr>
          <w:rStyle w:val="StyleUnderline"/>
        </w:rPr>
        <w:t xml:space="preserve">The </w:t>
      </w:r>
      <w:r w:rsidRPr="0004163D">
        <w:rPr>
          <w:rStyle w:val="StyleUnderline"/>
          <w:highlight w:val="cyan"/>
        </w:rPr>
        <w:t xml:space="preserve">scope can be even larger when talking about compromised security systems, medical monitors, and autonomous cars which </w:t>
      </w:r>
      <w:r w:rsidRPr="0004163D">
        <w:rPr>
          <w:rStyle w:val="Emphasis"/>
          <w:highlight w:val="cyan"/>
        </w:rPr>
        <w:t>could pose life threats</w:t>
      </w:r>
      <w:r w:rsidRPr="0004163D">
        <w:rPr>
          <w:sz w:val="12"/>
        </w:rPr>
        <w:t xml:space="preserve">. Clearly, the governments and private-sector players need to establish the required safeguards and protocols about handling and protection of the IoT network (i.e. sensitive assets) and the sensitive data. Privacy is another key factor that can affect the public perception of a smart city project and therefore slow down the entire process. Citizens like the idea of a smart city collecting data which can increase their day-to-day life quality. However, in many cultures, it takes not long before the attractiveness of such a project deteriorates, as soon as the </w:t>
      </w:r>
      <w:r w:rsidRPr="006E0136">
        <w:rPr>
          <w:rStyle w:val="StyleUnderline"/>
        </w:rPr>
        <w:t>citizens feel that the “big brother” is watching</w:t>
      </w:r>
      <w:r w:rsidRPr="0004163D">
        <w:rPr>
          <w:sz w:val="12"/>
        </w:rPr>
        <w:t xml:space="preserve">. [image omitted] Imagine a surveillance camera network. Given the already existing wide-spread infrastructure and the power of video data combined with computer vision, smart cities are looking into vision-based technologies to provide applications in fields of urban mobility or public safety. Nevertheless, before being able to do so, they need to win the public perception by assuring the citizens that the employed solutions are compliant with national and international guaranteed privacy rights. Technology advancement such as </w:t>
      </w:r>
      <w:r w:rsidRPr="00066D88">
        <w:rPr>
          <w:sz w:val="12"/>
        </w:rPr>
        <w:t>Mantis</w:t>
      </w:r>
      <w:r w:rsidRPr="0004163D">
        <w:rPr>
          <w:sz w:val="12"/>
        </w:rPr>
        <w:t xml:space="preserve">, one of the world’s most powerful cameras that can capture you sneeze from 1.2 km away, might make this job even harder. Therefore, apart from cities enforcing privacy regulation, smart city solution providers should understand the privacy concerns of the citizens and create systems that output anonymized data that cannot be linked to any particular person. To conclude, smart city technologies can help improve numerous quality-of-life indicators. Nevertheless, to see a large scale adoption of such technologies, the truly complex nature of the city and it’s ecosystem need to be understood and considered. There are challenges in different domains which cities and solution providers must address before achieving a successful Smart City Initiative. </w:t>
      </w:r>
    </w:p>
    <w:p w14:paraId="1E45BBC5" w14:textId="1556C220" w:rsidR="00863923" w:rsidRDefault="00863923" w:rsidP="00863923">
      <w:pPr>
        <w:pStyle w:val="Heading3"/>
      </w:pPr>
      <w:r>
        <w:lastRenderedPageBreak/>
        <w:t>Smart Cities D---2NC</w:t>
      </w:r>
    </w:p>
    <w:p w14:paraId="7441306E" w14:textId="7563E753" w:rsidR="00863923" w:rsidRDefault="00863923" w:rsidP="00863923">
      <w:pPr>
        <w:pStyle w:val="Heading4"/>
      </w:pPr>
      <w:r>
        <w:t>Smart cities are a marketing technique.</w:t>
      </w:r>
    </w:p>
    <w:p w14:paraId="03EBF130" w14:textId="77777777" w:rsidR="00863923" w:rsidRPr="00AE59FB" w:rsidRDefault="00863923" w:rsidP="00863923">
      <w:r w:rsidRPr="00AE59FB">
        <w:rPr>
          <w:rStyle w:val="Style13ptBold"/>
        </w:rPr>
        <w:t>Baykurt ’20</w:t>
      </w:r>
      <w:r>
        <w:t xml:space="preserve"> [Burcu; May 1; Media Studies Professor at Amherst; University of Massachusetts–Amherst, “Are “Smart” Cities Living Up to The Hype?” https://www.umass.edu/news/article/are-%E2%80%9Csmart%E2%80%9D-cities-living-hype]</w:t>
      </w:r>
    </w:p>
    <w:p w14:paraId="0D90706B" w14:textId="77777777" w:rsidR="00863923" w:rsidRPr="00AE59FB" w:rsidRDefault="00863923" w:rsidP="00863923">
      <w:pPr>
        <w:rPr>
          <w:sz w:val="16"/>
        </w:rPr>
      </w:pPr>
      <w:r w:rsidRPr="00AE59FB">
        <w:rPr>
          <w:rStyle w:val="StyleUnderline"/>
          <w:highlight w:val="cyan"/>
        </w:rPr>
        <w:t>“Over the</w:t>
      </w:r>
      <w:r w:rsidRPr="00AE59FB">
        <w:rPr>
          <w:rStyle w:val="StyleUnderline"/>
        </w:rPr>
        <w:t xml:space="preserve"> </w:t>
      </w:r>
      <w:r w:rsidRPr="00AE59FB">
        <w:rPr>
          <w:rStyle w:val="Emphasis"/>
        </w:rPr>
        <w:t xml:space="preserve">last </w:t>
      </w:r>
      <w:r w:rsidRPr="00AE59FB">
        <w:rPr>
          <w:rStyle w:val="Emphasis"/>
          <w:highlight w:val="cyan"/>
        </w:rPr>
        <w:t>decade</w:t>
      </w:r>
      <w:r w:rsidRPr="00AE59FB">
        <w:rPr>
          <w:rStyle w:val="StyleUnderline"/>
        </w:rPr>
        <w:t xml:space="preserve">, the </w:t>
      </w:r>
      <w:r w:rsidRPr="00AE59FB">
        <w:rPr>
          <w:rStyle w:val="StyleUnderline"/>
          <w:highlight w:val="cyan"/>
        </w:rPr>
        <w:t xml:space="preserve">smart city has gone from a </w:t>
      </w:r>
      <w:r w:rsidRPr="00AE59FB">
        <w:rPr>
          <w:rStyle w:val="Emphasis"/>
          <w:highlight w:val="cyan"/>
        </w:rPr>
        <w:t>corporate buzzword</w:t>
      </w:r>
      <w:r w:rsidRPr="00AE59FB">
        <w:rPr>
          <w:rStyle w:val="StyleUnderline"/>
          <w:highlight w:val="cyan"/>
        </w:rPr>
        <w:t>, to a</w:t>
      </w:r>
      <w:r w:rsidRPr="00AE59FB">
        <w:rPr>
          <w:rStyle w:val="StyleUnderline"/>
        </w:rPr>
        <w:t xml:space="preserve">n </w:t>
      </w:r>
      <w:r w:rsidRPr="00AE59FB">
        <w:rPr>
          <w:rStyle w:val="Emphasis"/>
        </w:rPr>
        <w:t>all-encompassing techno-</w:t>
      </w:r>
      <w:r w:rsidRPr="00AE59FB">
        <w:rPr>
          <w:rStyle w:val="Emphasis"/>
          <w:highlight w:val="cyan"/>
        </w:rPr>
        <w:t>utopia</w:t>
      </w:r>
      <w:r w:rsidRPr="00AE59FB">
        <w:rPr>
          <w:rStyle w:val="Emphasis"/>
        </w:rPr>
        <w:t>n vision</w:t>
      </w:r>
      <w:r w:rsidRPr="00AE59FB">
        <w:rPr>
          <w:rStyle w:val="StyleUnderline"/>
        </w:rPr>
        <w:t xml:space="preserve"> for urbanism in the 21st century, </w:t>
      </w:r>
      <w:r w:rsidRPr="00AE59FB">
        <w:rPr>
          <w:rStyle w:val="StyleUnderline"/>
          <w:highlight w:val="cyan"/>
        </w:rPr>
        <w:t>to a</w:t>
      </w:r>
      <w:r w:rsidRPr="00AE59FB">
        <w:rPr>
          <w:sz w:val="16"/>
        </w:rPr>
        <w:t xml:space="preserve"> </w:t>
      </w:r>
      <w:r w:rsidRPr="00AE59FB">
        <w:rPr>
          <w:rStyle w:val="Emphasis"/>
        </w:rPr>
        <w:t xml:space="preserve">rather </w:t>
      </w:r>
      <w:r w:rsidRPr="00AE59FB">
        <w:rPr>
          <w:rStyle w:val="Emphasis"/>
          <w:highlight w:val="cyan"/>
        </w:rPr>
        <w:t>cautious descriptor</w:t>
      </w:r>
      <w:r w:rsidRPr="00AE59FB">
        <w:rPr>
          <w:rStyle w:val="StyleUnderline"/>
          <w:highlight w:val="cyan"/>
        </w:rPr>
        <w:t xml:space="preserve"> of</w:t>
      </w:r>
      <w:r w:rsidRPr="00AE59FB">
        <w:rPr>
          <w:rStyle w:val="StyleUnderline"/>
        </w:rPr>
        <w:t xml:space="preserve"> what municipalities </w:t>
      </w:r>
      <w:r w:rsidRPr="00AE59FB">
        <w:rPr>
          <w:rStyle w:val="Emphasis"/>
        </w:rPr>
        <w:t>attempt</w:t>
      </w:r>
      <w:r w:rsidRPr="00AE59FB">
        <w:rPr>
          <w:rStyle w:val="StyleUnderline"/>
        </w:rPr>
        <w:t xml:space="preserve"> to accomplish with </w:t>
      </w:r>
      <w:r w:rsidRPr="00AE59FB">
        <w:rPr>
          <w:rStyle w:val="StyleUnderline"/>
          <w:highlight w:val="cyan"/>
        </w:rPr>
        <w:t>digital technologies,”</w:t>
      </w:r>
      <w:r w:rsidRPr="00AE59FB">
        <w:rPr>
          <w:sz w:val="16"/>
        </w:rPr>
        <w:t xml:space="preserve"> Baykurt and co-author Christoph Raetzsch of Aarhus University, Denmark, write. </w:t>
      </w:r>
      <w:r w:rsidRPr="00AE59FB">
        <w:rPr>
          <w:rStyle w:val="StyleUnderline"/>
        </w:rPr>
        <w:t>“</w:t>
      </w:r>
      <w:r w:rsidRPr="00AE59FB">
        <w:rPr>
          <w:rStyle w:val="Emphasis"/>
        </w:rPr>
        <w:t>Anticipatory visions</w:t>
      </w:r>
      <w:r w:rsidRPr="00AE59FB">
        <w:rPr>
          <w:rStyle w:val="StyleUnderline"/>
        </w:rPr>
        <w:t xml:space="preserve"> undergirding </w:t>
      </w:r>
      <w:r w:rsidRPr="00AE59FB">
        <w:rPr>
          <w:rStyle w:val="StyleUnderline"/>
          <w:highlight w:val="cyan"/>
        </w:rPr>
        <w:t xml:space="preserve">the smart city </w:t>
      </w:r>
      <w:r w:rsidRPr="00AE59FB">
        <w:rPr>
          <w:rStyle w:val="Emphasis"/>
          <w:highlight w:val="cyan"/>
        </w:rPr>
        <w:t>may</w:t>
      </w:r>
      <w:r w:rsidRPr="00AE59FB">
        <w:rPr>
          <w:rStyle w:val="Emphasis"/>
        </w:rPr>
        <w:t xml:space="preserve"> simply </w:t>
      </w:r>
      <w:r w:rsidRPr="00AE59FB">
        <w:rPr>
          <w:rStyle w:val="Emphasis"/>
          <w:highlight w:val="cyan"/>
        </w:rPr>
        <w:t>be</w:t>
      </w:r>
      <w:r w:rsidRPr="00AE59FB">
        <w:rPr>
          <w:rStyle w:val="StyleUnderline"/>
          <w:highlight w:val="cyan"/>
        </w:rPr>
        <w:t xml:space="preserve"> a </w:t>
      </w:r>
      <w:r w:rsidRPr="00AE59FB">
        <w:rPr>
          <w:rStyle w:val="Emphasis"/>
          <w:highlight w:val="cyan"/>
        </w:rPr>
        <w:t>marketing strategy</w:t>
      </w:r>
      <w:r w:rsidRPr="00AE59FB">
        <w:rPr>
          <w:rStyle w:val="StyleUnderline"/>
        </w:rPr>
        <w:t xml:space="preserve"> on the part </w:t>
      </w:r>
      <w:r w:rsidRPr="00AE59FB">
        <w:rPr>
          <w:rStyle w:val="StyleUnderline"/>
          <w:highlight w:val="cyan"/>
        </w:rPr>
        <w:t xml:space="preserve">of </w:t>
      </w:r>
      <w:r w:rsidRPr="00AE59FB">
        <w:rPr>
          <w:rStyle w:val="Emphasis"/>
          <w:highlight w:val="cyan"/>
        </w:rPr>
        <w:t>tech companies</w:t>
      </w:r>
      <w:r w:rsidRPr="00AE59FB">
        <w:rPr>
          <w:rStyle w:val="StyleUnderline"/>
          <w:highlight w:val="cyan"/>
        </w:rPr>
        <w:t>, or a</w:t>
      </w:r>
      <w:r w:rsidRPr="00AE59FB">
        <w:rPr>
          <w:rStyle w:val="StyleUnderline"/>
        </w:rPr>
        <w:t xml:space="preserve"> </w:t>
      </w:r>
      <w:r w:rsidRPr="00AE59FB">
        <w:rPr>
          <w:rStyle w:val="Emphasis"/>
        </w:rPr>
        <w:t xml:space="preserve">totalizing </w:t>
      </w:r>
      <w:r w:rsidRPr="00AE59FB">
        <w:rPr>
          <w:rStyle w:val="Emphasis"/>
          <w:highlight w:val="cyan"/>
        </w:rPr>
        <w:t>promise</w:t>
      </w:r>
      <w:r w:rsidRPr="00AE59FB">
        <w:rPr>
          <w:rStyle w:val="StyleUnderline"/>
          <w:highlight w:val="cyan"/>
        </w:rPr>
        <w:t xml:space="preserve"> by Silicon Valley that does </w:t>
      </w:r>
      <w:r w:rsidRPr="00AE59FB">
        <w:rPr>
          <w:rStyle w:val="Emphasis"/>
          <w:highlight w:val="cyan"/>
        </w:rPr>
        <w:t>not</w:t>
      </w:r>
      <w:r w:rsidRPr="00AE59FB">
        <w:rPr>
          <w:sz w:val="16"/>
        </w:rPr>
        <w:t xml:space="preserve"> quite </w:t>
      </w:r>
      <w:r w:rsidRPr="00AE59FB">
        <w:rPr>
          <w:rStyle w:val="StyleUnderline"/>
          <w:highlight w:val="cyan"/>
        </w:rPr>
        <w:t>understand</w:t>
      </w:r>
      <w:r w:rsidRPr="00AE59FB">
        <w:rPr>
          <w:sz w:val="16"/>
        </w:rPr>
        <w:t xml:space="preserve"> the politics of </w:t>
      </w:r>
      <w:r w:rsidRPr="00AE59FB">
        <w:rPr>
          <w:rStyle w:val="StyleUnderline"/>
          <w:highlight w:val="cyan"/>
        </w:rPr>
        <w:t>the city</w:t>
      </w:r>
      <w:r w:rsidRPr="00AE59FB">
        <w:rPr>
          <w:sz w:val="16"/>
        </w:rPr>
        <w:t>. Our analysis took a different turn and examined the variety of ways these visions are mobilized and altered by tech companies as well as municipalities.”</w:t>
      </w:r>
    </w:p>
    <w:p w14:paraId="79357243" w14:textId="77777777" w:rsidR="00863923" w:rsidRPr="00AE59FB" w:rsidRDefault="00863923" w:rsidP="00863923">
      <w:pPr>
        <w:rPr>
          <w:sz w:val="16"/>
        </w:rPr>
      </w:pPr>
      <w:r w:rsidRPr="00AE59FB">
        <w:rPr>
          <w:sz w:val="16"/>
        </w:rPr>
        <w:t>Drawing on fieldwork in aspiring smart cities, Baykurt and Raetzsch argue that the development of smart city initiatives has followed divergent paths in the United States and Europe.</w:t>
      </w:r>
    </w:p>
    <w:p w14:paraId="126D79CA" w14:textId="77777777" w:rsidR="00863923" w:rsidRPr="00AE59FB" w:rsidRDefault="00863923" w:rsidP="00863923">
      <w:pPr>
        <w:rPr>
          <w:sz w:val="16"/>
        </w:rPr>
      </w:pPr>
      <w:r w:rsidRPr="00AE59FB">
        <w:rPr>
          <w:sz w:val="16"/>
        </w:rPr>
        <w:t>“Over the last five years, I've been studying how urban inequalities change or persist in smart cities,” Baykurt says. “I’ve looked particularly at Kansas City as it became a testing ground for a range of companies, including Google and Cisco. In this paper, we are interested in how logics of smartness have changed across time and place. By comparing U.S. and European cities, we found that tech companies in the U.S. positioned smart cities as a project of efficiency and energy-saving in the early 2000s, aimed at climate change and sustainability.</w:t>
      </w:r>
    </w:p>
    <w:p w14:paraId="0CE60132" w14:textId="77777777" w:rsidR="00863923" w:rsidRPr="00AE59FB" w:rsidRDefault="00863923" w:rsidP="00863923">
      <w:pPr>
        <w:rPr>
          <w:rStyle w:val="StyleUnderline"/>
        </w:rPr>
      </w:pPr>
      <w:r w:rsidRPr="00F42442">
        <w:rPr>
          <w:sz w:val="16"/>
        </w:rPr>
        <w:t xml:space="preserve">“The financial crisis of 2008-09, however, radically altered what smartness stood for: tech companies began to offer cash-strapped cities smart tech under the promise of innovation and growth, ostensibly enabled by the use of sensors, dashboards and machine learning. Places like Las Vegas, San Diego, Columbus, or Kansas City were just a few examples of many, </w:t>
      </w:r>
      <w:r w:rsidRPr="00AE59FB">
        <w:rPr>
          <w:rStyle w:val="StyleUnderline"/>
        </w:rPr>
        <w:t xml:space="preserve">many </w:t>
      </w:r>
      <w:r w:rsidRPr="00F42442">
        <w:rPr>
          <w:rStyle w:val="StyleUnderline"/>
          <w:highlight w:val="cyan"/>
        </w:rPr>
        <w:t>cities</w:t>
      </w:r>
      <w:r w:rsidRPr="00F42442">
        <w:rPr>
          <w:sz w:val="16"/>
        </w:rPr>
        <w:t xml:space="preserve"> that </w:t>
      </w:r>
      <w:r w:rsidRPr="00F42442">
        <w:rPr>
          <w:rStyle w:val="Emphasis"/>
          <w:highlight w:val="cyan"/>
        </w:rPr>
        <w:t>embraced</w:t>
      </w:r>
      <w:r w:rsidRPr="00F42442">
        <w:rPr>
          <w:rStyle w:val="StyleUnderline"/>
          <w:highlight w:val="cyan"/>
        </w:rPr>
        <w:t xml:space="preserve"> digital infrastructures</w:t>
      </w:r>
      <w:r w:rsidRPr="00F42442">
        <w:rPr>
          <w:sz w:val="16"/>
        </w:rPr>
        <w:t xml:space="preserve"> with the hopes of becoming an innovation hub for emerging technologies. </w:t>
      </w:r>
      <w:r w:rsidRPr="00AE59FB">
        <w:rPr>
          <w:rStyle w:val="StyleUnderline"/>
          <w:highlight w:val="cyan"/>
        </w:rPr>
        <w:t>A few years forward</w:t>
      </w:r>
      <w:r w:rsidRPr="00AE59FB">
        <w:rPr>
          <w:rStyle w:val="StyleUnderline"/>
        </w:rPr>
        <w:t xml:space="preserve">, their </w:t>
      </w:r>
      <w:r w:rsidRPr="00AE59FB">
        <w:rPr>
          <w:rStyle w:val="StyleUnderline"/>
          <w:highlight w:val="cyan"/>
        </w:rPr>
        <w:t>efforts led to</w:t>
      </w:r>
      <w:r w:rsidRPr="00AE59FB">
        <w:rPr>
          <w:rStyle w:val="StyleUnderline"/>
        </w:rPr>
        <w:t xml:space="preserve"> </w:t>
      </w:r>
      <w:r w:rsidRPr="00AE59FB">
        <w:rPr>
          <w:rStyle w:val="Emphasis"/>
        </w:rPr>
        <w:t xml:space="preserve">little or </w:t>
      </w:r>
      <w:r w:rsidRPr="00AE59FB">
        <w:rPr>
          <w:rStyle w:val="Emphasis"/>
          <w:highlight w:val="cyan"/>
        </w:rPr>
        <w:t>no</w:t>
      </w:r>
      <w:r w:rsidRPr="00AE59FB">
        <w:rPr>
          <w:rStyle w:val="Emphasis"/>
        </w:rPr>
        <w:t xml:space="preserve"> measurable </w:t>
      </w:r>
      <w:r w:rsidRPr="00AE59FB">
        <w:rPr>
          <w:rStyle w:val="Emphasis"/>
          <w:highlight w:val="cyan"/>
        </w:rPr>
        <w:t>outcomes</w:t>
      </w:r>
      <w:r w:rsidRPr="00AE59FB">
        <w:rPr>
          <w:rStyle w:val="StyleUnderline"/>
        </w:rPr>
        <w:t>.”</w:t>
      </w:r>
    </w:p>
    <w:p w14:paraId="6EC8813A" w14:textId="71BAAD13" w:rsidR="00863923" w:rsidRPr="0053624C" w:rsidRDefault="00863923" w:rsidP="00863923">
      <w:pPr>
        <w:pStyle w:val="Heading4"/>
      </w:pPr>
      <w:r>
        <w:t xml:space="preserve">And self-driving cars </w:t>
      </w:r>
      <w:r>
        <w:rPr>
          <w:u w:val="single"/>
        </w:rPr>
        <w:t>undermine</w:t>
      </w:r>
      <w:r>
        <w:t xml:space="preserve"> smart cities.</w:t>
      </w:r>
    </w:p>
    <w:p w14:paraId="1D127267" w14:textId="77777777" w:rsidR="00863923" w:rsidRPr="00396BD0" w:rsidRDefault="00863923" w:rsidP="00863923">
      <w:r w:rsidRPr="00396BD0">
        <w:rPr>
          <w:rStyle w:val="Style13ptBold"/>
        </w:rPr>
        <w:t>Zipper ’22</w:t>
      </w:r>
      <w:r>
        <w:t xml:space="preserve"> [David; February 4; Visiting Fellow at the Harvard Kennedy School's Taubman Center for State and Local Government; the Washington Post, “Companies are racing to make self-driving cars. But why?” https://www.washingtonpost.com/outlook/2022/02/04/self-driving-cars-why/]</w:t>
      </w:r>
    </w:p>
    <w:p w14:paraId="67BB9549" w14:textId="77777777" w:rsidR="00863923" w:rsidRPr="003A21AB" w:rsidRDefault="00863923" w:rsidP="00863923">
      <w:pPr>
        <w:rPr>
          <w:sz w:val="16"/>
        </w:rPr>
      </w:pPr>
      <w:r w:rsidRPr="003A21AB">
        <w:rPr>
          <w:rStyle w:val="StyleUnderline"/>
        </w:rPr>
        <w:t>That</w:t>
      </w:r>
      <w:r w:rsidRPr="003A21AB">
        <w:rPr>
          <w:sz w:val="16"/>
        </w:rPr>
        <w:t xml:space="preserve"> pivot </w:t>
      </w:r>
      <w:r w:rsidRPr="003A21AB">
        <w:rPr>
          <w:rStyle w:val="StyleUnderline"/>
        </w:rPr>
        <w:t xml:space="preserve">should </w:t>
      </w:r>
      <w:r w:rsidRPr="003A21AB">
        <w:rPr>
          <w:rStyle w:val="Emphasis"/>
        </w:rPr>
        <w:t>sound alarms</w:t>
      </w:r>
      <w:r w:rsidRPr="003A21AB">
        <w:rPr>
          <w:rStyle w:val="StyleUnderline"/>
        </w:rPr>
        <w:t xml:space="preserve"> for</w:t>
      </w:r>
      <w:r w:rsidRPr="003A21AB">
        <w:rPr>
          <w:sz w:val="16"/>
        </w:rPr>
        <w:t xml:space="preserve"> those concerned about climate change or </w:t>
      </w:r>
      <w:r w:rsidRPr="003A21AB">
        <w:rPr>
          <w:rStyle w:val="StyleUnderline"/>
        </w:rPr>
        <w:t>the future of cities</w:t>
      </w:r>
      <w:r w:rsidRPr="003A21AB">
        <w:rPr>
          <w:sz w:val="16"/>
        </w:rPr>
        <w:t xml:space="preserve">. While </w:t>
      </w:r>
      <w:r w:rsidRPr="00396BD0">
        <w:rPr>
          <w:rStyle w:val="StyleUnderline"/>
          <w:highlight w:val="cyan"/>
        </w:rPr>
        <w:t>self-driving cars</w:t>
      </w:r>
      <w:r w:rsidRPr="003A21AB">
        <w:rPr>
          <w:sz w:val="16"/>
        </w:rPr>
        <w:t xml:space="preserve"> have advanced far beyond the playthings that Koopman encountered at Carnegie Mellon 30 years ago, their </w:t>
      </w:r>
      <w:r w:rsidRPr="003A21AB">
        <w:rPr>
          <w:rStyle w:val="StyleUnderline"/>
        </w:rPr>
        <w:t xml:space="preserve">societal </w:t>
      </w:r>
      <w:r w:rsidRPr="00396BD0">
        <w:rPr>
          <w:rStyle w:val="StyleUnderline"/>
          <w:highlight w:val="cyan"/>
        </w:rPr>
        <w:t xml:space="preserve">benefits remain </w:t>
      </w:r>
      <w:r w:rsidRPr="00396BD0">
        <w:rPr>
          <w:rStyle w:val="Emphasis"/>
          <w:highlight w:val="cyan"/>
        </w:rPr>
        <w:t>speculative</w:t>
      </w:r>
      <w:r w:rsidRPr="003A21AB">
        <w:rPr>
          <w:rStyle w:val="Emphasis"/>
        </w:rPr>
        <w:t xml:space="preserve"> at best</w:t>
      </w:r>
      <w:r w:rsidRPr="003A21AB">
        <w:rPr>
          <w:sz w:val="16"/>
        </w:rPr>
        <w:t xml:space="preserve">. Meanwhile </w:t>
      </w:r>
      <w:r w:rsidRPr="003A21AB">
        <w:rPr>
          <w:rStyle w:val="StyleUnderline"/>
        </w:rPr>
        <w:t xml:space="preserve">their </w:t>
      </w:r>
      <w:r w:rsidRPr="00396BD0">
        <w:rPr>
          <w:rStyle w:val="StyleUnderline"/>
          <w:highlight w:val="cyan"/>
        </w:rPr>
        <w:t>downsides are</w:t>
      </w:r>
      <w:r w:rsidRPr="003A21AB">
        <w:rPr>
          <w:rStyle w:val="StyleUnderline"/>
        </w:rPr>
        <w:t xml:space="preserve"> </w:t>
      </w:r>
      <w:r w:rsidRPr="003A21AB">
        <w:rPr>
          <w:rStyle w:val="Emphasis"/>
        </w:rPr>
        <w:t xml:space="preserve">very, very </w:t>
      </w:r>
      <w:r w:rsidRPr="00396BD0">
        <w:rPr>
          <w:rStyle w:val="Emphasis"/>
          <w:highlight w:val="cyan"/>
        </w:rPr>
        <w:t>real</w:t>
      </w:r>
      <w:r w:rsidRPr="003A21AB">
        <w:rPr>
          <w:rStyle w:val="StyleUnderline"/>
        </w:rPr>
        <w:t xml:space="preserve"> — </w:t>
      </w:r>
      <w:r w:rsidRPr="003A21AB">
        <w:rPr>
          <w:rStyle w:val="Emphasis"/>
        </w:rPr>
        <w:t>especially if</w:t>
      </w:r>
      <w:r w:rsidRPr="003A21AB">
        <w:rPr>
          <w:rStyle w:val="StyleUnderline"/>
        </w:rPr>
        <w:t xml:space="preserve"> they become </w:t>
      </w:r>
      <w:r w:rsidRPr="003A21AB">
        <w:rPr>
          <w:rStyle w:val="Emphasis"/>
        </w:rPr>
        <w:t>widely available</w:t>
      </w:r>
      <w:r w:rsidRPr="003A21AB">
        <w:rPr>
          <w:rStyle w:val="StyleUnderline"/>
        </w:rPr>
        <w:t xml:space="preserve"> to purchase</w:t>
      </w:r>
      <w:r w:rsidRPr="003A21AB">
        <w:rPr>
          <w:sz w:val="16"/>
        </w:rPr>
        <w:t>.</w:t>
      </w:r>
    </w:p>
    <w:p w14:paraId="225AF062" w14:textId="77777777" w:rsidR="00863923" w:rsidRPr="003A21AB" w:rsidRDefault="00863923" w:rsidP="00863923">
      <w:pPr>
        <w:rPr>
          <w:sz w:val="16"/>
        </w:rPr>
      </w:pPr>
      <w:r w:rsidRPr="003A21AB">
        <w:rPr>
          <w:sz w:val="16"/>
        </w:rPr>
        <w:t xml:space="preserve">To understand why, consider an experiment in Northern California a few years ago, in which 13 people were given a chauffeur to take them anywhere they wanted for a week, effectively replicating the experience of having their own autonomous vehicle. </w:t>
      </w:r>
      <w:r w:rsidRPr="00396BD0">
        <w:rPr>
          <w:rStyle w:val="StyleUnderline"/>
          <w:highlight w:val="cyan"/>
        </w:rPr>
        <w:t>Freed from</w:t>
      </w:r>
      <w:r w:rsidRPr="003A21AB">
        <w:rPr>
          <w:rStyle w:val="StyleUnderline"/>
        </w:rPr>
        <w:t xml:space="preserve"> the </w:t>
      </w:r>
      <w:r w:rsidRPr="00396BD0">
        <w:rPr>
          <w:rStyle w:val="Emphasis"/>
          <w:highlight w:val="cyan"/>
        </w:rPr>
        <w:t>hassles of driving</w:t>
      </w:r>
      <w:r w:rsidRPr="00396BD0">
        <w:rPr>
          <w:rStyle w:val="StyleUnderline"/>
        </w:rPr>
        <w:t xml:space="preserve">, test </w:t>
      </w:r>
      <w:r w:rsidRPr="00396BD0">
        <w:rPr>
          <w:rStyle w:val="StyleUnderline"/>
          <w:highlight w:val="cyan"/>
        </w:rPr>
        <w:t>subjects traveled</w:t>
      </w:r>
      <w:r w:rsidRPr="003A21AB">
        <w:rPr>
          <w:rStyle w:val="StyleUnderline"/>
        </w:rPr>
        <w:t xml:space="preserve"> a whopping </w:t>
      </w:r>
      <w:r w:rsidRPr="00396BD0">
        <w:rPr>
          <w:rStyle w:val="Emphasis"/>
          <w:highlight w:val="cyan"/>
        </w:rPr>
        <w:t>83 percent more miles</w:t>
      </w:r>
      <w:r w:rsidRPr="003A21AB">
        <w:rPr>
          <w:sz w:val="16"/>
        </w:rPr>
        <w:t xml:space="preserve"> than when they had to drive themselves.</w:t>
      </w:r>
    </w:p>
    <w:p w14:paraId="15C4916F" w14:textId="77777777" w:rsidR="00863923" w:rsidRPr="003A21AB" w:rsidRDefault="00863923" w:rsidP="00863923">
      <w:pPr>
        <w:rPr>
          <w:sz w:val="16"/>
        </w:rPr>
      </w:pPr>
      <w:r w:rsidRPr="003A21AB">
        <w:rPr>
          <w:rStyle w:val="StyleUnderline"/>
        </w:rPr>
        <w:t>A concept called</w:t>
      </w:r>
      <w:r w:rsidRPr="003A21AB">
        <w:rPr>
          <w:sz w:val="16"/>
        </w:rPr>
        <w:t xml:space="preserve"> the </w:t>
      </w:r>
      <w:r w:rsidRPr="00396BD0">
        <w:rPr>
          <w:rStyle w:val="Emphasis"/>
          <w:highlight w:val="cyan"/>
        </w:rPr>
        <w:t>Jevons paradox</w:t>
      </w:r>
      <w:r w:rsidRPr="003A21AB">
        <w:rPr>
          <w:sz w:val="16"/>
        </w:rPr>
        <w:t xml:space="preserve"> explains what happened</w:t>
      </w:r>
      <w:r w:rsidRPr="00396BD0">
        <w:rPr>
          <w:sz w:val="16"/>
        </w:rPr>
        <w:t xml:space="preserve">: </w:t>
      </w:r>
      <w:r w:rsidRPr="00396BD0">
        <w:rPr>
          <w:rStyle w:val="StyleUnderline"/>
        </w:rPr>
        <w:t xml:space="preserve">When a thing becomes cheaper, people discover </w:t>
      </w:r>
      <w:r w:rsidRPr="00396BD0">
        <w:rPr>
          <w:rStyle w:val="Emphasis"/>
        </w:rPr>
        <w:t>new ways to use it</w:t>
      </w:r>
      <w:r w:rsidRPr="00396BD0">
        <w:rPr>
          <w:rStyle w:val="StyleUnderline"/>
        </w:rPr>
        <w:t xml:space="preserve">. </w:t>
      </w:r>
      <w:r w:rsidRPr="00396BD0">
        <w:rPr>
          <w:rStyle w:val="StyleUnderline"/>
          <w:highlight w:val="cyan"/>
        </w:rPr>
        <w:t>Self-driving cars reduce the “</w:t>
      </w:r>
      <w:r w:rsidRPr="00396BD0">
        <w:rPr>
          <w:rStyle w:val="Emphasis"/>
          <w:highlight w:val="cyan"/>
        </w:rPr>
        <w:t>cost</w:t>
      </w:r>
      <w:r w:rsidRPr="00396BD0">
        <w:rPr>
          <w:rStyle w:val="StyleUnderline"/>
          <w:highlight w:val="cyan"/>
        </w:rPr>
        <w:t>” of driving</w:t>
      </w:r>
      <w:r w:rsidRPr="003A21AB">
        <w:rPr>
          <w:rStyle w:val="StyleUnderline"/>
        </w:rPr>
        <w:t xml:space="preserve"> — in terms of effort, if not dollars — </w:t>
      </w:r>
      <w:r w:rsidRPr="00396BD0">
        <w:rPr>
          <w:rStyle w:val="StyleUnderline"/>
          <w:highlight w:val="cyan"/>
        </w:rPr>
        <w:t>and</w:t>
      </w:r>
      <w:r w:rsidRPr="003A21AB">
        <w:rPr>
          <w:sz w:val="16"/>
        </w:rPr>
        <w:t xml:space="preserve"> as a result, </w:t>
      </w:r>
      <w:r w:rsidRPr="003A21AB">
        <w:rPr>
          <w:rStyle w:val="StyleUnderline"/>
        </w:rPr>
        <w:t xml:space="preserve">they will </w:t>
      </w:r>
      <w:r w:rsidRPr="00396BD0">
        <w:rPr>
          <w:rStyle w:val="Emphasis"/>
          <w:highlight w:val="cyan"/>
        </w:rPr>
        <w:t>induce</w:t>
      </w:r>
      <w:r w:rsidRPr="003A21AB">
        <w:rPr>
          <w:rStyle w:val="StyleUnderline"/>
        </w:rPr>
        <w:t xml:space="preserve"> people to take </w:t>
      </w:r>
      <w:r w:rsidRPr="00396BD0">
        <w:rPr>
          <w:rStyle w:val="StyleUnderline"/>
          <w:highlight w:val="cyan"/>
        </w:rPr>
        <w:t>trips</w:t>
      </w:r>
      <w:r w:rsidRPr="003A21AB">
        <w:rPr>
          <w:rStyle w:val="StyleUnderline"/>
        </w:rPr>
        <w:t xml:space="preserve"> that they would have </w:t>
      </w:r>
      <w:r w:rsidRPr="003A21AB">
        <w:rPr>
          <w:rStyle w:val="Emphasis"/>
        </w:rPr>
        <w:t>otherwise foregone</w:t>
      </w:r>
      <w:r w:rsidRPr="003A21AB">
        <w:rPr>
          <w:sz w:val="16"/>
        </w:rPr>
        <w:t xml:space="preserve">. </w:t>
      </w:r>
      <w:r w:rsidRPr="003A21AB">
        <w:rPr>
          <w:sz w:val="16"/>
        </w:rPr>
        <w:lastRenderedPageBreak/>
        <w:t xml:space="preserve">Over time, </w:t>
      </w:r>
      <w:r w:rsidRPr="00396BD0">
        <w:rPr>
          <w:rStyle w:val="StyleUnderline"/>
          <w:highlight w:val="cyan"/>
        </w:rPr>
        <w:t>people with self-driving cars</w:t>
      </w:r>
      <w:r w:rsidRPr="003A21AB">
        <w:rPr>
          <w:rStyle w:val="StyleUnderline"/>
        </w:rPr>
        <w:t xml:space="preserve"> could </w:t>
      </w:r>
      <w:r w:rsidRPr="00396BD0">
        <w:rPr>
          <w:rStyle w:val="StyleUnderline"/>
        </w:rPr>
        <w:t>opt</w:t>
      </w:r>
      <w:r w:rsidRPr="003A21AB">
        <w:rPr>
          <w:rStyle w:val="StyleUnderline"/>
        </w:rPr>
        <w:t xml:space="preserve"> to </w:t>
      </w:r>
      <w:r w:rsidRPr="00396BD0">
        <w:rPr>
          <w:rStyle w:val="StyleUnderline"/>
          <w:highlight w:val="cyan"/>
        </w:rPr>
        <w:t xml:space="preserve">move </w:t>
      </w:r>
      <w:r w:rsidRPr="00396BD0">
        <w:rPr>
          <w:rStyle w:val="Emphasis"/>
          <w:highlight w:val="cyan"/>
        </w:rPr>
        <w:t>farther from the</w:t>
      </w:r>
      <w:r w:rsidRPr="003A21AB">
        <w:rPr>
          <w:rStyle w:val="Emphasis"/>
        </w:rPr>
        <w:t xml:space="preserve"> central </w:t>
      </w:r>
      <w:r w:rsidRPr="00396BD0">
        <w:rPr>
          <w:rStyle w:val="Emphasis"/>
          <w:highlight w:val="cyan"/>
        </w:rPr>
        <w:t>city</w:t>
      </w:r>
      <w:r w:rsidRPr="00396BD0">
        <w:rPr>
          <w:rStyle w:val="StyleUnderline"/>
          <w:highlight w:val="cyan"/>
        </w:rPr>
        <w:t xml:space="preserve">, </w:t>
      </w:r>
      <w:r w:rsidRPr="00396BD0">
        <w:rPr>
          <w:rStyle w:val="Emphasis"/>
          <w:highlight w:val="cyan"/>
        </w:rPr>
        <w:t>worsening sprawl</w:t>
      </w:r>
      <w:r w:rsidRPr="003A21AB">
        <w:rPr>
          <w:rStyle w:val="StyleUnderline"/>
        </w:rPr>
        <w:t xml:space="preserve"> and leading to </w:t>
      </w:r>
      <w:r w:rsidRPr="00396BD0">
        <w:rPr>
          <w:rStyle w:val="StyleUnderline"/>
        </w:rPr>
        <w:t>still more miles driven</w:t>
      </w:r>
      <w:r w:rsidRPr="003A21AB">
        <w:rPr>
          <w:sz w:val="16"/>
        </w:rPr>
        <w:t>.</w:t>
      </w:r>
    </w:p>
    <w:p w14:paraId="310BFAC9" w14:textId="77777777" w:rsidR="00863923" w:rsidRPr="003A21AB" w:rsidRDefault="00863923" w:rsidP="00863923">
      <w:pPr>
        <w:rPr>
          <w:sz w:val="16"/>
        </w:rPr>
      </w:pPr>
      <w:r w:rsidRPr="0053624C">
        <w:rPr>
          <w:rStyle w:val="Emphasis"/>
          <w:highlight w:val="cyan"/>
        </w:rPr>
        <w:t>Even if</w:t>
      </w:r>
      <w:r w:rsidRPr="003A21AB">
        <w:rPr>
          <w:rStyle w:val="StyleUnderline"/>
        </w:rPr>
        <w:t xml:space="preserve"> self-driving cars are </w:t>
      </w:r>
      <w:r w:rsidRPr="0053624C">
        <w:rPr>
          <w:rStyle w:val="StyleUnderline"/>
          <w:highlight w:val="cyan"/>
        </w:rPr>
        <w:t>electric</w:t>
      </w:r>
      <w:r w:rsidRPr="003A21AB">
        <w:rPr>
          <w:sz w:val="16"/>
        </w:rPr>
        <w:t xml:space="preserve">, those </w:t>
      </w:r>
      <w:r w:rsidRPr="0053624C">
        <w:rPr>
          <w:rStyle w:val="StyleUnderline"/>
          <w:highlight w:val="cyan"/>
        </w:rPr>
        <w:t xml:space="preserve">added miles would be </w:t>
      </w:r>
      <w:r w:rsidRPr="0053624C">
        <w:rPr>
          <w:rStyle w:val="Emphasis"/>
          <w:highlight w:val="cyan"/>
        </w:rPr>
        <w:t>disastrous</w:t>
      </w:r>
      <w:r w:rsidRPr="0053624C">
        <w:rPr>
          <w:rStyle w:val="StyleUnderline"/>
          <w:highlight w:val="cyan"/>
        </w:rPr>
        <w:t xml:space="preserve"> for the environment</w:t>
      </w:r>
      <w:r w:rsidRPr="003A21AB">
        <w:rPr>
          <w:sz w:val="16"/>
        </w:rPr>
        <w:t>. Whether powered by batteries or gasoline, all cars produce emissions from brake dust as well as from friction between tires and pavement. And manufacturing EVs and charging batteries both require power and materials, expanding vehicles’ total carbon footprint. If we’re serious about addressing climate change, promoting transit and cycling instead of driving offers greater potential than any kind of automobile technology, autonomous or electric or otherwise.</w:t>
      </w:r>
    </w:p>
    <w:p w14:paraId="33A0B1FC" w14:textId="77777777" w:rsidR="00863923" w:rsidRDefault="00863923" w:rsidP="00863923">
      <w:pPr>
        <w:rPr>
          <w:sz w:val="16"/>
        </w:rPr>
      </w:pPr>
      <w:r w:rsidRPr="00396BD0">
        <w:rPr>
          <w:rStyle w:val="StyleUnderline"/>
          <w:highlight w:val="cyan"/>
        </w:rPr>
        <w:t>For cities</w:t>
      </w:r>
      <w:r w:rsidRPr="003A21AB">
        <w:rPr>
          <w:rStyle w:val="StyleUnderline"/>
        </w:rPr>
        <w:t xml:space="preserve">, the </w:t>
      </w:r>
      <w:r w:rsidRPr="00396BD0">
        <w:rPr>
          <w:rStyle w:val="StyleUnderline"/>
          <w:highlight w:val="cyan"/>
        </w:rPr>
        <w:t>new driving</w:t>
      </w:r>
      <w:r w:rsidRPr="003A21AB">
        <w:rPr>
          <w:rStyle w:val="StyleUnderline"/>
        </w:rPr>
        <w:t xml:space="preserve"> spurred by AVs </w:t>
      </w:r>
      <w:r w:rsidRPr="00396BD0">
        <w:rPr>
          <w:rStyle w:val="StyleUnderline"/>
          <w:highlight w:val="cyan"/>
        </w:rPr>
        <w:t>would be</w:t>
      </w:r>
      <w:r w:rsidRPr="003A21AB">
        <w:rPr>
          <w:rStyle w:val="StyleUnderline"/>
        </w:rPr>
        <w:t xml:space="preserve"> </w:t>
      </w:r>
      <w:r w:rsidRPr="003A21AB">
        <w:rPr>
          <w:rStyle w:val="Emphasis"/>
        </w:rPr>
        <w:t xml:space="preserve">even more </w:t>
      </w:r>
      <w:r w:rsidRPr="00396BD0">
        <w:rPr>
          <w:rStyle w:val="Emphasis"/>
          <w:highlight w:val="cyan"/>
        </w:rPr>
        <w:t>ominous</w:t>
      </w:r>
      <w:r w:rsidRPr="003A21AB">
        <w:rPr>
          <w:sz w:val="16"/>
        </w:rPr>
        <w:t xml:space="preserve">. Without some sort of restrictive policy like a vehicle-miles-traveled tax or decongestion pricing, </w:t>
      </w:r>
      <w:r w:rsidRPr="00396BD0">
        <w:rPr>
          <w:rStyle w:val="StyleUnderline"/>
          <w:highlight w:val="cyan"/>
        </w:rPr>
        <w:t>overwhelmed streets</w:t>
      </w:r>
      <w:r w:rsidRPr="003A21AB">
        <w:rPr>
          <w:rStyle w:val="StyleUnderline"/>
        </w:rPr>
        <w:t xml:space="preserve"> could become </w:t>
      </w:r>
      <w:r w:rsidRPr="00396BD0">
        <w:rPr>
          <w:rStyle w:val="Emphasis"/>
          <w:highlight w:val="cyan"/>
        </w:rPr>
        <w:t>mired in gridlock</w:t>
      </w:r>
      <w:r w:rsidRPr="003A21AB">
        <w:rPr>
          <w:sz w:val="16"/>
        </w:rPr>
        <w:t>, particularly if owners of self-driving cars avoided parking fees by instructing their vehicles to circle nearby streets while they grabbed a sandwich or met with a client.</w:t>
      </w:r>
    </w:p>
    <w:p w14:paraId="1B3BB44C" w14:textId="0B912D13" w:rsidR="00FC22D5" w:rsidRDefault="00416BFF" w:rsidP="00416BFF">
      <w:pPr>
        <w:pStyle w:val="Heading3"/>
      </w:pPr>
      <w:r>
        <w:lastRenderedPageBreak/>
        <w:t>Science Diplomacy D---1NC</w:t>
      </w:r>
    </w:p>
    <w:p w14:paraId="277B1562" w14:textId="3C385382" w:rsidR="00416BFF" w:rsidRPr="001F4DB8" w:rsidRDefault="00416BFF" w:rsidP="00416BFF">
      <w:pPr>
        <w:pStyle w:val="Heading4"/>
      </w:pPr>
      <w:r>
        <w:t xml:space="preserve">No </w:t>
      </w:r>
      <w:r w:rsidRPr="00416BFF">
        <w:rPr>
          <w:u w:val="single"/>
        </w:rPr>
        <w:t>impact</w:t>
      </w:r>
      <w:r>
        <w:t xml:space="preserve"> to science diplomacy.</w:t>
      </w:r>
    </w:p>
    <w:p w14:paraId="1015C0EB" w14:textId="7FEC8944" w:rsidR="00416BFF" w:rsidRPr="001F4DB8" w:rsidRDefault="00416BFF" w:rsidP="00416BFF">
      <w:r w:rsidRPr="00416BFF">
        <w:rPr>
          <w:rStyle w:val="Style13ptBold"/>
        </w:rPr>
        <w:t>Marlow ’12</w:t>
      </w:r>
      <w:r>
        <w:t xml:space="preserve"> [Jeffrey; December 11; B.S. in Earth and Planetary Sciences, Biochemistry, Geobiology from Washington University in St. Louis; WIRED, “</w:t>
      </w:r>
      <w:r w:rsidRPr="001F4DB8">
        <w:t>The Promise and Pitfalls of Science Diplomacy</w:t>
      </w:r>
      <w:r>
        <w:t xml:space="preserve">,” </w:t>
      </w:r>
      <w:r w:rsidRPr="00416BFF">
        <w:t>https://www.wired.com/2012/12/the-promise-and-pitfalls-of-science-diplomacy/</w:t>
      </w:r>
      <w:r>
        <w:t>]</w:t>
      </w:r>
    </w:p>
    <w:p w14:paraId="01E2FFD1" w14:textId="77777777" w:rsidR="00416BFF" w:rsidRPr="001F4DB8" w:rsidRDefault="00416BFF" w:rsidP="00416BFF">
      <w:r w:rsidRPr="00E87ED9">
        <w:rPr>
          <w:rStyle w:val="StyleUnderline"/>
          <w:highlight w:val="cyan"/>
        </w:rPr>
        <w:t xml:space="preserve">This </w:t>
      </w:r>
      <w:r w:rsidRPr="00416BFF">
        <w:rPr>
          <w:rStyle w:val="Emphasis"/>
          <w:highlight w:val="cyan"/>
        </w:rPr>
        <w:t>notion</w:t>
      </w:r>
      <w:r w:rsidRPr="00E87ED9">
        <w:rPr>
          <w:rStyle w:val="StyleUnderline"/>
          <w:highlight w:val="cyan"/>
        </w:rPr>
        <w:t xml:space="preserve"> of science as a </w:t>
      </w:r>
      <w:r w:rsidRPr="00416BFF">
        <w:rPr>
          <w:rStyle w:val="Emphasis"/>
          <w:highlight w:val="cyan"/>
        </w:rPr>
        <w:t>diplomatic</w:t>
      </w:r>
      <w:r w:rsidRPr="00E87ED9">
        <w:rPr>
          <w:rStyle w:val="StyleUnderline"/>
          <w:highlight w:val="cyan"/>
        </w:rPr>
        <w:t xml:space="preserve"> tool</w:t>
      </w:r>
      <w:r w:rsidRPr="001F4DB8">
        <w:t xml:space="preserve"> – its use as an entry point to a recalcitrant society that simultaneously breaks down politically steeped preconceptions and offers tangible benefits – </w:t>
      </w:r>
      <w:r w:rsidRPr="001F4DB8">
        <w:rPr>
          <w:rStyle w:val="StyleUnderline"/>
        </w:rPr>
        <w:t>is a</w:t>
      </w:r>
      <w:r w:rsidRPr="001F4DB8">
        <w:t xml:space="preserve"> promising mode of development and a </w:t>
      </w:r>
      <w:r w:rsidRPr="001F4DB8">
        <w:rPr>
          <w:rStyle w:val="StyleUnderline"/>
        </w:rPr>
        <w:t>constructive brand of international relations</w:t>
      </w:r>
      <w:r w:rsidRPr="001F4DB8">
        <w:t xml:space="preserve">. The Obama Administration understands the value of science diplomacy; last month, Secretary of State Hillary Clinton announced the expansion of the Science Envoy program, appointing Barbara Schaal of Washington University in St. Louis, Bernard Amadei of the University of Colorado, and Susan Hockfield of the Massachusetts Institute of Technology to the position. These prominent scientists represent the third class of envoys – the program began in 2009 and has sponsored visits to nearly 20 countries. </w:t>
      </w:r>
      <w:r w:rsidRPr="001F4DB8">
        <w:rPr>
          <w:rStyle w:val="StyleUnderline"/>
        </w:rPr>
        <w:t>The philosophy</w:t>
      </w:r>
      <w:r w:rsidRPr="001F4DB8">
        <w:t xml:space="preserve"> behind the envoy program </w:t>
      </w:r>
      <w:r w:rsidRPr="001F4DB8">
        <w:rPr>
          <w:rStyle w:val="StyleUnderline"/>
        </w:rPr>
        <w:t>is noble, but its</w:t>
      </w:r>
      <w:r w:rsidRPr="001F4DB8">
        <w:t xml:space="preserve"> current directive </w:t>
      </w:r>
      <w:r w:rsidRPr="00E87ED9">
        <w:rPr>
          <w:rStyle w:val="StyleUnderline"/>
          <w:highlight w:val="cyan"/>
        </w:rPr>
        <w:t>is</w:t>
      </w:r>
      <w:r w:rsidRPr="001F4DB8">
        <w:rPr>
          <w:rStyle w:val="StyleUnderline"/>
        </w:rPr>
        <w:t xml:space="preserve"> a bit </w:t>
      </w:r>
      <w:r w:rsidRPr="00E87ED9">
        <w:rPr>
          <w:rStyle w:val="Emphasis"/>
          <w:highlight w:val="cyan"/>
        </w:rPr>
        <w:t>vague</w:t>
      </w:r>
      <w:r w:rsidRPr="001F4DB8">
        <w:t xml:space="preserve">. As noted in the State Department’s official release, “the science envoys travel in their capacity as private citizens and advise the White House, the U.S. Department of State and the U.S. scientific community about the insights they gain from their travels and interactions.” </w:t>
      </w:r>
      <w:r w:rsidRPr="00AA643E">
        <w:rPr>
          <w:rStyle w:val="StyleUnderline"/>
        </w:rPr>
        <w:t xml:space="preserve">A recent </w:t>
      </w:r>
      <w:r w:rsidRPr="00E87ED9">
        <w:rPr>
          <w:rStyle w:val="StyleUnderline"/>
          <w:highlight w:val="cyan"/>
        </w:rPr>
        <w:t>assessment</w:t>
      </w:r>
      <w:r w:rsidRPr="001F4DB8">
        <w:t xml:space="preserve"> of the program by envoy Elias Zerhouni </w:t>
      </w:r>
      <w:r w:rsidRPr="00E87ED9">
        <w:rPr>
          <w:rStyle w:val="StyleUnderline"/>
          <w:highlight w:val="cyan"/>
        </w:rPr>
        <w:t xml:space="preserve">noted the </w:t>
      </w:r>
      <w:r w:rsidRPr="00E87ED9">
        <w:rPr>
          <w:rStyle w:val="Emphasis"/>
          <w:highlight w:val="cyan"/>
        </w:rPr>
        <w:t>challenge</w:t>
      </w:r>
      <w:r w:rsidRPr="00E87ED9">
        <w:rPr>
          <w:rStyle w:val="StyleUnderline"/>
          <w:highlight w:val="cyan"/>
        </w:rPr>
        <w:t xml:space="preserve"> of </w:t>
      </w:r>
      <w:r w:rsidRPr="00AA643E">
        <w:rPr>
          <w:rStyle w:val="StyleUnderline"/>
        </w:rPr>
        <w:t xml:space="preserve">following through on </w:t>
      </w:r>
      <w:r w:rsidRPr="00AA643E">
        <w:rPr>
          <w:rStyle w:val="StyleUnderline"/>
          <w:highlight w:val="cyan"/>
        </w:rPr>
        <w:t xml:space="preserve">initiatives </w:t>
      </w:r>
      <w:r w:rsidRPr="00AA643E">
        <w:rPr>
          <w:rStyle w:val="Emphasis"/>
          <w:highlight w:val="cyan"/>
        </w:rPr>
        <w:t>predic</w:t>
      </w:r>
      <w:r w:rsidRPr="00416BFF">
        <w:rPr>
          <w:rStyle w:val="Emphasis"/>
          <w:highlight w:val="cyan"/>
        </w:rPr>
        <w:t>ated</w:t>
      </w:r>
      <w:r w:rsidRPr="00E87ED9">
        <w:rPr>
          <w:rStyle w:val="StyleUnderline"/>
          <w:highlight w:val="cyan"/>
        </w:rPr>
        <w:t xml:space="preserve"> on the personal</w:t>
      </w:r>
      <w:r w:rsidRPr="001F4DB8">
        <w:rPr>
          <w:rStyle w:val="StyleUnderline"/>
        </w:rPr>
        <w:t xml:space="preserve"> credibility and </w:t>
      </w:r>
      <w:r w:rsidRPr="00E87ED9">
        <w:rPr>
          <w:rStyle w:val="StyleUnderline"/>
          <w:highlight w:val="cyan"/>
        </w:rPr>
        <w:t>contacts of</w:t>
      </w:r>
      <w:r w:rsidRPr="001F4DB8">
        <w:rPr>
          <w:rStyle w:val="StyleUnderline"/>
        </w:rPr>
        <w:t xml:space="preserve"> the </w:t>
      </w:r>
      <w:r w:rsidRPr="00E87ED9">
        <w:rPr>
          <w:rStyle w:val="StyleUnderline"/>
          <w:highlight w:val="cyan"/>
        </w:rPr>
        <w:t>individual envoys</w:t>
      </w:r>
      <w:r w:rsidRPr="001F4DB8">
        <w:t xml:space="preserve">. </w:t>
      </w:r>
      <w:r w:rsidRPr="00416BFF">
        <w:rPr>
          <w:rStyle w:val="Emphasis"/>
          <w:highlight w:val="cyan"/>
        </w:rPr>
        <w:t>Leveraging</w:t>
      </w:r>
      <w:r w:rsidRPr="00416BFF">
        <w:rPr>
          <w:rStyle w:val="StyleUnderline"/>
          <w:highlight w:val="cyan"/>
        </w:rPr>
        <w:t xml:space="preserve"> the networks of world-renowned scientists within the </w:t>
      </w:r>
      <w:r w:rsidRPr="00416BFF">
        <w:rPr>
          <w:rStyle w:val="Emphasis"/>
          <w:highlight w:val="cyan"/>
        </w:rPr>
        <w:t>framework</w:t>
      </w:r>
      <w:r w:rsidRPr="00416BFF">
        <w:rPr>
          <w:rStyle w:val="StyleUnderline"/>
          <w:highlight w:val="cyan"/>
        </w:rPr>
        <w:t xml:space="preserve"> of a coherent policy of </w:t>
      </w:r>
      <w:r w:rsidRPr="00416BFF">
        <w:rPr>
          <w:rStyle w:val="Emphasis"/>
          <w:highlight w:val="cyan"/>
        </w:rPr>
        <w:t>i</w:t>
      </w:r>
      <w:r w:rsidRPr="00416BFF">
        <w:rPr>
          <w:rStyle w:val="StyleUnderline"/>
          <w:highlight w:val="cyan"/>
        </w:rPr>
        <w:t xml:space="preserve">nternational </w:t>
      </w:r>
      <w:r w:rsidRPr="00416BFF">
        <w:rPr>
          <w:rStyle w:val="Emphasis"/>
          <w:highlight w:val="cyan"/>
        </w:rPr>
        <w:t>r</w:t>
      </w:r>
      <w:r w:rsidRPr="00416BFF">
        <w:rPr>
          <w:rStyle w:val="StyleUnderline"/>
          <w:highlight w:val="cyan"/>
        </w:rPr>
        <w:t xml:space="preserve">elations is </w:t>
      </w:r>
      <w:r w:rsidRPr="00416BFF">
        <w:rPr>
          <w:rStyle w:val="Emphasis"/>
          <w:highlight w:val="cyan"/>
        </w:rPr>
        <w:t>difficult</w:t>
      </w:r>
      <w:r w:rsidRPr="001F4DB8">
        <w:t xml:space="preserve">, </w:t>
      </w:r>
      <w:r w:rsidRPr="001F4DB8">
        <w:rPr>
          <w:rStyle w:val="StyleUnderline"/>
        </w:rPr>
        <w:t xml:space="preserve">particularly when </w:t>
      </w:r>
      <w:r w:rsidRPr="00E87ED9">
        <w:rPr>
          <w:rStyle w:val="StyleUnderline"/>
          <w:highlight w:val="cyan"/>
        </w:rPr>
        <w:t>funding</w:t>
      </w:r>
      <w:r w:rsidRPr="001F4DB8">
        <w:t xml:space="preserve"> for longer-term projects </w:t>
      </w:r>
      <w:r w:rsidRPr="00E87ED9">
        <w:rPr>
          <w:rStyle w:val="StyleUnderline"/>
          <w:highlight w:val="cyan"/>
        </w:rPr>
        <w:t xml:space="preserve">is </w:t>
      </w:r>
      <w:r w:rsidRPr="00416BFF">
        <w:rPr>
          <w:rStyle w:val="Emphasis"/>
          <w:highlight w:val="cyan"/>
        </w:rPr>
        <w:t>uncertain</w:t>
      </w:r>
      <w:r w:rsidRPr="001F4DB8">
        <w:t xml:space="preserve">.  </w:t>
      </w:r>
      <w:r w:rsidRPr="001F4DB8">
        <w:rPr>
          <w:rStyle w:val="StyleUnderline"/>
        </w:rPr>
        <w:t xml:space="preserve">The </w:t>
      </w:r>
      <w:r w:rsidRPr="00416BFF">
        <w:rPr>
          <w:rStyle w:val="Emphasis"/>
          <w:highlight w:val="cyan"/>
        </w:rPr>
        <w:t>trust</w:t>
      </w:r>
      <w:r w:rsidRPr="001F4DB8">
        <w:rPr>
          <w:rStyle w:val="StyleUnderline"/>
        </w:rPr>
        <w:t xml:space="preserve"> of international partners </w:t>
      </w:r>
      <w:r w:rsidRPr="00E87ED9">
        <w:rPr>
          <w:rStyle w:val="StyleUnderline"/>
          <w:highlight w:val="cyan"/>
        </w:rPr>
        <w:t xml:space="preserve">requires a </w:t>
      </w:r>
      <w:r w:rsidRPr="00416BFF">
        <w:rPr>
          <w:rStyle w:val="Emphasis"/>
          <w:highlight w:val="cyan"/>
        </w:rPr>
        <w:t>predictable</w:t>
      </w:r>
      <w:r w:rsidRPr="00416BFF">
        <w:rPr>
          <w:rStyle w:val="Emphasis"/>
        </w:rPr>
        <w:t xml:space="preserve"> political</w:t>
      </w:r>
      <w:r w:rsidRPr="001F4DB8">
        <w:rPr>
          <w:rStyle w:val="StyleUnderline"/>
        </w:rPr>
        <w:t xml:space="preserve"> and </w:t>
      </w:r>
      <w:r w:rsidRPr="00416BFF">
        <w:rPr>
          <w:rStyle w:val="Emphasis"/>
        </w:rPr>
        <w:t>financial</w:t>
      </w:r>
      <w:r w:rsidRPr="001F4DB8">
        <w:rPr>
          <w:rStyle w:val="StyleUnderline"/>
        </w:rPr>
        <w:t xml:space="preserve"> </w:t>
      </w:r>
      <w:r w:rsidRPr="00E87ED9">
        <w:rPr>
          <w:rStyle w:val="StyleUnderline"/>
          <w:highlight w:val="cyan"/>
        </w:rPr>
        <w:t>environment</w:t>
      </w:r>
      <w:r w:rsidRPr="001F4DB8">
        <w:t>.</w:t>
      </w:r>
    </w:p>
    <w:p w14:paraId="2A9F9BEA" w14:textId="77777777" w:rsidR="00416BFF" w:rsidRPr="00416BFF" w:rsidRDefault="00416BFF" w:rsidP="00416BFF"/>
    <w:p w14:paraId="157F2340" w14:textId="173F856E" w:rsidR="00416BFF" w:rsidRDefault="00416BFF" w:rsidP="00416BFF">
      <w:pPr>
        <w:pStyle w:val="Heading3"/>
      </w:pPr>
      <w:r>
        <w:lastRenderedPageBreak/>
        <w:t>Science Diplomacy D---2NC</w:t>
      </w:r>
    </w:p>
    <w:p w14:paraId="5608FFAB" w14:textId="40F41CCA" w:rsidR="00416BFF" w:rsidRPr="0052398B" w:rsidRDefault="00416BFF" w:rsidP="00416BFF">
      <w:pPr>
        <w:pStyle w:val="Heading4"/>
        <w:rPr>
          <w:rFonts w:cs="Calibri"/>
        </w:rPr>
      </w:pPr>
      <w:r w:rsidRPr="0052398B">
        <w:rPr>
          <w:rFonts w:cs="Calibri"/>
        </w:rPr>
        <w:t xml:space="preserve">No </w:t>
      </w:r>
      <w:r w:rsidRPr="00AC5409">
        <w:rPr>
          <w:rFonts w:cs="Calibri"/>
          <w:u w:val="single"/>
        </w:rPr>
        <w:t>impact</w:t>
      </w:r>
      <w:r w:rsidRPr="0052398B">
        <w:rPr>
          <w:rFonts w:cs="Calibri"/>
        </w:rPr>
        <w:t xml:space="preserve">---too many </w:t>
      </w:r>
      <w:r w:rsidRPr="00AC5409">
        <w:rPr>
          <w:rFonts w:cs="Calibri"/>
          <w:u w:val="single"/>
        </w:rPr>
        <w:t>obstacles</w:t>
      </w:r>
      <w:r w:rsidRPr="0052398B">
        <w:rPr>
          <w:rFonts w:cs="Calibri"/>
        </w:rPr>
        <w:t xml:space="preserve"> to </w:t>
      </w:r>
      <w:r w:rsidRPr="00AC5409">
        <w:rPr>
          <w:rFonts w:cs="Calibri"/>
          <w:u w:val="single"/>
        </w:rPr>
        <w:t>implementation</w:t>
      </w:r>
      <w:r w:rsidRPr="0052398B">
        <w:rPr>
          <w:rFonts w:cs="Calibri"/>
        </w:rPr>
        <w:t xml:space="preserve">. </w:t>
      </w:r>
    </w:p>
    <w:p w14:paraId="164666CD" w14:textId="06FE199E" w:rsidR="00187810" w:rsidRPr="0052398B" w:rsidRDefault="00187810" w:rsidP="00416BFF">
      <w:r w:rsidRPr="00187810">
        <w:rPr>
          <w:rStyle w:val="Style13ptBold"/>
        </w:rPr>
        <w:t xml:space="preserve">Copeland ’17 </w:t>
      </w:r>
      <w:r>
        <w:rPr>
          <w:rStyle w:val="Hyperlink"/>
          <w:color w:val="000000" w:themeColor="text1"/>
          <w:u w:val="none"/>
        </w:rPr>
        <w:t>[Daryl; April; M.A. in International Affairs from the Norman Paterson School of International Affairs; Canadian Global Affairs Institute, “</w:t>
      </w:r>
      <w:r w:rsidRPr="0052398B">
        <w:rPr>
          <w:rStyle w:val="Hyperlink"/>
          <w:color w:val="000000" w:themeColor="text1"/>
          <w:u w:val="none"/>
        </w:rPr>
        <w:t>It won’t come easy: Seven obstacles to a science diplomacy renaissance</w:t>
      </w:r>
      <w:r>
        <w:rPr>
          <w:rStyle w:val="Hyperlink"/>
          <w:color w:val="000000" w:themeColor="text1"/>
          <w:u w:val="none"/>
        </w:rPr>
        <w:t>,” p. 2-4]</w:t>
      </w:r>
    </w:p>
    <w:p w14:paraId="05EF3B1A" w14:textId="775D11A0" w:rsidR="00416BFF" w:rsidRDefault="00416BFF" w:rsidP="00416BFF">
      <w:pPr>
        <w:rPr>
          <w:sz w:val="16"/>
        </w:rPr>
      </w:pPr>
      <w:r w:rsidRPr="0052398B">
        <w:rPr>
          <w:sz w:val="16"/>
        </w:rPr>
        <w:t xml:space="preserve">But, here’s the rub. If SD is what the world needs now, and is indispensable in addressing global issues which are immune to the application of armed force, why are most international institutions so ill-equipped to deliver? </w:t>
      </w:r>
      <w:r w:rsidRPr="0052398B">
        <w:rPr>
          <w:u w:val="single"/>
        </w:rPr>
        <w:t xml:space="preserve">Why is SD so </w:t>
      </w:r>
      <w:r w:rsidRPr="0052398B">
        <w:rPr>
          <w:rStyle w:val="Emphasis"/>
        </w:rPr>
        <w:t>marginalized and obscure</w:t>
      </w:r>
      <w:r w:rsidRPr="0052398B">
        <w:rPr>
          <w:u w:val="single"/>
        </w:rPr>
        <w:t xml:space="preserve">? The answer would appear to reside somewhere within a sprawling group of </w:t>
      </w:r>
      <w:r w:rsidRPr="0052398B">
        <w:rPr>
          <w:rStyle w:val="Emphasis"/>
        </w:rPr>
        <w:t xml:space="preserve">inter-related </w:t>
      </w:r>
      <w:r w:rsidRPr="004F24B3">
        <w:rPr>
          <w:rStyle w:val="Emphasis"/>
          <w:highlight w:val="cyan"/>
        </w:rPr>
        <w:t xml:space="preserve">obstacles, </w:t>
      </w:r>
      <w:r w:rsidRPr="0052398B">
        <w:rPr>
          <w:rStyle w:val="Emphasis"/>
        </w:rPr>
        <w:t xml:space="preserve">constraints and impediments </w:t>
      </w:r>
      <w:r w:rsidRPr="0052398B">
        <w:rPr>
          <w:u w:val="single"/>
        </w:rPr>
        <w:t>which together stand in the way of a SD renaissance</w:t>
      </w:r>
      <w:r w:rsidRPr="0052398B">
        <w:rPr>
          <w:sz w:val="16"/>
        </w:rPr>
        <w:t xml:space="preserve">. These include: </w:t>
      </w:r>
      <w:r w:rsidRPr="0052398B">
        <w:rPr>
          <w:rStyle w:val="Emphasis"/>
        </w:rPr>
        <w:t>A transformed operating environment</w:t>
      </w:r>
      <w:r w:rsidRPr="0052398B">
        <w:rPr>
          <w:b/>
          <w:sz w:val="16"/>
        </w:rPr>
        <w:t>.</w:t>
      </w:r>
      <w:r w:rsidRPr="0052398B">
        <w:rPr>
          <w:sz w:val="16"/>
        </w:rPr>
        <w:t xml:space="preserve"> Since the heyday of SD during the Cold War12 — when American and Soviet scientists kept talking even during times of great geopolitical stress — everything has changed. </w:t>
      </w:r>
      <w:r w:rsidRPr="0052398B">
        <w:rPr>
          <w:u w:val="single"/>
        </w:rPr>
        <w:t>Power is shifting from the North Atlantic to the AsiaPacific and the era of state-centricity has ended with the emergence of a multiplicity of new actors</w:t>
      </w:r>
      <w:r w:rsidRPr="0052398B">
        <w:rPr>
          <w:sz w:val="16"/>
        </w:rPr>
        <w:t xml:space="preserve"> in an increasingly heteropolar world. Although intensified </w:t>
      </w:r>
      <w:r w:rsidRPr="0052398B">
        <w:rPr>
          <w:u w:val="single"/>
        </w:rPr>
        <w:t xml:space="preserve">globalization has </w:t>
      </w:r>
      <w:r w:rsidRPr="0052398B">
        <w:rPr>
          <w:sz w:val="16"/>
        </w:rPr>
        <w:t xml:space="preserve">dramatically increased connectivity and convergence, paradoxically it has also </w:t>
      </w:r>
      <w:r w:rsidRPr="0052398B">
        <w:rPr>
          <w:rStyle w:val="Emphasis"/>
        </w:rPr>
        <w:t>accelerated fragmentation and heightened the sensation of difference.</w:t>
      </w:r>
      <w:r w:rsidRPr="0052398B">
        <w:rPr>
          <w:u w:val="single"/>
        </w:rPr>
        <w:t xml:space="preserve"> Navigation is hazardous and difficult in this new</w:t>
      </w:r>
      <w:r w:rsidRPr="0052398B">
        <w:rPr>
          <w:sz w:val="16"/>
        </w:rPr>
        <w:t xml:space="preserve"> whirled </w:t>
      </w:r>
      <w:r w:rsidRPr="0052398B">
        <w:rPr>
          <w:u w:val="single"/>
        </w:rPr>
        <w:t>order.</w:t>
      </w:r>
      <w:r w:rsidRPr="0052398B">
        <w:rPr>
          <w:sz w:val="16"/>
        </w:rPr>
        <w:t xml:space="preserve"> It is as if all of our old verities and assumptions have been placed in a blender which is set on high and running non-stop. </w:t>
      </w:r>
      <w:r w:rsidRPr="0052398B">
        <w:rPr>
          <w:rStyle w:val="Emphasis"/>
        </w:rPr>
        <w:t>Image problems</w:t>
      </w:r>
      <w:r w:rsidRPr="0052398B">
        <w:rPr>
          <w:u w:val="single"/>
        </w:rPr>
        <w:t>. Science and diplomacy each struggle with mixed popular perceptions</w:t>
      </w:r>
      <w:r w:rsidRPr="0052398B">
        <w:rPr>
          <w:sz w:val="16"/>
        </w:rPr>
        <w:t xml:space="preserve">. In the public imagination, science is widely seen as dense and impenetrable, something that most people could not wait to drop in high school. </w:t>
      </w:r>
      <w:r w:rsidRPr="0052398B">
        <w:rPr>
          <w:u w:val="single"/>
        </w:rPr>
        <w:t>This orientation has been exacerbated</w:t>
      </w:r>
      <w:r w:rsidRPr="0052398B">
        <w:rPr>
          <w:sz w:val="16"/>
        </w:rPr>
        <w:t xml:space="preserve"> in recent years </w:t>
      </w:r>
      <w:r w:rsidRPr="0052398B">
        <w:rPr>
          <w:u w:val="single"/>
        </w:rPr>
        <w:t>by the</w:t>
      </w:r>
      <w:r w:rsidRPr="0052398B">
        <w:rPr>
          <w:sz w:val="16"/>
        </w:rPr>
        <w:t xml:space="preserve"> growing skepticism regarding the social value of science, evidence, knowledge and statistics,13 and the </w:t>
      </w:r>
      <w:r w:rsidRPr="004F24B3">
        <w:rPr>
          <w:highlight w:val="cyan"/>
          <w:u w:val="single"/>
        </w:rPr>
        <w:t>inclination to rely on</w:t>
      </w:r>
      <w:r w:rsidRPr="0052398B">
        <w:rPr>
          <w:u w:val="single"/>
        </w:rPr>
        <w:t xml:space="preserve"> beliefs</w:t>
      </w:r>
      <w:r w:rsidRPr="0052398B">
        <w:rPr>
          <w:sz w:val="16"/>
        </w:rPr>
        <w:t xml:space="preserve">, convictions, </w:t>
      </w:r>
      <w:r w:rsidRPr="004F24B3">
        <w:rPr>
          <w:highlight w:val="cyan"/>
          <w:u w:val="single"/>
        </w:rPr>
        <w:t>emotion and falsehoods rather</w:t>
      </w:r>
      <w:r w:rsidRPr="0052398B">
        <w:rPr>
          <w:u w:val="single"/>
        </w:rPr>
        <w:t xml:space="preserve"> than empirical </w:t>
      </w:r>
      <w:r w:rsidRPr="004F24B3">
        <w:rPr>
          <w:highlight w:val="cyan"/>
          <w:u w:val="single"/>
        </w:rPr>
        <w:t>evidence as</w:t>
      </w:r>
      <w:r w:rsidRPr="0052398B">
        <w:rPr>
          <w:u w:val="single"/>
        </w:rPr>
        <w:t xml:space="preserve"> the </w:t>
      </w:r>
      <w:r w:rsidRPr="004F24B3">
        <w:rPr>
          <w:highlight w:val="cyan"/>
          <w:u w:val="single"/>
        </w:rPr>
        <w:t>basis for policy</w:t>
      </w:r>
      <w:r w:rsidRPr="0052398B">
        <w:rPr>
          <w:u w:val="single"/>
        </w:rPr>
        <w:t xml:space="preserve"> formulation and political decision-</w:t>
      </w:r>
      <w:r w:rsidRPr="004F24B3">
        <w:rPr>
          <w:highlight w:val="cyan"/>
          <w:u w:val="single"/>
        </w:rPr>
        <w:t>making</w:t>
      </w:r>
      <w:r w:rsidRPr="004F24B3">
        <w:rPr>
          <w:rStyle w:val="Emphasis"/>
          <w:highlight w:val="cyan"/>
        </w:rPr>
        <w:t>. Brexit</w:t>
      </w:r>
      <w:r w:rsidRPr="0052398B">
        <w:rPr>
          <w:rStyle w:val="Emphasis"/>
        </w:rPr>
        <w:t xml:space="preserve">, the </w:t>
      </w:r>
      <w:r w:rsidRPr="004F24B3">
        <w:rPr>
          <w:rStyle w:val="Emphasis"/>
          <w:highlight w:val="cyan"/>
        </w:rPr>
        <w:t xml:space="preserve">Trump </w:t>
      </w:r>
      <w:r w:rsidRPr="0052398B">
        <w:rPr>
          <w:rStyle w:val="Emphasis"/>
        </w:rPr>
        <w:t>ascendancy</w:t>
      </w:r>
      <w:r w:rsidRPr="004F24B3">
        <w:rPr>
          <w:rStyle w:val="Emphasis"/>
          <w:highlight w:val="cyan"/>
        </w:rPr>
        <w:t>, climate change denial</w:t>
      </w:r>
      <w:r w:rsidRPr="0052398B">
        <w:rPr>
          <w:rStyle w:val="Emphasis"/>
        </w:rPr>
        <w:t xml:space="preserve">, the </w:t>
      </w:r>
      <w:r w:rsidRPr="004F24B3">
        <w:rPr>
          <w:rStyle w:val="Emphasis"/>
          <w:highlight w:val="cyan"/>
        </w:rPr>
        <w:t>anti-vac</w:t>
      </w:r>
      <w:r w:rsidRPr="0052398B">
        <w:rPr>
          <w:rStyle w:val="Emphasis"/>
        </w:rPr>
        <w:t xml:space="preserve">cine movement, the explosive growth of </w:t>
      </w:r>
      <w:r w:rsidRPr="004F24B3">
        <w:rPr>
          <w:rStyle w:val="Emphasis"/>
          <w:highlight w:val="cyan"/>
        </w:rPr>
        <w:t>“fake news</w:t>
      </w:r>
      <w:r w:rsidRPr="0052398B">
        <w:rPr>
          <w:rStyle w:val="Emphasis"/>
        </w:rPr>
        <w:t xml:space="preserve">”, and the invention of “alternative facts” all </w:t>
      </w:r>
      <w:r w:rsidRPr="004F24B3">
        <w:rPr>
          <w:rStyle w:val="Emphasis"/>
          <w:highlight w:val="cyan"/>
        </w:rPr>
        <w:t>support this</w:t>
      </w:r>
      <w:r w:rsidRPr="0052398B">
        <w:rPr>
          <w:rStyle w:val="Emphasis"/>
        </w:rPr>
        <w:t xml:space="preserve"> </w:t>
      </w:r>
      <w:r w:rsidRPr="004F24B3">
        <w:rPr>
          <w:rStyle w:val="Emphasis"/>
          <w:highlight w:val="cyan"/>
        </w:rPr>
        <w:t>observation</w:t>
      </w:r>
      <w:r w:rsidRPr="0052398B">
        <w:rPr>
          <w:b/>
          <w:sz w:val="16"/>
        </w:rPr>
        <w:t>.</w:t>
      </w:r>
      <w:r w:rsidRPr="0052398B">
        <w:rPr>
          <w:sz w:val="16"/>
        </w:rPr>
        <w:t xml:space="preserve"> For its part, diplomacy is often associated with weakness, waste and appeasement,14 with caving in to power, and with dithering dandies hopelessly lost in a haze of irrelevance somewhere between protocol and alcohol. Think Neville Chamberlain in Munich. This double whammy has impeded the promotion of SD and underscored the desperate need for a new narrative. </w:t>
      </w:r>
      <w:r w:rsidRPr="004F24B3">
        <w:rPr>
          <w:rStyle w:val="Emphasis"/>
          <w:highlight w:val="cyan"/>
        </w:rPr>
        <w:t>Institutional crises</w:t>
      </w:r>
      <w:r w:rsidRPr="0052398B">
        <w:rPr>
          <w:rStyle w:val="Emphasis"/>
        </w:rPr>
        <w:t>.</w:t>
      </w:r>
      <w:r w:rsidRPr="0052398B">
        <w:rPr>
          <w:sz w:val="16"/>
        </w:rPr>
        <w:t xml:space="preserve"> A raft of substantial problems has exacerbated the branding debacle sketched above. </w:t>
      </w:r>
      <w:r w:rsidRPr="0052398B">
        <w:rPr>
          <w:u w:val="single"/>
        </w:rPr>
        <w:t xml:space="preserve">International organizations, and all three elements </w:t>
      </w:r>
      <w:r w:rsidRPr="004F24B3">
        <w:rPr>
          <w:highlight w:val="cyan"/>
          <w:u w:val="single"/>
        </w:rPr>
        <w:t>of</w:t>
      </w:r>
      <w:r w:rsidRPr="0052398B">
        <w:rPr>
          <w:u w:val="single"/>
        </w:rPr>
        <w:t xml:space="preserve"> the </w:t>
      </w:r>
      <w:r w:rsidRPr="004F24B3">
        <w:rPr>
          <w:highlight w:val="cyan"/>
          <w:u w:val="single"/>
        </w:rPr>
        <w:t>diplomatic</w:t>
      </w:r>
      <w:r w:rsidRPr="0052398B">
        <w:rPr>
          <w:u w:val="single"/>
        </w:rPr>
        <w:t xml:space="preserve"> </w:t>
      </w:r>
      <w:r w:rsidRPr="004F24B3">
        <w:rPr>
          <w:highlight w:val="cyan"/>
          <w:u w:val="single"/>
        </w:rPr>
        <w:t>ecosystem</w:t>
      </w:r>
      <w:r w:rsidRPr="004F24B3">
        <w:rPr>
          <w:sz w:val="16"/>
          <w:highlight w:val="cyan"/>
        </w:rPr>
        <w:t>15</w:t>
      </w:r>
      <w:r w:rsidRPr="0052398B">
        <w:rPr>
          <w:sz w:val="16"/>
        </w:rPr>
        <w:t xml:space="preserve"> (foreign ministry, Foreign Service and diplomatic business model) </w:t>
      </w:r>
      <w:r w:rsidRPr="0052398B">
        <w:rPr>
          <w:u w:val="single"/>
        </w:rPr>
        <w:t>have failed to keep pace with the demands of globalization.</w:t>
      </w:r>
      <w:r w:rsidRPr="0052398B">
        <w:rPr>
          <w:sz w:val="16"/>
        </w:rPr>
        <w:t xml:space="preserve"> Radical reform is required. For their part, </w:t>
      </w:r>
      <w:r w:rsidRPr="0052398B">
        <w:rPr>
          <w:u w:val="single"/>
        </w:rPr>
        <w:t>scientists</w:t>
      </w:r>
      <w:r w:rsidRPr="0052398B">
        <w:rPr>
          <w:sz w:val="16"/>
        </w:rPr>
        <w:t xml:space="preserve"> are generally loath to leave the lab and enter the political/policy realm, and they </w:t>
      </w:r>
      <w:r w:rsidRPr="0052398B">
        <w:rPr>
          <w:u w:val="single"/>
        </w:rPr>
        <w:t xml:space="preserve">tend to </w:t>
      </w:r>
      <w:r w:rsidRPr="0052398B">
        <w:rPr>
          <w:rStyle w:val="Emphasis"/>
        </w:rPr>
        <w:t xml:space="preserve">communicate among themselves in an esoteric language </w:t>
      </w:r>
      <w:r w:rsidRPr="0052398B">
        <w:rPr>
          <w:u w:val="single"/>
        </w:rPr>
        <w:t>which outsiders cannot easily apprehend</w:t>
      </w:r>
      <w:r w:rsidRPr="0052398B">
        <w:rPr>
          <w:sz w:val="16"/>
        </w:rPr>
        <w:t xml:space="preserve">. This combination has proven debilitating. </w:t>
      </w:r>
      <w:r w:rsidRPr="0052398B">
        <w:rPr>
          <w:rStyle w:val="Emphasis"/>
        </w:rPr>
        <w:t>Solitary confinement.</w:t>
      </w:r>
      <w:r w:rsidRPr="0052398B">
        <w:rPr>
          <w:u w:val="single"/>
        </w:rPr>
        <w:t xml:space="preserve"> </w:t>
      </w:r>
      <w:r w:rsidRPr="004F24B3">
        <w:rPr>
          <w:highlight w:val="cyan"/>
          <w:u w:val="single"/>
        </w:rPr>
        <w:t>Science and diplomacy</w:t>
      </w:r>
      <w:r w:rsidRPr="0052398B">
        <w:rPr>
          <w:u w:val="single"/>
        </w:rPr>
        <w:t xml:space="preserve"> effectively constitute </w:t>
      </w:r>
      <w:r w:rsidRPr="0052398B">
        <w:rPr>
          <w:rStyle w:val="Emphasis"/>
        </w:rPr>
        <w:t xml:space="preserve">two solitudes, floating worlds which </w:t>
      </w:r>
      <w:r w:rsidRPr="004F24B3">
        <w:rPr>
          <w:rStyle w:val="Emphasis"/>
          <w:highlight w:val="cyan"/>
        </w:rPr>
        <w:t>rarely intersect</w:t>
      </w:r>
      <w:r w:rsidRPr="0052398B">
        <w:rPr>
          <w:u w:val="single"/>
        </w:rPr>
        <w:t>.</w:t>
      </w:r>
      <w:r w:rsidRPr="0052398B">
        <w:rPr>
          <w:sz w:val="16"/>
        </w:rPr>
        <w:t xml:space="preserve"> The principal elements of the underlying cultural, communications and values divide are summarized below: Diplomacy Science Stability/balancing power Change/unleashing power Convention(s)/conventional Experimentation/discovery Risk aversion Risk tolerance Practice/practical Theory/theoretical Argument (tact, discretion, persuasion, influence) Facts and data Negotiation and compromise Trial and error Political/policy development Empirical/postulation of principles Polis Lab Little wonder that </w:t>
      </w:r>
      <w:r w:rsidRPr="0052398B">
        <w:rPr>
          <w:rStyle w:val="Emphasis"/>
        </w:rPr>
        <w:t>scientists and diplomats feel alienated from each other.</w:t>
      </w:r>
      <w:r w:rsidRPr="0052398B">
        <w:rPr>
          <w:u w:val="single"/>
        </w:rPr>
        <w:t xml:space="preserve"> Scientists excel at defining problems and performing objective assessments, but are </w:t>
      </w:r>
      <w:r w:rsidRPr="0052398B">
        <w:rPr>
          <w:rStyle w:val="Emphasis"/>
        </w:rPr>
        <w:t>less adept at proposing workable solutions</w:t>
      </w:r>
      <w:r w:rsidRPr="0052398B">
        <w:rPr>
          <w:u w:val="single"/>
        </w:rPr>
        <w:t>.</w:t>
      </w:r>
      <w:r w:rsidRPr="0052398B">
        <w:rPr>
          <w:sz w:val="16"/>
        </w:rPr>
        <w:t xml:space="preserve"> </w:t>
      </w:r>
      <w:r w:rsidRPr="0052398B">
        <w:rPr>
          <w:u w:val="single"/>
        </w:rPr>
        <w:t xml:space="preserve">Diplomats are able to craft compromises and resolve differences, but are subjectively inclined, </w:t>
      </w:r>
      <w:r w:rsidRPr="0052398B">
        <w:rPr>
          <w:rStyle w:val="Emphasis"/>
        </w:rPr>
        <w:t>unschooled in science</w:t>
      </w:r>
      <w:r w:rsidRPr="0052398B">
        <w:rPr>
          <w:u w:val="single"/>
        </w:rPr>
        <w:t xml:space="preserve"> </w:t>
      </w:r>
      <w:r w:rsidRPr="0052398B">
        <w:rPr>
          <w:sz w:val="16"/>
        </w:rPr>
        <w:t xml:space="preserve">and often have trouble understanding scientific terms, methods and rationale. </w:t>
      </w:r>
      <w:r w:rsidRPr="0052398B">
        <w:rPr>
          <w:rStyle w:val="Emphasis"/>
        </w:rPr>
        <w:t>Cold War carry-overs</w:t>
      </w:r>
      <w:r w:rsidRPr="0052398B">
        <w:rPr>
          <w:u w:val="single"/>
        </w:rPr>
        <w:t>. Outdated convictions</w:t>
      </w:r>
      <w:r w:rsidRPr="0052398B">
        <w:rPr>
          <w:sz w:val="16"/>
        </w:rPr>
        <w:t xml:space="preserve"> — that security is best achieved through defence rather than by </w:t>
      </w:r>
      <w:r w:rsidRPr="0052398B">
        <w:rPr>
          <w:sz w:val="16"/>
        </w:rPr>
        <w:lastRenderedPageBreak/>
        <w:t xml:space="preserve">addressing human needs; that the state, not the human person is the primary referent; that armed force is the ultimate arbiter in international relations — </w:t>
      </w:r>
      <w:r w:rsidRPr="0052398B">
        <w:rPr>
          <w:u w:val="single"/>
        </w:rPr>
        <w:t>continue to command the attention of many Western leaders.</w:t>
      </w:r>
      <w:r w:rsidRPr="0052398B">
        <w:rPr>
          <w:sz w:val="16"/>
        </w:rPr>
        <w:t xml:space="preserve"> This psychological baggage consists of: a binary world view (then communist world vs. free world; 16 now “with us or with the terrorists”17); characterization of threat as universal and undifferentiated (then “The Red Menace”; now Islamists, insurgents and rogue/failed states); and the militarization of the international policy response (then containment, deterrence, Mutually Assured Destruction; now, the global war on terror18). The prevalence of oldthink is not without its purposes, but precludes meaningful reform. </w:t>
      </w:r>
      <w:r w:rsidRPr="0052398B">
        <w:rPr>
          <w:rStyle w:val="Emphasis"/>
        </w:rPr>
        <w:t>Special-interest dominance</w:t>
      </w:r>
      <w:r w:rsidRPr="0052398B">
        <w:rPr>
          <w:u w:val="single"/>
        </w:rPr>
        <w:t>. Deeply entrenched defence-related networks</w:t>
      </w:r>
      <w:r w:rsidRPr="0052398B">
        <w:rPr>
          <w:sz w:val="16"/>
        </w:rPr>
        <w:t xml:space="preserve">19 </w:t>
      </w:r>
      <w:r w:rsidRPr="0052398B">
        <w:rPr>
          <w:u w:val="single"/>
        </w:rPr>
        <w:t>occupy a dominant place — and commanding political space — in major capitals. These influential interests are served by</w:t>
      </w:r>
      <w:r w:rsidRPr="0052398B">
        <w:rPr>
          <w:sz w:val="16"/>
        </w:rPr>
        <w:t xml:space="preserve"> the persistence of the global war on terror, under whatever guise, and </w:t>
      </w:r>
      <w:r w:rsidRPr="0052398B">
        <w:rPr>
          <w:u w:val="single"/>
        </w:rPr>
        <w:t>the related perpetuation of the politics of fear.</w:t>
      </w:r>
      <w:r w:rsidRPr="0052398B">
        <w:rPr>
          <w:sz w:val="16"/>
        </w:rPr>
        <w:t xml:space="preserve">20 When thinking about the foremost risks facing the planet, the received wisdom suggests that people everywhere should all be afraid, very afraid, of religious extremism, political violence and terrorism. While </w:t>
      </w:r>
      <w:r w:rsidRPr="0052398B">
        <w:rPr>
          <w:u w:val="single"/>
        </w:rPr>
        <w:t>it would be a mistake to understate these threats</w:t>
      </w:r>
      <w:r w:rsidRPr="0052398B">
        <w:rPr>
          <w:sz w:val="16"/>
        </w:rPr>
        <w:t xml:space="preserve">, the probability for most people of being directly affected by such events is considerably lower than the likelihood of being hit by lightning or drowning in the bathtub.21 Certain quarters benefit from permanent public anxiety and the militarization of international policy, but the tax-paying public is not among them.22 </w:t>
      </w:r>
      <w:r w:rsidRPr="004F24B3">
        <w:rPr>
          <w:rStyle w:val="Emphasis"/>
          <w:highlight w:val="cyan"/>
        </w:rPr>
        <w:t xml:space="preserve">Misallocation of </w:t>
      </w:r>
      <w:r w:rsidRPr="0052398B">
        <w:rPr>
          <w:rStyle w:val="Emphasis"/>
        </w:rPr>
        <w:t xml:space="preserve">international policy </w:t>
      </w:r>
      <w:r w:rsidRPr="004F24B3">
        <w:rPr>
          <w:rStyle w:val="Emphasis"/>
          <w:highlight w:val="cyan"/>
        </w:rPr>
        <w:t>resources.</w:t>
      </w:r>
      <w:r w:rsidRPr="0052398B">
        <w:rPr>
          <w:sz w:val="16"/>
        </w:rPr>
        <w:t xml:space="preserve"> The priority status accorded </w:t>
      </w:r>
      <w:r w:rsidRPr="004F24B3">
        <w:rPr>
          <w:highlight w:val="cyan"/>
          <w:u w:val="single"/>
        </w:rPr>
        <w:t>defence spending</w:t>
      </w:r>
      <w:r w:rsidRPr="0052398B">
        <w:rPr>
          <w:u w:val="single"/>
        </w:rPr>
        <w:t xml:space="preserve"> has </w:t>
      </w:r>
      <w:r w:rsidRPr="004F24B3">
        <w:rPr>
          <w:highlight w:val="cyan"/>
          <w:u w:val="single"/>
        </w:rPr>
        <w:t>crowded out</w:t>
      </w:r>
      <w:r w:rsidRPr="0052398B">
        <w:rPr>
          <w:u w:val="single"/>
        </w:rPr>
        <w:t xml:space="preserve"> </w:t>
      </w:r>
      <w:r w:rsidRPr="0052398B">
        <w:rPr>
          <w:sz w:val="16"/>
        </w:rPr>
        <w:t xml:space="preserve">much less costly, but more cost-effective </w:t>
      </w:r>
      <w:r w:rsidRPr="004F24B3">
        <w:rPr>
          <w:highlight w:val="cyan"/>
          <w:u w:val="single"/>
        </w:rPr>
        <w:t>investments in</w:t>
      </w:r>
      <w:r w:rsidRPr="0052398B">
        <w:rPr>
          <w:u w:val="single"/>
        </w:rPr>
        <w:t xml:space="preserve"> </w:t>
      </w:r>
      <w:r w:rsidRPr="004F24B3">
        <w:rPr>
          <w:highlight w:val="cyan"/>
          <w:u w:val="single"/>
        </w:rPr>
        <w:t>diplomacy</w:t>
      </w:r>
      <w:r w:rsidRPr="0052398B">
        <w:rPr>
          <w:u w:val="single"/>
        </w:rPr>
        <w:t xml:space="preserve"> and development.</w:t>
      </w:r>
      <w:r w:rsidRPr="0052398B">
        <w:rPr>
          <w:sz w:val="16"/>
        </w:rPr>
        <w:t xml:space="preserve"> </w:t>
      </w:r>
      <w:r w:rsidRPr="0052398B">
        <w:rPr>
          <w:u w:val="single"/>
        </w:rPr>
        <w:t>Consider U.S. President Donald Trump’s intention to increase the already bloated U.S. defence budget</w:t>
      </w:r>
      <w:r w:rsidRPr="0052398B">
        <w:rPr>
          <w:sz w:val="16"/>
        </w:rPr>
        <w:t xml:space="preserve"> — larger than the next seven countries combined — </w:t>
      </w:r>
      <w:r w:rsidRPr="0052398B">
        <w:rPr>
          <w:u w:val="single"/>
        </w:rPr>
        <w:t xml:space="preserve">by $56 billion at the </w:t>
      </w:r>
      <w:r w:rsidRPr="0052398B">
        <w:rPr>
          <w:rStyle w:val="Emphasis"/>
        </w:rPr>
        <w:t xml:space="preserve">expense of spending on diplomacy, </w:t>
      </w:r>
      <w:r w:rsidRPr="004F24B3">
        <w:rPr>
          <w:rStyle w:val="Emphasis"/>
          <w:highlight w:val="cyan"/>
        </w:rPr>
        <w:t>multilateralism, aid and the environment.</w:t>
      </w:r>
      <w:r w:rsidRPr="004F24B3">
        <w:rPr>
          <w:highlight w:val="cyan"/>
          <w:u w:val="single"/>
        </w:rPr>
        <w:t xml:space="preserve"> </w:t>
      </w:r>
      <w:r w:rsidRPr="004F24B3">
        <w:rPr>
          <w:rStyle w:val="Emphasis"/>
          <w:highlight w:val="cyan"/>
        </w:rPr>
        <w:t>Chronic under-funding</w:t>
      </w:r>
      <w:r w:rsidRPr="0052398B">
        <w:rPr>
          <w:rStyle w:val="Emphasis"/>
        </w:rPr>
        <w:t xml:space="preserve"> has </w:t>
      </w:r>
      <w:r w:rsidRPr="004F24B3">
        <w:rPr>
          <w:rStyle w:val="Emphasis"/>
          <w:highlight w:val="cyan"/>
        </w:rPr>
        <w:t xml:space="preserve">weakened </w:t>
      </w:r>
      <w:r w:rsidRPr="0052398B">
        <w:rPr>
          <w:rStyle w:val="Emphasis"/>
        </w:rPr>
        <w:t xml:space="preserve">institutional and human </w:t>
      </w:r>
      <w:r w:rsidRPr="004F24B3">
        <w:rPr>
          <w:rStyle w:val="Emphasis"/>
          <w:highlight w:val="cyan"/>
        </w:rPr>
        <w:t>resource capacity</w:t>
      </w:r>
      <w:r w:rsidRPr="0052398B">
        <w:rPr>
          <w:rStyle w:val="Emphasis"/>
        </w:rPr>
        <w:t xml:space="preserve"> and undercut the delivery of SD</w:t>
      </w:r>
      <w:r w:rsidRPr="0052398B">
        <w:rPr>
          <w:u w:val="single"/>
        </w:rPr>
        <w:t xml:space="preserve"> </w:t>
      </w:r>
      <w:r w:rsidRPr="0052398B">
        <w:rPr>
          <w:sz w:val="16"/>
        </w:rPr>
        <w:t xml:space="preserve">both multilaterally and in foreign ministries. In particular, </w:t>
      </w:r>
      <w:r w:rsidRPr="0052398B">
        <w:rPr>
          <w:u w:val="single"/>
        </w:rPr>
        <w:t>the severe skills, knowledge and management deficits have proven debilitating.</w:t>
      </w:r>
      <w:r w:rsidRPr="0052398B">
        <w:rPr>
          <w:sz w:val="16"/>
        </w:rPr>
        <w:t xml:space="preserve"> Canada, it must be added, faces a singularly enormous challenge in rebuilding its science infrastructure after the “decade of darkness” imposed by the previous Harper government.2 &gt; Make no mistake. Data are of little use in the absence of interpretation, and there exists a desperate need for interpreters, guides, brokers and translators who can bridge the two solitudes. Overcoming these challenges will not be easy, not least with the ascension of a regressive Trump administration in the U.S. Yet, absent radically improved performance, there is a growing likelihood that humanity will arrive, at some indeterminate, but not too distant point in the future, at a global tipping point beyond which recovery may be impossible.</w:t>
      </w:r>
    </w:p>
    <w:p w14:paraId="1B0BFF01" w14:textId="49EB89D5" w:rsidR="00187810" w:rsidRDefault="00187810" w:rsidP="00187810">
      <w:pPr>
        <w:pStyle w:val="Heading3"/>
      </w:pPr>
      <w:r>
        <w:lastRenderedPageBreak/>
        <w:t>Emerging Tech D---1NC</w:t>
      </w:r>
    </w:p>
    <w:p w14:paraId="16826AFA" w14:textId="173CA0CC" w:rsidR="00187810" w:rsidRPr="00187810" w:rsidRDefault="00187810" w:rsidP="00187810">
      <w:pPr>
        <w:pStyle w:val="Analytics"/>
      </w:pPr>
      <w:r>
        <w:t>Alt causes---other countries, lack of consensus, no regulations, and military applications all make the impact inevitable.</w:t>
      </w:r>
    </w:p>
    <w:p w14:paraId="34923FDF" w14:textId="72A7A018" w:rsidR="00187810" w:rsidRDefault="00187810" w:rsidP="00187810">
      <w:pPr>
        <w:pStyle w:val="Heading4"/>
      </w:pPr>
      <w:r>
        <w:t>No emerging tech impact---</w:t>
      </w:r>
      <w:r>
        <w:rPr>
          <w:u w:val="single"/>
        </w:rPr>
        <w:t>humans</w:t>
      </w:r>
      <w:r>
        <w:t xml:space="preserve"> check, and it isn’t deterministic. </w:t>
      </w:r>
    </w:p>
    <w:p w14:paraId="5DB03CCF" w14:textId="7CEC351E" w:rsidR="00187810" w:rsidRPr="00347042" w:rsidRDefault="00187810" w:rsidP="00187810">
      <w:r w:rsidRPr="00187810">
        <w:rPr>
          <w:rStyle w:val="Style13ptBold"/>
        </w:rPr>
        <w:t>Brown ’21</w:t>
      </w:r>
      <w:r>
        <w:t xml:space="preserve"> [Zachery; March 26; M.S. in Strategic Intelligence from the National Intelligence University, </w:t>
      </w:r>
      <w:r w:rsidRPr="00187810">
        <w:t>Office of the Secretary of the Nav</w:t>
      </w:r>
      <w:r>
        <w:t xml:space="preserve">y; Foreign Policy, “Don’t Fear the Future,” </w:t>
      </w:r>
      <w:r w:rsidRPr="00066D88">
        <w:t>https://foreignpolicy.com/2021/03/26/future-technology-optimism-corporations-us/</w:t>
      </w:r>
      <w:r>
        <w:t>]</w:t>
      </w:r>
    </w:p>
    <w:p w14:paraId="17346159" w14:textId="77777777" w:rsidR="00187810" w:rsidRPr="00347042" w:rsidRDefault="00187810" w:rsidP="00187810">
      <w:pPr>
        <w:rPr>
          <w:sz w:val="16"/>
        </w:rPr>
      </w:pPr>
      <w:r w:rsidRPr="00347042">
        <w:rPr>
          <w:sz w:val="16"/>
        </w:rPr>
        <w:t xml:space="preserve">For some, </w:t>
      </w:r>
      <w:r w:rsidRPr="00E40281">
        <w:rPr>
          <w:rStyle w:val="StyleUnderline"/>
        </w:rPr>
        <w:t xml:space="preserve">the </w:t>
      </w:r>
      <w:r w:rsidRPr="00347042">
        <w:rPr>
          <w:rStyle w:val="StyleUnderline"/>
          <w:highlight w:val="cyan"/>
        </w:rPr>
        <w:t>future is unknown</w:t>
      </w:r>
      <w:r w:rsidRPr="00347042">
        <w:rPr>
          <w:sz w:val="16"/>
        </w:rPr>
        <w:t>, foreign land that we cannot know until we arrive there—or rather, until it arrives here. But that’s not quite right, is it? Because while you can’t predict the future, you can catch glimpses of it right here in the present if you know where to look.</w:t>
      </w:r>
    </w:p>
    <w:p w14:paraId="4F874C94" w14:textId="77777777" w:rsidR="00187810" w:rsidRPr="00347042" w:rsidRDefault="00187810" w:rsidP="00187810">
      <w:pPr>
        <w:rPr>
          <w:sz w:val="16"/>
        </w:rPr>
      </w:pPr>
      <w:r w:rsidRPr="00347042">
        <w:rPr>
          <w:sz w:val="16"/>
        </w:rPr>
        <w:t xml:space="preserve">Optimists like to imagine a future in which today’s problems, difficult as they are, have been solved—and maybe we finally get our flying cars. </w:t>
      </w:r>
      <w:r w:rsidRPr="00347042">
        <w:rPr>
          <w:rStyle w:val="StyleUnderline"/>
          <w:highlight w:val="cyan"/>
        </w:rPr>
        <w:t>Pessimists</w:t>
      </w:r>
      <w:r w:rsidRPr="00347042">
        <w:rPr>
          <w:sz w:val="16"/>
        </w:rPr>
        <w:t xml:space="preserve">, on the other hand, </w:t>
      </w:r>
      <w:r w:rsidRPr="00347042">
        <w:rPr>
          <w:rStyle w:val="StyleUnderline"/>
          <w:highlight w:val="cyan"/>
        </w:rPr>
        <w:t>maintain</w:t>
      </w:r>
      <w:r w:rsidRPr="00347042">
        <w:rPr>
          <w:sz w:val="16"/>
        </w:rPr>
        <w:t xml:space="preserve"> a darker view, one that’s </w:t>
      </w:r>
      <w:r w:rsidRPr="00347042">
        <w:rPr>
          <w:rStyle w:val="StyleUnderline"/>
          <w:highlight w:val="cyan"/>
        </w:rPr>
        <w:t>extremes</w:t>
      </w:r>
      <w:r w:rsidRPr="00347042">
        <w:rPr>
          <w:sz w:val="16"/>
        </w:rPr>
        <w:t xml:space="preserve"> are </w:t>
      </w:r>
      <w:r w:rsidRPr="00E40281">
        <w:rPr>
          <w:rStyle w:val="StyleUnderline"/>
        </w:rPr>
        <w:t xml:space="preserve">replete </w:t>
      </w:r>
      <w:r w:rsidRPr="00347042">
        <w:rPr>
          <w:rStyle w:val="StyleUnderline"/>
          <w:highlight w:val="cyan"/>
        </w:rPr>
        <w:t>with</w:t>
      </w:r>
      <w:r w:rsidRPr="00E40281">
        <w:rPr>
          <w:rStyle w:val="StyleUnderline"/>
        </w:rPr>
        <w:t xml:space="preserve"> gray </w:t>
      </w:r>
      <w:r w:rsidRPr="00347042">
        <w:rPr>
          <w:rStyle w:val="StyleUnderline"/>
          <w:highlight w:val="cyan"/>
        </w:rPr>
        <w:t>rhinos</w:t>
      </w:r>
      <w:r w:rsidRPr="00E40281">
        <w:rPr>
          <w:rStyle w:val="StyleUnderline"/>
        </w:rPr>
        <w:t xml:space="preserve">, black </w:t>
      </w:r>
      <w:r w:rsidRPr="00347042">
        <w:rPr>
          <w:rStyle w:val="StyleUnderline"/>
          <w:highlight w:val="cyan"/>
        </w:rPr>
        <w:t>swans, and</w:t>
      </w:r>
      <w:r w:rsidRPr="00E40281">
        <w:rPr>
          <w:rStyle w:val="StyleUnderline"/>
        </w:rPr>
        <w:t xml:space="preserve"> boiling </w:t>
      </w:r>
      <w:r w:rsidRPr="00347042">
        <w:rPr>
          <w:rStyle w:val="StyleUnderline"/>
          <w:highlight w:val="cyan"/>
        </w:rPr>
        <w:t>frogs</w:t>
      </w:r>
      <w:r w:rsidRPr="00347042">
        <w:rPr>
          <w:sz w:val="16"/>
        </w:rPr>
        <w:t>.</w:t>
      </w:r>
    </w:p>
    <w:p w14:paraId="14919AEA" w14:textId="77777777" w:rsidR="00187810" w:rsidRPr="00347042" w:rsidRDefault="00187810" w:rsidP="00187810">
      <w:pPr>
        <w:rPr>
          <w:sz w:val="16"/>
        </w:rPr>
      </w:pPr>
      <w:r w:rsidRPr="00347042">
        <w:rPr>
          <w:sz w:val="16"/>
        </w:rPr>
        <w:t>After a long, brutal year of endemic plague punctuated by widespread civil unrest, it’s easy for many U.S. citizens to understand and adopt the pessimist’s stance—that is, to see the future as a threat. Glued to our devices, we have grown accustomed to daily reports of the world’s unraveling. The information superhighways that were supposed to lead us into a glowing age of prosperity appear instead to have left us at dead ends or worse—in smoking pileups. After perhaps the most contentious—and worse, incompetent—presidency in U.S. history, the nation is as anxious, confused, and as dangerously divided as ever.</w:t>
      </w:r>
    </w:p>
    <w:p w14:paraId="30F0D1FC" w14:textId="77777777" w:rsidR="00187810" w:rsidRPr="00347042" w:rsidRDefault="00187810" w:rsidP="00187810">
      <w:pPr>
        <w:rPr>
          <w:sz w:val="16"/>
        </w:rPr>
      </w:pPr>
      <w:r w:rsidRPr="00347042">
        <w:rPr>
          <w:sz w:val="16"/>
        </w:rPr>
        <w:t>Many Americans have, quite reasonably, lost faith in the things we might have once taken for granted—things like the ability to one day own a home or the idea that U.S. democracy is the model the world should aspire to. Confidence in public institutions—not to mention faith in fellow citizens—remains historically low, a distrust driven by year after year after year of routine gridlock and Thelma and Louise-style crisis brinksmanship that has unfortunately had very real negative consequences for millions of people. Lately, it appears Americans have even started to lose faith in their military, which has, until recently, enjoyed practically unquestioned and widespread support across many segments of society.</w:t>
      </w:r>
    </w:p>
    <w:p w14:paraId="21B47542" w14:textId="77777777" w:rsidR="00187810" w:rsidRPr="00347042" w:rsidRDefault="00187810" w:rsidP="00187810">
      <w:pPr>
        <w:rPr>
          <w:sz w:val="16"/>
        </w:rPr>
      </w:pPr>
      <w:r w:rsidRPr="00347042">
        <w:rPr>
          <w:sz w:val="16"/>
        </w:rPr>
        <w:t xml:space="preserve">But the travails of the past year were an outlier only in the scale of the damage inflicted, not in kind. </w:t>
      </w:r>
      <w:r w:rsidRPr="00347042">
        <w:rPr>
          <w:rStyle w:val="Emphasis"/>
          <w:highlight w:val="cyan"/>
        </w:rPr>
        <w:t>Americans</w:t>
      </w:r>
      <w:r w:rsidRPr="00347042">
        <w:rPr>
          <w:sz w:val="16"/>
        </w:rPr>
        <w:t xml:space="preserve"> have for decades now </w:t>
      </w:r>
      <w:r w:rsidRPr="00347042">
        <w:rPr>
          <w:rStyle w:val="Emphasis"/>
          <w:highlight w:val="cyan"/>
        </w:rPr>
        <w:t>endured</w:t>
      </w:r>
      <w:r w:rsidRPr="00347042">
        <w:rPr>
          <w:rStyle w:val="Emphasis"/>
        </w:rPr>
        <w:t xml:space="preserve"> a torrent of </w:t>
      </w:r>
      <w:r w:rsidRPr="00347042">
        <w:rPr>
          <w:rStyle w:val="Emphasis"/>
          <w:highlight w:val="cyan"/>
        </w:rPr>
        <w:t>successive crises</w:t>
      </w:r>
      <w:r w:rsidRPr="00347042">
        <w:rPr>
          <w:sz w:val="16"/>
          <w:highlight w:val="cyan"/>
        </w:rPr>
        <w:t xml:space="preserve">, </w:t>
      </w:r>
      <w:r w:rsidRPr="00347042">
        <w:rPr>
          <w:rStyle w:val="StyleUnderline"/>
          <w:highlight w:val="cyan"/>
        </w:rPr>
        <w:t>each</w:t>
      </w:r>
      <w:r w:rsidRPr="00347042">
        <w:rPr>
          <w:rStyle w:val="StyleUnderline"/>
        </w:rPr>
        <w:t xml:space="preserve"> one </w:t>
      </w:r>
      <w:r w:rsidRPr="00347042">
        <w:rPr>
          <w:rStyle w:val="StyleUnderline"/>
          <w:highlight w:val="cyan"/>
        </w:rPr>
        <w:t>a</w:t>
      </w:r>
      <w:r w:rsidRPr="00347042">
        <w:rPr>
          <w:sz w:val="16"/>
        </w:rPr>
        <w:t xml:space="preserve"> psychological </w:t>
      </w:r>
      <w:r w:rsidRPr="00347042">
        <w:rPr>
          <w:rStyle w:val="StyleUnderline"/>
          <w:highlight w:val="cyan"/>
        </w:rPr>
        <w:t>blow</w:t>
      </w:r>
      <w:r w:rsidRPr="00347042">
        <w:rPr>
          <w:rStyle w:val="StyleUnderline"/>
        </w:rPr>
        <w:t xml:space="preserve"> that has sapped</w:t>
      </w:r>
      <w:r w:rsidRPr="00347042">
        <w:rPr>
          <w:sz w:val="16"/>
        </w:rPr>
        <w:t xml:space="preserve"> the nation’s </w:t>
      </w:r>
      <w:r w:rsidRPr="00347042">
        <w:rPr>
          <w:rStyle w:val="StyleUnderline"/>
        </w:rPr>
        <w:t>collective will</w:t>
      </w:r>
      <w:r w:rsidRPr="00347042">
        <w:rPr>
          <w:sz w:val="16"/>
        </w:rPr>
        <w:t>, not to mention its prestige. From terrorist attacks and ecological disasters to near-economic collapse and, most recently, a murderous putsch that reached the very seat of its government, these events have in aggregate left many U.S. citizens simply exhausted, engendering a passivity about their ability to effect change in the present and an even fatalistic attitude about their common future as a nation purportedly in sharp decline.</w:t>
      </w:r>
    </w:p>
    <w:p w14:paraId="23032E1C" w14:textId="77777777" w:rsidR="00187810" w:rsidRPr="00347042" w:rsidRDefault="00187810" w:rsidP="00187810">
      <w:pPr>
        <w:rPr>
          <w:sz w:val="16"/>
        </w:rPr>
      </w:pPr>
      <w:r w:rsidRPr="00347042">
        <w:rPr>
          <w:sz w:val="16"/>
        </w:rPr>
        <w:t xml:space="preserve">I was an intelligence officer in a past life. The public has, over the years, probably spent hundreds of thousands of dollars to teach me how to synthesize data, identify trends, and make forecasts. Which is to say, I know a little bit about how the future gets made, and I hope you will believe me when I say that the </w:t>
      </w:r>
      <w:r w:rsidRPr="00347042">
        <w:rPr>
          <w:rStyle w:val="StyleUnderline"/>
          <w:highlight w:val="cyan"/>
        </w:rPr>
        <w:t>passivity</w:t>
      </w:r>
      <w:r w:rsidRPr="00347042">
        <w:rPr>
          <w:sz w:val="16"/>
        </w:rPr>
        <w:t xml:space="preserve"> described above is dangerous—not only because it </w:t>
      </w:r>
      <w:r w:rsidRPr="00347042">
        <w:rPr>
          <w:rStyle w:val="StyleUnderline"/>
          <w:highlight w:val="cyan"/>
        </w:rPr>
        <w:t>feeds</w:t>
      </w:r>
      <w:r w:rsidRPr="00347042">
        <w:rPr>
          <w:rStyle w:val="StyleUnderline"/>
        </w:rPr>
        <w:t xml:space="preserve"> the</w:t>
      </w:r>
      <w:r w:rsidRPr="00347042">
        <w:rPr>
          <w:sz w:val="16"/>
        </w:rPr>
        <w:t xml:space="preserve"> very </w:t>
      </w:r>
      <w:r w:rsidRPr="00347042">
        <w:rPr>
          <w:rStyle w:val="StyleUnderline"/>
        </w:rPr>
        <w:t xml:space="preserve">cycle of </w:t>
      </w:r>
      <w:r w:rsidRPr="00347042">
        <w:rPr>
          <w:rStyle w:val="StyleUnderline"/>
          <w:highlight w:val="cyan"/>
        </w:rPr>
        <w:t>crises</w:t>
      </w:r>
      <w:r w:rsidRPr="00347042">
        <w:rPr>
          <w:rStyle w:val="StyleUnderline"/>
        </w:rPr>
        <w:t xml:space="preserve"> that </w:t>
      </w:r>
      <w:r w:rsidRPr="00347042">
        <w:rPr>
          <w:sz w:val="16"/>
        </w:rPr>
        <w:t xml:space="preserve">in turn </w:t>
      </w:r>
      <w:r w:rsidRPr="00347042">
        <w:rPr>
          <w:rStyle w:val="StyleUnderline"/>
        </w:rPr>
        <w:t>generate</w:t>
      </w:r>
      <w:r w:rsidRPr="00347042">
        <w:rPr>
          <w:sz w:val="16"/>
        </w:rPr>
        <w:t xml:space="preserve"> more </w:t>
      </w:r>
      <w:r w:rsidRPr="00347042">
        <w:rPr>
          <w:rStyle w:val="StyleUnderline"/>
        </w:rPr>
        <w:t>detachment</w:t>
      </w:r>
      <w:r w:rsidRPr="00347042">
        <w:rPr>
          <w:sz w:val="16"/>
        </w:rPr>
        <w:t xml:space="preserve"> but also because the constant doom-mongering is remarkably ineffective at actually getting anyone to do anything.</w:t>
      </w:r>
    </w:p>
    <w:p w14:paraId="4C0CA670" w14:textId="77777777" w:rsidR="00187810" w:rsidRPr="00347042" w:rsidRDefault="00187810" w:rsidP="00187810">
      <w:pPr>
        <w:rPr>
          <w:sz w:val="16"/>
        </w:rPr>
      </w:pPr>
      <w:r w:rsidRPr="00347042">
        <w:rPr>
          <w:sz w:val="16"/>
        </w:rPr>
        <w:t>You read that right. The future is made.</w:t>
      </w:r>
    </w:p>
    <w:p w14:paraId="1C59EE5B" w14:textId="77777777" w:rsidR="00187810" w:rsidRPr="00347042" w:rsidRDefault="00187810" w:rsidP="00187810">
      <w:pPr>
        <w:rPr>
          <w:sz w:val="16"/>
        </w:rPr>
      </w:pPr>
      <w:r w:rsidRPr="00347042">
        <w:rPr>
          <w:sz w:val="16"/>
        </w:rPr>
        <w:t>Let me explain. When we think of the future as something that just happens to us—when we reduce ourselves to mere observers as either beneficiaries or victims—we rob ourselves of the very agency that makes us human and essentially lets ourselves off the hook.</w:t>
      </w:r>
    </w:p>
    <w:p w14:paraId="4119E077" w14:textId="77777777" w:rsidR="00187810" w:rsidRPr="00347042" w:rsidRDefault="00187810" w:rsidP="00187810">
      <w:pPr>
        <w:rPr>
          <w:sz w:val="16"/>
        </w:rPr>
      </w:pPr>
      <w:r w:rsidRPr="00347042">
        <w:rPr>
          <w:sz w:val="16"/>
        </w:rPr>
        <w:t xml:space="preserve">And yet, our hands are not completely free to create as we see fit. </w:t>
      </w:r>
      <w:r w:rsidRPr="00347042">
        <w:rPr>
          <w:rStyle w:val="StyleUnderline"/>
        </w:rPr>
        <w:t xml:space="preserve">The future is </w:t>
      </w:r>
      <w:r w:rsidRPr="00347042">
        <w:rPr>
          <w:sz w:val="16"/>
        </w:rPr>
        <w:t xml:space="preserve">significantly </w:t>
      </w:r>
      <w:r w:rsidRPr="00347042">
        <w:rPr>
          <w:rStyle w:val="StyleUnderline"/>
        </w:rPr>
        <w:t>path-dependent</w:t>
      </w:r>
      <w:r w:rsidRPr="00347042">
        <w:rPr>
          <w:sz w:val="16"/>
        </w:rPr>
        <w:t>; choices are constrained by decisions made before. The choices we make are also themselves influenced by larger driving forces that we think of as either reinforcing continuity or driving change. “Forces” might sound mysterious, but it’s just shorthand for the broad impersonal factors—whether social, economic, technological, or ecological—that encourage or discourage individual behavior.</w:t>
      </w:r>
    </w:p>
    <w:p w14:paraId="18C5130B" w14:textId="77777777" w:rsidR="00187810" w:rsidRPr="00347042" w:rsidRDefault="00187810" w:rsidP="00187810">
      <w:pPr>
        <w:rPr>
          <w:sz w:val="16"/>
        </w:rPr>
      </w:pPr>
      <w:r w:rsidRPr="00347042">
        <w:rPr>
          <w:sz w:val="16"/>
        </w:rPr>
        <w:t xml:space="preserve">But again, </w:t>
      </w:r>
      <w:r w:rsidRPr="00347042">
        <w:rPr>
          <w:rStyle w:val="Emphasis"/>
          <w:highlight w:val="cyan"/>
        </w:rPr>
        <w:t>that’s no reason</w:t>
      </w:r>
      <w:r w:rsidRPr="00347042">
        <w:rPr>
          <w:rStyle w:val="Emphasis"/>
        </w:rPr>
        <w:t xml:space="preserve"> for</w:t>
      </w:r>
      <w:r w:rsidRPr="00347042">
        <w:rPr>
          <w:sz w:val="16"/>
        </w:rPr>
        <w:t xml:space="preserve"> U.S. </w:t>
      </w:r>
      <w:r w:rsidRPr="00347042">
        <w:rPr>
          <w:rStyle w:val="Emphasis"/>
        </w:rPr>
        <w:t xml:space="preserve">citizens </w:t>
      </w:r>
      <w:r w:rsidRPr="00347042">
        <w:rPr>
          <w:rStyle w:val="Emphasis"/>
          <w:highlight w:val="cyan"/>
        </w:rPr>
        <w:t>to think of</w:t>
      </w:r>
      <w:r w:rsidRPr="00347042">
        <w:rPr>
          <w:rStyle w:val="Emphasis"/>
        </w:rPr>
        <w:t xml:space="preserve"> themselves as</w:t>
      </w:r>
      <w:r w:rsidRPr="00347042">
        <w:rPr>
          <w:sz w:val="16"/>
        </w:rPr>
        <w:t xml:space="preserve"> merely flotsam </w:t>
      </w:r>
      <w:r w:rsidRPr="00347042">
        <w:rPr>
          <w:rStyle w:val="Emphasis"/>
        </w:rPr>
        <w:t xml:space="preserve">buffeted by the torrents of </w:t>
      </w:r>
      <w:r w:rsidRPr="00347042">
        <w:rPr>
          <w:rStyle w:val="Emphasis"/>
          <w:highlight w:val="cyan"/>
        </w:rPr>
        <w:t>fate</w:t>
      </w:r>
      <w:r w:rsidRPr="00347042">
        <w:rPr>
          <w:rStyle w:val="Emphasis"/>
        </w:rPr>
        <w:t>.</w:t>
      </w:r>
      <w:r w:rsidRPr="00347042">
        <w:rPr>
          <w:sz w:val="16"/>
        </w:rPr>
        <w:t xml:space="preserve"> When we become aware of these forces, we also get better at seeing how to drive the changes we want.</w:t>
      </w:r>
    </w:p>
    <w:p w14:paraId="5B78505B" w14:textId="77777777" w:rsidR="00187810" w:rsidRPr="00347042" w:rsidRDefault="00187810" w:rsidP="00187810">
      <w:pPr>
        <w:rPr>
          <w:sz w:val="16"/>
        </w:rPr>
      </w:pPr>
      <w:r w:rsidRPr="00347042">
        <w:rPr>
          <w:sz w:val="16"/>
        </w:rPr>
        <w:lastRenderedPageBreak/>
        <w:t>The forces of change can be incredibly powerful. Change is, after all, the only constant. But the status quo has an inertia of its own. The forces of continuity are sufficient, usually, to prevent change from spreading too quickly. And even when they fail to do that, they’re often able to co-opt change, to mold change into its own image.</w:t>
      </w:r>
    </w:p>
    <w:p w14:paraId="31AF9837" w14:textId="77777777" w:rsidR="00187810" w:rsidRPr="00347042" w:rsidRDefault="00187810" w:rsidP="00187810">
      <w:pPr>
        <w:rPr>
          <w:sz w:val="16"/>
        </w:rPr>
      </w:pPr>
      <w:r w:rsidRPr="00347042">
        <w:rPr>
          <w:sz w:val="16"/>
        </w:rPr>
        <w:t xml:space="preserve">Think about it. </w:t>
      </w:r>
      <w:r w:rsidRPr="00347042">
        <w:rPr>
          <w:rStyle w:val="StyleUnderline"/>
          <w:highlight w:val="cyan"/>
        </w:rPr>
        <w:t>Objects at rest</w:t>
      </w:r>
      <w:r w:rsidRPr="00347042">
        <w:rPr>
          <w:rStyle w:val="StyleUnderline"/>
        </w:rPr>
        <w:t xml:space="preserve"> </w:t>
      </w:r>
      <w:r w:rsidRPr="00347042">
        <w:rPr>
          <w:sz w:val="16"/>
        </w:rPr>
        <w:t xml:space="preserve">tend to </w:t>
      </w:r>
      <w:r w:rsidRPr="00347042">
        <w:rPr>
          <w:rStyle w:val="StyleUnderline"/>
          <w:highlight w:val="cyan"/>
        </w:rPr>
        <w:t>stay</w:t>
      </w:r>
      <w:r w:rsidRPr="00347042">
        <w:rPr>
          <w:rStyle w:val="StyleUnderline"/>
        </w:rPr>
        <w:t xml:space="preserve"> that way</w:t>
      </w:r>
      <w:r w:rsidRPr="00347042">
        <w:rPr>
          <w:sz w:val="16"/>
        </w:rPr>
        <w:t xml:space="preserve">. The sunk costs of legacy investments drag heavily upon the decision-making of corporations and governments alike. People grow attached to the familiar. They are often skeptical or even fearful of change. As a result, </w:t>
      </w:r>
      <w:r w:rsidRPr="00347042">
        <w:rPr>
          <w:rStyle w:val="StyleUnderline"/>
          <w:highlight w:val="cyan"/>
        </w:rPr>
        <w:t>existing systems</w:t>
      </w:r>
      <w:r w:rsidRPr="00347042">
        <w:rPr>
          <w:sz w:val="16"/>
        </w:rPr>
        <w:t xml:space="preserve"> tend to </w:t>
      </w:r>
      <w:r w:rsidRPr="00347042">
        <w:rPr>
          <w:rStyle w:val="StyleUnderline"/>
          <w:highlight w:val="cyan"/>
        </w:rPr>
        <w:t>stay in place regardless of</w:t>
      </w:r>
      <w:r w:rsidRPr="00347042">
        <w:rPr>
          <w:rStyle w:val="StyleUnderline"/>
        </w:rPr>
        <w:t xml:space="preserve"> whatever </w:t>
      </w:r>
      <w:r w:rsidRPr="00347042">
        <w:rPr>
          <w:rStyle w:val="StyleUnderline"/>
          <w:highlight w:val="cyan"/>
        </w:rPr>
        <w:t>new gadgets</w:t>
      </w:r>
      <w:r w:rsidRPr="00347042">
        <w:rPr>
          <w:rStyle w:val="StyleUnderline"/>
        </w:rPr>
        <w:t xml:space="preserve"> we adopt</w:t>
      </w:r>
      <w:r w:rsidRPr="00347042">
        <w:rPr>
          <w:sz w:val="16"/>
        </w:rPr>
        <w:t xml:space="preserve">. </w:t>
      </w:r>
      <w:r w:rsidRPr="00347042">
        <w:rPr>
          <w:rStyle w:val="StyleUnderline"/>
          <w:highlight w:val="cyan"/>
        </w:rPr>
        <w:t>Even</w:t>
      </w:r>
      <w:r w:rsidRPr="00347042">
        <w:rPr>
          <w:rStyle w:val="StyleUnderline"/>
        </w:rPr>
        <w:t xml:space="preserve"> on the rare occasions</w:t>
      </w:r>
      <w:r w:rsidRPr="00347042">
        <w:rPr>
          <w:sz w:val="16"/>
        </w:rPr>
        <w:t xml:space="preserve"> </w:t>
      </w:r>
      <w:r w:rsidRPr="00347042">
        <w:rPr>
          <w:rStyle w:val="StyleUnderline"/>
          <w:highlight w:val="cyan"/>
        </w:rPr>
        <w:t>when</w:t>
      </w:r>
      <w:r w:rsidRPr="00347042">
        <w:rPr>
          <w:sz w:val="16"/>
        </w:rPr>
        <w:t xml:space="preserve"> those </w:t>
      </w:r>
      <w:r w:rsidRPr="00347042">
        <w:rPr>
          <w:rStyle w:val="StyleUnderline"/>
        </w:rPr>
        <w:t xml:space="preserve">systems are </w:t>
      </w:r>
      <w:r w:rsidRPr="00347042">
        <w:rPr>
          <w:rStyle w:val="StyleUnderline"/>
          <w:highlight w:val="cyan"/>
        </w:rPr>
        <w:t>uprooted</w:t>
      </w:r>
      <w:r w:rsidRPr="00347042">
        <w:rPr>
          <w:sz w:val="16"/>
        </w:rPr>
        <w:t xml:space="preserve">, </w:t>
      </w:r>
      <w:r w:rsidRPr="00347042">
        <w:rPr>
          <w:rStyle w:val="StyleUnderline"/>
        </w:rPr>
        <w:t xml:space="preserve">the </w:t>
      </w:r>
      <w:r w:rsidRPr="00347042">
        <w:rPr>
          <w:rStyle w:val="StyleUnderline"/>
          <w:highlight w:val="cyan"/>
        </w:rPr>
        <w:t>patterns</w:t>
      </w:r>
      <w:r w:rsidRPr="00347042">
        <w:rPr>
          <w:rStyle w:val="StyleUnderline"/>
        </w:rPr>
        <w:t xml:space="preserve"> they’ve ingrained</w:t>
      </w:r>
      <w:r w:rsidRPr="00347042">
        <w:rPr>
          <w:sz w:val="16"/>
        </w:rPr>
        <w:t xml:space="preserve"> over time </w:t>
      </w:r>
      <w:r w:rsidRPr="00347042">
        <w:rPr>
          <w:rStyle w:val="StyleUnderline"/>
          <w:highlight w:val="cyan"/>
        </w:rPr>
        <w:t xml:space="preserve">remain </w:t>
      </w:r>
      <w:r w:rsidRPr="00347042">
        <w:rPr>
          <w:rStyle w:val="StyleUnderline"/>
        </w:rPr>
        <w:t xml:space="preserve">visible </w:t>
      </w:r>
      <w:r w:rsidRPr="00347042">
        <w:rPr>
          <w:rStyle w:val="StyleUnderline"/>
          <w:highlight w:val="cyan"/>
        </w:rPr>
        <w:t>for decades</w:t>
      </w:r>
      <w:r w:rsidRPr="00347042">
        <w:rPr>
          <w:sz w:val="16"/>
        </w:rPr>
        <w:t xml:space="preserve"> if not centuries. There’s a reason, for example, why Google and Amazon build their data centers along the same trails blazed by those who once built the transcontinental railroad.</w:t>
      </w:r>
    </w:p>
    <w:p w14:paraId="386F31B3" w14:textId="77777777" w:rsidR="00187810" w:rsidRPr="00347042" w:rsidRDefault="00187810" w:rsidP="00187810">
      <w:pPr>
        <w:rPr>
          <w:sz w:val="16"/>
        </w:rPr>
      </w:pPr>
      <w:r w:rsidRPr="00347042">
        <w:rPr>
          <w:sz w:val="16"/>
        </w:rPr>
        <w:t>For an example of how we create the future through the continuous interplay of these forces, consider how 2020 played out. Advances in digital communication technologies have provided the ability to collaborate remotely from almost anywhere on Earth well before the pandemic struck. But this particular force of change was held in check by even more powerful forces of continuity that preferred to keep things the way they were. Before the onset of the coronavirus crisis in March 2020, both the private sector and the public had soured the notion of remote work.</w:t>
      </w:r>
    </w:p>
    <w:p w14:paraId="1CD270F4" w14:textId="77777777" w:rsidR="00187810" w:rsidRPr="00347042" w:rsidRDefault="00187810" w:rsidP="00187810">
      <w:pPr>
        <w:rPr>
          <w:sz w:val="16"/>
        </w:rPr>
      </w:pPr>
      <w:r w:rsidRPr="00347042">
        <w:rPr>
          <w:sz w:val="16"/>
        </w:rPr>
        <w:t>It took an exogenous event like COVID-19 and its various knock-on economic effects to loosen continuity’s grip, forcing government agencies and corporate boards around the world to embrace the change they had only recently shunned. Telepresence and remote collaboration quickly became indispensable. They’ve proven so successful that some go as far as to project we might never return to the office, with major firms like Microsoft and Facebook having already announced their staffs will work remotely permanently. Salesforce went so far as to declare that the “9-to-5 workday is dead.”</w:t>
      </w:r>
    </w:p>
    <w:p w14:paraId="5043FAB6" w14:textId="77777777" w:rsidR="00187810" w:rsidRPr="00347042" w:rsidRDefault="00187810" w:rsidP="00187810">
      <w:pPr>
        <w:rPr>
          <w:sz w:val="16"/>
        </w:rPr>
      </w:pPr>
      <w:r w:rsidRPr="00347042">
        <w:rPr>
          <w:sz w:val="16"/>
        </w:rPr>
        <w:t xml:space="preserve">But </w:t>
      </w:r>
      <w:r w:rsidRPr="00347042">
        <w:rPr>
          <w:rStyle w:val="Emphasis"/>
        </w:rPr>
        <w:t xml:space="preserve">even in crisis, </w:t>
      </w:r>
      <w:r w:rsidRPr="00347042">
        <w:rPr>
          <w:rStyle w:val="Emphasis"/>
          <w:highlight w:val="cyan"/>
        </w:rPr>
        <w:t>continuity retains</w:t>
      </w:r>
      <w:r w:rsidRPr="00347042">
        <w:rPr>
          <w:rStyle w:val="Emphasis"/>
        </w:rPr>
        <w:t xml:space="preserve"> a powerful </w:t>
      </w:r>
      <w:r w:rsidRPr="00347042">
        <w:rPr>
          <w:rStyle w:val="Emphasis"/>
          <w:highlight w:val="cyan"/>
        </w:rPr>
        <w:t>grip</w:t>
      </w:r>
      <w:r w:rsidRPr="00347042">
        <w:rPr>
          <w:sz w:val="16"/>
        </w:rPr>
        <w:t>. Recall, for instance, how many organizations this past spring tried to simply replicate their normal, in-person work practices remotely, with uniformly frustrating results. It took months for traditional office cultures to adapt to the distributed, asynchronous, and necessarily more informal nature of remote work. Some workplaces never adapted at all and have defaulted to the familiar in a rush to “get back to normal.” Although it is quite likely that we’ll see remote work become far more commonplace, I wouldn’t put money on the wholesale revolution that some have predicted.</w:t>
      </w:r>
    </w:p>
    <w:p w14:paraId="5AF5E930" w14:textId="77777777" w:rsidR="00187810" w:rsidRPr="00347042" w:rsidRDefault="00187810" w:rsidP="00187810">
      <w:pPr>
        <w:rPr>
          <w:sz w:val="16"/>
        </w:rPr>
      </w:pPr>
      <w:r w:rsidRPr="00347042">
        <w:rPr>
          <w:sz w:val="16"/>
        </w:rPr>
        <w:t>The future, it turns out, has a strong status quo bias.</w:t>
      </w:r>
    </w:p>
    <w:p w14:paraId="26FFC4CF" w14:textId="77777777" w:rsidR="00187810" w:rsidRPr="00347042" w:rsidRDefault="00187810" w:rsidP="00187810">
      <w:pPr>
        <w:rPr>
          <w:rStyle w:val="StyleUnderline"/>
        </w:rPr>
      </w:pPr>
      <w:r w:rsidRPr="00347042">
        <w:rPr>
          <w:rStyle w:val="StyleUnderline"/>
          <w:highlight w:val="cyan"/>
        </w:rPr>
        <w:t>Too many</w:t>
      </w:r>
      <w:r w:rsidRPr="00347042">
        <w:rPr>
          <w:rStyle w:val="StyleUnderline"/>
        </w:rPr>
        <w:t xml:space="preserve"> would-be futurists </w:t>
      </w:r>
      <w:r w:rsidRPr="00347042">
        <w:rPr>
          <w:rStyle w:val="StyleUnderline"/>
          <w:highlight w:val="cyan"/>
        </w:rPr>
        <w:t>fixate on a particular</w:t>
      </w:r>
      <w:r w:rsidRPr="00347042">
        <w:rPr>
          <w:rStyle w:val="StyleUnderline"/>
        </w:rPr>
        <w:t xml:space="preserve"> trend or </w:t>
      </w:r>
      <w:r w:rsidRPr="00347042">
        <w:rPr>
          <w:rStyle w:val="Emphasis"/>
          <w:highlight w:val="cyan"/>
        </w:rPr>
        <w:t>tech</w:t>
      </w:r>
      <w:r w:rsidRPr="00347042">
        <w:rPr>
          <w:rStyle w:val="StyleUnderline"/>
        </w:rPr>
        <w:t>nology</w:t>
      </w:r>
      <w:r w:rsidRPr="00347042">
        <w:rPr>
          <w:sz w:val="16"/>
        </w:rPr>
        <w:t xml:space="preserve"> and are frustrated when their maximalist projections turn out to be wrong. </w:t>
      </w:r>
      <w:r w:rsidRPr="00347042">
        <w:rPr>
          <w:rStyle w:val="StyleUnderline"/>
          <w:highlight w:val="cyan"/>
        </w:rPr>
        <w:t>Others</w:t>
      </w:r>
      <w:r w:rsidRPr="00347042">
        <w:rPr>
          <w:sz w:val="16"/>
        </w:rPr>
        <w:t xml:space="preserve"> make the </w:t>
      </w:r>
      <w:r w:rsidRPr="00347042">
        <w:rPr>
          <w:rStyle w:val="StyleUnderline"/>
        </w:rPr>
        <w:t xml:space="preserve">mistake of </w:t>
      </w:r>
      <w:r w:rsidRPr="00347042">
        <w:rPr>
          <w:rStyle w:val="Emphasis"/>
          <w:highlight w:val="cyan"/>
        </w:rPr>
        <w:t>exaggerat</w:t>
      </w:r>
      <w:r w:rsidRPr="00347042">
        <w:rPr>
          <w:rStyle w:val="StyleUnderline"/>
        </w:rPr>
        <w:t xml:space="preserve">ing </w:t>
      </w:r>
      <w:r w:rsidRPr="00347042">
        <w:rPr>
          <w:rStyle w:val="StyleUnderline"/>
          <w:highlight w:val="cyan"/>
        </w:rPr>
        <w:t>the</w:t>
      </w:r>
      <w:r w:rsidRPr="00347042">
        <w:rPr>
          <w:rStyle w:val="StyleUnderline"/>
        </w:rPr>
        <w:t xml:space="preserve"> strength of the </w:t>
      </w:r>
      <w:r w:rsidRPr="00347042">
        <w:rPr>
          <w:rStyle w:val="Emphasis"/>
          <w:highlight w:val="cyan"/>
        </w:rPr>
        <w:t>s</w:t>
      </w:r>
      <w:r w:rsidRPr="00347042">
        <w:rPr>
          <w:rStyle w:val="StyleUnderline"/>
        </w:rPr>
        <w:t xml:space="preserve">tatus </w:t>
      </w:r>
      <w:r w:rsidRPr="00347042">
        <w:rPr>
          <w:rStyle w:val="Emphasis"/>
          <w:highlight w:val="cyan"/>
        </w:rPr>
        <w:t>quo</w:t>
      </w:r>
      <w:r w:rsidRPr="00347042">
        <w:rPr>
          <w:rStyle w:val="StyleUnderline"/>
        </w:rPr>
        <w:t>, thinking that what exists now is more permanent than what it really is.</w:t>
      </w:r>
      <w:r w:rsidRPr="00347042">
        <w:rPr>
          <w:sz w:val="16"/>
        </w:rPr>
        <w:t xml:space="preserve"> To make more useful projections about the future, forecasters must account for the forces driving both change and continuity. </w:t>
      </w:r>
      <w:r w:rsidRPr="00347042">
        <w:rPr>
          <w:rStyle w:val="Emphasis"/>
        </w:rPr>
        <w:t xml:space="preserve">The single </w:t>
      </w:r>
      <w:r w:rsidRPr="00347042">
        <w:rPr>
          <w:rStyle w:val="Emphasis"/>
          <w:highlight w:val="cyan"/>
        </w:rPr>
        <w:t>biggest mistake</w:t>
      </w:r>
      <w:r w:rsidRPr="00347042">
        <w:rPr>
          <w:rStyle w:val="Emphasis"/>
        </w:rPr>
        <w:t xml:space="preserve"> in most predictions,</w:t>
      </w:r>
      <w:r w:rsidRPr="00347042">
        <w:rPr>
          <w:sz w:val="16"/>
        </w:rPr>
        <w:t xml:space="preserve"> as a raft of recent work has shown, </w:t>
      </w:r>
      <w:r w:rsidRPr="00347042">
        <w:rPr>
          <w:rStyle w:val="Emphasis"/>
          <w:highlight w:val="cyan"/>
        </w:rPr>
        <w:t>is overconfidence in the extent of change</w:t>
      </w:r>
      <w:r w:rsidRPr="00347042">
        <w:rPr>
          <w:sz w:val="16"/>
        </w:rPr>
        <w:t xml:space="preserve">. </w:t>
      </w:r>
      <w:r w:rsidRPr="00347042">
        <w:rPr>
          <w:rStyle w:val="StyleUnderline"/>
        </w:rPr>
        <w:t xml:space="preserve">Even during a crisis, wide-scale </w:t>
      </w:r>
      <w:r w:rsidRPr="00347042">
        <w:rPr>
          <w:rStyle w:val="StyleUnderline"/>
          <w:highlight w:val="cyan"/>
        </w:rPr>
        <w:t>change is gradual.</w:t>
      </w:r>
    </w:p>
    <w:p w14:paraId="3D2E0208" w14:textId="77777777" w:rsidR="00187810" w:rsidRPr="00347042" w:rsidRDefault="00187810" w:rsidP="00187810">
      <w:pPr>
        <w:rPr>
          <w:sz w:val="16"/>
        </w:rPr>
      </w:pPr>
      <w:r w:rsidRPr="00347042">
        <w:rPr>
          <w:sz w:val="16"/>
        </w:rPr>
        <w:t>If predictions start by recognizing the power the status quo holds over the future, it forces people to see their world in terms of systems and to see themselves as actors within them. It is at once empowering and intimidating because while it gives them more agency to make deliberate choices, it also holds them more accountable—both to their future selves and to those who will come after them. They’re the ones, after all, who will be forced to live in the future we’re building.</w:t>
      </w:r>
    </w:p>
    <w:p w14:paraId="2910B5AA" w14:textId="77777777" w:rsidR="00187810" w:rsidRPr="00347042" w:rsidRDefault="00187810" w:rsidP="00187810">
      <w:pPr>
        <w:rPr>
          <w:sz w:val="16"/>
        </w:rPr>
      </w:pPr>
      <w:r w:rsidRPr="00347042">
        <w:rPr>
          <w:rStyle w:val="StyleUnderline"/>
        </w:rPr>
        <w:t xml:space="preserve">When we recognize that </w:t>
      </w:r>
      <w:r w:rsidRPr="00347042">
        <w:rPr>
          <w:rStyle w:val="StyleUnderline"/>
          <w:highlight w:val="cyan"/>
        </w:rPr>
        <w:t>the future is</w:t>
      </w:r>
      <w:r w:rsidRPr="00347042">
        <w:rPr>
          <w:rStyle w:val="StyleUnderline"/>
        </w:rPr>
        <w:t xml:space="preserve"> being </w:t>
      </w:r>
      <w:r w:rsidRPr="00347042">
        <w:rPr>
          <w:rStyle w:val="StyleUnderline"/>
          <w:highlight w:val="cyan"/>
        </w:rPr>
        <w:t>created</w:t>
      </w:r>
      <w:r w:rsidRPr="00347042">
        <w:rPr>
          <w:sz w:val="16"/>
        </w:rPr>
        <w:t>—right now—</w:t>
      </w:r>
      <w:r w:rsidRPr="00347042">
        <w:rPr>
          <w:rStyle w:val="StyleUnderline"/>
        </w:rPr>
        <w:t>by us, it allows us to eschew the</w:t>
      </w:r>
      <w:r w:rsidRPr="00347042">
        <w:rPr>
          <w:sz w:val="16"/>
        </w:rPr>
        <w:t xml:space="preserve"> more </w:t>
      </w:r>
      <w:r w:rsidRPr="00347042">
        <w:rPr>
          <w:rStyle w:val="StyleUnderline"/>
        </w:rPr>
        <w:t>conventional conception of seeing it as a linear path we’re walking down</w:t>
      </w:r>
      <w:r w:rsidRPr="00347042">
        <w:rPr>
          <w:sz w:val="16"/>
        </w:rPr>
        <w:t xml:space="preserve">. Instead, it forces us to realize </w:t>
      </w:r>
      <w:r w:rsidRPr="00347042">
        <w:rPr>
          <w:rStyle w:val="Emphasis"/>
          <w:highlight w:val="cyan"/>
        </w:rPr>
        <w:t>we’re</w:t>
      </w:r>
      <w:r w:rsidRPr="00347042">
        <w:rPr>
          <w:sz w:val="16"/>
        </w:rPr>
        <w:t xml:space="preserve"> actually </w:t>
      </w:r>
      <w:r w:rsidRPr="00347042">
        <w:rPr>
          <w:rStyle w:val="Emphasis"/>
          <w:highlight w:val="cyan"/>
        </w:rPr>
        <w:t>building the path ourselves</w:t>
      </w:r>
      <w:r w:rsidRPr="00347042">
        <w:rPr>
          <w:sz w:val="16"/>
        </w:rPr>
        <w:t>, step by step.</w:t>
      </w:r>
    </w:p>
    <w:p w14:paraId="445CBB82" w14:textId="2384860F" w:rsidR="00187810" w:rsidRDefault="00187810" w:rsidP="00187810">
      <w:pPr>
        <w:rPr>
          <w:sz w:val="16"/>
        </w:rPr>
      </w:pPr>
      <w:r w:rsidRPr="00347042">
        <w:rPr>
          <w:sz w:val="16"/>
        </w:rPr>
        <w:t>The question is, where do Americans want to go?</w:t>
      </w:r>
    </w:p>
    <w:p w14:paraId="46CD3D6C" w14:textId="410F7E7F" w:rsidR="00187810" w:rsidRDefault="00187810" w:rsidP="00187810">
      <w:pPr>
        <w:pStyle w:val="Heading3"/>
      </w:pPr>
      <w:r>
        <w:lastRenderedPageBreak/>
        <w:t>Emerging Tech D---2NC</w:t>
      </w:r>
    </w:p>
    <w:p w14:paraId="0A30ADE6" w14:textId="3C8703EB" w:rsidR="00187810" w:rsidRPr="008F6A09" w:rsidRDefault="00187810" w:rsidP="00187810">
      <w:pPr>
        <w:pStyle w:val="Heading4"/>
      </w:pPr>
      <w:r w:rsidRPr="008F6A09">
        <w:t xml:space="preserve">No emerging </w:t>
      </w:r>
      <w:r w:rsidRPr="00187810">
        <w:rPr>
          <w:u w:val="single"/>
        </w:rPr>
        <w:t>tech</w:t>
      </w:r>
      <w:r w:rsidRPr="008F6A09">
        <w:t xml:space="preserve">. </w:t>
      </w:r>
    </w:p>
    <w:p w14:paraId="036EAFB0" w14:textId="7E3B94D9" w:rsidR="00187810" w:rsidRPr="008F6A09" w:rsidRDefault="00187810" w:rsidP="00187810">
      <w:pPr>
        <w:rPr>
          <w:sz w:val="20"/>
          <w:szCs w:val="20"/>
        </w:rPr>
      </w:pPr>
      <w:r w:rsidRPr="00187810">
        <w:rPr>
          <w:rStyle w:val="Style13ptBold"/>
        </w:rPr>
        <w:t>Sechser ’19</w:t>
      </w:r>
      <w:r>
        <w:rPr>
          <w:sz w:val="20"/>
          <w:szCs w:val="20"/>
        </w:rPr>
        <w:t xml:space="preserve"> [Todd, Neil Narang, Caitlin Talmadge; August 22; Public Policy Professor at the University of Virginia; Political Science Professor at the University of California in Santa Barbara; Security Studies Professor at Georgetown University; Journal of Strategic Studies, “Emerging technologies and strategic stability in peacetime, crisis, and war,” vol. 42]</w:t>
      </w:r>
    </w:p>
    <w:p w14:paraId="7FC56A17" w14:textId="77777777" w:rsidR="00187810" w:rsidRPr="008F6A09" w:rsidRDefault="00187810" w:rsidP="00187810">
      <w:pPr>
        <w:rPr>
          <w:sz w:val="14"/>
          <w:szCs w:val="20"/>
        </w:rPr>
      </w:pPr>
      <w:r w:rsidRPr="008F6A09">
        <w:rPr>
          <w:sz w:val="14"/>
          <w:szCs w:val="20"/>
        </w:rPr>
        <w:t xml:space="preserve">Yet </w:t>
      </w:r>
      <w:r w:rsidRPr="008F6A09">
        <w:rPr>
          <w:rStyle w:val="Emphasis"/>
          <w:sz w:val="20"/>
          <w:szCs w:val="20"/>
        </w:rPr>
        <w:t xml:space="preserve">the </w:t>
      </w:r>
      <w:r w:rsidRPr="0007119F">
        <w:rPr>
          <w:rStyle w:val="Emphasis"/>
          <w:sz w:val="20"/>
          <w:szCs w:val="20"/>
          <w:highlight w:val="cyan"/>
        </w:rPr>
        <w:t>history</w:t>
      </w:r>
      <w:r w:rsidRPr="0007119F">
        <w:rPr>
          <w:rStyle w:val="StyleUnderline"/>
          <w:sz w:val="20"/>
          <w:szCs w:val="20"/>
          <w:highlight w:val="cyan"/>
        </w:rPr>
        <w:t xml:space="preserve"> of </w:t>
      </w:r>
      <w:r w:rsidRPr="0007119F">
        <w:rPr>
          <w:rStyle w:val="Emphasis"/>
          <w:sz w:val="20"/>
          <w:szCs w:val="20"/>
          <w:highlight w:val="cyan"/>
        </w:rPr>
        <w:t>tech</w:t>
      </w:r>
      <w:r w:rsidRPr="008F6A09">
        <w:rPr>
          <w:rStyle w:val="Emphasis"/>
          <w:sz w:val="20"/>
          <w:szCs w:val="20"/>
        </w:rPr>
        <w:t>nological revolutions</w:t>
      </w:r>
      <w:r w:rsidRPr="008F6A09">
        <w:rPr>
          <w:rStyle w:val="StyleUnderline"/>
          <w:sz w:val="20"/>
          <w:szCs w:val="20"/>
        </w:rPr>
        <w:t xml:space="preserve"> </w:t>
      </w:r>
      <w:r w:rsidRPr="0007119F">
        <w:rPr>
          <w:rStyle w:val="StyleUnderline"/>
          <w:sz w:val="20"/>
          <w:szCs w:val="20"/>
          <w:highlight w:val="cyan"/>
        </w:rPr>
        <w:t>counsels against alarmism</w:t>
      </w:r>
      <w:r w:rsidRPr="008F6A09">
        <w:rPr>
          <w:sz w:val="14"/>
          <w:szCs w:val="20"/>
        </w:rPr>
        <w:t xml:space="preserve">. Extrapolating from current technological trends is problematic, both because </w:t>
      </w:r>
      <w:r w:rsidRPr="0007119F">
        <w:rPr>
          <w:rStyle w:val="StyleUnderline"/>
          <w:sz w:val="20"/>
          <w:szCs w:val="20"/>
          <w:highlight w:val="cyan"/>
        </w:rPr>
        <w:t>tech</w:t>
      </w:r>
      <w:r w:rsidRPr="008F6A09">
        <w:rPr>
          <w:rStyle w:val="StyleUnderline"/>
          <w:sz w:val="20"/>
          <w:szCs w:val="20"/>
        </w:rPr>
        <w:t>nologies</w:t>
      </w:r>
      <w:r w:rsidRPr="008F6A09">
        <w:rPr>
          <w:sz w:val="14"/>
          <w:szCs w:val="20"/>
        </w:rPr>
        <w:t xml:space="preserve"> often </w:t>
      </w:r>
      <w:r w:rsidRPr="0007119F">
        <w:rPr>
          <w:rStyle w:val="StyleUnderline"/>
          <w:sz w:val="20"/>
          <w:szCs w:val="20"/>
          <w:highlight w:val="cyan"/>
        </w:rPr>
        <w:t>do not live up to</w:t>
      </w:r>
      <w:r w:rsidRPr="008F6A09">
        <w:rPr>
          <w:rStyle w:val="StyleUnderline"/>
          <w:sz w:val="20"/>
          <w:szCs w:val="20"/>
        </w:rPr>
        <w:t xml:space="preserve"> </w:t>
      </w:r>
      <w:r w:rsidRPr="008F6A09">
        <w:rPr>
          <w:rStyle w:val="Emphasis"/>
          <w:sz w:val="20"/>
          <w:szCs w:val="20"/>
        </w:rPr>
        <w:t xml:space="preserve">their </w:t>
      </w:r>
      <w:r w:rsidRPr="0007119F">
        <w:rPr>
          <w:rStyle w:val="Emphasis"/>
          <w:sz w:val="20"/>
          <w:szCs w:val="20"/>
          <w:highlight w:val="cyan"/>
        </w:rPr>
        <w:t>promise</w:t>
      </w:r>
      <w:r w:rsidRPr="0007119F">
        <w:rPr>
          <w:rStyle w:val="StyleUnderline"/>
          <w:sz w:val="20"/>
          <w:szCs w:val="20"/>
          <w:highlight w:val="cyan"/>
        </w:rPr>
        <w:t>, and</w:t>
      </w:r>
      <w:r w:rsidRPr="008F6A09">
        <w:rPr>
          <w:sz w:val="14"/>
          <w:szCs w:val="20"/>
        </w:rPr>
        <w:t xml:space="preserve"> because technologies often </w:t>
      </w:r>
      <w:r w:rsidRPr="0007119F">
        <w:rPr>
          <w:rStyle w:val="StyleUnderline"/>
          <w:sz w:val="20"/>
          <w:szCs w:val="20"/>
          <w:highlight w:val="cyan"/>
        </w:rPr>
        <w:t xml:space="preserve">have </w:t>
      </w:r>
      <w:r w:rsidRPr="0007119F">
        <w:rPr>
          <w:rStyle w:val="Emphasis"/>
          <w:sz w:val="20"/>
          <w:szCs w:val="20"/>
          <w:highlight w:val="cyan"/>
        </w:rPr>
        <w:t>countervailing</w:t>
      </w:r>
      <w:r w:rsidRPr="008F6A09">
        <w:rPr>
          <w:rStyle w:val="Emphasis"/>
          <w:sz w:val="20"/>
          <w:szCs w:val="20"/>
        </w:rPr>
        <w:t xml:space="preserve"> or conditional </w:t>
      </w:r>
      <w:r w:rsidRPr="0007119F">
        <w:rPr>
          <w:rStyle w:val="Emphasis"/>
          <w:sz w:val="20"/>
          <w:szCs w:val="20"/>
          <w:highlight w:val="cyan"/>
        </w:rPr>
        <w:t>effects</w:t>
      </w:r>
      <w:r w:rsidRPr="0007119F">
        <w:rPr>
          <w:rStyle w:val="StyleUnderline"/>
          <w:sz w:val="20"/>
          <w:szCs w:val="20"/>
          <w:highlight w:val="cyan"/>
        </w:rPr>
        <w:t xml:space="preserve"> that</w:t>
      </w:r>
      <w:r w:rsidRPr="008F6A09">
        <w:rPr>
          <w:sz w:val="14"/>
          <w:szCs w:val="20"/>
        </w:rPr>
        <w:t xml:space="preserve"> can </w:t>
      </w:r>
      <w:r w:rsidRPr="0007119F">
        <w:rPr>
          <w:rStyle w:val="StyleUnderline"/>
          <w:sz w:val="20"/>
          <w:szCs w:val="20"/>
          <w:highlight w:val="cyan"/>
        </w:rPr>
        <w:t>temper</w:t>
      </w:r>
      <w:r w:rsidRPr="008F6A09">
        <w:rPr>
          <w:rStyle w:val="StyleUnderline"/>
          <w:sz w:val="20"/>
          <w:szCs w:val="20"/>
        </w:rPr>
        <w:t xml:space="preserve"> </w:t>
      </w:r>
      <w:r w:rsidRPr="008F6A09">
        <w:rPr>
          <w:rStyle w:val="Emphasis"/>
          <w:sz w:val="20"/>
          <w:szCs w:val="20"/>
        </w:rPr>
        <w:t xml:space="preserve">their negative </w:t>
      </w:r>
      <w:r w:rsidRPr="0007119F">
        <w:rPr>
          <w:rStyle w:val="Emphasis"/>
          <w:sz w:val="20"/>
          <w:szCs w:val="20"/>
          <w:highlight w:val="cyan"/>
        </w:rPr>
        <w:t>consequences</w:t>
      </w:r>
      <w:r w:rsidRPr="008F6A09">
        <w:rPr>
          <w:sz w:val="14"/>
          <w:szCs w:val="20"/>
        </w:rPr>
        <w:t xml:space="preserve">. Thus, </w:t>
      </w:r>
      <w:r w:rsidRPr="008F6A09">
        <w:rPr>
          <w:rStyle w:val="StyleUnderline"/>
          <w:sz w:val="20"/>
          <w:szCs w:val="20"/>
        </w:rPr>
        <w:t>the fear</w:t>
      </w:r>
      <w:r w:rsidRPr="008F6A09">
        <w:rPr>
          <w:sz w:val="14"/>
          <w:szCs w:val="20"/>
        </w:rPr>
        <w:t xml:space="preserve"> that </w:t>
      </w:r>
      <w:r w:rsidRPr="008F6A09">
        <w:rPr>
          <w:rStyle w:val="Emphasis"/>
          <w:sz w:val="20"/>
          <w:szCs w:val="20"/>
        </w:rPr>
        <w:t>emerging technologies</w:t>
      </w:r>
      <w:r w:rsidRPr="008F6A09">
        <w:rPr>
          <w:rStyle w:val="StyleUnderline"/>
          <w:sz w:val="20"/>
          <w:szCs w:val="20"/>
        </w:rPr>
        <w:t xml:space="preserve"> will</w:t>
      </w:r>
      <w:r w:rsidRPr="008F6A09">
        <w:rPr>
          <w:sz w:val="14"/>
          <w:szCs w:val="20"/>
        </w:rPr>
        <w:t xml:space="preserve"> necessarily </w:t>
      </w:r>
      <w:r w:rsidRPr="008F6A09">
        <w:rPr>
          <w:rStyle w:val="StyleUnderline"/>
          <w:sz w:val="20"/>
          <w:szCs w:val="20"/>
        </w:rPr>
        <w:t xml:space="preserve">cause </w:t>
      </w:r>
      <w:r w:rsidRPr="008F6A09">
        <w:rPr>
          <w:rStyle w:val="Emphasis"/>
          <w:sz w:val="20"/>
          <w:szCs w:val="20"/>
        </w:rPr>
        <w:t>sudden and spectacular changes</w:t>
      </w:r>
      <w:r w:rsidRPr="008F6A09">
        <w:rPr>
          <w:rStyle w:val="StyleUnderline"/>
          <w:sz w:val="20"/>
          <w:szCs w:val="20"/>
        </w:rPr>
        <w:t xml:space="preserve"> to international politics should be treated with </w:t>
      </w:r>
      <w:r w:rsidRPr="008F6A09">
        <w:rPr>
          <w:rStyle w:val="Emphasis"/>
          <w:sz w:val="20"/>
          <w:szCs w:val="20"/>
        </w:rPr>
        <w:t>caution</w:t>
      </w:r>
      <w:r w:rsidRPr="008F6A09">
        <w:rPr>
          <w:sz w:val="14"/>
          <w:szCs w:val="20"/>
        </w:rPr>
        <w:t>. There are at least two reasons to be circumspect.</w:t>
      </w:r>
    </w:p>
    <w:p w14:paraId="5383F2E9" w14:textId="77777777" w:rsidR="00187810" w:rsidRPr="008F6A09" w:rsidRDefault="00187810" w:rsidP="00187810">
      <w:pPr>
        <w:rPr>
          <w:sz w:val="14"/>
          <w:szCs w:val="20"/>
        </w:rPr>
      </w:pPr>
      <w:r w:rsidRPr="008F6A09">
        <w:rPr>
          <w:sz w:val="14"/>
          <w:szCs w:val="20"/>
        </w:rPr>
        <w:t xml:space="preserve">First, </w:t>
      </w:r>
      <w:r w:rsidRPr="008F6A09">
        <w:rPr>
          <w:rStyle w:val="StyleUnderline"/>
          <w:sz w:val="20"/>
          <w:szCs w:val="20"/>
        </w:rPr>
        <w:t xml:space="preserve">very few technologies </w:t>
      </w:r>
      <w:r w:rsidRPr="008F6A09">
        <w:rPr>
          <w:rStyle w:val="Emphasis"/>
          <w:sz w:val="20"/>
          <w:szCs w:val="20"/>
        </w:rPr>
        <w:t>fundamentally reshape</w:t>
      </w:r>
      <w:r w:rsidRPr="008F6A09">
        <w:rPr>
          <w:rStyle w:val="StyleUnderline"/>
          <w:sz w:val="20"/>
          <w:szCs w:val="20"/>
        </w:rPr>
        <w:t xml:space="preserve"> the dynamics of international conflict</w:t>
      </w:r>
      <w:r w:rsidRPr="008F6A09">
        <w:rPr>
          <w:sz w:val="14"/>
          <w:szCs w:val="20"/>
        </w:rPr>
        <w:t xml:space="preserve">. Historically, </w:t>
      </w:r>
      <w:r w:rsidRPr="0007119F">
        <w:rPr>
          <w:rStyle w:val="Emphasis"/>
          <w:sz w:val="20"/>
          <w:szCs w:val="20"/>
          <w:highlight w:val="cyan"/>
        </w:rPr>
        <w:t>most</w:t>
      </w:r>
      <w:r w:rsidRPr="008F6A09">
        <w:rPr>
          <w:rStyle w:val="Emphasis"/>
          <w:sz w:val="20"/>
          <w:szCs w:val="20"/>
        </w:rPr>
        <w:t xml:space="preserve"> technological </w:t>
      </w:r>
      <w:r w:rsidRPr="0007119F">
        <w:rPr>
          <w:rStyle w:val="Emphasis"/>
          <w:sz w:val="20"/>
          <w:szCs w:val="20"/>
          <w:highlight w:val="cyan"/>
        </w:rPr>
        <w:t>innovations</w:t>
      </w:r>
      <w:r w:rsidRPr="008F6A09">
        <w:rPr>
          <w:sz w:val="14"/>
          <w:szCs w:val="20"/>
        </w:rPr>
        <w:t xml:space="preserve"> have </w:t>
      </w:r>
      <w:r w:rsidRPr="0007119F">
        <w:rPr>
          <w:rStyle w:val="StyleUnderline"/>
          <w:sz w:val="20"/>
          <w:szCs w:val="20"/>
          <w:highlight w:val="cyan"/>
        </w:rPr>
        <w:t>amounted to increment</w:t>
      </w:r>
      <w:r w:rsidRPr="008F6A09">
        <w:rPr>
          <w:rStyle w:val="StyleUnderline"/>
          <w:sz w:val="20"/>
          <w:szCs w:val="20"/>
        </w:rPr>
        <w:t>al advancements</w:t>
      </w:r>
      <w:r w:rsidRPr="008F6A09">
        <w:rPr>
          <w:sz w:val="14"/>
          <w:szCs w:val="20"/>
        </w:rPr>
        <w:t xml:space="preserve">, and </w:t>
      </w:r>
      <w:r w:rsidRPr="0007119F">
        <w:rPr>
          <w:rStyle w:val="StyleUnderline"/>
          <w:sz w:val="20"/>
          <w:szCs w:val="20"/>
          <w:highlight w:val="cyan"/>
        </w:rPr>
        <w:t>some</w:t>
      </w:r>
      <w:r w:rsidRPr="008F6A09">
        <w:rPr>
          <w:sz w:val="14"/>
          <w:szCs w:val="20"/>
        </w:rPr>
        <w:t xml:space="preserve"> have </w:t>
      </w:r>
      <w:r w:rsidRPr="0007119F">
        <w:rPr>
          <w:rStyle w:val="Emphasis"/>
          <w:sz w:val="20"/>
          <w:szCs w:val="20"/>
          <w:highlight w:val="cyan"/>
        </w:rPr>
        <w:t>disappeared</w:t>
      </w:r>
      <w:r w:rsidRPr="008F6A09">
        <w:rPr>
          <w:rStyle w:val="Emphasis"/>
          <w:sz w:val="20"/>
          <w:szCs w:val="20"/>
        </w:rPr>
        <w:t xml:space="preserve"> into irrelevance</w:t>
      </w:r>
      <w:r w:rsidRPr="008F6A09">
        <w:rPr>
          <w:rStyle w:val="StyleUnderline"/>
          <w:sz w:val="20"/>
          <w:szCs w:val="20"/>
        </w:rPr>
        <w:t xml:space="preserve"> </w:t>
      </w:r>
      <w:r w:rsidRPr="0007119F">
        <w:rPr>
          <w:rStyle w:val="StyleUnderline"/>
          <w:sz w:val="20"/>
          <w:szCs w:val="20"/>
          <w:highlight w:val="cyan"/>
        </w:rPr>
        <w:t>despite</w:t>
      </w:r>
      <w:r w:rsidRPr="008F6A09">
        <w:rPr>
          <w:rStyle w:val="StyleUnderline"/>
          <w:sz w:val="20"/>
          <w:szCs w:val="20"/>
        </w:rPr>
        <w:t xml:space="preserve"> </w:t>
      </w:r>
      <w:r w:rsidRPr="008F6A09">
        <w:rPr>
          <w:rStyle w:val="Emphasis"/>
          <w:sz w:val="20"/>
          <w:szCs w:val="20"/>
        </w:rPr>
        <w:t xml:space="preserve">widespread </w:t>
      </w:r>
      <w:r w:rsidRPr="0007119F">
        <w:rPr>
          <w:rStyle w:val="Emphasis"/>
          <w:sz w:val="20"/>
          <w:szCs w:val="20"/>
          <w:highlight w:val="cyan"/>
        </w:rPr>
        <w:t>hype</w:t>
      </w:r>
      <w:r w:rsidRPr="008F6A09">
        <w:rPr>
          <w:rStyle w:val="Emphasis"/>
          <w:sz w:val="20"/>
          <w:szCs w:val="20"/>
        </w:rPr>
        <w:t xml:space="preserve"> about their promise</w:t>
      </w:r>
      <w:r w:rsidRPr="008F6A09">
        <w:rPr>
          <w:sz w:val="14"/>
          <w:szCs w:val="20"/>
        </w:rPr>
        <w:t xml:space="preserve">. For example, the introduction of </w:t>
      </w:r>
      <w:r w:rsidRPr="008F6A09">
        <w:rPr>
          <w:rStyle w:val="Emphasis"/>
          <w:sz w:val="20"/>
          <w:szCs w:val="20"/>
        </w:rPr>
        <w:t>chemical weapons</w:t>
      </w:r>
      <w:r w:rsidRPr="008F6A09">
        <w:rPr>
          <w:rStyle w:val="StyleUnderline"/>
          <w:sz w:val="20"/>
          <w:szCs w:val="20"/>
        </w:rPr>
        <w:t xml:space="preserve"> was </w:t>
      </w:r>
      <w:r w:rsidRPr="008F6A09">
        <w:rPr>
          <w:rStyle w:val="Emphasis"/>
          <w:sz w:val="20"/>
          <w:szCs w:val="20"/>
        </w:rPr>
        <w:t>widely expected</w:t>
      </w:r>
      <w:r w:rsidRPr="008F6A09">
        <w:rPr>
          <w:rStyle w:val="StyleUnderline"/>
          <w:sz w:val="20"/>
          <w:szCs w:val="20"/>
        </w:rPr>
        <w:t xml:space="preserve"> to </w:t>
      </w:r>
      <w:r w:rsidRPr="008F6A09">
        <w:rPr>
          <w:rStyle w:val="Emphasis"/>
          <w:sz w:val="20"/>
          <w:szCs w:val="20"/>
        </w:rPr>
        <w:t>immediately change</w:t>
      </w:r>
      <w:r w:rsidRPr="008F6A09">
        <w:rPr>
          <w:sz w:val="14"/>
          <w:szCs w:val="20"/>
        </w:rPr>
        <w:t xml:space="preserve"> the nature of </w:t>
      </w:r>
      <w:r w:rsidRPr="008F6A09">
        <w:rPr>
          <w:rStyle w:val="StyleUnderline"/>
          <w:sz w:val="20"/>
          <w:szCs w:val="20"/>
        </w:rPr>
        <w:t>war</w:t>
      </w:r>
      <w:r w:rsidRPr="008F6A09">
        <w:rPr>
          <w:sz w:val="14"/>
          <w:szCs w:val="20"/>
        </w:rPr>
        <w:t xml:space="preserve">fare and deterrence after the British army first used poison gas on the battlefield during World War I. </w:t>
      </w:r>
      <w:r w:rsidRPr="008F6A09">
        <w:rPr>
          <w:rStyle w:val="StyleUnderline"/>
          <w:sz w:val="20"/>
          <w:szCs w:val="20"/>
        </w:rPr>
        <w:t>Yet</w:t>
      </w:r>
      <w:r w:rsidRPr="008F6A09">
        <w:rPr>
          <w:sz w:val="14"/>
          <w:szCs w:val="20"/>
        </w:rPr>
        <w:t xml:space="preserve"> chemical weapons quickly </w:t>
      </w:r>
      <w:r w:rsidRPr="008F6A09">
        <w:rPr>
          <w:rStyle w:val="StyleUnderline"/>
          <w:sz w:val="20"/>
          <w:szCs w:val="20"/>
        </w:rPr>
        <w:t xml:space="preserve">turned out to be </w:t>
      </w:r>
      <w:r w:rsidRPr="008F6A09">
        <w:rPr>
          <w:rStyle w:val="Emphasis"/>
          <w:sz w:val="20"/>
          <w:szCs w:val="20"/>
        </w:rPr>
        <w:t>less practical</w:t>
      </w:r>
      <w:r w:rsidRPr="008F6A09">
        <w:rPr>
          <w:rStyle w:val="StyleUnderline"/>
          <w:sz w:val="20"/>
          <w:szCs w:val="20"/>
        </w:rPr>
        <w:t xml:space="preserve">, </w:t>
      </w:r>
      <w:r w:rsidRPr="008F6A09">
        <w:rPr>
          <w:rStyle w:val="Emphasis"/>
          <w:sz w:val="20"/>
          <w:szCs w:val="20"/>
        </w:rPr>
        <w:t>easier to counter</w:t>
      </w:r>
      <w:r w:rsidRPr="008F6A09">
        <w:rPr>
          <w:rStyle w:val="StyleUnderline"/>
          <w:sz w:val="20"/>
          <w:szCs w:val="20"/>
        </w:rPr>
        <w:t xml:space="preserve">, and </w:t>
      </w:r>
      <w:r w:rsidRPr="008F6A09">
        <w:rPr>
          <w:rStyle w:val="Emphasis"/>
          <w:sz w:val="20"/>
          <w:szCs w:val="20"/>
        </w:rPr>
        <w:t>less effective</w:t>
      </w:r>
      <w:r w:rsidRPr="008F6A09">
        <w:rPr>
          <w:sz w:val="14"/>
          <w:szCs w:val="20"/>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8F6A09">
        <w:rPr>
          <w:rStyle w:val="Emphasis"/>
          <w:sz w:val="20"/>
          <w:szCs w:val="20"/>
        </w:rPr>
        <w:t>even when</w:t>
      </w:r>
      <w:r w:rsidRPr="008F6A09">
        <w:rPr>
          <w:rStyle w:val="StyleUnderline"/>
          <w:sz w:val="20"/>
          <w:szCs w:val="20"/>
        </w:rPr>
        <w:t xml:space="preserve"> </w:t>
      </w:r>
      <w:r w:rsidRPr="0007119F">
        <w:rPr>
          <w:rStyle w:val="StyleUnderline"/>
          <w:sz w:val="20"/>
          <w:szCs w:val="20"/>
          <w:highlight w:val="cyan"/>
        </w:rPr>
        <w:t>techn</w:t>
      </w:r>
      <w:r w:rsidRPr="008F6A09">
        <w:rPr>
          <w:rStyle w:val="StyleUnderline"/>
          <w:sz w:val="20"/>
          <w:szCs w:val="20"/>
        </w:rPr>
        <w:t xml:space="preserve">ologies do have </w:t>
      </w:r>
      <w:r w:rsidRPr="008F6A09">
        <w:rPr>
          <w:rStyle w:val="Emphasis"/>
          <w:sz w:val="20"/>
          <w:szCs w:val="20"/>
        </w:rPr>
        <w:t>significant strategic consequences</w:t>
      </w:r>
      <w:r w:rsidRPr="008F6A09">
        <w:rPr>
          <w:rStyle w:val="StyleUnderline"/>
          <w:sz w:val="20"/>
          <w:szCs w:val="20"/>
        </w:rPr>
        <w:t>, they</w:t>
      </w:r>
      <w:r w:rsidRPr="008F6A09">
        <w:rPr>
          <w:sz w:val="14"/>
          <w:szCs w:val="20"/>
        </w:rPr>
        <w:t xml:space="preserve"> often </w:t>
      </w:r>
      <w:r w:rsidRPr="0007119F">
        <w:rPr>
          <w:rStyle w:val="StyleUnderline"/>
          <w:sz w:val="20"/>
          <w:szCs w:val="20"/>
          <w:highlight w:val="cyan"/>
        </w:rPr>
        <w:t xml:space="preserve">take </w:t>
      </w:r>
      <w:r w:rsidRPr="0007119F">
        <w:rPr>
          <w:rStyle w:val="Emphasis"/>
          <w:sz w:val="20"/>
          <w:szCs w:val="20"/>
          <w:highlight w:val="cyan"/>
        </w:rPr>
        <w:t>decades</w:t>
      </w:r>
      <w:r w:rsidRPr="008F6A09">
        <w:rPr>
          <w:rStyle w:val="Emphasis"/>
          <w:sz w:val="20"/>
          <w:szCs w:val="20"/>
        </w:rPr>
        <w:t xml:space="preserve"> to emerge</w:t>
      </w:r>
      <w:r w:rsidRPr="008F6A09">
        <w:rPr>
          <w:rStyle w:val="StyleUnderline"/>
          <w:sz w:val="20"/>
          <w:szCs w:val="20"/>
        </w:rPr>
        <w:t xml:space="preserve">, </w:t>
      </w:r>
      <w:r w:rsidRPr="0007119F">
        <w:rPr>
          <w:rStyle w:val="StyleUnderline"/>
          <w:sz w:val="20"/>
          <w:szCs w:val="20"/>
          <w:highlight w:val="cyan"/>
        </w:rPr>
        <w:t>as</w:t>
      </w:r>
      <w:r w:rsidRPr="008F6A09">
        <w:rPr>
          <w:sz w:val="14"/>
          <w:szCs w:val="20"/>
        </w:rPr>
        <w:t xml:space="preserve"> the invention of </w:t>
      </w:r>
      <w:r w:rsidRPr="008F6A09">
        <w:rPr>
          <w:rStyle w:val="StyleUnderline"/>
          <w:sz w:val="20"/>
          <w:szCs w:val="20"/>
        </w:rPr>
        <w:t>air</w:t>
      </w:r>
      <w:r w:rsidRPr="0007119F">
        <w:rPr>
          <w:rStyle w:val="StyleUnderline"/>
          <w:sz w:val="20"/>
          <w:szCs w:val="20"/>
          <w:highlight w:val="cyan"/>
        </w:rPr>
        <w:t>planes and tanks illustrate</w:t>
      </w:r>
      <w:r w:rsidRPr="008F6A09">
        <w:rPr>
          <w:sz w:val="14"/>
          <w:szCs w:val="20"/>
        </w:rPr>
        <w:t xml:space="preserve">s. In short, </w:t>
      </w:r>
      <w:r w:rsidRPr="008F6A09">
        <w:rPr>
          <w:rStyle w:val="StyleUnderline"/>
          <w:sz w:val="20"/>
          <w:szCs w:val="20"/>
        </w:rPr>
        <w:t xml:space="preserve">it is </w:t>
      </w:r>
      <w:r w:rsidRPr="0007119F">
        <w:rPr>
          <w:rStyle w:val="StyleUnderline"/>
          <w:sz w:val="20"/>
          <w:szCs w:val="20"/>
          <w:highlight w:val="cyan"/>
        </w:rPr>
        <w:t xml:space="preserve">easy to </w:t>
      </w:r>
      <w:r w:rsidRPr="0007119F">
        <w:rPr>
          <w:rStyle w:val="Emphasis"/>
          <w:sz w:val="20"/>
          <w:szCs w:val="20"/>
          <w:highlight w:val="cyan"/>
        </w:rPr>
        <w:t>exaggerate</w:t>
      </w:r>
      <w:r w:rsidRPr="008F6A09">
        <w:rPr>
          <w:rStyle w:val="StyleUnderline"/>
          <w:sz w:val="20"/>
          <w:szCs w:val="20"/>
        </w:rPr>
        <w:t xml:space="preserve"> the </w:t>
      </w:r>
      <w:r w:rsidRPr="008F6A09">
        <w:rPr>
          <w:rStyle w:val="Emphasis"/>
          <w:sz w:val="20"/>
          <w:szCs w:val="20"/>
        </w:rPr>
        <w:t xml:space="preserve">strategic </w:t>
      </w:r>
      <w:r w:rsidRPr="0007119F">
        <w:rPr>
          <w:rStyle w:val="Emphasis"/>
          <w:sz w:val="20"/>
          <w:szCs w:val="20"/>
          <w:highlight w:val="cyan"/>
        </w:rPr>
        <w:t>effects</w:t>
      </w:r>
      <w:r w:rsidRPr="0007119F">
        <w:rPr>
          <w:rStyle w:val="StyleUnderline"/>
          <w:sz w:val="20"/>
          <w:szCs w:val="20"/>
          <w:highlight w:val="cyan"/>
        </w:rPr>
        <w:t xml:space="preserve"> of</w:t>
      </w:r>
      <w:r w:rsidRPr="008F6A09">
        <w:rPr>
          <w:rStyle w:val="StyleUnderline"/>
          <w:sz w:val="20"/>
          <w:szCs w:val="20"/>
        </w:rPr>
        <w:t xml:space="preserve"> </w:t>
      </w:r>
      <w:r w:rsidRPr="008F6A09">
        <w:rPr>
          <w:rStyle w:val="Emphasis"/>
          <w:sz w:val="20"/>
          <w:szCs w:val="20"/>
        </w:rPr>
        <w:t xml:space="preserve">nascent </w:t>
      </w:r>
      <w:r w:rsidRPr="0007119F">
        <w:rPr>
          <w:rStyle w:val="Emphasis"/>
          <w:sz w:val="20"/>
          <w:szCs w:val="20"/>
          <w:highlight w:val="cyan"/>
        </w:rPr>
        <w:t>tech</w:t>
      </w:r>
      <w:r w:rsidRPr="008F6A09">
        <w:rPr>
          <w:rStyle w:val="Emphasis"/>
          <w:sz w:val="20"/>
          <w:szCs w:val="20"/>
        </w:rPr>
        <w:t>nologies</w:t>
      </w:r>
      <w:r w:rsidRPr="008F6A09">
        <w:rPr>
          <w:sz w:val="14"/>
          <w:szCs w:val="20"/>
        </w:rPr>
        <w:t>.7</w:t>
      </w:r>
    </w:p>
    <w:p w14:paraId="38517403" w14:textId="32D9E5CA" w:rsidR="00187810" w:rsidRDefault="00187810" w:rsidP="00187810">
      <w:pPr>
        <w:rPr>
          <w:sz w:val="14"/>
          <w:szCs w:val="20"/>
        </w:rPr>
      </w:pPr>
      <w:r w:rsidRPr="008F6A09">
        <w:rPr>
          <w:sz w:val="14"/>
          <w:szCs w:val="20"/>
        </w:rPr>
        <w:t xml:space="preserve">Second, </w:t>
      </w:r>
      <w:r w:rsidRPr="008F6A09">
        <w:rPr>
          <w:rStyle w:val="Emphasis"/>
          <w:sz w:val="20"/>
          <w:szCs w:val="20"/>
        </w:rPr>
        <w:t>even if</w:t>
      </w:r>
      <w:r w:rsidRPr="008F6A09">
        <w:rPr>
          <w:rStyle w:val="StyleUnderline"/>
          <w:sz w:val="20"/>
          <w:szCs w:val="20"/>
        </w:rPr>
        <w:t xml:space="preserve"> </w:t>
      </w:r>
      <w:r w:rsidRPr="0007119F">
        <w:rPr>
          <w:rStyle w:val="StyleUnderline"/>
          <w:sz w:val="20"/>
          <w:szCs w:val="20"/>
          <w:highlight w:val="cyan"/>
        </w:rPr>
        <w:t>today’s</w:t>
      </w:r>
      <w:r w:rsidRPr="008F6A09">
        <w:rPr>
          <w:rStyle w:val="StyleUnderline"/>
          <w:sz w:val="20"/>
          <w:szCs w:val="20"/>
        </w:rPr>
        <w:t xml:space="preserve"> emerging </w:t>
      </w:r>
      <w:r w:rsidRPr="0007119F">
        <w:rPr>
          <w:rStyle w:val="StyleUnderline"/>
          <w:sz w:val="20"/>
          <w:szCs w:val="20"/>
          <w:highlight w:val="cyan"/>
        </w:rPr>
        <w:t>techn</w:t>
      </w:r>
      <w:r w:rsidRPr="008F6A09">
        <w:rPr>
          <w:rStyle w:val="StyleUnderline"/>
          <w:sz w:val="20"/>
          <w:szCs w:val="20"/>
        </w:rPr>
        <w:t>ologies</w:t>
      </w:r>
      <w:r w:rsidRPr="008F6A09">
        <w:rPr>
          <w:sz w:val="14"/>
          <w:szCs w:val="20"/>
        </w:rPr>
        <w:t xml:space="preserve"> are poised to </w:t>
      </w:r>
      <w:r w:rsidRPr="008F6A09">
        <w:rPr>
          <w:rStyle w:val="StyleUnderline"/>
          <w:sz w:val="20"/>
          <w:szCs w:val="20"/>
        </w:rPr>
        <w:t xml:space="preserve">drive </w:t>
      </w:r>
      <w:r w:rsidRPr="008F6A09">
        <w:rPr>
          <w:rStyle w:val="Emphasis"/>
          <w:sz w:val="20"/>
          <w:szCs w:val="20"/>
        </w:rPr>
        <w:t>important changes</w:t>
      </w:r>
      <w:r w:rsidRPr="008F6A09">
        <w:rPr>
          <w:rStyle w:val="StyleUnderline"/>
          <w:sz w:val="20"/>
          <w:szCs w:val="20"/>
        </w:rPr>
        <w:t xml:space="preserve"> in the international system, they</w:t>
      </w:r>
      <w:r w:rsidRPr="008F6A09">
        <w:rPr>
          <w:sz w:val="14"/>
          <w:szCs w:val="20"/>
        </w:rPr>
        <w:t xml:space="preserve"> are likely to </w:t>
      </w:r>
      <w:r w:rsidRPr="0007119F">
        <w:rPr>
          <w:rStyle w:val="StyleUnderline"/>
          <w:sz w:val="20"/>
          <w:szCs w:val="20"/>
          <w:highlight w:val="cyan"/>
        </w:rPr>
        <w:t>have</w:t>
      </w:r>
      <w:r w:rsidRPr="008F6A09">
        <w:rPr>
          <w:rStyle w:val="StyleUnderline"/>
          <w:sz w:val="20"/>
          <w:szCs w:val="20"/>
        </w:rPr>
        <w:t xml:space="preserve"> </w:t>
      </w:r>
      <w:r w:rsidRPr="008F6A09">
        <w:rPr>
          <w:rStyle w:val="Emphasis"/>
          <w:sz w:val="20"/>
          <w:szCs w:val="20"/>
        </w:rPr>
        <w:t>variegated</w:t>
      </w:r>
      <w:r w:rsidRPr="008F6A09">
        <w:rPr>
          <w:rStyle w:val="StyleUnderline"/>
          <w:sz w:val="20"/>
          <w:szCs w:val="20"/>
        </w:rPr>
        <w:t xml:space="preserve"> and </w:t>
      </w:r>
      <w:r w:rsidRPr="008F6A09">
        <w:rPr>
          <w:rStyle w:val="Emphasis"/>
          <w:sz w:val="20"/>
          <w:szCs w:val="20"/>
        </w:rPr>
        <w:t xml:space="preserve">even </w:t>
      </w:r>
      <w:r w:rsidRPr="0007119F">
        <w:rPr>
          <w:rStyle w:val="Emphasis"/>
          <w:sz w:val="20"/>
          <w:szCs w:val="20"/>
          <w:highlight w:val="cyan"/>
        </w:rPr>
        <w:t>contradictory effects</w:t>
      </w:r>
      <w:r w:rsidRPr="0007119F">
        <w:rPr>
          <w:rStyle w:val="StyleUnderline"/>
          <w:sz w:val="20"/>
          <w:szCs w:val="20"/>
          <w:highlight w:val="cyan"/>
        </w:rPr>
        <w:t>. Tech</w:t>
      </w:r>
      <w:r w:rsidRPr="008F6A09">
        <w:rPr>
          <w:rStyle w:val="StyleUnderline"/>
          <w:sz w:val="20"/>
          <w:szCs w:val="20"/>
        </w:rPr>
        <w:t xml:space="preserve">nologies </w:t>
      </w:r>
      <w:r w:rsidRPr="0007119F">
        <w:rPr>
          <w:rStyle w:val="StyleUnderline"/>
          <w:sz w:val="20"/>
          <w:szCs w:val="20"/>
          <w:highlight w:val="cyan"/>
        </w:rPr>
        <w:t>may be</w:t>
      </w:r>
      <w:r w:rsidRPr="008F6A09">
        <w:rPr>
          <w:rStyle w:val="StyleUnderline"/>
          <w:sz w:val="20"/>
          <w:szCs w:val="20"/>
        </w:rPr>
        <w:t xml:space="preserve"> </w:t>
      </w:r>
      <w:r w:rsidRPr="008F6A09">
        <w:rPr>
          <w:rStyle w:val="Emphasis"/>
          <w:sz w:val="20"/>
          <w:szCs w:val="20"/>
        </w:rPr>
        <w:t>destabilising</w:t>
      </w:r>
      <w:r w:rsidRPr="008F6A09">
        <w:rPr>
          <w:rStyle w:val="StyleUnderline"/>
          <w:sz w:val="20"/>
          <w:szCs w:val="20"/>
        </w:rPr>
        <w:t xml:space="preserve"> under </w:t>
      </w:r>
      <w:r w:rsidRPr="008F6A09">
        <w:rPr>
          <w:rStyle w:val="Emphasis"/>
          <w:sz w:val="20"/>
          <w:szCs w:val="20"/>
        </w:rPr>
        <w:t>some conditions</w:t>
      </w:r>
      <w:r w:rsidRPr="008F6A09">
        <w:rPr>
          <w:rStyle w:val="StyleUnderline"/>
          <w:sz w:val="20"/>
          <w:szCs w:val="20"/>
        </w:rPr>
        <w:t xml:space="preserve">, but </w:t>
      </w:r>
      <w:r w:rsidRPr="0007119F">
        <w:rPr>
          <w:rStyle w:val="Emphasis"/>
          <w:sz w:val="20"/>
          <w:szCs w:val="20"/>
          <w:highlight w:val="cyan"/>
        </w:rPr>
        <w:t>stabilising</w:t>
      </w:r>
      <w:r w:rsidRPr="008F6A09">
        <w:rPr>
          <w:rStyle w:val="Emphasis"/>
          <w:sz w:val="20"/>
          <w:szCs w:val="20"/>
        </w:rPr>
        <w:t xml:space="preserve"> in others</w:t>
      </w:r>
      <w:r w:rsidRPr="008F6A09">
        <w:rPr>
          <w:sz w:val="14"/>
          <w:szCs w:val="20"/>
        </w:rPr>
        <w:t xml:space="preserve">. Furthermore, </w:t>
      </w:r>
      <w:r w:rsidRPr="008F6A09">
        <w:rPr>
          <w:rStyle w:val="Emphasis"/>
          <w:sz w:val="20"/>
          <w:szCs w:val="20"/>
        </w:rPr>
        <w:t xml:space="preserve">other </w:t>
      </w:r>
      <w:r w:rsidRPr="0007119F">
        <w:rPr>
          <w:rStyle w:val="Emphasis"/>
          <w:sz w:val="20"/>
          <w:szCs w:val="20"/>
          <w:highlight w:val="cyan"/>
        </w:rPr>
        <w:t>factors</w:t>
      </w:r>
      <w:r w:rsidRPr="008F6A09">
        <w:rPr>
          <w:sz w:val="14"/>
          <w:szCs w:val="20"/>
        </w:rPr>
        <w:t xml:space="preserve"> are likely to </w:t>
      </w:r>
      <w:r w:rsidRPr="0007119F">
        <w:rPr>
          <w:rStyle w:val="StyleUnderline"/>
          <w:sz w:val="20"/>
          <w:szCs w:val="20"/>
          <w:highlight w:val="cyan"/>
        </w:rPr>
        <w:t>mediate</w:t>
      </w:r>
      <w:r w:rsidRPr="008F6A09">
        <w:rPr>
          <w:rStyle w:val="StyleUnderline"/>
          <w:sz w:val="20"/>
          <w:szCs w:val="20"/>
        </w:rPr>
        <w:t xml:space="preserve"> </w:t>
      </w:r>
      <w:r w:rsidRPr="008F6A09">
        <w:rPr>
          <w:rStyle w:val="Emphasis"/>
          <w:sz w:val="20"/>
          <w:szCs w:val="20"/>
        </w:rPr>
        <w:t xml:space="preserve">the </w:t>
      </w:r>
      <w:r w:rsidRPr="0007119F">
        <w:rPr>
          <w:rStyle w:val="Emphasis"/>
          <w:sz w:val="20"/>
          <w:szCs w:val="20"/>
          <w:highlight w:val="cyan"/>
        </w:rPr>
        <w:t>effects</w:t>
      </w:r>
      <w:r w:rsidRPr="008F6A09">
        <w:rPr>
          <w:rStyle w:val="Emphasis"/>
          <w:sz w:val="20"/>
          <w:szCs w:val="20"/>
        </w:rPr>
        <w:t xml:space="preserve"> of new technologies</w:t>
      </w:r>
      <w:r w:rsidRPr="008F6A09">
        <w:rPr>
          <w:rStyle w:val="StyleUnderline"/>
          <w:sz w:val="20"/>
          <w:szCs w:val="20"/>
        </w:rPr>
        <w:t xml:space="preserve"> on the international system, including </w:t>
      </w:r>
      <w:r w:rsidRPr="008F6A09">
        <w:rPr>
          <w:rStyle w:val="Emphasis"/>
          <w:sz w:val="20"/>
          <w:szCs w:val="20"/>
        </w:rPr>
        <w:t>geography</w:t>
      </w:r>
      <w:r w:rsidRPr="008F6A09">
        <w:rPr>
          <w:sz w:val="14"/>
          <w:szCs w:val="20"/>
        </w:rPr>
        <w:t xml:space="preserve">, the distribution of </w:t>
      </w:r>
      <w:r w:rsidRPr="008F6A09">
        <w:rPr>
          <w:rStyle w:val="Emphasis"/>
          <w:sz w:val="20"/>
          <w:szCs w:val="20"/>
        </w:rPr>
        <w:t>material power</w:t>
      </w:r>
      <w:r w:rsidRPr="008F6A09">
        <w:rPr>
          <w:rStyle w:val="StyleUnderline"/>
          <w:sz w:val="20"/>
          <w:szCs w:val="20"/>
        </w:rPr>
        <w:t xml:space="preserve">, </w:t>
      </w:r>
      <w:r w:rsidRPr="008F6A09">
        <w:rPr>
          <w:rStyle w:val="Emphasis"/>
          <w:sz w:val="20"/>
          <w:szCs w:val="20"/>
        </w:rPr>
        <w:t>military strategy</w:t>
      </w:r>
      <w:r w:rsidRPr="008F6A09">
        <w:rPr>
          <w:rStyle w:val="StyleUnderline"/>
          <w:sz w:val="20"/>
          <w:szCs w:val="20"/>
        </w:rPr>
        <w:t xml:space="preserve">, </w:t>
      </w:r>
      <w:r w:rsidRPr="008F6A09">
        <w:rPr>
          <w:rStyle w:val="Emphasis"/>
          <w:sz w:val="20"/>
          <w:szCs w:val="20"/>
        </w:rPr>
        <w:t>domestic and organisational politics</w:t>
      </w:r>
      <w:r w:rsidRPr="008F6A09">
        <w:rPr>
          <w:rStyle w:val="StyleUnderline"/>
          <w:sz w:val="20"/>
          <w:szCs w:val="20"/>
        </w:rPr>
        <w:t xml:space="preserve">, and </w:t>
      </w:r>
      <w:r w:rsidRPr="008F6A09">
        <w:rPr>
          <w:rStyle w:val="Emphasis"/>
          <w:sz w:val="20"/>
          <w:szCs w:val="20"/>
        </w:rPr>
        <w:t>social and cultural variables</w:t>
      </w:r>
      <w:r w:rsidRPr="008F6A09">
        <w:rPr>
          <w:sz w:val="14"/>
          <w:szCs w:val="20"/>
        </w:rPr>
        <w:t>, to name only a few.8 Consequently, the strategic effects of new technologies often defy simple classification. Indeed, more than 70 years after nuclear weapons emerged as a new technology, their consequences for stability continue to be debated.9</w:t>
      </w:r>
    </w:p>
    <w:p w14:paraId="6A0D86AD" w14:textId="29CD9BBA" w:rsidR="00390554" w:rsidRDefault="00390554" w:rsidP="00390554">
      <w:pPr>
        <w:pStyle w:val="Heading3"/>
      </w:pPr>
      <w:r>
        <w:lastRenderedPageBreak/>
        <w:t>Society 5.0 D---1NC</w:t>
      </w:r>
    </w:p>
    <w:p w14:paraId="4351327C" w14:textId="1D0AA973" w:rsidR="00390554" w:rsidRDefault="00390554" w:rsidP="00390554">
      <w:pPr>
        <w:pStyle w:val="Analytics"/>
      </w:pPr>
      <w:r>
        <w:t>The card lists a laundry list with no warrants on what exactly society 5.0 does to solve each impact---completely speculative---reject it.</w:t>
      </w:r>
    </w:p>
    <w:p w14:paraId="06CA5086" w14:textId="06382B97" w:rsidR="00335D60" w:rsidRDefault="001B1977" w:rsidP="00335D60">
      <w:pPr>
        <w:pStyle w:val="Heading4"/>
      </w:pPr>
      <w:r>
        <w:t>Society 5.0 is overhyped and overlooks multiple factors that exacerbate problems.</w:t>
      </w:r>
    </w:p>
    <w:p w14:paraId="4B5B2827" w14:textId="47F57468" w:rsidR="00335D60" w:rsidRPr="00335D60" w:rsidRDefault="00335D60" w:rsidP="00335D60">
      <w:r w:rsidRPr="00D759C9">
        <w:rPr>
          <w:rStyle w:val="Style13ptBold"/>
        </w:rPr>
        <w:t>Wu ’23</w:t>
      </w:r>
      <w:r>
        <w:t xml:space="preserve"> [Siegfried; September 13; M.A. in Urban Planning and Design; Springer Link, “</w:t>
      </w:r>
      <w:r w:rsidRPr="00335D60">
        <w:t>Critical Array of Society 5.0</w:t>
      </w:r>
      <w:r>
        <w:t xml:space="preserve">,” </w:t>
      </w:r>
      <w:r w:rsidR="00D759C9">
        <w:t>p. 8-9]</w:t>
      </w:r>
      <w:r w:rsidR="004B5CF6">
        <w:t>/raghav</w:t>
      </w:r>
    </w:p>
    <w:p w14:paraId="598CB980" w14:textId="7AB18156" w:rsidR="00335D60" w:rsidRDefault="00335D60" w:rsidP="00335D60">
      <w:pPr>
        <w:rPr>
          <w:sz w:val="16"/>
        </w:rPr>
      </w:pPr>
      <w:r w:rsidRPr="00D759C9">
        <w:rPr>
          <w:rStyle w:val="StyleUnderline"/>
        </w:rPr>
        <w:t xml:space="preserve">The </w:t>
      </w:r>
      <w:r w:rsidRPr="001B1977">
        <w:rPr>
          <w:rStyle w:val="Emphasis"/>
          <w:highlight w:val="cyan"/>
        </w:rPr>
        <w:t>excessively simplified</w:t>
      </w:r>
      <w:r w:rsidRPr="00D759C9">
        <w:rPr>
          <w:rStyle w:val="StyleUnderline"/>
        </w:rPr>
        <w:t xml:space="preserve"> theoretical </w:t>
      </w:r>
      <w:r w:rsidRPr="001B1977">
        <w:rPr>
          <w:rStyle w:val="Emphasis"/>
          <w:highlight w:val="cyan"/>
        </w:rPr>
        <w:t>framework</w:t>
      </w:r>
      <w:r w:rsidRPr="00D759C9">
        <w:rPr>
          <w:rStyle w:val="StyleUnderline"/>
        </w:rPr>
        <w:t xml:space="preserve"> of </w:t>
      </w:r>
      <w:r w:rsidRPr="001B1977">
        <w:rPr>
          <w:rStyle w:val="StyleUnderline"/>
          <w:highlight w:val="cyan"/>
        </w:rPr>
        <w:t xml:space="preserve">Society 5.0 </w:t>
      </w:r>
      <w:r w:rsidRPr="001B1977">
        <w:rPr>
          <w:rStyle w:val="Emphasis"/>
          <w:highlight w:val="cyan"/>
        </w:rPr>
        <w:t>conceals</w:t>
      </w:r>
      <w:r w:rsidRPr="00D759C9">
        <w:rPr>
          <w:rStyle w:val="StyleUnderline"/>
        </w:rPr>
        <w:t xml:space="preserve"> the </w:t>
      </w:r>
      <w:r w:rsidRPr="001B1977">
        <w:rPr>
          <w:rStyle w:val="StyleUnderline"/>
          <w:highlight w:val="cyan"/>
        </w:rPr>
        <w:t>complexity</w:t>
      </w:r>
      <w:r w:rsidRPr="00D759C9">
        <w:rPr>
          <w:rStyle w:val="StyleUnderline"/>
        </w:rPr>
        <w:t xml:space="preserve"> of real society, where it is </w:t>
      </w:r>
      <w:r w:rsidRPr="001B1977">
        <w:rPr>
          <w:rStyle w:val="Emphasis"/>
          <w:highlight w:val="cyan"/>
        </w:rPr>
        <w:t>difficult</w:t>
      </w:r>
      <w:r w:rsidRPr="001B1977">
        <w:rPr>
          <w:rStyle w:val="StyleUnderline"/>
          <w:highlight w:val="cyan"/>
        </w:rPr>
        <w:t xml:space="preserve"> to </w:t>
      </w:r>
      <w:r w:rsidRPr="001B1977">
        <w:rPr>
          <w:rStyle w:val="Emphasis"/>
          <w:highlight w:val="cyan"/>
        </w:rPr>
        <w:t>balance</w:t>
      </w:r>
      <w:r w:rsidRPr="00D759C9">
        <w:rPr>
          <w:rStyle w:val="StyleUnderline"/>
        </w:rPr>
        <w:t xml:space="preserve"> individual and collective interests, making it </w:t>
      </w:r>
      <w:r w:rsidRPr="001B1977">
        <w:rPr>
          <w:rStyle w:val="Emphasis"/>
          <w:highlight w:val="cyan"/>
        </w:rPr>
        <w:t>impossible</w:t>
      </w:r>
      <w:r w:rsidRPr="001B1977">
        <w:rPr>
          <w:rStyle w:val="StyleUnderline"/>
          <w:highlight w:val="cyan"/>
        </w:rPr>
        <w:t xml:space="preserve"> to meet</w:t>
      </w:r>
      <w:r w:rsidRPr="00D759C9">
        <w:rPr>
          <w:rStyle w:val="StyleUnderline"/>
        </w:rPr>
        <w:t xml:space="preserve"> the </w:t>
      </w:r>
      <w:r w:rsidRPr="001B1977">
        <w:rPr>
          <w:rStyle w:val="Emphasis"/>
          <w:highlight w:val="cyan"/>
        </w:rPr>
        <w:t>needs</w:t>
      </w:r>
      <w:r w:rsidRPr="001B1977">
        <w:rPr>
          <w:rStyle w:val="StyleUnderline"/>
          <w:highlight w:val="cyan"/>
        </w:rPr>
        <w:t xml:space="preserve"> of everyone</w:t>
      </w:r>
      <w:r w:rsidRPr="001B1977">
        <w:rPr>
          <w:sz w:val="16"/>
        </w:rPr>
        <w:t>. T</w:t>
      </w:r>
      <w:r w:rsidR="00D759C9" w:rsidRPr="001B1977">
        <w:rPr>
          <w:sz w:val="16"/>
        </w:rPr>
        <w:t>h</w:t>
      </w:r>
      <w:r w:rsidRPr="001B1977">
        <w:rPr>
          <w:sz w:val="16"/>
        </w:rPr>
        <w:t xml:space="preserve">us, its theory contains </w:t>
      </w:r>
      <w:r w:rsidRPr="001B1977">
        <w:rPr>
          <w:rStyle w:val="Emphasis"/>
          <w:highlight w:val="cyan"/>
        </w:rPr>
        <w:t>inherent contradictions</w:t>
      </w:r>
      <w:r w:rsidRPr="001B1977">
        <w:rPr>
          <w:sz w:val="16"/>
        </w:rPr>
        <w:t xml:space="preserve">. At the level of driving forces, </w:t>
      </w:r>
      <w:r w:rsidRPr="00D759C9">
        <w:rPr>
          <w:rStyle w:val="StyleUnderline"/>
        </w:rPr>
        <w:t xml:space="preserve">Society 5.0 does </w:t>
      </w:r>
      <w:r w:rsidRPr="001B1977">
        <w:rPr>
          <w:rStyle w:val="Emphasis"/>
          <w:highlight w:val="cyan"/>
        </w:rPr>
        <w:t>not</w:t>
      </w:r>
      <w:r w:rsidRPr="001B1977">
        <w:rPr>
          <w:rStyle w:val="StyleUnderline"/>
          <w:highlight w:val="cyan"/>
        </w:rPr>
        <w:t xml:space="preserve"> have</w:t>
      </w:r>
      <w:r w:rsidRPr="00D759C9">
        <w:rPr>
          <w:rStyle w:val="StyleUnderline"/>
        </w:rPr>
        <w:t xml:space="preserve"> any </w:t>
      </w:r>
      <w:r w:rsidRPr="001B1977">
        <w:rPr>
          <w:rStyle w:val="Emphasis"/>
          <w:highlight w:val="cyan"/>
        </w:rPr>
        <w:t>essential</w:t>
      </w:r>
      <w:r w:rsidRPr="00D759C9">
        <w:rPr>
          <w:rStyle w:val="StyleUnderline"/>
        </w:rPr>
        <w:t xml:space="preserve"> </w:t>
      </w:r>
      <w:r w:rsidRPr="001B1977">
        <w:rPr>
          <w:rStyle w:val="Emphasis"/>
          <w:highlight w:val="cyan"/>
        </w:rPr>
        <w:t>distinctions</w:t>
      </w:r>
      <w:r w:rsidRPr="00D759C9">
        <w:rPr>
          <w:rStyle w:val="StyleUnderline"/>
        </w:rPr>
        <w:t xml:space="preserve"> from the information society </w:t>
      </w:r>
      <w:r w:rsidRPr="001B1977">
        <w:rPr>
          <w:rStyle w:val="StyleUnderline"/>
          <w:highlight w:val="cyan"/>
        </w:rPr>
        <w:t xml:space="preserve">and </w:t>
      </w:r>
      <w:r w:rsidRPr="001B1977">
        <w:rPr>
          <w:rStyle w:val="Emphasis"/>
          <w:highlight w:val="cyan"/>
        </w:rPr>
        <w:t>fails</w:t>
      </w:r>
      <w:r w:rsidRPr="001B1977">
        <w:rPr>
          <w:rStyle w:val="StyleUnderline"/>
          <w:highlight w:val="cyan"/>
        </w:rPr>
        <w:t xml:space="preserve"> to establish</w:t>
      </w:r>
      <w:r w:rsidRPr="00D759C9">
        <w:rPr>
          <w:rStyle w:val="StyleUnderline"/>
        </w:rPr>
        <w:t xml:space="preserve"> a </w:t>
      </w:r>
      <w:r w:rsidRPr="001B1977">
        <w:rPr>
          <w:rStyle w:val="Emphasis"/>
          <w:highlight w:val="cyan"/>
        </w:rPr>
        <w:t>new</w:t>
      </w:r>
      <w:r w:rsidRPr="00D759C9">
        <w:rPr>
          <w:rStyle w:val="StyleUnderline"/>
        </w:rPr>
        <w:t xml:space="preserve"> social form beyond the </w:t>
      </w:r>
      <w:r w:rsidRPr="001B1977">
        <w:rPr>
          <w:rStyle w:val="Emphasis"/>
          <w:highlight w:val="cyan"/>
        </w:rPr>
        <w:t>framework</w:t>
      </w:r>
      <w:r w:rsidRPr="00D759C9">
        <w:rPr>
          <w:rStyle w:val="StyleUnderline"/>
        </w:rPr>
        <w:t xml:space="preserve"> of the information society</w:t>
      </w:r>
      <w:r w:rsidRPr="001B1977">
        <w:rPr>
          <w:sz w:val="16"/>
        </w:rPr>
        <w:t xml:space="preserve">. From a motivational standpoint, </w:t>
      </w:r>
      <w:r w:rsidRPr="005D5162">
        <w:rPr>
          <w:rStyle w:val="StyleUnderline"/>
        </w:rPr>
        <w:t xml:space="preserve">Society 5.0 represents a </w:t>
      </w:r>
      <w:r w:rsidRPr="001B1977">
        <w:rPr>
          <w:rStyle w:val="Emphasis"/>
          <w:highlight w:val="cyan"/>
        </w:rPr>
        <w:t>pessimistic</w:t>
      </w:r>
      <w:r w:rsidRPr="00305F79">
        <w:rPr>
          <w:rStyle w:val="StyleUnderline"/>
        </w:rPr>
        <w:t xml:space="preserve"> </w:t>
      </w:r>
      <w:r w:rsidRPr="001B1977">
        <w:rPr>
          <w:rStyle w:val="StyleUnderline"/>
        </w:rPr>
        <w:t xml:space="preserve">and </w:t>
      </w:r>
      <w:r w:rsidRPr="001B1977">
        <w:rPr>
          <w:rStyle w:val="Emphasis"/>
          <w:highlight w:val="cyan"/>
        </w:rPr>
        <w:t>weak cognition</w:t>
      </w:r>
      <w:r w:rsidRPr="001B1977">
        <w:rPr>
          <w:rStyle w:val="StyleUnderline"/>
          <w:highlight w:val="cyan"/>
        </w:rPr>
        <w:t xml:space="preserve"> of humanity</w:t>
      </w:r>
      <w:r w:rsidRPr="001B1977">
        <w:rPr>
          <w:sz w:val="16"/>
        </w:rPr>
        <w:t xml:space="preserve">, and the promotion of its conceptual framework is a form of brainwashing for the public. At the element level, while Society 5.0 claims to be human-centric, it fails to genuinely prioritize the position of individuals. </w:t>
      </w:r>
      <w:r w:rsidRPr="005D5162">
        <w:rPr>
          <w:rStyle w:val="StyleUnderline"/>
        </w:rPr>
        <w:t xml:space="preserve">The operation of </w:t>
      </w:r>
      <w:r w:rsidRPr="001B1977">
        <w:rPr>
          <w:rStyle w:val="StyleUnderline"/>
          <w:highlight w:val="cyan"/>
        </w:rPr>
        <w:t xml:space="preserve">Society 5.0 </w:t>
      </w:r>
      <w:r w:rsidRPr="001B1977">
        <w:rPr>
          <w:rStyle w:val="Emphasis"/>
          <w:highlight w:val="cyan"/>
        </w:rPr>
        <w:t>exacerbates</w:t>
      </w:r>
      <w:r w:rsidRPr="005D5162">
        <w:rPr>
          <w:rStyle w:val="StyleUnderline"/>
        </w:rPr>
        <w:t xml:space="preserve"> social </w:t>
      </w:r>
      <w:r w:rsidRPr="001B1977">
        <w:rPr>
          <w:rStyle w:val="StyleUnderline"/>
          <w:highlight w:val="cyan"/>
        </w:rPr>
        <w:t>inequality</w:t>
      </w:r>
      <w:r w:rsidRPr="005D5162">
        <w:rPr>
          <w:rStyle w:val="StyleUnderline"/>
        </w:rPr>
        <w:t xml:space="preserve">, </w:t>
      </w:r>
      <w:r w:rsidRPr="001B1977">
        <w:rPr>
          <w:rStyle w:val="Emphasis"/>
          <w:highlight w:val="cyan"/>
        </w:rPr>
        <w:t>hinders</w:t>
      </w:r>
      <w:r w:rsidRPr="005D5162">
        <w:rPr>
          <w:rStyle w:val="StyleUnderline"/>
        </w:rPr>
        <w:t xml:space="preserve"> intellectual and moral </w:t>
      </w:r>
      <w:r w:rsidRPr="001B1977">
        <w:rPr>
          <w:rStyle w:val="Emphasis"/>
          <w:highlight w:val="cyan"/>
        </w:rPr>
        <w:t>development</w:t>
      </w:r>
      <w:r w:rsidRPr="005D5162">
        <w:rPr>
          <w:rStyle w:val="StyleUnderline"/>
        </w:rPr>
        <w:t xml:space="preserve">, and </w:t>
      </w:r>
      <w:r w:rsidRPr="001B1977">
        <w:rPr>
          <w:rStyle w:val="StyleUnderline"/>
          <w:highlight w:val="cyan"/>
        </w:rPr>
        <w:t xml:space="preserve">makes it </w:t>
      </w:r>
      <w:r w:rsidRPr="001B1977">
        <w:rPr>
          <w:rStyle w:val="Emphasis"/>
          <w:highlight w:val="cyan"/>
        </w:rPr>
        <w:t>difficult</w:t>
      </w:r>
      <w:r w:rsidRPr="001B1977">
        <w:rPr>
          <w:rStyle w:val="StyleUnderline"/>
          <w:highlight w:val="cyan"/>
        </w:rPr>
        <w:t xml:space="preserve"> to achieve</w:t>
      </w:r>
      <w:r w:rsidRPr="005D5162">
        <w:rPr>
          <w:rStyle w:val="StyleUnderline"/>
        </w:rPr>
        <w:t xml:space="preserve"> the goals of sustainable </w:t>
      </w:r>
      <w:r w:rsidRPr="001B1977">
        <w:rPr>
          <w:rStyle w:val="Emphasis"/>
          <w:highlight w:val="cyan"/>
        </w:rPr>
        <w:t>socio-economic</w:t>
      </w:r>
      <w:r w:rsidRPr="001B1977">
        <w:rPr>
          <w:rStyle w:val="StyleUnderline"/>
          <w:highlight w:val="cyan"/>
        </w:rPr>
        <w:t xml:space="preserve"> development</w:t>
      </w:r>
      <w:r w:rsidRPr="001B1977">
        <w:rPr>
          <w:sz w:val="16"/>
        </w:rPr>
        <w:t xml:space="preserve">. Finally, through the observation of failed cases in social practice, it becomes evident that Society 5.0 fundamentally disregards the fundamental needs of individuals and instead becomes a surveillance-oriented society. 3 The root cause of criticism in China </w:t>
      </w:r>
      <w:r w:rsidRPr="005D5162">
        <w:rPr>
          <w:rStyle w:val="StyleUnderline"/>
        </w:rPr>
        <w:t xml:space="preserve">The criticism against </w:t>
      </w:r>
      <w:r w:rsidRPr="001B1977">
        <w:rPr>
          <w:rStyle w:val="Emphasis"/>
          <w:highlight w:val="cyan"/>
        </w:rPr>
        <w:t>Society 5.0</w:t>
      </w:r>
      <w:r w:rsidRPr="005D5162">
        <w:rPr>
          <w:rStyle w:val="StyleUnderline"/>
        </w:rPr>
        <w:t xml:space="preserve"> suggests that it is a </w:t>
      </w:r>
      <w:r w:rsidRPr="001B1977">
        <w:rPr>
          <w:rStyle w:val="StyleUnderline"/>
          <w:highlight w:val="cyan"/>
        </w:rPr>
        <w:t xml:space="preserve">false </w:t>
      </w:r>
      <w:r w:rsidRPr="001B1977">
        <w:rPr>
          <w:rStyle w:val="Emphasis"/>
          <w:highlight w:val="cyan"/>
        </w:rPr>
        <w:t>proposition</w:t>
      </w:r>
      <w:r w:rsidRPr="001B1977">
        <w:rPr>
          <w:sz w:val="16"/>
        </w:rPr>
        <w:t xml:space="preserve">. The introduction of Society 5.0 is the Japanese government’s effort to address challenges such as population aging, declining birth rates, labor shortages, and regional development disparities through technology and innovation. However, the application of information technology to societal development is a complex process, Fig. 4 The three critical arrays of Society 5.0. Source: author Wu et al. Frontiers of Urban and Rural Planning (2023) 1:12 Page 8 of 9 and Society 5.0 only provides a vague goal without specific paths and strategies to overcome challenges in technology, law, ethics, and society. As a result, the actual progress in implementation has been slow. </w:t>
      </w:r>
      <w:r w:rsidRPr="00FE65F0">
        <w:rPr>
          <w:rStyle w:val="StyleUnderline"/>
        </w:rPr>
        <w:t xml:space="preserve">Although </w:t>
      </w:r>
      <w:r w:rsidRPr="001B1977">
        <w:rPr>
          <w:rStyle w:val="Emphasis"/>
          <w:highlight w:val="cyan"/>
        </w:rPr>
        <w:t>emerging</w:t>
      </w:r>
      <w:r w:rsidRPr="001B1977">
        <w:rPr>
          <w:rStyle w:val="StyleUnderline"/>
          <w:highlight w:val="cyan"/>
        </w:rPr>
        <w:t xml:space="preserve"> tech</w:t>
      </w:r>
      <w:r w:rsidRPr="00FE65F0">
        <w:rPr>
          <w:rStyle w:val="StyleUnderline"/>
        </w:rPr>
        <w:t xml:space="preserve">nologies like AI and big data analytics have brought many conveniences and opportunities to society, they have also </w:t>
      </w:r>
      <w:r w:rsidRPr="001B1977">
        <w:rPr>
          <w:rStyle w:val="Emphasis"/>
          <w:highlight w:val="cyan"/>
        </w:rPr>
        <w:t>introduced</w:t>
      </w:r>
      <w:r w:rsidRPr="00FE65F0">
        <w:rPr>
          <w:rStyle w:val="StyleUnderline"/>
        </w:rPr>
        <w:t xml:space="preserve"> a </w:t>
      </w:r>
      <w:r w:rsidRPr="001B1977">
        <w:rPr>
          <w:rStyle w:val="StyleUnderline"/>
        </w:rPr>
        <w:t>s</w:t>
      </w:r>
      <w:r w:rsidRPr="00FE65F0">
        <w:rPr>
          <w:rStyle w:val="StyleUnderline"/>
        </w:rPr>
        <w:t xml:space="preserve">eries of </w:t>
      </w:r>
      <w:r w:rsidRPr="001B1977">
        <w:rPr>
          <w:rStyle w:val="Emphasis"/>
          <w:highlight w:val="cyan"/>
        </w:rPr>
        <w:t>risks</w:t>
      </w:r>
      <w:r w:rsidRPr="001B1977">
        <w:rPr>
          <w:rStyle w:val="StyleUnderline"/>
          <w:highlight w:val="cyan"/>
        </w:rPr>
        <w:t xml:space="preserve"> and issues</w:t>
      </w:r>
      <w:r w:rsidRPr="00FE65F0">
        <w:rPr>
          <w:rStyle w:val="StyleUnderline"/>
        </w:rPr>
        <w:t xml:space="preserve"> such as privacy breaches, </w:t>
      </w:r>
      <w:r w:rsidRPr="001B1977">
        <w:rPr>
          <w:rStyle w:val="Emphasis"/>
          <w:highlight w:val="cyan"/>
        </w:rPr>
        <w:t>unemployment</w:t>
      </w:r>
      <w:r w:rsidRPr="00FE65F0">
        <w:rPr>
          <w:rStyle w:val="StyleUnderline"/>
        </w:rPr>
        <w:t xml:space="preserve"> risks, and </w:t>
      </w:r>
      <w:r w:rsidRPr="001B1977">
        <w:rPr>
          <w:rStyle w:val="Emphasis"/>
          <w:highlight w:val="cyan"/>
        </w:rPr>
        <w:t>social inequality</w:t>
      </w:r>
      <w:r w:rsidRPr="00FE65F0">
        <w:rPr>
          <w:rStyle w:val="StyleUnderline"/>
        </w:rPr>
        <w:t xml:space="preserve">. Society 5.0 </w:t>
      </w:r>
      <w:r w:rsidRPr="001B1977">
        <w:rPr>
          <w:rStyle w:val="StyleUnderline"/>
          <w:highlight w:val="cyan"/>
        </w:rPr>
        <w:t>overlooks</w:t>
      </w:r>
      <w:r w:rsidRPr="00FE65F0">
        <w:rPr>
          <w:rStyle w:val="StyleUnderline"/>
        </w:rPr>
        <w:t xml:space="preserve"> these </w:t>
      </w:r>
      <w:r w:rsidRPr="001B1977">
        <w:rPr>
          <w:rStyle w:val="Emphasis"/>
          <w:highlight w:val="cyan"/>
        </w:rPr>
        <w:t>challenges</w:t>
      </w:r>
      <w:r w:rsidRPr="001B1977">
        <w:rPr>
          <w:rStyle w:val="StyleUnderline"/>
          <w:highlight w:val="cyan"/>
        </w:rPr>
        <w:t xml:space="preserve"> and </w:t>
      </w:r>
      <w:r w:rsidRPr="001B1977">
        <w:rPr>
          <w:rStyle w:val="Emphasis"/>
          <w:highlight w:val="cyan"/>
        </w:rPr>
        <w:t>fails</w:t>
      </w:r>
      <w:r w:rsidRPr="001B1977">
        <w:rPr>
          <w:rStyle w:val="StyleUnderline"/>
          <w:highlight w:val="cyan"/>
        </w:rPr>
        <w:t xml:space="preserve"> to provide</w:t>
      </w:r>
      <w:r w:rsidRPr="00FE65F0">
        <w:rPr>
          <w:rStyle w:val="StyleUnderline"/>
        </w:rPr>
        <w:t xml:space="preserve"> sufficient </w:t>
      </w:r>
      <w:r w:rsidRPr="001B1977">
        <w:rPr>
          <w:rStyle w:val="Emphasis"/>
          <w:highlight w:val="cyan"/>
        </w:rPr>
        <w:t>solutions</w:t>
      </w:r>
      <w:r w:rsidRPr="001B1977">
        <w:rPr>
          <w:sz w:val="16"/>
        </w:rPr>
        <w:t xml:space="preserve">. </w:t>
      </w:r>
    </w:p>
    <w:p w14:paraId="47EF837F" w14:textId="11E689AA" w:rsidR="00FC22D5" w:rsidRDefault="00FC22D5" w:rsidP="00FC22D5">
      <w:pPr>
        <w:pStyle w:val="Heading1"/>
      </w:pPr>
      <w:r>
        <w:lastRenderedPageBreak/>
        <w:t>Adv---India</w:t>
      </w:r>
    </w:p>
    <w:p w14:paraId="292C97F1" w14:textId="61DBFC00" w:rsidR="00390554" w:rsidRDefault="00390554" w:rsidP="00390554">
      <w:pPr>
        <w:pStyle w:val="Heading3"/>
      </w:pPr>
      <w:r>
        <w:lastRenderedPageBreak/>
        <w:t>Globalization D---1NC</w:t>
      </w:r>
    </w:p>
    <w:p w14:paraId="44824177" w14:textId="5207490B" w:rsidR="00390554" w:rsidRPr="00603385" w:rsidRDefault="00390554" w:rsidP="001B1977">
      <w:pPr>
        <w:pStyle w:val="Heading4"/>
      </w:pPr>
      <w:r>
        <w:t xml:space="preserve">Even if they’re </w:t>
      </w:r>
      <w:r>
        <w:rPr>
          <w:u w:val="single"/>
        </w:rPr>
        <w:t>right</w:t>
      </w:r>
      <w:r>
        <w:t xml:space="preserve">, it’s </w:t>
      </w:r>
      <w:r>
        <w:rPr>
          <w:u w:val="single"/>
        </w:rPr>
        <w:t>inevitable</w:t>
      </w:r>
      <w:r w:rsidRPr="00DC461D">
        <w:t xml:space="preserve"> and </w:t>
      </w:r>
      <w:r>
        <w:t>there’s no impact.</w:t>
      </w:r>
    </w:p>
    <w:p w14:paraId="541658CE" w14:textId="77777777" w:rsidR="00390554" w:rsidRDefault="00390554" w:rsidP="00390554">
      <w:r w:rsidRPr="00390554">
        <w:rPr>
          <w:rStyle w:val="Style13ptBold"/>
        </w:rPr>
        <w:t xml:space="preserve">Bremmer ’22 </w:t>
      </w:r>
      <w:r>
        <w:t xml:space="preserve">[Ian; November 16; Ph.D. in Political Science from Stanford University; Foreign Affairs, “Globalization Isn’t Dead,” </w:t>
      </w:r>
      <w:r w:rsidRPr="00D013B3">
        <w:t>https://www.foreignaffairs.com/world/globalization-isnt-dead</w:t>
      </w:r>
      <w:r>
        <w:t>]</w:t>
      </w:r>
    </w:p>
    <w:p w14:paraId="7859CA39" w14:textId="77777777" w:rsidR="00390554" w:rsidRPr="00433667" w:rsidRDefault="00390554" w:rsidP="00390554">
      <w:pPr>
        <w:rPr>
          <w:rStyle w:val="StyleUnderline"/>
        </w:rPr>
      </w:pPr>
      <w:r>
        <w:t xml:space="preserve">Those proclaiming the demise of globalization as it was once known are not totally wrong. It is true that </w:t>
      </w:r>
      <w:r w:rsidRPr="00433667">
        <w:rPr>
          <w:rStyle w:val="StyleUnderline"/>
        </w:rPr>
        <w:t>the era of “</w:t>
      </w:r>
      <w:r w:rsidRPr="00D013B3">
        <w:rPr>
          <w:rStyle w:val="Emphasis"/>
          <w:highlight w:val="cyan"/>
        </w:rPr>
        <w:t>hyperglobalization</w:t>
      </w:r>
      <w:r w:rsidRPr="00433667">
        <w:rPr>
          <w:rStyle w:val="StyleUnderline"/>
        </w:rPr>
        <w:t xml:space="preserve">” that lasted from the 1970s to the 2008 global financial crisis, during which a </w:t>
      </w:r>
      <w:r w:rsidRPr="00433667">
        <w:rPr>
          <w:rStyle w:val="Emphasis"/>
        </w:rPr>
        <w:t>hegemonic United States</w:t>
      </w:r>
      <w:r w:rsidRPr="00433667">
        <w:rPr>
          <w:rStyle w:val="StyleUnderline"/>
        </w:rPr>
        <w:t xml:space="preserve"> drove a </w:t>
      </w:r>
      <w:r w:rsidRPr="00433667">
        <w:rPr>
          <w:rStyle w:val="Emphasis"/>
        </w:rPr>
        <w:t>top-down process</w:t>
      </w:r>
      <w:r w:rsidRPr="00433667">
        <w:rPr>
          <w:rStyle w:val="StyleUnderline"/>
        </w:rPr>
        <w:t xml:space="preserve"> of trade liberalization</w:t>
      </w:r>
      <w:r>
        <w:t xml:space="preserve"> </w:t>
      </w:r>
      <w:r w:rsidRPr="00433667">
        <w:rPr>
          <w:rStyle w:val="StyleUnderline"/>
        </w:rPr>
        <w:t xml:space="preserve">and global integration, was a </w:t>
      </w:r>
      <w:r w:rsidRPr="00433667">
        <w:rPr>
          <w:rStyle w:val="Emphasis"/>
        </w:rPr>
        <w:t>unique historical episode</w:t>
      </w:r>
      <w:r w:rsidRPr="00433667">
        <w:rPr>
          <w:rStyle w:val="StyleUnderline"/>
        </w:rPr>
        <w:t xml:space="preserve">. That era </w:t>
      </w:r>
      <w:r w:rsidRPr="00D013B3">
        <w:rPr>
          <w:rStyle w:val="StyleUnderline"/>
          <w:highlight w:val="cyan"/>
        </w:rPr>
        <w:t>is</w:t>
      </w:r>
      <w:r w:rsidRPr="00433667">
        <w:rPr>
          <w:rStyle w:val="StyleUnderline"/>
        </w:rPr>
        <w:t xml:space="preserve"> now </w:t>
      </w:r>
      <w:r w:rsidRPr="00D013B3">
        <w:rPr>
          <w:rStyle w:val="Emphasis"/>
          <w:highlight w:val="cyan"/>
        </w:rPr>
        <w:t>dead</w:t>
      </w:r>
      <w:r w:rsidRPr="00433667">
        <w:rPr>
          <w:rStyle w:val="StyleUnderline"/>
        </w:rPr>
        <w:t xml:space="preserve"> and </w:t>
      </w:r>
      <w:r w:rsidRPr="00433667">
        <w:rPr>
          <w:rStyle w:val="Emphasis"/>
        </w:rPr>
        <w:t>buried</w:t>
      </w:r>
      <w:r w:rsidRPr="00433667">
        <w:rPr>
          <w:rStyle w:val="StyleUnderline"/>
        </w:rPr>
        <w:t xml:space="preserve"> </w:t>
      </w:r>
      <w:r w:rsidRPr="00D013B3">
        <w:rPr>
          <w:rStyle w:val="StyleUnderline"/>
          <w:highlight w:val="cyan"/>
        </w:rPr>
        <w:t>along with</w:t>
      </w:r>
      <w:r w:rsidRPr="00433667">
        <w:rPr>
          <w:rStyle w:val="StyleUnderline"/>
        </w:rPr>
        <w:t xml:space="preserve"> </w:t>
      </w:r>
      <w:r w:rsidRPr="00433667">
        <w:rPr>
          <w:rStyle w:val="Emphasis"/>
        </w:rPr>
        <w:t>globalism</w:t>
      </w:r>
      <w:r w:rsidRPr="00433667">
        <w:rPr>
          <w:rStyle w:val="StyleUnderline"/>
        </w:rPr>
        <w:t xml:space="preserve">, the ideology that propelled it, and </w:t>
      </w:r>
      <w:r w:rsidRPr="00D013B3">
        <w:rPr>
          <w:rStyle w:val="Emphasis"/>
          <w:highlight w:val="cyan"/>
        </w:rPr>
        <w:t>unipolarity</w:t>
      </w:r>
      <w:r w:rsidRPr="00433667">
        <w:rPr>
          <w:rStyle w:val="StyleUnderline"/>
        </w:rPr>
        <w:t>, the international order that upheld it.</w:t>
      </w:r>
    </w:p>
    <w:p w14:paraId="27AFE26C" w14:textId="77777777" w:rsidR="00390554" w:rsidRPr="00433667" w:rsidRDefault="00390554" w:rsidP="00390554">
      <w:pPr>
        <w:rPr>
          <w:rStyle w:val="StyleUnderline"/>
        </w:rPr>
      </w:pPr>
      <w:r w:rsidRPr="00D013B3">
        <w:rPr>
          <w:rStyle w:val="StyleUnderline"/>
          <w:highlight w:val="cyan"/>
        </w:rPr>
        <w:t>An</w:t>
      </w:r>
      <w:r w:rsidRPr="00433667">
        <w:rPr>
          <w:rStyle w:val="StyleUnderline"/>
        </w:rPr>
        <w:t xml:space="preserve"> increasingly </w:t>
      </w:r>
      <w:r w:rsidRPr="00D013B3">
        <w:rPr>
          <w:rStyle w:val="Emphasis"/>
          <w:highlight w:val="cyan"/>
        </w:rPr>
        <w:t>inward-looking</w:t>
      </w:r>
      <w:r w:rsidRPr="00D013B3">
        <w:rPr>
          <w:rStyle w:val="StyleUnderline"/>
          <w:highlight w:val="cyan"/>
        </w:rPr>
        <w:t xml:space="preserve"> </w:t>
      </w:r>
      <w:r w:rsidRPr="00D013B3">
        <w:rPr>
          <w:rStyle w:val="Emphasis"/>
          <w:highlight w:val="cyan"/>
        </w:rPr>
        <w:t>U</w:t>
      </w:r>
      <w:r w:rsidRPr="00433667">
        <w:rPr>
          <w:rStyle w:val="StyleUnderline"/>
        </w:rPr>
        <w:t xml:space="preserve">nited </w:t>
      </w:r>
      <w:r w:rsidRPr="00D013B3">
        <w:rPr>
          <w:rStyle w:val="Emphasis"/>
          <w:highlight w:val="cyan"/>
        </w:rPr>
        <w:t>S</w:t>
      </w:r>
      <w:r w:rsidRPr="00433667">
        <w:rPr>
          <w:rStyle w:val="StyleUnderline"/>
        </w:rPr>
        <w:t xml:space="preserve">tates </w:t>
      </w:r>
      <w:r w:rsidRPr="00D013B3">
        <w:rPr>
          <w:rStyle w:val="StyleUnderline"/>
          <w:highlight w:val="cyan"/>
        </w:rPr>
        <w:t>no longer has</w:t>
      </w:r>
      <w:r w:rsidRPr="00433667">
        <w:rPr>
          <w:rStyle w:val="StyleUnderline"/>
        </w:rPr>
        <w:t xml:space="preserve"> the </w:t>
      </w:r>
      <w:r w:rsidRPr="00D013B3">
        <w:rPr>
          <w:rStyle w:val="Emphasis"/>
          <w:highlight w:val="cyan"/>
        </w:rPr>
        <w:t>political will</w:t>
      </w:r>
      <w:r w:rsidRPr="00D013B3">
        <w:rPr>
          <w:rStyle w:val="StyleUnderline"/>
          <w:highlight w:val="cyan"/>
        </w:rPr>
        <w:t xml:space="preserve"> to serve as </w:t>
      </w:r>
      <w:r w:rsidRPr="00D013B3">
        <w:rPr>
          <w:rStyle w:val="Emphasis"/>
          <w:highlight w:val="cyan"/>
        </w:rPr>
        <w:t>architect</w:t>
      </w:r>
      <w:r w:rsidRPr="00433667">
        <w:rPr>
          <w:rStyle w:val="StyleUnderline"/>
        </w:rPr>
        <w:t xml:space="preserve"> and </w:t>
      </w:r>
      <w:r w:rsidRPr="00433667">
        <w:rPr>
          <w:rStyle w:val="Emphasis"/>
        </w:rPr>
        <w:t>guarantor</w:t>
      </w:r>
      <w:r w:rsidRPr="00433667">
        <w:rPr>
          <w:rStyle w:val="StyleUnderline"/>
        </w:rPr>
        <w:t xml:space="preserve"> </w:t>
      </w:r>
      <w:r w:rsidRPr="00D013B3">
        <w:rPr>
          <w:rStyle w:val="StyleUnderline"/>
          <w:highlight w:val="cyan"/>
        </w:rPr>
        <w:t xml:space="preserve">of the </w:t>
      </w:r>
      <w:r w:rsidRPr="00D013B3">
        <w:rPr>
          <w:rStyle w:val="Emphasis"/>
          <w:highlight w:val="cyan"/>
        </w:rPr>
        <w:t>world economy</w:t>
      </w:r>
      <w:r w:rsidRPr="00D013B3">
        <w:rPr>
          <w:rStyle w:val="StyleUnderline"/>
          <w:highlight w:val="cyan"/>
        </w:rPr>
        <w:t>. China</w:t>
      </w:r>
      <w:r w:rsidRPr="00433667">
        <w:rPr>
          <w:rStyle w:val="StyleUnderline"/>
        </w:rPr>
        <w:t xml:space="preserve">, meanwhile, </w:t>
      </w:r>
      <w:r w:rsidRPr="00D013B3">
        <w:rPr>
          <w:rStyle w:val="StyleUnderline"/>
          <w:highlight w:val="cyan"/>
        </w:rPr>
        <w:t xml:space="preserve">is </w:t>
      </w:r>
      <w:r w:rsidRPr="00D013B3">
        <w:rPr>
          <w:rStyle w:val="Emphasis"/>
          <w:highlight w:val="cyan"/>
        </w:rPr>
        <w:t>beset</w:t>
      </w:r>
      <w:r w:rsidRPr="00D013B3">
        <w:rPr>
          <w:rStyle w:val="StyleUnderline"/>
          <w:highlight w:val="cyan"/>
        </w:rPr>
        <w:t xml:space="preserve"> with </w:t>
      </w:r>
      <w:r w:rsidRPr="00D013B3">
        <w:rPr>
          <w:rStyle w:val="Emphasis"/>
          <w:highlight w:val="cyan"/>
        </w:rPr>
        <w:t>structural</w:t>
      </w:r>
      <w:r w:rsidRPr="00433667">
        <w:rPr>
          <w:rStyle w:val="Emphasis"/>
        </w:rPr>
        <w:t xml:space="preserve"> economic </w:t>
      </w:r>
      <w:r w:rsidRPr="00D013B3">
        <w:rPr>
          <w:rStyle w:val="Emphasis"/>
          <w:highlight w:val="cyan"/>
        </w:rPr>
        <w:t>challenges</w:t>
      </w:r>
      <w:r w:rsidRPr="00433667">
        <w:rPr>
          <w:rStyle w:val="StyleUnderline"/>
        </w:rPr>
        <w:t xml:space="preserve"> that limit its ability to promote its own order by means of trade access and investment policy. </w:t>
      </w:r>
      <w:r w:rsidRPr="00D013B3">
        <w:rPr>
          <w:rStyle w:val="StyleUnderline"/>
          <w:highlight w:val="cyan"/>
        </w:rPr>
        <w:t xml:space="preserve">And </w:t>
      </w:r>
      <w:r w:rsidRPr="00D013B3">
        <w:rPr>
          <w:rStyle w:val="Emphasis"/>
          <w:highlight w:val="cyan"/>
        </w:rPr>
        <w:t>no other country</w:t>
      </w:r>
      <w:r w:rsidRPr="00D013B3">
        <w:rPr>
          <w:rStyle w:val="StyleUnderline"/>
          <w:highlight w:val="cyan"/>
        </w:rPr>
        <w:t xml:space="preserve"> or </w:t>
      </w:r>
      <w:r w:rsidRPr="00D013B3">
        <w:rPr>
          <w:rStyle w:val="Emphasis"/>
          <w:highlight w:val="cyan"/>
        </w:rPr>
        <w:t>group</w:t>
      </w:r>
      <w:r w:rsidRPr="00433667">
        <w:rPr>
          <w:rStyle w:val="Emphasis"/>
        </w:rPr>
        <w:t xml:space="preserve"> of countries</w:t>
      </w:r>
      <w:r w:rsidRPr="00433667">
        <w:rPr>
          <w:rStyle w:val="StyleUnderline"/>
        </w:rPr>
        <w:t xml:space="preserve"> </w:t>
      </w:r>
      <w:r w:rsidRPr="00D013B3">
        <w:rPr>
          <w:rStyle w:val="StyleUnderline"/>
          <w:highlight w:val="cyan"/>
        </w:rPr>
        <w:t xml:space="preserve">has the </w:t>
      </w:r>
      <w:r w:rsidRPr="00D013B3">
        <w:rPr>
          <w:rStyle w:val="Emphasis"/>
          <w:highlight w:val="cyan"/>
        </w:rPr>
        <w:t>capacity to fill the void</w:t>
      </w:r>
      <w:r w:rsidRPr="00D013B3">
        <w:rPr>
          <w:rStyle w:val="StyleUnderline"/>
          <w:highlight w:val="cyan"/>
        </w:rPr>
        <w:t>.</w:t>
      </w:r>
    </w:p>
    <w:p w14:paraId="218E0A80" w14:textId="77777777" w:rsidR="00390554" w:rsidRPr="00433667" w:rsidRDefault="00390554" w:rsidP="00390554">
      <w:pPr>
        <w:rPr>
          <w:rStyle w:val="StyleUnderline"/>
        </w:rPr>
      </w:pPr>
      <w:r w:rsidRPr="00D013B3">
        <w:rPr>
          <w:rStyle w:val="Emphasis"/>
          <w:highlight w:val="cyan"/>
        </w:rPr>
        <w:t>But</w:t>
      </w:r>
      <w:r w:rsidRPr="00433667">
        <w:rPr>
          <w:rStyle w:val="Emphasis"/>
        </w:rPr>
        <w:t xml:space="preserve"> that does not mean that globalization is ending</w:t>
      </w:r>
      <w:r w:rsidRPr="00433667">
        <w:t xml:space="preserve">. Such an outcome would require the United States to actively turn against economic integration. </w:t>
      </w:r>
      <w:r w:rsidRPr="00433667">
        <w:rPr>
          <w:rStyle w:val="StyleUnderline"/>
        </w:rPr>
        <w:t xml:space="preserve">Bombast aside, </w:t>
      </w:r>
      <w:r w:rsidRPr="00433667">
        <w:rPr>
          <w:rStyle w:val="Emphasis"/>
        </w:rPr>
        <w:t>that did not happen under Trump</w:t>
      </w:r>
      <w:r w:rsidRPr="00433667">
        <w:rPr>
          <w:rStyle w:val="StyleUnderline"/>
        </w:rPr>
        <w:t xml:space="preserve">, </w:t>
      </w:r>
      <w:r w:rsidRPr="00433667">
        <w:rPr>
          <w:rStyle w:val="Emphasis"/>
        </w:rPr>
        <w:t>and it is not happening under U.S. President Joe Biden</w:t>
      </w:r>
      <w:r w:rsidRPr="00433667">
        <w:rPr>
          <w:rStyle w:val="StyleUnderline"/>
        </w:rPr>
        <w:t xml:space="preserve">. Rather, the United States has simply </w:t>
      </w:r>
      <w:r w:rsidRPr="00433667">
        <w:rPr>
          <w:rStyle w:val="Emphasis"/>
        </w:rPr>
        <w:t>stopped leading</w:t>
      </w:r>
      <w:r w:rsidRPr="00433667">
        <w:rPr>
          <w:rStyle w:val="StyleUnderline"/>
        </w:rPr>
        <w:t xml:space="preserve"> the drive for ever-greater globalization.</w:t>
      </w:r>
      <w:r w:rsidRPr="00433667">
        <w:t xml:space="preserve"> This leadership vacuum has resulted in the fraying of the “governance of globalization,” as the former World Bank President Robert Zoellick has put it. But </w:t>
      </w:r>
      <w:r w:rsidRPr="00433667">
        <w:rPr>
          <w:rStyle w:val="Emphasis"/>
        </w:rPr>
        <w:t>globalization itself is not fraying</w:t>
      </w:r>
      <w:r w:rsidRPr="00433667">
        <w:rPr>
          <w:rStyle w:val="StyleUnderline"/>
        </w:rPr>
        <w:t xml:space="preserve">—it is simply </w:t>
      </w:r>
      <w:r w:rsidRPr="00433667">
        <w:rPr>
          <w:rStyle w:val="Emphasis"/>
        </w:rPr>
        <w:t>adrift</w:t>
      </w:r>
      <w:r w:rsidRPr="00433667">
        <w:rPr>
          <w:rStyle w:val="StyleUnderline"/>
        </w:rPr>
        <w:t xml:space="preserve">. It is </w:t>
      </w:r>
      <w:r w:rsidRPr="00433667">
        <w:rPr>
          <w:rStyle w:val="Emphasis"/>
        </w:rPr>
        <w:t>less coordinated</w:t>
      </w:r>
      <w:r w:rsidRPr="00433667">
        <w:rPr>
          <w:rStyle w:val="StyleUnderline"/>
        </w:rPr>
        <w:t xml:space="preserve">, </w:t>
      </w:r>
      <w:r w:rsidRPr="00433667">
        <w:rPr>
          <w:rStyle w:val="Emphasis"/>
        </w:rPr>
        <w:t>deliberate</w:t>
      </w:r>
      <w:r w:rsidRPr="00433667">
        <w:rPr>
          <w:rStyle w:val="StyleUnderline"/>
        </w:rPr>
        <w:t xml:space="preserve">, and </w:t>
      </w:r>
      <w:r w:rsidRPr="00433667">
        <w:rPr>
          <w:rStyle w:val="Emphasis"/>
        </w:rPr>
        <w:t>efficient</w:t>
      </w:r>
      <w:r w:rsidRPr="00433667">
        <w:rPr>
          <w:rStyle w:val="StyleUnderline"/>
        </w:rPr>
        <w:t xml:space="preserve"> than before but still </w:t>
      </w:r>
      <w:r w:rsidRPr="00433667">
        <w:rPr>
          <w:rStyle w:val="Emphasis"/>
        </w:rPr>
        <w:t>in most countries’ interest</w:t>
      </w:r>
      <w:r w:rsidRPr="00433667">
        <w:rPr>
          <w:rStyle w:val="StyleUnderline"/>
        </w:rPr>
        <w:t xml:space="preserve"> given how much worse the alternatives are.</w:t>
      </w:r>
    </w:p>
    <w:p w14:paraId="61358BFE" w14:textId="77777777" w:rsidR="00390554" w:rsidRPr="00433667" w:rsidRDefault="00390554" w:rsidP="00390554">
      <w:pPr>
        <w:rPr>
          <w:rStyle w:val="StyleUnderline"/>
        </w:rPr>
      </w:pPr>
      <w:r>
        <w:t xml:space="preserve">A look at </w:t>
      </w:r>
      <w:r w:rsidRPr="00D013B3">
        <w:rPr>
          <w:rStyle w:val="Emphasis"/>
          <w:highlight w:val="cyan"/>
        </w:rPr>
        <w:t>economic data</w:t>
      </w:r>
      <w:r w:rsidRPr="00D013B3">
        <w:rPr>
          <w:rStyle w:val="StyleUnderline"/>
          <w:highlight w:val="cyan"/>
        </w:rPr>
        <w:t xml:space="preserve"> belies the notion</w:t>
      </w:r>
      <w:r w:rsidRPr="00433667">
        <w:rPr>
          <w:rStyle w:val="StyleUnderline"/>
        </w:rPr>
        <w:t xml:space="preserve"> that </w:t>
      </w:r>
      <w:r w:rsidRPr="00D013B3">
        <w:rPr>
          <w:rStyle w:val="StyleUnderline"/>
          <w:highlight w:val="cyan"/>
        </w:rPr>
        <w:t>globalization is reversing</w:t>
      </w:r>
      <w:r w:rsidRPr="00433667">
        <w:rPr>
          <w:rStyle w:val="StyleUnderline"/>
        </w:rPr>
        <w:t>.</w:t>
      </w:r>
      <w:r>
        <w:t xml:space="preserve"> Even as global capital flows relative to GDP have moderated since their peak in the middle of the first decade of this century, </w:t>
      </w:r>
      <w:r w:rsidRPr="00D013B3">
        <w:rPr>
          <w:rStyle w:val="Emphasis"/>
          <w:highlight w:val="cyan"/>
        </w:rPr>
        <w:t>c</w:t>
      </w:r>
      <w:r w:rsidRPr="00433667">
        <w:rPr>
          <w:rStyle w:val="StyleUnderline"/>
        </w:rPr>
        <w:t>ross-</w:t>
      </w:r>
      <w:r w:rsidRPr="00D013B3">
        <w:rPr>
          <w:rStyle w:val="Emphasis"/>
          <w:highlight w:val="cyan"/>
        </w:rPr>
        <w:t>b</w:t>
      </w:r>
      <w:r w:rsidRPr="00433667">
        <w:rPr>
          <w:rStyle w:val="StyleUnderline"/>
        </w:rPr>
        <w:t xml:space="preserve">order </w:t>
      </w:r>
      <w:r w:rsidRPr="00D013B3">
        <w:rPr>
          <w:rStyle w:val="Emphasis"/>
          <w:highlight w:val="cyan"/>
        </w:rPr>
        <w:t>i</w:t>
      </w:r>
      <w:r w:rsidRPr="00433667">
        <w:rPr>
          <w:rStyle w:val="StyleUnderline"/>
        </w:rPr>
        <w:t xml:space="preserve">nvestment has </w:t>
      </w:r>
      <w:r w:rsidRPr="00433667">
        <w:rPr>
          <w:rStyle w:val="Emphasis"/>
        </w:rPr>
        <w:t xml:space="preserve">continued to </w:t>
      </w:r>
      <w:r w:rsidRPr="00D013B3">
        <w:rPr>
          <w:rStyle w:val="Emphasis"/>
          <w:highlight w:val="cyan"/>
        </w:rPr>
        <w:t>grow</w:t>
      </w:r>
      <w:r w:rsidRPr="00433667">
        <w:rPr>
          <w:rStyle w:val="StyleUnderline"/>
        </w:rPr>
        <w:t xml:space="preserve"> and </w:t>
      </w:r>
      <w:r w:rsidRPr="00433667">
        <w:rPr>
          <w:rStyle w:val="Emphasis"/>
        </w:rPr>
        <w:t>financial market returns</w:t>
      </w:r>
      <w:r w:rsidRPr="00433667">
        <w:rPr>
          <w:rStyle w:val="StyleUnderline"/>
        </w:rPr>
        <w:t xml:space="preserve"> have remained </w:t>
      </w:r>
      <w:r w:rsidRPr="00433667">
        <w:rPr>
          <w:rStyle w:val="Emphasis"/>
        </w:rPr>
        <w:t>highly correlated globally</w:t>
      </w:r>
      <w:r w:rsidRPr="00433667">
        <w:rPr>
          <w:rStyle w:val="StyleUnderline"/>
        </w:rPr>
        <w:t>.</w:t>
      </w:r>
      <w:r>
        <w:t xml:space="preserve"> Worldwide merchandise trade is near all-time highs, having surpassed pre-pandemic projections already this year. </w:t>
      </w:r>
      <w:r w:rsidRPr="00433667">
        <w:rPr>
          <w:rStyle w:val="StyleUnderline"/>
        </w:rPr>
        <w:t xml:space="preserve">Multilateral trade negotiations have </w:t>
      </w:r>
      <w:r w:rsidRPr="00433667">
        <w:rPr>
          <w:rStyle w:val="Emphasis"/>
        </w:rPr>
        <w:t>stalled</w:t>
      </w:r>
      <w:r w:rsidRPr="00433667">
        <w:rPr>
          <w:rStyle w:val="StyleUnderline"/>
        </w:rPr>
        <w:t xml:space="preserve">, but </w:t>
      </w:r>
      <w:r w:rsidRPr="00433667">
        <w:rPr>
          <w:rStyle w:val="Emphasis"/>
        </w:rPr>
        <w:t xml:space="preserve">new </w:t>
      </w:r>
      <w:r w:rsidRPr="00D013B3">
        <w:rPr>
          <w:rStyle w:val="Emphasis"/>
          <w:highlight w:val="cyan"/>
        </w:rPr>
        <w:t>trade deals</w:t>
      </w:r>
      <w:r w:rsidRPr="00433667">
        <w:rPr>
          <w:rStyle w:val="Emphasis"/>
        </w:rPr>
        <w:t xml:space="preserve"> continue to </w:t>
      </w:r>
      <w:r w:rsidRPr="00D013B3">
        <w:rPr>
          <w:rStyle w:val="Emphasis"/>
          <w:highlight w:val="cyan"/>
        </w:rPr>
        <w:t>emerge</w:t>
      </w:r>
      <w:r w:rsidRPr="00433667">
        <w:rPr>
          <w:rStyle w:val="StyleUnderline"/>
        </w:rPr>
        <w:t xml:space="preserve">, </w:t>
      </w:r>
      <w:r w:rsidRPr="00D013B3">
        <w:rPr>
          <w:rStyle w:val="StyleUnderline"/>
          <w:highlight w:val="cyan"/>
        </w:rPr>
        <w:t>including</w:t>
      </w:r>
      <w:r w:rsidRPr="00433667">
        <w:rPr>
          <w:rStyle w:val="StyleUnderline"/>
        </w:rPr>
        <w:t xml:space="preserve"> the </w:t>
      </w:r>
      <w:r w:rsidRPr="00D013B3">
        <w:rPr>
          <w:rStyle w:val="Emphasis"/>
          <w:highlight w:val="cyan"/>
        </w:rPr>
        <w:t>R</w:t>
      </w:r>
      <w:r w:rsidRPr="00433667">
        <w:rPr>
          <w:rStyle w:val="StyleUnderline"/>
        </w:rPr>
        <w:t xml:space="preserve">egional </w:t>
      </w:r>
      <w:r w:rsidRPr="00D013B3">
        <w:rPr>
          <w:rStyle w:val="Emphasis"/>
          <w:highlight w:val="cyan"/>
        </w:rPr>
        <w:t>C</w:t>
      </w:r>
      <w:r w:rsidRPr="00433667">
        <w:rPr>
          <w:rStyle w:val="StyleUnderline"/>
        </w:rPr>
        <w:t xml:space="preserve">omprehensive </w:t>
      </w:r>
      <w:r w:rsidRPr="00D013B3">
        <w:rPr>
          <w:rStyle w:val="Emphasis"/>
          <w:highlight w:val="cyan"/>
        </w:rPr>
        <w:t>E</w:t>
      </w:r>
      <w:r w:rsidRPr="00433667">
        <w:rPr>
          <w:rStyle w:val="StyleUnderline"/>
        </w:rPr>
        <w:t xml:space="preserve">conomic </w:t>
      </w:r>
      <w:r w:rsidRPr="00D013B3">
        <w:rPr>
          <w:rStyle w:val="Emphasis"/>
          <w:highlight w:val="cyan"/>
        </w:rPr>
        <w:t>P</w:t>
      </w:r>
      <w:r w:rsidRPr="00433667">
        <w:rPr>
          <w:rStyle w:val="StyleUnderline"/>
        </w:rPr>
        <w:t xml:space="preserve">artnership between 15 Asia-Pacific nations </w:t>
      </w:r>
      <w:r w:rsidRPr="00D013B3">
        <w:rPr>
          <w:rStyle w:val="StyleUnderline"/>
          <w:highlight w:val="cyan"/>
        </w:rPr>
        <w:t>and</w:t>
      </w:r>
      <w:r w:rsidRPr="00433667">
        <w:rPr>
          <w:rStyle w:val="StyleUnderline"/>
        </w:rPr>
        <w:t xml:space="preserve"> the 11-member Comprehensive and Progressive Agreement for </w:t>
      </w:r>
      <w:r w:rsidRPr="00D013B3">
        <w:rPr>
          <w:rStyle w:val="Emphasis"/>
          <w:highlight w:val="cyan"/>
        </w:rPr>
        <w:t>T</w:t>
      </w:r>
      <w:r w:rsidRPr="00433667">
        <w:rPr>
          <w:rStyle w:val="StyleUnderline"/>
        </w:rPr>
        <w:t>rans-</w:t>
      </w:r>
      <w:r w:rsidRPr="00D013B3">
        <w:rPr>
          <w:rStyle w:val="Emphasis"/>
          <w:highlight w:val="cyan"/>
        </w:rPr>
        <w:t>P</w:t>
      </w:r>
      <w:r w:rsidRPr="00433667">
        <w:rPr>
          <w:rStyle w:val="StyleUnderline"/>
        </w:rPr>
        <w:t xml:space="preserve">acific </w:t>
      </w:r>
      <w:r w:rsidRPr="00D013B3">
        <w:rPr>
          <w:rStyle w:val="Emphasis"/>
          <w:highlight w:val="cyan"/>
        </w:rPr>
        <w:t>P</w:t>
      </w:r>
      <w:r w:rsidRPr="00433667">
        <w:rPr>
          <w:rStyle w:val="StyleUnderline"/>
        </w:rPr>
        <w:t xml:space="preserve">artnership. The number of </w:t>
      </w:r>
      <w:r w:rsidRPr="00433667">
        <w:rPr>
          <w:rStyle w:val="Emphasis"/>
        </w:rPr>
        <w:t>regional trade agreements</w:t>
      </w:r>
      <w:r w:rsidRPr="00433667">
        <w:rPr>
          <w:rStyle w:val="StyleUnderline"/>
        </w:rPr>
        <w:t xml:space="preserve"> in force has grown continuously since the 1990s, </w:t>
      </w:r>
      <w:r w:rsidRPr="00D013B3">
        <w:rPr>
          <w:rStyle w:val="StyleUnderline"/>
          <w:highlight w:val="cyan"/>
        </w:rPr>
        <w:t>more than doubling since</w:t>
      </w:r>
      <w:r w:rsidRPr="00433667">
        <w:rPr>
          <w:rStyle w:val="StyleUnderline"/>
        </w:rPr>
        <w:t xml:space="preserve"> 20</w:t>
      </w:r>
      <w:r w:rsidRPr="00D013B3">
        <w:rPr>
          <w:rStyle w:val="Emphasis"/>
          <w:highlight w:val="cyan"/>
        </w:rPr>
        <w:t>08</w:t>
      </w:r>
      <w:r w:rsidRPr="00433667">
        <w:t>.</w:t>
      </w:r>
    </w:p>
    <w:p w14:paraId="5E4871A7" w14:textId="77777777" w:rsidR="00390554" w:rsidRDefault="00390554" w:rsidP="00390554">
      <w:r>
        <w:t xml:space="preserve">Trade in goods has slowed relative to global output since 2008, but even this shift does not signal deglobalization. To the contrary, the plateauing of the global trade ratio is partly a side effect of economic development—a sign of globalization’s success. Take the example of China, which has seen its ratio of trade to GDP decline by nearly 30 percentage points since 2006 and which, by virtue of its size, has been the biggest contributor to the slowing worldwide trade-to-GDP ratio. As the country has grown </w:t>
      </w:r>
      <w:r>
        <w:lastRenderedPageBreak/>
        <w:t>richer and its economy more complex—owing to market reforms and integration into global markets—China’s growth model has shifted away from exports and toward domestic consumption and investment. At the same time, domestic demand has shifted away from goods and toward services, which are traditionally less tradable. China has also moved up the value chain, manufacturing fewer cheap consumer goods and more advanced intermediate inputs, and now produces a greater share of the value of its exports domestically. Because of rising incomes, Chinese labor is more expensive as well, making the country a less desirable manufacturing hub and eliminating one of the country’s key competitive advantages. And finally, China has already exploited and exhausted most opportunities for trade liberalization and integration into global value chains, meaning that it has less room to globalize further.</w:t>
      </w:r>
    </w:p>
    <w:p w14:paraId="1C3D0077" w14:textId="77777777" w:rsidR="00390554" w:rsidRDefault="00390554" w:rsidP="00390554">
      <w:r w:rsidRPr="00433667">
        <w:rPr>
          <w:rStyle w:val="StyleUnderline"/>
        </w:rPr>
        <w:t xml:space="preserve">None of these trends constitute disintegration or </w:t>
      </w:r>
      <w:r w:rsidRPr="00433667">
        <w:rPr>
          <w:rStyle w:val="Emphasis"/>
        </w:rPr>
        <w:t>retrenchment</w:t>
      </w:r>
      <w:r w:rsidRPr="00433667">
        <w:rPr>
          <w:rStyle w:val="StyleUnderline"/>
        </w:rPr>
        <w:t>.</w:t>
      </w:r>
      <w:r>
        <w:t xml:space="preserve"> Rather, they reflect the fact that globalization has diminishing returns, and not just for China. </w:t>
      </w:r>
      <w:r w:rsidRPr="00433667">
        <w:rPr>
          <w:rStyle w:val="StyleUnderline"/>
        </w:rPr>
        <w:t xml:space="preserve">Now that most countries are already </w:t>
      </w:r>
      <w:r w:rsidRPr="00433667">
        <w:rPr>
          <w:rStyle w:val="Emphasis"/>
        </w:rPr>
        <w:t>relatively well integrated</w:t>
      </w:r>
      <w:r w:rsidRPr="00433667">
        <w:rPr>
          <w:rStyle w:val="StyleUnderline"/>
        </w:rPr>
        <w:t xml:space="preserve"> into the global economy, the world as a whole has </w:t>
      </w:r>
      <w:r w:rsidRPr="00433667">
        <w:rPr>
          <w:rStyle w:val="Emphasis"/>
        </w:rPr>
        <w:t>less to gain</w:t>
      </w:r>
      <w:r w:rsidRPr="00433667">
        <w:rPr>
          <w:rStyle w:val="StyleUnderline"/>
        </w:rPr>
        <w:t xml:space="preserve"> from </w:t>
      </w:r>
      <w:r w:rsidRPr="00433667">
        <w:rPr>
          <w:rStyle w:val="Emphasis"/>
        </w:rPr>
        <w:t>additional globalization</w:t>
      </w:r>
      <w:r>
        <w:t xml:space="preserve">. In general, </w:t>
      </w:r>
      <w:r w:rsidRPr="00433667">
        <w:rPr>
          <w:rStyle w:val="StyleUnderline"/>
        </w:rPr>
        <w:t xml:space="preserve">as once closed low-income economies integrate into global markets and grow wealthier and more developed, they become more </w:t>
      </w:r>
      <w:r w:rsidRPr="00433667">
        <w:rPr>
          <w:rStyle w:val="Emphasis"/>
        </w:rPr>
        <w:t>self-sufficient</w:t>
      </w:r>
      <w:r w:rsidRPr="00433667">
        <w:rPr>
          <w:rStyle w:val="StyleUnderline"/>
        </w:rPr>
        <w:t>.</w:t>
      </w:r>
      <w:r>
        <w:t xml:space="preserve"> China and many other emerging-market countries that globalized in the last half century now produce more of what they consume, consume more of what they produce, and produce more of what they produce. </w:t>
      </w:r>
      <w:r w:rsidRPr="00433667">
        <w:rPr>
          <w:rStyle w:val="StyleUnderline"/>
        </w:rPr>
        <w:t xml:space="preserve">This shows up in the data as a decline in global trade intensity, but it is a </w:t>
      </w:r>
      <w:r w:rsidRPr="00433667">
        <w:rPr>
          <w:rStyle w:val="Emphasis"/>
        </w:rPr>
        <w:t>sign of progress</w:t>
      </w:r>
      <w:r w:rsidRPr="00433667">
        <w:rPr>
          <w:rStyle w:val="StyleUnderline"/>
        </w:rPr>
        <w:t xml:space="preserve">, not of </w:t>
      </w:r>
      <w:r w:rsidRPr="00433667">
        <w:rPr>
          <w:rStyle w:val="Emphasis"/>
        </w:rPr>
        <w:t>deglobalization</w:t>
      </w:r>
      <w:r>
        <w:t>.</w:t>
      </w:r>
    </w:p>
    <w:p w14:paraId="6B47A52D" w14:textId="77777777" w:rsidR="00390554" w:rsidRPr="00916952" w:rsidRDefault="00390554" w:rsidP="00390554">
      <w:pPr>
        <w:tabs>
          <w:tab w:val="left" w:pos="10094"/>
        </w:tabs>
        <w:rPr>
          <w:sz w:val="8"/>
          <w:szCs w:val="14"/>
        </w:rPr>
      </w:pPr>
      <w:r w:rsidRPr="00916952">
        <w:rPr>
          <w:sz w:val="8"/>
          <w:szCs w:val="14"/>
        </w:rPr>
        <w:t>What is more, technological advances such as e-commerce, automation, artificial intelligence, robotics, cloud computing, and telework have transformed many labor-intensive production processes into capital- and knowledge-intensive processes. Trade designed to take advantage of labor-cost differentials between countries has consequently declined worldwide—but not because of any conscious turn against globalization.</w:t>
      </w:r>
    </w:p>
    <w:p w14:paraId="3698A848" w14:textId="77777777" w:rsidR="00390554" w:rsidRPr="00916952" w:rsidRDefault="00390554" w:rsidP="00390554">
      <w:pPr>
        <w:tabs>
          <w:tab w:val="left" w:pos="10094"/>
        </w:tabs>
        <w:rPr>
          <w:sz w:val="8"/>
          <w:szCs w:val="14"/>
        </w:rPr>
      </w:pPr>
      <w:r w:rsidRPr="00916952">
        <w:rPr>
          <w:sz w:val="8"/>
          <w:szCs w:val="14"/>
        </w:rPr>
        <w:t>The growing importance of services and intangibles in the modern economy has also fueled the false impression of deglobalization. Trade in services and intangibles has been accelerating for 15 years and accounts for an increasingly large share of global economic activity. This is especially true of trade in digital services. For instance, computer and communication services now make up around half of all services exports and three percent of global GDP. Intangibles such as research and development, intellectual property rights, branding, design, and software have also grown significantly as a share of total trade, investment, and output. Yet many services and intangibles are not captured by current trade data because of measurement challenges.</w:t>
      </w:r>
    </w:p>
    <w:p w14:paraId="197CB297" w14:textId="77777777" w:rsidR="00390554" w:rsidRPr="00916952" w:rsidRDefault="00390554" w:rsidP="00390554">
      <w:pPr>
        <w:tabs>
          <w:tab w:val="left" w:pos="10094"/>
        </w:tabs>
        <w:rPr>
          <w:sz w:val="8"/>
          <w:szCs w:val="14"/>
        </w:rPr>
      </w:pPr>
      <w:r w:rsidRPr="00916952">
        <w:rPr>
          <w:sz w:val="8"/>
          <w:szCs w:val="14"/>
        </w:rPr>
        <w:t>All this suggests that traditional measures of globalization are being rendered obsolete as the global economy grows more complex. In reality, however, the world is more interconnected than ever. And interconnection begets interconnection, because the more interconnected nations grow, the harder and costlier it becomes for them to decouple.</w:t>
      </w:r>
    </w:p>
    <w:p w14:paraId="5FDC1BED" w14:textId="77777777" w:rsidR="00390554" w:rsidRPr="00916952" w:rsidRDefault="00390554" w:rsidP="00390554">
      <w:pPr>
        <w:tabs>
          <w:tab w:val="left" w:pos="10094"/>
        </w:tabs>
        <w:rPr>
          <w:sz w:val="8"/>
          <w:szCs w:val="14"/>
        </w:rPr>
      </w:pPr>
      <w:r w:rsidRPr="00916952">
        <w:rPr>
          <w:sz w:val="8"/>
          <w:szCs w:val="14"/>
        </w:rPr>
        <w:t>DECOUPLED, NOT DIVORCED</w:t>
      </w:r>
    </w:p>
    <w:p w14:paraId="1A284178" w14:textId="77777777" w:rsidR="00390554" w:rsidRPr="00916952" w:rsidRDefault="00390554" w:rsidP="00390554">
      <w:pPr>
        <w:tabs>
          <w:tab w:val="left" w:pos="10094"/>
        </w:tabs>
        <w:rPr>
          <w:sz w:val="8"/>
          <w:szCs w:val="14"/>
        </w:rPr>
      </w:pPr>
      <w:r w:rsidRPr="00916952">
        <w:rPr>
          <w:sz w:val="8"/>
          <w:szCs w:val="14"/>
        </w:rPr>
        <w:t>To be sure, parts of the world are decoupling, but only some parts and only to some extent. Advanced industrial democracies are forcibly decoupling from Russia in a way that is near total and likely permanent. Western multinational companies have closed nearly all their businesses in Russia and liquidated their holdings. Russian oligarchs have been sanctioned and their assets have been frozen. Most Russian banks have been banished from SWIFT, the global payments system, and even Russia’s central bank reserves have been seized. The developed world is halting its purchases of Russian energy and blocking Russia’s access to advanced manufactured goods and critical components.</w:t>
      </w:r>
    </w:p>
    <w:p w14:paraId="1564616D" w14:textId="77777777" w:rsidR="00390554" w:rsidRPr="00916952" w:rsidRDefault="00390554" w:rsidP="00390554">
      <w:pPr>
        <w:tabs>
          <w:tab w:val="left" w:pos="10094"/>
        </w:tabs>
        <w:rPr>
          <w:sz w:val="8"/>
          <w:szCs w:val="14"/>
        </w:rPr>
      </w:pPr>
      <w:r w:rsidRPr="00916952">
        <w:rPr>
          <w:sz w:val="8"/>
          <w:szCs w:val="14"/>
        </w:rPr>
        <w:t>This decoupling will have dire implications for Russia’s economic, military, and geopolitical standing. But Russia is hardly being cut off from the entire world. Although the country accounts for a minuscule share of world GDP, its natural resources are too valuable for it to be cut off entirely from the global economy. China and India have already increased their purchases of Russian oil from a combined 1.7 million barrels per day in June 2021 to nearly 2.8 million barrels per day in June 2022, and at a discount. Developing countries still rely on Russian grain and fertilizer, and many regular and irregular armies continue to use Russian weapons and mercenaries. Much of the world will continue to do business with Russia.</w:t>
      </w:r>
    </w:p>
    <w:p w14:paraId="46FA5B5A" w14:textId="77777777" w:rsidR="00390554" w:rsidRPr="00916952" w:rsidRDefault="00390554" w:rsidP="00390554">
      <w:pPr>
        <w:tabs>
          <w:tab w:val="left" w:pos="10094"/>
        </w:tabs>
        <w:rPr>
          <w:sz w:val="8"/>
          <w:szCs w:val="14"/>
        </w:rPr>
      </w:pPr>
      <w:r w:rsidRPr="00916952">
        <w:rPr>
          <w:sz w:val="8"/>
          <w:szCs w:val="14"/>
        </w:rPr>
        <w:t>The United States and China, meanwhile, are locked in an intensifying geopolitical competition that has led them to decouple in areas perceived to be of national security importance. These areas encompass an ever-growing number of “strategic” sectors—from dual-use technologies such as semiconductors to renewable energy to social media and other information industries—that are now off-limits for foreign trade and investment.</w:t>
      </w:r>
    </w:p>
    <w:p w14:paraId="0D8F73D9" w14:textId="77777777" w:rsidR="00390554" w:rsidRPr="00916952" w:rsidRDefault="00390554" w:rsidP="00390554">
      <w:pPr>
        <w:tabs>
          <w:tab w:val="left" w:pos="10094"/>
        </w:tabs>
        <w:rPr>
          <w:sz w:val="8"/>
          <w:szCs w:val="14"/>
        </w:rPr>
      </w:pPr>
      <w:r w:rsidRPr="00916952">
        <w:rPr>
          <w:sz w:val="8"/>
          <w:szCs w:val="14"/>
        </w:rPr>
        <w:t>But this partial decoupling can only go so far because the U.S. and Chinese economies are so interdependent that a full divorce would be ruinous for both countries and for the world. The U.S. and Chinese business communities want to do more, not less, business with each other. Likewise, most other countries—including the United States’ closest allies in Asia and Europe, which are just as wary of China’s rise—have no interest in mutually (and globally) assured economic destruction and are therefore ramping up investment in and exposure to both the U.S. and Chinese economies.</w:t>
      </w:r>
    </w:p>
    <w:p w14:paraId="535C11BD" w14:textId="77777777" w:rsidR="00390554" w:rsidRPr="00916952" w:rsidRDefault="00390554" w:rsidP="00390554">
      <w:pPr>
        <w:tabs>
          <w:tab w:val="left" w:pos="10094"/>
        </w:tabs>
        <w:rPr>
          <w:sz w:val="8"/>
          <w:szCs w:val="14"/>
        </w:rPr>
      </w:pPr>
      <w:r w:rsidRPr="00916952">
        <w:rPr>
          <w:sz w:val="8"/>
          <w:szCs w:val="14"/>
        </w:rPr>
        <w:t>The U.S. and Chinese business communities want to do more, not less, business with each other.</w:t>
      </w:r>
    </w:p>
    <w:p w14:paraId="0E216B8F" w14:textId="77777777" w:rsidR="00390554" w:rsidRPr="00916952" w:rsidRDefault="00390554" w:rsidP="00390554">
      <w:pPr>
        <w:tabs>
          <w:tab w:val="left" w:pos="10094"/>
        </w:tabs>
        <w:rPr>
          <w:sz w:val="8"/>
          <w:szCs w:val="14"/>
        </w:rPr>
      </w:pPr>
      <w:r w:rsidRPr="00916952">
        <w:rPr>
          <w:sz w:val="8"/>
          <w:szCs w:val="14"/>
        </w:rPr>
        <w:t>Despite tensions, trade wars, and pandemic disruptions, bilateral trade between the United States and China has continued to grow. Two-way goods trade stood at $657 billion in 2021, up from $557 billion in 2019, and this year’s figure will almost surely surpass the record of $659 billion set in 2018. The United States is still China’s largest goods trading partner and export market, and China is still the United States’ largest goods trading partner, its largest supplier of imported goods, and its third-largest export market.</w:t>
      </w:r>
    </w:p>
    <w:p w14:paraId="33281601" w14:textId="77777777" w:rsidR="00390554" w:rsidRPr="00916952" w:rsidRDefault="00390554" w:rsidP="00390554">
      <w:pPr>
        <w:tabs>
          <w:tab w:val="left" w:pos="10094"/>
        </w:tabs>
        <w:rPr>
          <w:sz w:val="8"/>
          <w:szCs w:val="14"/>
        </w:rPr>
      </w:pPr>
      <w:r w:rsidRPr="00916952">
        <w:rPr>
          <w:sz w:val="8"/>
          <w:szCs w:val="14"/>
        </w:rPr>
        <w:t>Investment has also remained strong. Although Western corporations are more worried about the risk of investing in China than they were in the past, they show few signs of backing off. Foreign direct investment into China reached a record high last year, and a recent survey by the American Chamber of Commerce in China found that 83 percent of American manufacturers operating there have no plans to move out. Only three percent intended to “reshore” production to the United States and 60 percent planned to increase their investment in China. U.S. imports of intermediate and final manufactured goods continue to grow faster than U.S. manufacturing output, indicating that no net reshoring has occurred so far.</w:t>
      </w:r>
    </w:p>
    <w:p w14:paraId="23E10207" w14:textId="77777777" w:rsidR="00390554" w:rsidRPr="00916952" w:rsidRDefault="00390554" w:rsidP="00390554">
      <w:pPr>
        <w:tabs>
          <w:tab w:val="left" w:pos="10094"/>
        </w:tabs>
        <w:rPr>
          <w:sz w:val="8"/>
          <w:szCs w:val="14"/>
        </w:rPr>
      </w:pPr>
      <w:r w:rsidRPr="00916952">
        <w:rPr>
          <w:sz w:val="8"/>
          <w:szCs w:val="14"/>
        </w:rPr>
        <w:t>For its part, Beijing might like to become technologically and economically self-reliant, but China’s economic growth remains dependent on commercial ties with the West. Together, the United States, the European Union, and Japan buy nearly 40 percent of China’s exports—a share that has barely budged in the last decade. Moreover, China lacks the ability to produce cutting-edge semiconductors indigenously, and U.S. export controls and investment restrictions ensure that it will remain unable to produce them for at least the next decade. Given the importance of semiconductors for manufacturing not just consumer goods such as phones, computers, and cars but also most advanced weapons systems, China simply cannot afford to decouple from the United States and its allies.</w:t>
      </w:r>
    </w:p>
    <w:p w14:paraId="0A177BF8" w14:textId="77777777" w:rsidR="00390554" w:rsidRPr="00916952" w:rsidRDefault="00390554" w:rsidP="00390554">
      <w:pPr>
        <w:tabs>
          <w:tab w:val="left" w:pos="10094"/>
        </w:tabs>
        <w:rPr>
          <w:sz w:val="8"/>
          <w:szCs w:val="14"/>
        </w:rPr>
      </w:pPr>
      <w:r w:rsidRPr="00916952">
        <w:rPr>
          <w:sz w:val="8"/>
          <w:szCs w:val="14"/>
        </w:rPr>
        <w:t>That is not to say the United States and China are growing closer. The most important geopolitical relationship in the world is still entirely devoid of trust, and the domestic politics of both countries lean increasingly toward antagonism. Bipartisan U.S. hostility toward China, Chinese “Wolf Warrior” diplomacy, the politics of the pandemic, Russia’s invasion of Ukraine, and rising tensions over Taiwan have all made the U.S.-Chinese relationship more dangerous and harder to manage. But the relationship is not on the verge of breaking down, because the ties that bind the two countries are becoming more, not less, important.</w:t>
      </w:r>
    </w:p>
    <w:p w14:paraId="41FBA020" w14:textId="77777777" w:rsidR="00390554" w:rsidRPr="00916952" w:rsidRDefault="00390554" w:rsidP="00390554">
      <w:pPr>
        <w:tabs>
          <w:tab w:val="left" w:pos="10094"/>
        </w:tabs>
        <w:rPr>
          <w:sz w:val="8"/>
          <w:szCs w:val="14"/>
        </w:rPr>
      </w:pPr>
      <w:r w:rsidRPr="00916952">
        <w:rPr>
          <w:sz w:val="8"/>
          <w:szCs w:val="14"/>
        </w:rPr>
        <w:t>LEADERLESS WORLD</w:t>
      </w:r>
    </w:p>
    <w:p w14:paraId="6D3ACCF4" w14:textId="77777777" w:rsidR="00390554" w:rsidRPr="00392E6B" w:rsidRDefault="00390554" w:rsidP="00390554">
      <w:pPr>
        <w:tabs>
          <w:tab w:val="left" w:pos="10094"/>
        </w:tabs>
      </w:pPr>
      <w:r>
        <w:t xml:space="preserve">Although the partial decoupling of Russia and the West and China and the United States does not amount to deglobalization, it does indicate a shift in the nature of globalization. </w:t>
      </w:r>
      <w:r w:rsidRPr="00D013B3">
        <w:rPr>
          <w:rStyle w:val="StyleUnderline"/>
          <w:highlight w:val="cyan"/>
        </w:rPr>
        <w:t>The</w:t>
      </w:r>
      <w:r w:rsidRPr="00916952">
        <w:rPr>
          <w:rStyle w:val="StyleUnderline"/>
        </w:rPr>
        <w:t xml:space="preserve"> global </w:t>
      </w:r>
      <w:r w:rsidRPr="00D013B3">
        <w:rPr>
          <w:rStyle w:val="StyleUnderline"/>
          <w:highlight w:val="cyan"/>
        </w:rPr>
        <w:t>economic order is</w:t>
      </w:r>
      <w:r w:rsidRPr="00916952">
        <w:rPr>
          <w:rStyle w:val="StyleUnderline"/>
        </w:rPr>
        <w:t xml:space="preserve"> becoming more </w:t>
      </w:r>
      <w:r w:rsidRPr="00D013B3">
        <w:rPr>
          <w:rStyle w:val="Emphasis"/>
          <w:highlight w:val="cyan"/>
        </w:rPr>
        <w:t>multipolar</w:t>
      </w:r>
      <w:r w:rsidRPr="00916952">
        <w:rPr>
          <w:rStyle w:val="StyleUnderline"/>
        </w:rPr>
        <w:t xml:space="preserve"> and </w:t>
      </w:r>
      <w:r w:rsidRPr="00916952">
        <w:rPr>
          <w:rStyle w:val="Emphasis"/>
        </w:rPr>
        <w:t>fragmented</w:t>
      </w:r>
      <w:r w:rsidRPr="00916952">
        <w:rPr>
          <w:rStyle w:val="StyleUnderline"/>
        </w:rPr>
        <w:t xml:space="preserve"> in the absence of </w:t>
      </w:r>
      <w:r w:rsidRPr="00916952">
        <w:rPr>
          <w:rStyle w:val="Emphasis"/>
        </w:rPr>
        <w:t>international leadership</w:t>
      </w:r>
      <w:r w:rsidRPr="00916952">
        <w:rPr>
          <w:rStyle w:val="StyleUnderline"/>
        </w:rPr>
        <w:t xml:space="preserve">. This means that </w:t>
      </w:r>
      <w:r w:rsidRPr="00916952">
        <w:rPr>
          <w:rStyle w:val="Emphasis"/>
        </w:rPr>
        <w:t>geopolitics</w:t>
      </w:r>
      <w:r w:rsidRPr="00916952">
        <w:rPr>
          <w:rStyle w:val="StyleUnderline"/>
        </w:rPr>
        <w:t xml:space="preserve"> will increasingly </w:t>
      </w:r>
      <w:r w:rsidRPr="00916952">
        <w:rPr>
          <w:rStyle w:val="Emphasis"/>
        </w:rPr>
        <w:t>creep into economic calculations</w:t>
      </w:r>
      <w:r w:rsidRPr="00916952">
        <w:rPr>
          <w:rStyle w:val="StyleUnderline"/>
        </w:rPr>
        <w:t xml:space="preserve">. The </w:t>
      </w:r>
      <w:r w:rsidRPr="00916952">
        <w:rPr>
          <w:rStyle w:val="Emphasis"/>
        </w:rPr>
        <w:lastRenderedPageBreak/>
        <w:t>interdependencies</w:t>
      </w:r>
      <w:r w:rsidRPr="00916952">
        <w:rPr>
          <w:rStyle w:val="StyleUnderline"/>
        </w:rPr>
        <w:t xml:space="preserve"> and </w:t>
      </w:r>
      <w:r w:rsidRPr="00916952">
        <w:rPr>
          <w:rStyle w:val="Emphasis"/>
        </w:rPr>
        <w:t>vulnerabilities</w:t>
      </w:r>
      <w:r w:rsidRPr="00916952">
        <w:rPr>
          <w:rStyle w:val="StyleUnderline"/>
        </w:rPr>
        <w:t xml:space="preserve"> </w:t>
      </w:r>
      <w:r w:rsidRPr="00D013B3">
        <w:rPr>
          <w:rStyle w:val="StyleUnderline"/>
          <w:highlight w:val="cyan"/>
        </w:rPr>
        <w:t xml:space="preserve">exposed by </w:t>
      </w:r>
      <w:r w:rsidRPr="00D013B3">
        <w:rPr>
          <w:rStyle w:val="Emphasis"/>
          <w:highlight w:val="cyan"/>
        </w:rPr>
        <w:t>COVID</w:t>
      </w:r>
      <w:r w:rsidRPr="00916952">
        <w:rPr>
          <w:rStyle w:val="Emphasis"/>
        </w:rPr>
        <w:t>-19</w:t>
      </w:r>
      <w:r w:rsidRPr="00916952">
        <w:rPr>
          <w:rStyle w:val="StyleUnderline"/>
        </w:rPr>
        <w:t xml:space="preserve"> </w:t>
      </w:r>
      <w:r w:rsidRPr="00D013B3">
        <w:rPr>
          <w:rStyle w:val="StyleUnderline"/>
          <w:highlight w:val="cyan"/>
        </w:rPr>
        <w:t>and</w:t>
      </w:r>
      <w:r w:rsidRPr="00916952">
        <w:rPr>
          <w:rStyle w:val="StyleUnderline"/>
        </w:rPr>
        <w:t xml:space="preserve"> </w:t>
      </w:r>
      <w:r w:rsidRPr="00916952">
        <w:rPr>
          <w:rStyle w:val="Emphasis"/>
        </w:rPr>
        <w:t xml:space="preserve">Russia’s </w:t>
      </w:r>
      <w:r w:rsidRPr="00D013B3">
        <w:rPr>
          <w:rStyle w:val="Emphasis"/>
          <w:highlight w:val="cyan"/>
        </w:rPr>
        <w:t>invasion of Ukraine</w:t>
      </w:r>
      <w:r w:rsidRPr="00916952">
        <w:rPr>
          <w:rStyle w:val="StyleUnderline"/>
        </w:rPr>
        <w:t xml:space="preserve"> have brought </w:t>
      </w:r>
      <w:r w:rsidRPr="00916952">
        <w:rPr>
          <w:rStyle w:val="Emphasis"/>
        </w:rPr>
        <w:t>economic security concerns</w:t>
      </w:r>
      <w:r w:rsidRPr="00916952">
        <w:rPr>
          <w:rStyle w:val="StyleUnderline"/>
        </w:rPr>
        <w:t xml:space="preserve"> to the </w:t>
      </w:r>
      <w:r w:rsidRPr="00916952">
        <w:rPr>
          <w:rStyle w:val="Emphasis"/>
        </w:rPr>
        <w:t>fore</w:t>
      </w:r>
      <w:r w:rsidRPr="00D013B3">
        <w:rPr>
          <w:rStyle w:val="StyleUnderline"/>
          <w:highlight w:val="cyan"/>
        </w:rPr>
        <w:t>. Countries and companies will</w:t>
      </w:r>
      <w:r w:rsidRPr="00916952">
        <w:rPr>
          <w:rStyle w:val="StyleUnderline"/>
        </w:rPr>
        <w:t xml:space="preserve"> increasingly attempt to </w:t>
      </w:r>
      <w:r w:rsidRPr="00D013B3">
        <w:rPr>
          <w:rStyle w:val="StyleUnderline"/>
          <w:highlight w:val="cyan"/>
        </w:rPr>
        <w:t>make themselves</w:t>
      </w:r>
      <w:r w:rsidRPr="00916952">
        <w:rPr>
          <w:rStyle w:val="StyleUnderline"/>
        </w:rPr>
        <w:t xml:space="preserve"> more </w:t>
      </w:r>
      <w:r w:rsidRPr="00D013B3">
        <w:rPr>
          <w:rStyle w:val="Emphasis"/>
          <w:highlight w:val="cyan"/>
        </w:rPr>
        <w:t>resilient to</w:t>
      </w:r>
      <w:r w:rsidRPr="00916952">
        <w:rPr>
          <w:rStyle w:val="Emphasis"/>
        </w:rPr>
        <w:t xml:space="preserve"> external </w:t>
      </w:r>
      <w:r w:rsidRPr="00D013B3">
        <w:rPr>
          <w:rStyle w:val="Emphasis"/>
          <w:highlight w:val="cyan"/>
        </w:rPr>
        <w:t>shocks</w:t>
      </w:r>
      <w:r w:rsidRPr="00D013B3">
        <w:rPr>
          <w:rStyle w:val="StyleUnderline"/>
          <w:highlight w:val="cyan"/>
        </w:rPr>
        <w:t xml:space="preserve"> and </w:t>
      </w:r>
      <w:r w:rsidRPr="00D013B3">
        <w:rPr>
          <w:rStyle w:val="Emphasis"/>
          <w:highlight w:val="cyan"/>
        </w:rPr>
        <w:t>insulate themselves from</w:t>
      </w:r>
      <w:r w:rsidRPr="00916952">
        <w:rPr>
          <w:rStyle w:val="Emphasis"/>
        </w:rPr>
        <w:t xml:space="preserve"> geoeconomic </w:t>
      </w:r>
      <w:r w:rsidRPr="00D013B3">
        <w:rPr>
          <w:rStyle w:val="Emphasis"/>
          <w:highlight w:val="cyan"/>
        </w:rPr>
        <w:t>pressure</w:t>
      </w:r>
      <w:r w:rsidRPr="00916952">
        <w:t xml:space="preserve">s </w:t>
      </w:r>
      <w:r>
        <w:t>through a combination of “ally shoring,” “nearshoring,” diversifying supply sources, and stockpiling. It is even possible that cross-border economic activity will splinter into geopolitical spheres of influence, as countries deepen their integration with friends and reduce their reliance on foes.</w:t>
      </w:r>
      <w:r>
        <w:tab/>
      </w:r>
    </w:p>
    <w:p w14:paraId="4E26E093" w14:textId="42CE3026" w:rsidR="00390554" w:rsidRPr="00390554" w:rsidRDefault="00390554" w:rsidP="00390554">
      <w:r w:rsidRPr="00916952">
        <w:rPr>
          <w:rStyle w:val="StyleUnderline"/>
        </w:rPr>
        <w:t xml:space="preserve">These forces point away from the aggressive globalization of recent decades, but </w:t>
      </w:r>
      <w:r w:rsidRPr="00916952">
        <w:rPr>
          <w:rStyle w:val="Emphasis"/>
        </w:rPr>
        <w:t>not toward autarky</w:t>
      </w:r>
      <w:r w:rsidRPr="00916952">
        <w:rPr>
          <w:rStyle w:val="StyleUnderline"/>
        </w:rPr>
        <w:t xml:space="preserve">. The benefits of scale and specialization are too great, and the costs of </w:t>
      </w:r>
      <w:r w:rsidRPr="00916952">
        <w:rPr>
          <w:rStyle w:val="Emphasis"/>
        </w:rPr>
        <w:t>reversing globalization</w:t>
      </w:r>
      <w:r w:rsidRPr="00916952">
        <w:rPr>
          <w:rStyle w:val="StyleUnderline"/>
        </w:rPr>
        <w:t xml:space="preserve"> are </w:t>
      </w:r>
      <w:r w:rsidRPr="00916952">
        <w:rPr>
          <w:rStyle w:val="Emphasis"/>
        </w:rPr>
        <w:t>too high</w:t>
      </w:r>
      <w:r w:rsidRPr="00916952">
        <w:rPr>
          <w:rStyle w:val="StyleUnderline"/>
        </w:rPr>
        <w:t>.</w:t>
      </w:r>
      <w:r>
        <w:t xml:space="preserve"> The global value chains that produce most modern goods are so complex and spread out that recreating them at a national level is virtually impossible. Western companies will increasingly pull back from China, no doubt, but for the most part they won’t bring production back home, instead shifting it to friendly, lower-wage nations such as Mexico and Vietnam. With few exceptions, reshoring and insourcing would prove excessively costly—and risky. As the shortage of baby formula in the United States demonstrated earlier this year, resilience is best achieved through diversification and spare capacity—not self-reliance.</w:t>
      </w:r>
    </w:p>
    <w:p w14:paraId="1A45B59B" w14:textId="77777777" w:rsidR="00390554" w:rsidRPr="00390554" w:rsidRDefault="00390554" w:rsidP="00390554"/>
    <w:p w14:paraId="4BF85EE2" w14:textId="5AA93368" w:rsidR="00FC22D5" w:rsidRDefault="00F5245C" w:rsidP="00F5245C">
      <w:pPr>
        <w:pStyle w:val="Heading3"/>
      </w:pPr>
      <w:r>
        <w:lastRenderedPageBreak/>
        <w:t>Indian Soft Power D---1NC</w:t>
      </w:r>
    </w:p>
    <w:p w14:paraId="39648627" w14:textId="77777777" w:rsidR="00F5245C" w:rsidRPr="00F5245C" w:rsidRDefault="00F5245C" w:rsidP="00F5245C">
      <w:pPr>
        <w:keepNext/>
        <w:keepLines/>
        <w:spacing w:before="40" w:after="0"/>
        <w:outlineLvl w:val="3"/>
        <w:rPr>
          <w:rFonts w:eastAsia="Times New Roman" w:cs="Times New Roman"/>
          <w:b/>
          <w:iCs/>
          <w:sz w:val="26"/>
        </w:rPr>
      </w:pPr>
      <w:r w:rsidRPr="00F5245C">
        <w:rPr>
          <w:rFonts w:eastAsia="Times New Roman" w:cs="Times New Roman"/>
          <w:b/>
          <w:iCs/>
          <w:sz w:val="26"/>
        </w:rPr>
        <w:t>Indian soft power fails---empirics prove</w:t>
      </w:r>
    </w:p>
    <w:p w14:paraId="0719A7D6" w14:textId="5B1879EB" w:rsidR="00F5245C" w:rsidRDefault="00F5245C" w:rsidP="00F5245C">
      <w:pPr>
        <w:rPr>
          <w:rFonts w:eastAsia="Calibri"/>
        </w:rPr>
      </w:pPr>
      <w:r w:rsidRPr="00F5245C">
        <w:rPr>
          <w:rFonts w:eastAsia="Calibri"/>
          <w:b/>
          <w:bCs/>
          <w:sz w:val="26"/>
        </w:rPr>
        <w:t xml:space="preserve">Mukherjee </w:t>
      </w:r>
      <w:r>
        <w:rPr>
          <w:rFonts w:eastAsia="Calibri"/>
          <w:b/>
          <w:bCs/>
          <w:sz w:val="26"/>
        </w:rPr>
        <w:t>‘13</w:t>
      </w:r>
      <w:r w:rsidRPr="00F5245C">
        <w:rPr>
          <w:rFonts w:eastAsia="Calibri"/>
        </w:rPr>
        <w:t xml:space="preserve"> </w:t>
      </w:r>
      <w:r>
        <w:rPr>
          <w:rFonts w:eastAsia="Calibri"/>
        </w:rPr>
        <w:t>[Rohan; April 5; Ph.D. in Political Science from Princeton University; SSRN, “</w:t>
      </w:r>
      <w:r w:rsidRPr="00F5245C">
        <w:rPr>
          <w:rFonts w:eastAsia="Calibri"/>
        </w:rPr>
        <w:t>The False Promise of India's Soft Power</w:t>
      </w:r>
      <w:r>
        <w:rPr>
          <w:rFonts w:eastAsia="Calibri"/>
        </w:rPr>
        <w:t>,” p. 46-62]/raghav</w:t>
      </w:r>
    </w:p>
    <w:p w14:paraId="78611B6C" w14:textId="77777777" w:rsidR="00F5245C" w:rsidRPr="00F5245C" w:rsidRDefault="00F5245C" w:rsidP="00F5245C">
      <w:pPr>
        <w:rPr>
          <w:rFonts w:eastAsia="Calibri"/>
          <w:sz w:val="14"/>
        </w:rPr>
      </w:pPr>
      <w:r w:rsidRPr="00F5245C">
        <w:rPr>
          <w:rFonts w:eastAsia="Calibri"/>
          <w:sz w:val="16"/>
        </w:rPr>
        <w:t xml:space="preserve">As the Cold War wore on, </w:t>
      </w:r>
      <w:r w:rsidRPr="00F5245C">
        <w:rPr>
          <w:rFonts w:eastAsia="Calibri"/>
          <w:u w:val="single"/>
        </w:rPr>
        <w:t>Nehru was succeeded eventually by his daughter Indira Gandhi</w:t>
      </w:r>
      <w:r w:rsidRPr="00F5245C">
        <w:rPr>
          <w:rFonts w:eastAsia="Calibri"/>
          <w:sz w:val="16"/>
        </w:rPr>
        <w:t xml:space="preserve">, who continued to speak the language of non-alignment and anti-imperialism but </w:t>
      </w:r>
      <w:r w:rsidRPr="00F5245C">
        <w:rPr>
          <w:rFonts w:eastAsia="Calibri"/>
          <w:u w:val="single"/>
        </w:rPr>
        <w:t xml:space="preserve">pursued </w:t>
      </w:r>
      <w:r w:rsidRPr="00F5245C">
        <w:rPr>
          <w:rStyle w:val="Emphasis"/>
          <w:highlight w:val="cyan"/>
        </w:rPr>
        <w:t>policies</w:t>
      </w:r>
      <w:r w:rsidRPr="00F5245C">
        <w:rPr>
          <w:rFonts w:eastAsia="Calibri"/>
          <w:u w:val="single"/>
        </w:rPr>
        <w:t xml:space="preserve"> that were far more “realist” in substance</w:t>
      </w:r>
      <w:r w:rsidRPr="00F5245C">
        <w:rPr>
          <w:rFonts w:eastAsia="Calibri"/>
          <w:sz w:val="16"/>
        </w:rPr>
        <w:t xml:space="preserve">. </w:t>
      </w:r>
      <w:r w:rsidRPr="00F5245C">
        <w:rPr>
          <w:rFonts w:eastAsia="Calibri"/>
          <w:u w:val="single"/>
        </w:rPr>
        <w:t xml:space="preserve">This had the </w:t>
      </w:r>
      <w:r w:rsidRPr="00F5245C">
        <w:rPr>
          <w:rStyle w:val="Emphasis"/>
        </w:rPr>
        <w:t>effect</w:t>
      </w:r>
      <w:r w:rsidRPr="00F5245C">
        <w:rPr>
          <w:rFonts w:eastAsia="Calibri"/>
          <w:u w:val="single"/>
        </w:rPr>
        <w:t xml:space="preserve"> of </w:t>
      </w:r>
      <w:r w:rsidRPr="00F5245C">
        <w:rPr>
          <w:rStyle w:val="Emphasis"/>
          <w:highlight w:val="cyan"/>
        </w:rPr>
        <w:t>undermining</w:t>
      </w:r>
      <w:r w:rsidRPr="00F5245C">
        <w:rPr>
          <w:rFonts w:eastAsia="Calibri"/>
          <w:sz w:val="16"/>
        </w:rPr>
        <w:t xml:space="preserve"> some of </w:t>
      </w:r>
      <w:r w:rsidRPr="00F5245C">
        <w:rPr>
          <w:rFonts w:eastAsia="Calibri"/>
          <w:highlight w:val="cyan"/>
          <w:u w:val="single"/>
        </w:rPr>
        <w:t>India’s</w:t>
      </w:r>
      <w:r w:rsidRPr="00F5245C">
        <w:rPr>
          <w:rFonts w:eastAsia="Calibri"/>
          <w:u w:val="single"/>
        </w:rPr>
        <w:t xml:space="preserve"> </w:t>
      </w:r>
      <w:r w:rsidRPr="00F5245C">
        <w:rPr>
          <w:rStyle w:val="Emphasis"/>
        </w:rPr>
        <w:t xml:space="preserve">international </w:t>
      </w:r>
      <w:r w:rsidRPr="00F5245C">
        <w:rPr>
          <w:rStyle w:val="Emphasis"/>
          <w:highlight w:val="cyan"/>
        </w:rPr>
        <w:t>legitimacy</w:t>
      </w:r>
      <w:r w:rsidRPr="00F5245C">
        <w:rPr>
          <w:rFonts w:eastAsia="Calibri"/>
          <w:highlight w:val="cyan"/>
          <w:u w:val="single"/>
        </w:rPr>
        <w:t>, especially</w:t>
      </w:r>
      <w:r w:rsidRPr="00F5245C">
        <w:rPr>
          <w:rFonts w:eastAsia="Calibri"/>
          <w:u w:val="single"/>
        </w:rPr>
        <w:t xml:space="preserve"> when India concluded </w:t>
      </w:r>
      <w:r w:rsidRPr="00F5245C">
        <w:rPr>
          <w:rFonts w:eastAsia="Calibri"/>
          <w:highlight w:val="cyan"/>
          <w:u w:val="single"/>
        </w:rPr>
        <w:t xml:space="preserve">a </w:t>
      </w:r>
      <w:r w:rsidRPr="00F5245C">
        <w:rPr>
          <w:rStyle w:val="Emphasis"/>
          <w:highlight w:val="cyan"/>
        </w:rPr>
        <w:t>defense</w:t>
      </w:r>
      <w:r w:rsidRPr="00F5245C">
        <w:rPr>
          <w:rFonts w:eastAsia="Calibri"/>
          <w:highlight w:val="cyan"/>
          <w:u w:val="single"/>
        </w:rPr>
        <w:t xml:space="preserve"> pact</w:t>
      </w:r>
      <w:r w:rsidRPr="00F5245C">
        <w:rPr>
          <w:rFonts w:eastAsia="Calibri"/>
          <w:u w:val="single"/>
        </w:rPr>
        <w:t xml:space="preserve"> with the Soviet Union</w:t>
      </w:r>
      <w:r w:rsidRPr="00F5245C">
        <w:rPr>
          <w:rFonts w:eastAsia="Calibri"/>
          <w:sz w:val="16"/>
        </w:rPr>
        <w:t xml:space="preserve"> in 1971. </w:t>
      </w:r>
      <w:r w:rsidRPr="00F5245C">
        <w:rPr>
          <w:rFonts w:eastAsia="Calibri"/>
          <w:highlight w:val="cyan"/>
          <w:u w:val="single"/>
        </w:rPr>
        <w:t>The following</w:t>
      </w:r>
      <w:r w:rsidRPr="00F5245C">
        <w:rPr>
          <w:rFonts w:eastAsia="Calibri"/>
          <w:u w:val="single"/>
        </w:rPr>
        <w:t xml:space="preserve"> two </w:t>
      </w:r>
      <w:r w:rsidRPr="00F5245C">
        <w:rPr>
          <w:rFonts w:eastAsia="Calibri"/>
          <w:highlight w:val="cyan"/>
          <w:u w:val="single"/>
        </w:rPr>
        <w:t>decades</w:t>
      </w:r>
      <w:r w:rsidRPr="00F5245C">
        <w:rPr>
          <w:rFonts w:eastAsia="Calibri"/>
          <w:u w:val="single"/>
        </w:rPr>
        <w:t xml:space="preserve"> </w:t>
      </w:r>
      <w:r w:rsidRPr="00F5245C">
        <w:rPr>
          <w:rFonts w:eastAsia="Calibri"/>
          <w:highlight w:val="cyan"/>
          <w:u w:val="single"/>
        </w:rPr>
        <w:t>were</w:t>
      </w:r>
      <w:r w:rsidRPr="00F5245C">
        <w:rPr>
          <w:rFonts w:eastAsia="Calibri"/>
          <w:u w:val="single"/>
        </w:rPr>
        <w:t xml:space="preserve"> also </w:t>
      </w:r>
      <w:r w:rsidRPr="00F5245C">
        <w:rPr>
          <w:rFonts w:eastAsia="Calibri"/>
          <w:highlight w:val="cyan"/>
          <w:u w:val="single"/>
        </w:rPr>
        <w:t>marked by</w:t>
      </w:r>
      <w:r w:rsidRPr="00F5245C">
        <w:rPr>
          <w:rFonts w:eastAsia="Calibri"/>
          <w:u w:val="single"/>
        </w:rPr>
        <w:t xml:space="preserve"> increasing Indian </w:t>
      </w:r>
      <w:r w:rsidRPr="00F5245C">
        <w:rPr>
          <w:rStyle w:val="Emphasis"/>
          <w:highlight w:val="cyan"/>
        </w:rPr>
        <w:t>interventionism</w:t>
      </w:r>
      <w:r w:rsidRPr="00F5245C">
        <w:rPr>
          <w:rFonts w:eastAsia="Calibri"/>
          <w:u w:val="single"/>
        </w:rPr>
        <w:t xml:space="preserve"> in the affairs of neighboring countries</w:t>
      </w:r>
      <w:r w:rsidRPr="00F5245C">
        <w:rPr>
          <w:rFonts w:eastAsia="Calibri"/>
          <w:sz w:val="16"/>
        </w:rPr>
        <w:t xml:space="preserve">, especially Sri Lanka, Nepal, and the Maldives. The end of the Cold War, according to one scholar, marked a transition from realpolitik back to softer forms of diplomatic in- 53 tercourse for India, largely due to the realization that hard power had failed to achieve beneficial objectives in the preceding two decades (Wagner 2005). While this might be true in terms of grand strategy, </w:t>
      </w:r>
      <w:r w:rsidRPr="00F5245C">
        <w:rPr>
          <w:rFonts w:eastAsia="Calibri"/>
          <w:highlight w:val="cyan"/>
          <w:u w:val="single"/>
        </w:rPr>
        <w:t>it was</w:t>
      </w:r>
      <w:r w:rsidRPr="00F5245C">
        <w:rPr>
          <w:rFonts w:eastAsia="Calibri"/>
          <w:u w:val="single"/>
        </w:rPr>
        <w:t xml:space="preserve"> certainly </w:t>
      </w:r>
      <w:r w:rsidRPr="00F5245C">
        <w:rPr>
          <w:rFonts w:eastAsia="Calibri"/>
          <w:highlight w:val="cyan"/>
          <w:u w:val="single"/>
        </w:rPr>
        <w:t>not the case that any</w:t>
      </w:r>
      <w:r w:rsidRPr="00F5245C">
        <w:rPr>
          <w:rFonts w:eastAsia="Calibri"/>
          <w:u w:val="single"/>
        </w:rPr>
        <w:t xml:space="preserve"> of the foreign policy </w:t>
      </w:r>
      <w:r w:rsidRPr="00F5245C">
        <w:rPr>
          <w:rStyle w:val="Emphasis"/>
          <w:highlight w:val="cyan"/>
        </w:rPr>
        <w:t>gains</w:t>
      </w:r>
      <w:r w:rsidRPr="00F5245C">
        <w:rPr>
          <w:rFonts w:eastAsia="Calibri"/>
          <w:u w:val="single"/>
        </w:rPr>
        <w:t xml:space="preserve"> made by India after 1990 </w:t>
      </w:r>
      <w:r w:rsidRPr="00F5245C">
        <w:rPr>
          <w:rFonts w:eastAsia="Calibri"/>
          <w:highlight w:val="cyan"/>
          <w:u w:val="single"/>
        </w:rPr>
        <w:t>were due to</w:t>
      </w:r>
      <w:r w:rsidRPr="00F5245C">
        <w:rPr>
          <w:rFonts w:eastAsia="Calibri"/>
          <w:u w:val="single"/>
        </w:rPr>
        <w:t xml:space="preserve"> its use of </w:t>
      </w:r>
      <w:r w:rsidRPr="00F5245C">
        <w:rPr>
          <w:rFonts w:eastAsia="Calibri"/>
          <w:highlight w:val="cyan"/>
          <w:u w:val="single"/>
        </w:rPr>
        <w:t>soft power</w:t>
      </w:r>
      <w:r w:rsidRPr="00F5245C">
        <w:rPr>
          <w:rFonts w:eastAsia="Calibri"/>
          <w:sz w:val="16"/>
        </w:rPr>
        <w:t xml:space="preserve">. </w:t>
      </w:r>
      <w:r w:rsidRPr="00F5245C">
        <w:rPr>
          <w:rFonts w:eastAsia="Calibri"/>
          <w:u w:val="single"/>
        </w:rPr>
        <w:t xml:space="preserve">Increases in </w:t>
      </w:r>
      <w:r w:rsidRPr="00F5245C">
        <w:rPr>
          <w:rFonts w:eastAsia="Calibri"/>
          <w:highlight w:val="cyan"/>
          <w:u w:val="single"/>
        </w:rPr>
        <w:t>investment</w:t>
      </w:r>
      <w:r w:rsidRPr="00F5245C">
        <w:rPr>
          <w:rFonts w:eastAsia="Calibri"/>
          <w:u w:val="single"/>
        </w:rPr>
        <w:t xml:space="preserve"> from and trade with developed economies</w:t>
      </w:r>
      <w:r w:rsidRPr="00F5245C">
        <w:rPr>
          <w:rFonts w:eastAsia="Calibri"/>
          <w:sz w:val="16"/>
        </w:rPr>
        <w:t xml:space="preserve">, rapprochement with the US in the mid-2000s, </w:t>
      </w:r>
      <w:r w:rsidRPr="00F5245C">
        <w:rPr>
          <w:rFonts w:eastAsia="Calibri"/>
          <w:u w:val="single"/>
        </w:rPr>
        <w:t>and improvements in bilateral relations with other South Asian states</w:t>
      </w:r>
      <w:r w:rsidRPr="00F5245C">
        <w:rPr>
          <w:rFonts w:eastAsia="Calibri"/>
          <w:sz w:val="16"/>
        </w:rPr>
        <w:t xml:space="preserve"> (including Pakistan, despite setbacks) </w:t>
      </w:r>
      <w:r w:rsidRPr="00F5245C">
        <w:rPr>
          <w:rFonts w:eastAsia="Calibri"/>
          <w:highlight w:val="cyan"/>
          <w:u w:val="single"/>
        </w:rPr>
        <w:t>can all be traced back to</w:t>
      </w:r>
      <w:r w:rsidRPr="00F5245C">
        <w:rPr>
          <w:rFonts w:eastAsia="Calibri"/>
          <w:u w:val="single"/>
        </w:rPr>
        <w:t xml:space="preserve"> the end of the Cold War and India’s economic </w:t>
      </w:r>
      <w:r w:rsidRPr="00F5245C">
        <w:rPr>
          <w:rStyle w:val="Emphasis"/>
          <w:highlight w:val="cyan"/>
        </w:rPr>
        <w:t>liberalization</w:t>
      </w:r>
      <w:r w:rsidRPr="00F5245C">
        <w:rPr>
          <w:rFonts w:eastAsia="Calibri"/>
          <w:u w:val="single"/>
        </w:rPr>
        <w:t xml:space="preserve"> and rapid growth since 1991</w:t>
      </w:r>
      <w:r w:rsidRPr="00F5245C">
        <w:rPr>
          <w:rFonts w:eastAsia="Calibri"/>
          <w:sz w:val="16"/>
        </w:rPr>
        <w:t>. Soft power has been a very minor aspect – if at all – of Indian foreign policy during this period.</w:t>
      </w:r>
      <w:r w:rsidRPr="00F5245C">
        <w:rPr>
          <w:rFonts w:eastAsia="Calibri"/>
          <w:sz w:val="14"/>
        </w:rPr>
        <w:t xml:space="preserve"> </w:t>
      </w:r>
    </w:p>
    <w:p w14:paraId="0EB62C48" w14:textId="77777777" w:rsidR="00D66D7E" w:rsidRDefault="00D66D7E" w:rsidP="00D66D7E">
      <w:pPr>
        <w:pStyle w:val="Heading3"/>
      </w:pPr>
      <w:r>
        <w:lastRenderedPageBreak/>
        <w:t>India---1NC</w:t>
      </w:r>
    </w:p>
    <w:p w14:paraId="7DCD7F9F" w14:textId="77777777" w:rsidR="00D66D7E" w:rsidRPr="00F8556C" w:rsidRDefault="00D66D7E" w:rsidP="00D66D7E">
      <w:pPr>
        <w:pStyle w:val="Heading4"/>
        <w:rPr>
          <w:b w:val="0"/>
        </w:rPr>
      </w:pPr>
      <w:r>
        <w:t>US-India relations are structurally sound</w:t>
      </w:r>
      <w:r>
        <w:rPr>
          <w:b w:val="0"/>
        </w:rPr>
        <w:t xml:space="preserve">---mutual benefits and common adversaries. </w:t>
      </w:r>
    </w:p>
    <w:p w14:paraId="4FA6032D" w14:textId="77777777" w:rsidR="00D66D7E" w:rsidRPr="00F8556C" w:rsidRDefault="00D66D7E" w:rsidP="00D66D7E">
      <w:r>
        <w:t xml:space="preserve">Asifa </w:t>
      </w:r>
      <w:r w:rsidRPr="00F8556C">
        <w:rPr>
          <w:rStyle w:val="Style13ptBold"/>
        </w:rPr>
        <w:t>Jahangir et al. 20</w:t>
      </w:r>
      <w:r>
        <w:t>, Dr Asifa Jahangir holds a doctorate degree in South Asian Studies with expertise of International Relations from the Centre for South Asian Studies, University of the Punjab, Lahore, 9/2020, accessed 7/5/2024, NUST Journal of International Peace &amp; Stability, “US Strategic Propensity towards India: Nuclear Bonding and Security Apprehensions for Regional Stability and Pakistan”,</w:t>
      </w:r>
      <w:r w:rsidRPr="00F8556C">
        <w:t xml:space="preserve"> https://njips.nust.edu.pk/index.php/njips/article/view/45</w:t>
      </w:r>
      <w:r>
        <w:t>, SAADK</w:t>
      </w:r>
    </w:p>
    <w:p w14:paraId="2ED4BE79" w14:textId="77777777" w:rsidR="00D66D7E" w:rsidRPr="00F8556C" w:rsidRDefault="00D66D7E" w:rsidP="00D66D7E">
      <w:pPr>
        <w:rPr>
          <w:sz w:val="16"/>
        </w:rPr>
      </w:pPr>
      <w:r w:rsidRPr="00F8556C">
        <w:rPr>
          <w:sz w:val="16"/>
        </w:rPr>
        <w:t xml:space="preserve">This also shows that </w:t>
      </w:r>
      <w:r w:rsidRPr="00F8556C">
        <w:rPr>
          <w:rStyle w:val="StyleUnderline"/>
          <w:highlight w:val="cyan"/>
        </w:rPr>
        <w:t>Indian</w:t>
      </w:r>
      <w:r w:rsidRPr="00F8556C">
        <w:rPr>
          <w:rStyle w:val="StyleUnderline"/>
        </w:rPr>
        <w:t xml:space="preserve"> politicians and </w:t>
      </w:r>
      <w:r w:rsidRPr="00F8556C">
        <w:rPr>
          <w:rStyle w:val="StyleUnderline"/>
          <w:highlight w:val="cyan"/>
        </w:rPr>
        <w:t>policy</w:t>
      </w:r>
      <w:r w:rsidRPr="00F8556C">
        <w:rPr>
          <w:rStyle w:val="StyleUnderline"/>
        </w:rPr>
        <w:t>-</w:t>
      </w:r>
      <w:r w:rsidRPr="00F8556C">
        <w:rPr>
          <w:rStyle w:val="StyleUnderline"/>
          <w:highlight w:val="cyan"/>
        </w:rPr>
        <w:t>makers</w:t>
      </w:r>
      <w:r w:rsidRPr="00F8556C">
        <w:rPr>
          <w:rStyle w:val="StyleUnderline"/>
        </w:rPr>
        <w:t xml:space="preserve"> have </w:t>
      </w:r>
      <w:r w:rsidRPr="00F8556C">
        <w:rPr>
          <w:rStyle w:val="StyleUnderline"/>
          <w:highlight w:val="cyan"/>
        </w:rPr>
        <w:t>amalgamated</w:t>
      </w:r>
      <w:r w:rsidRPr="00F8556C">
        <w:rPr>
          <w:rStyle w:val="StyleUnderline"/>
        </w:rPr>
        <w:t xml:space="preserve"> the Nehruvian ‘</w:t>
      </w:r>
      <w:r w:rsidRPr="00F8556C">
        <w:rPr>
          <w:rStyle w:val="StyleUnderline"/>
          <w:highlight w:val="cyan"/>
        </w:rPr>
        <w:t>peace</w:t>
      </w:r>
      <w:r w:rsidRPr="00F8556C">
        <w:rPr>
          <w:rStyle w:val="StyleUnderline"/>
        </w:rPr>
        <w:t xml:space="preserve"> </w:t>
      </w:r>
      <w:r w:rsidRPr="00F8556C">
        <w:rPr>
          <w:rStyle w:val="StyleUnderline"/>
          <w:highlight w:val="cyan"/>
        </w:rPr>
        <w:t>diplomacy’</w:t>
      </w:r>
      <w:r w:rsidRPr="00F8556C">
        <w:rPr>
          <w:rStyle w:val="StyleUnderline"/>
        </w:rPr>
        <w:t xml:space="preserve"> or bilateral partnerships approach of Indian foreign policy with the contemporary geopolitical understanding </w:t>
      </w:r>
      <w:r w:rsidRPr="00892219">
        <w:rPr>
          <w:rStyle w:val="StyleUnderline"/>
          <w:highlight w:val="cyan"/>
        </w:rPr>
        <w:t>to</w:t>
      </w:r>
      <w:r w:rsidRPr="00F8556C">
        <w:rPr>
          <w:rStyle w:val="StyleUnderline"/>
        </w:rPr>
        <w:t xml:space="preserve"> </w:t>
      </w:r>
      <w:r w:rsidRPr="002201A9">
        <w:rPr>
          <w:rStyle w:val="Emphasis"/>
          <w:highlight w:val="cyan"/>
        </w:rPr>
        <w:t>alleviate</w:t>
      </w:r>
      <w:r w:rsidRPr="002201A9">
        <w:rPr>
          <w:rStyle w:val="Emphasis"/>
        </w:rPr>
        <w:t xml:space="preserve"> her </w:t>
      </w:r>
      <w:r w:rsidRPr="002201A9">
        <w:rPr>
          <w:rStyle w:val="Emphasis"/>
          <w:highlight w:val="cyan"/>
        </w:rPr>
        <w:t>status</w:t>
      </w:r>
      <w:r w:rsidRPr="002201A9">
        <w:rPr>
          <w:rStyle w:val="Emphasis"/>
        </w:rPr>
        <w:t xml:space="preserve"> as a Global power</w:t>
      </w:r>
      <w:r w:rsidRPr="00F8556C">
        <w:rPr>
          <w:sz w:val="16"/>
        </w:rPr>
        <w:t xml:space="preserve"> (Gupta, 2005, p. 14). The </w:t>
      </w:r>
      <w:r w:rsidRPr="00892219">
        <w:rPr>
          <w:rStyle w:val="StyleUnderline"/>
          <w:highlight w:val="cyan"/>
        </w:rPr>
        <w:t>US</w:t>
      </w:r>
      <w:r w:rsidRPr="00F8556C">
        <w:rPr>
          <w:rStyle w:val="StyleUnderline"/>
        </w:rPr>
        <w:t xml:space="preserve"> </w:t>
      </w:r>
      <w:r w:rsidRPr="00892219">
        <w:rPr>
          <w:rStyle w:val="StyleUnderline"/>
          <w:highlight w:val="cyan"/>
        </w:rPr>
        <w:t>envisages</w:t>
      </w:r>
      <w:r w:rsidRPr="00F8556C">
        <w:rPr>
          <w:rStyle w:val="StyleUnderline"/>
        </w:rPr>
        <w:t xml:space="preserve"> an ‘</w:t>
      </w:r>
      <w:r w:rsidRPr="00892219">
        <w:rPr>
          <w:rStyle w:val="StyleUnderline"/>
          <w:highlight w:val="cyan"/>
        </w:rPr>
        <w:t>untapped’</w:t>
      </w:r>
      <w:r w:rsidRPr="00F8556C">
        <w:rPr>
          <w:rStyle w:val="StyleUnderline"/>
        </w:rPr>
        <w:t xml:space="preserve"> </w:t>
      </w:r>
      <w:r w:rsidRPr="00892219">
        <w:rPr>
          <w:rStyle w:val="StyleUnderline"/>
          <w:highlight w:val="cyan"/>
        </w:rPr>
        <w:t>potential</w:t>
      </w:r>
      <w:r w:rsidRPr="00F8556C">
        <w:rPr>
          <w:rStyle w:val="StyleUnderline"/>
        </w:rPr>
        <w:t xml:space="preserve"> </w:t>
      </w:r>
      <w:r w:rsidRPr="00892219">
        <w:rPr>
          <w:rStyle w:val="StyleUnderline"/>
          <w:highlight w:val="cyan"/>
        </w:rPr>
        <w:t>in</w:t>
      </w:r>
      <w:r w:rsidRPr="00F8556C">
        <w:rPr>
          <w:rStyle w:val="StyleUnderline"/>
        </w:rPr>
        <w:t xml:space="preserve"> </w:t>
      </w:r>
      <w:r w:rsidRPr="00892219">
        <w:rPr>
          <w:rStyle w:val="StyleUnderline"/>
          <w:highlight w:val="cyan"/>
        </w:rPr>
        <w:t>building</w:t>
      </w:r>
      <w:r w:rsidRPr="00F8556C">
        <w:rPr>
          <w:rStyle w:val="StyleUnderline"/>
        </w:rPr>
        <w:t xml:space="preserve"> a </w:t>
      </w:r>
      <w:r w:rsidRPr="00892219">
        <w:rPr>
          <w:rStyle w:val="StyleUnderline"/>
          <w:highlight w:val="cyan"/>
        </w:rPr>
        <w:t>strategic partnership</w:t>
      </w:r>
      <w:r w:rsidRPr="00F8556C">
        <w:rPr>
          <w:rStyle w:val="StyleUnderline"/>
        </w:rPr>
        <w:t xml:space="preserve"> with her ‘natural </w:t>
      </w:r>
      <w:r w:rsidRPr="00892219">
        <w:rPr>
          <w:rStyle w:val="StyleUnderline"/>
        </w:rPr>
        <w:t>partner’</w:t>
      </w:r>
      <w:r w:rsidRPr="00F8556C">
        <w:rPr>
          <w:rStyle w:val="StyleUnderline"/>
        </w:rPr>
        <w:t xml:space="preserve"> </w:t>
      </w:r>
      <w:r w:rsidRPr="00892219">
        <w:rPr>
          <w:rStyle w:val="StyleUnderline"/>
          <w:highlight w:val="cyan"/>
        </w:rPr>
        <w:t>in</w:t>
      </w:r>
      <w:r w:rsidRPr="00F8556C">
        <w:rPr>
          <w:rStyle w:val="StyleUnderline"/>
        </w:rPr>
        <w:t xml:space="preserve"> </w:t>
      </w:r>
      <w:r w:rsidRPr="00892219">
        <w:rPr>
          <w:rStyle w:val="StyleUnderline"/>
          <w:highlight w:val="cyan"/>
        </w:rPr>
        <w:t>both</w:t>
      </w:r>
      <w:r w:rsidRPr="00F8556C">
        <w:rPr>
          <w:rStyle w:val="StyleUnderline"/>
        </w:rPr>
        <w:t xml:space="preserve"> </w:t>
      </w:r>
      <w:r w:rsidRPr="00892219">
        <w:rPr>
          <w:rStyle w:val="StyleUnderline"/>
          <w:highlight w:val="cyan"/>
        </w:rPr>
        <w:t>strategic</w:t>
      </w:r>
      <w:r w:rsidRPr="00F8556C">
        <w:rPr>
          <w:rStyle w:val="StyleUnderline"/>
        </w:rPr>
        <w:t xml:space="preserve"> </w:t>
      </w:r>
      <w:r w:rsidRPr="00892219">
        <w:rPr>
          <w:rStyle w:val="StyleUnderline"/>
          <w:highlight w:val="cyan"/>
        </w:rPr>
        <w:t xml:space="preserve">and </w:t>
      </w:r>
      <w:r w:rsidRPr="002201A9">
        <w:rPr>
          <w:rStyle w:val="Emphasis"/>
          <w:highlight w:val="cyan"/>
        </w:rPr>
        <w:t>economic</w:t>
      </w:r>
      <w:r w:rsidRPr="002201A9">
        <w:rPr>
          <w:rStyle w:val="Emphasis"/>
        </w:rPr>
        <w:t xml:space="preserve"> </w:t>
      </w:r>
      <w:r w:rsidRPr="002201A9">
        <w:rPr>
          <w:rStyle w:val="Emphasis"/>
          <w:highlight w:val="cyan"/>
        </w:rPr>
        <w:t>spheres</w:t>
      </w:r>
      <w:r w:rsidRPr="00F8556C">
        <w:rPr>
          <w:rStyle w:val="StyleUnderline"/>
        </w:rPr>
        <w:t xml:space="preserve">, partly because of the </w:t>
      </w:r>
      <w:r w:rsidRPr="002201A9">
        <w:rPr>
          <w:rStyle w:val="Emphasis"/>
        </w:rPr>
        <w:t>largest democracy</w:t>
      </w:r>
      <w:r w:rsidRPr="00F8556C">
        <w:rPr>
          <w:rStyle w:val="StyleUnderline"/>
        </w:rPr>
        <w:t xml:space="preserve"> and second-largest population</w:t>
      </w:r>
      <w:r w:rsidRPr="00F8556C">
        <w:rPr>
          <w:sz w:val="16"/>
        </w:rPr>
        <w:t xml:space="preserve"> (soon to be the first) in the world (Wilson, 2018). </w:t>
      </w:r>
      <w:r w:rsidRPr="00F8556C">
        <w:rPr>
          <w:rStyle w:val="StyleUnderline"/>
        </w:rPr>
        <w:t>India owns</w:t>
      </w:r>
      <w:r w:rsidRPr="00F8556C">
        <w:rPr>
          <w:sz w:val="16"/>
        </w:rPr>
        <w:t xml:space="preserve"> the </w:t>
      </w:r>
      <w:r w:rsidRPr="00F8556C">
        <w:rPr>
          <w:rStyle w:val="StyleUnderline"/>
        </w:rPr>
        <w:t>fourth position in</w:t>
      </w:r>
      <w:r w:rsidRPr="00F8556C">
        <w:rPr>
          <w:sz w:val="16"/>
        </w:rPr>
        <w:t xml:space="preserve"> Purchasing Power Parity (</w:t>
      </w:r>
      <w:r w:rsidRPr="00F8556C">
        <w:rPr>
          <w:rStyle w:val="StyleUnderline"/>
        </w:rPr>
        <w:t>PPP</w:t>
      </w:r>
      <w:r w:rsidRPr="00F8556C">
        <w:rPr>
          <w:sz w:val="16"/>
        </w:rPr>
        <w:t xml:space="preserve">) with an annual growth rate of more than 7%. </w:t>
      </w:r>
      <w:r w:rsidRPr="00F8556C">
        <w:rPr>
          <w:rStyle w:val="StyleUnderline"/>
        </w:rPr>
        <w:t xml:space="preserve">India is second to Saudi Arabia in the world ranking in terms of importing arms, which </w:t>
      </w:r>
      <w:r w:rsidRPr="00892219">
        <w:rPr>
          <w:rStyle w:val="StyleUnderline"/>
          <w:highlight w:val="cyan"/>
        </w:rPr>
        <w:t>makes</w:t>
      </w:r>
      <w:r w:rsidRPr="00F8556C">
        <w:rPr>
          <w:rStyle w:val="StyleUnderline"/>
        </w:rPr>
        <w:t xml:space="preserve"> her a </w:t>
      </w:r>
      <w:r w:rsidRPr="00892219">
        <w:rPr>
          <w:rStyle w:val="StyleUnderline"/>
          <w:highlight w:val="cyan"/>
        </w:rPr>
        <w:t>strategic bulwark</w:t>
      </w:r>
      <w:r w:rsidRPr="00F8556C">
        <w:rPr>
          <w:rStyle w:val="StyleUnderline"/>
        </w:rPr>
        <w:t xml:space="preserve"> </w:t>
      </w:r>
      <w:r w:rsidRPr="00892219">
        <w:rPr>
          <w:rStyle w:val="StyleUnderline"/>
          <w:highlight w:val="cyan"/>
        </w:rPr>
        <w:t>as</w:t>
      </w:r>
      <w:r w:rsidRPr="00F8556C">
        <w:rPr>
          <w:rStyle w:val="StyleUnderline"/>
        </w:rPr>
        <w:t xml:space="preserve"> </w:t>
      </w:r>
      <w:r w:rsidRPr="00892219">
        <w:rPr>
          <w:rStyle w:val="StyleUnderline"/>
          <w:highlight w:val="cyan"/>
        </w:rPr>
        <w:t>well</w:t>
      </w:r>
      <w:r w:rsidRPr="00F8556C">
        <w:rPr>
          <w:rStyle w:val="StyleUnderline"/>
        </w:rPr>
        <w:t xml:space="preserve"> </w:t>
      </w:r>
      <w:r w:rsidRPr="00892219">
        <w:rPr>
          <w:rStyle w:val="StyleUnderline"/>
          <w:highlight w:val="cyan"/>
        </w:rPr>
        <w:t>as</w:t>
      </w:r>
      <w:r w:rsidRPr="00F8556C">
        <w:rPr>
          <w:rStyle w:val="StyleUnderline"/>
        </w:rPr>
        <w:t xml:space="preserve"> an </w:t>
      </w:r>
      <w:r w:rsidRPr="00892219">
        <w:rPr>
          <w:rStyle w:val="StyleUnderline"/>
          <w:highlight w:val="cyan"/>
        </w:rPr>
        <w:t>economic</w:t>
      </w:r>
      <w:r w:rsidRPr="00F8556C">
        <w:rPr>
          <w:rStyle w:val="StyleUnderline"/>
        </w:rPr>
        <w:t xml:space="preserve"> </w:t>
      </w:r>
      <w:r w:rsidRPr="00892219">
        <w:rPr>
          <w:rStyle w:val="StyleUnderline"/>
          <w:highlight w:val="cyan"/>
        </w:rPr>
        <w:t>market</w:t>
      </w:r>
      <w:r w:rsidRPr="00F8556C">
        <w:rPr>
          <w:rStyle w:val="StyleUnderline"/>
        </w:rPr>
        <w:t xml:space="preserve"> </w:t>
      </w:r>
      <w:r w:rsidRPr="00892219">
        <w:rPr>
          <w:rStyle w:val="StyleUnderline"/>
          <w:highlight w:val="cyan"/>
        </w:rPr>
        <w:t>for</w:t>
      </w:r>
      <w:r w:rsidRPr="00F8556C">
        <w:rPr>
          <w:rStyle w:val="StyleUnderline"/>
        </w:rPr>
        <w:t xml:space="preserve"> the </w:t>
      </w:r>
      <w:r w:rsidRPr="00892219">
        <w:rPr>
          <w:rStyle w:val="StyleUnderline"/>
          <w:highlight w:val="cyan"/>
        </w:rPr>
        <w:t>US</w:t>
      </w:r>
      <w:r w:rsidRPr="00F8556C">
        <w:rPr>
          <w:rStyle w:val="StyleUnderline"/>
        </w:rPr>
        <w:t xml:space="preserve"> </w:t>
      </w:r>
      <w:r w:rsidRPr="00F8556C">
        <w:rPr>
          <w:sz w:val="16"/>
        </w:rPr>
        <w:t xml:space="preserve">(Jabeen, 2012, pp. 75-77). The </w:t>
      </w:r>
      <w:r w:rsidRPr="00F8556C">
        <w:rPr>
          <w:rStyle w:val="StyleUnderline"/>
        </w:rPr>
        <w:t xml:space="preserve">US </w:t>
      </w:r>
      <w:r w:rsidRPr="00892219">
        <w:rPr>
          <w:rStyle w:val="StyleUnderline"/>
          <w:highlight w:val="cyan"/>
        </w:rPr>
        <w:t>recognized</w:t>
      </w:r>
      <w:r w:rsidRPr="00F8556C">
        <w:rPr>
          <w:rStyle w:val="StyleUnderline"/>
        </w:rPr>
        <w:t xml:space="preserve"> India’s </w:t>
      </w:r>
      <w:r w:rsidRPr="00892219">
        <w:rPr>
          <w:rStyle w:val="StyleUnderline"/>
          <w:highlight w:val="cyan"/>
        </w:rPr>
        <w:t>huge</w:t>
      </w:r>
      <w:r w:rsidRPr="00F8556C">
        <w:rPr>
          <w:rStyle w:val="StyleUnderline"/>
        </w:rPr>
        <w:t xml:space="preserve"> </w:t>
      </w:r>
      <w:r w:rsidRPr="00892219">
        <w:rPr>
          <w:rStyle w:val="StyleUnderline"/>
          <w:highlight w:val="cyan"/>
        </w:rPr>
        <w:t>military</w:t>
      </w:r>
      <w:r w:rsidRPr="00F8556C">
        <w:rPr>
          <w:rStyle w:val="StyleUnderline"/>
        </w:rPr>
        <w:t xml:space="preserve">, </w:t>
      </w:r>
      <w:r w:rsidRPr="00892219">
        <w:rPr>
          <w:rStyle w:val="StyleUnderline"/>
          <w:highlight w:val="cyan"/>
        </w:rPr>
        <w:t>economic</w:t>
      </w:r>
      <w:r w:rsidRPr="00F8556C">
        <w:rPr>
          <w:rStyle w:val="StyleUnderline"/>
        </w:rPr>
        <w:t xml:space="preserve"> </w:t>
      </w:r>
      <w:r w:rsidRPr="00892219">
        <w:rPr>
          <w:rStyle w:val="StyleUnderline"/>
          <w:highlight w:val="cyan"/>
        </w:rPr>
        <w:t>and</w:t>
      </w:r>
      <w:r w:rsidRPr="00F8556C">
        <w:rPr>
          <w:rStyle w:val="StyleUnderline"/>
        </w:rPr>
        <w:t xml:space="preserve"> </w:t>
      </w:r>
      <w:r w:rsidRPr="00892219">
        <w:rPr>
          <w:rStyle w:val="StyleUnderline"/>
          <w:highlight w:val="cyan"/>
        </w:rPr>
        <w:t>diplomatic</w:t>
      </w:r>
      <w:r w:rsidRPr="00F8556C">
        <w:rPr>
          <w:rStyle w:val="StyleUnderline"/>
        </w:rPr>
        <w:t xml:space="preserve"> </w:t>
      </w:r>
      <w:r w:rsidRPr="00892219">
        <w:rPr>
          <w:rStyle w:val="StyleUnderline"/>
          <w:highlight w:val="cyan"/>
        </w:rPr>
        <w:t>weight</w:t>
      </w:r>
      <w:r w:rsidRPr="00F8556C">
        <w:rPr>
          <w:rStyle w:val="StyleUnderline"/>
        </w:rPr>
        <w:t xml:space="preserve"> during the Clinton administration and hence </w:t>
      </w:r>
      <w:r w:rsidRPr="00892219">
        <w:rPr>
          <w:rStyle w:val="StyleUnderline"/>
          <w:highlight w:val="cyan"/>
        </w:rPr>
        <w:t>incentivized India to bandwagon with</w:t>
      </w:r>
      <w:r w:rsidRPr="00F8556C">
        <w:rPr>
          <w:rStyle w:val="StyleUnderline"/>
        </w:rPr>
        <w:t xml:space="preserve"> the </w:t>
      </w:r>
      <w:r w:rsidRPr="00892219">
        <w:rPr>
          <w:rStyle w:val="StyleUnderline"/>
          <w:highlight w:val="cyan"/>
        </w:rPr>
        <w:t>US</w:t>
      </w:r>
      <w:r w:rsidRPr="00F8556C">
        <w:rPr>
          <w:sz w:val="16"/>
        </w:rPr>
        <w:t>, especially after 2001. The nuclear deal is part of this incentivization. The significance of India as an important market is described by Tellis as (2011, pp. 40-41):</w:t>
      </w:r>
    </w:p>
    <w:p w14:paraId="329BFBBA" w14:textId="77777777" w:rsidR="00D66D7E" w:rsidRDefault="00D66D7E" w:rsidP="00D66D7E">
      <w:pPr>
        <w:rPr>
          <w:sz w:val="16"/>
        </w:rPr>
      </w:pPr>
      <w:r w:rsidRPr="002201A9">
        <w:rPr>
          <w:rStyle w:val="Emphasis"/>
          <w:highlight w:val="cyan"/>
        </w:rPr>
        <w:t>India’s</w:t>
      </w:r>
      <w:r w:rsidRPr="002201A9">
        <w:rPr>
          <w:rStyle w:val="Emphasis"/>
        </w:rPr>
        <w:t xml:space="preserve"> </w:t>
      </w:r>
      <w:r w:rsidRPr="002201A9">
        <w:rPr>
          <w:rStyle w:val="Emphasis"/>
          <w:highlight w:val="cyan"/>
        </w:rPr>
        <w:t>rise</w:t>
      </w:r>
      <w:r w:rsidRPr="002201A9">
        <w:rPr>
          <w:rStyle w:val="Emphasis"/>
        </w:rPr>
        <w:t xml:space="preserve"> </w:t>
      </w:r>
      <w:r w:rsidRPr="002201A9">
        <w:rPr>
          <w:rStyle w:val="Emphasis"/>
          <w:highlight w:val="cyan"/>
        </w:rPr>
        <w:t>represents</w:t>
      </w:r>
      <w:r w:rsidRPr="002201A9">
        <w:rPr>
          <w:rStyle w:val="Emphasis"/>
        </w:rPr>
        <w:t xml:space="preserve"> a </w:t>
      </w:r>
      <w:r w:rsidRPr="002201A9">
        <w:rPr>
          <w:rStyle w:val="Emphasis"/>
          <w:highlight w:val="cyan"/>
        </w:rPr>
        <w:t>net</w:t>
      </w:r>
      <w:r w:rsidRPr="002201A9">
        <w:rPr>
          <w:rStyle w:val="Emphasis"/>
        </w:rPr>
        <w:t xml:space="preserve"> </w:t>
      </w:r>
      <w:r w:rsidRPr="002201A9">
        <w:rPr>
          <w:rStyle w:val="Emphasis"/>
          <w:highlight w:val="cyan"/>
        </w:rPr>
        <w:t>benefit</w:t>
      </w:r>
      <w:r w:rsidRPr="002201A9">
        <w:rPr>
          <w:rStyle w:val="Emphasis"/>
        </w:rPr>
        <w:t xml:space="preserve"> </w:t>
      </w:r>
      <w:r w:rsidRPr="002201A9">
        <w:rPr>
          <w:rStyle w:val="Emphasis"/>
          <w:highlight w:val="cyan"/>
        </w:rPr>
        <w:t>for</w:t>
      </w:r>
      <w:r w:rsidRPr="002201A9">
        <w:rPr>
          <w:rStyle w:val="Emphasis"/>
        </w:rPr>
        <w:t xml:space="preserve"> </w:t>
      </w:r>
      <w:r w:rsidRPr="002201A9">
        <w:rPr>
          <w:rStyle w:val="Emphasis"/>
          <w:highlight w:val="cyan"/>
        </w:rPr>
        <w:t>American</w:t>
      </w:r>
      <w:r w:rsidRPr="002201A9">
        <w:rPr>
          <w:rStyle w:val="Emphasis"/>
        </w:rPr>
        <w:t xml:space="preserve"> </w:t>
      </w:r>
      <w:r w:rsidRPr="002201A9">
        <w:rPr>
          <w:rStyle w:val="Emphasis"/>
          <w:highlight w:val="cyan"/>
        </w:rPr>
        <w:t>interests</w:t>
      </w:r>
      <w:r w:rsidRPr="00F8556C">
        <w:rPr>
          <w:u w:val="single"/>
        </w:rPr>
        <w:t xml:space="preserve">; the </w:t>
      </w:r>
      <w:r w:rsidRPr="00892219">
        <w:rPr>
          <w:highlight w:val="cyan"/>
          <w:u w:val="single"/>
        </w:rPr>
        <w:t>growing challenges</w:t>
      </w:r>
      <w:r w:rsidRPr="00F8556C">
        <w:rPr>
          <w:u w:val="single"/>
        </w:rPr>
        <w:t xml:space="preserve"> emerging </w:t>
      </w:r>
      <w:r w:rsidRPr="00892219">
        <w:rPr>
          <w:highlight w:val="cyan"/>
          <w:u w:val="single"/>
        </w:rPr>
        <w:t>in Asia</w:t>
      </w:r>
      <w:r w:rsidRPr="00F8556C">
        <w:rPr>
          <w:u w:val="single"/>
        </w:rPr>
        <w:t xml:space="preserve"> </w:t>
      </w:r>
      <w:r w:rsidRPr="00892219">
        <w:rPr>
          <w:highlight w:val="cyan"/>
          <w:u w:val="single"/>
        </w:rPr>
        <w:t>will</w:t>
      </w:r>
      <w:r w:rsidRPr="00F8556C">
        <w:rPr>
          <w:u w:val="single"/>
        </w:rPr>
        <w:t xml:space="preserve"> </w:t>
      </w:r>
      <w:r w:rsidRPr="002201A9">
        <w:rPr>
          <w:rStyle w:val="Emphasis"/>
        </w:rPr>
        <w:t xml:space="preserve">only </w:t>
      </w:r>
      <w:r w:rsidRPr="002201A9">
        <w:rPr>
          <w:rStyle w:val="Emphasis"/>
          <w:highlight w:val="cyan"/>
        </w:rPr>
        <w:t>bring the two countries</w:t>
      </w:r>
      <w:r w:rsidRPr="002201A9">
        <w:rPr>
          <w:rStyle w:val="Emphasis"/>
        </w:rPr>
        <w:t xml:space="preserve"> </w:t>
      </w:r>
      <w:r w:rsidRPr="002201A9">
        <w:rPr>
          <w:rStyle w:val="Emphasis"/>
          <w:highlight w:val="cyan"/>
        </w:rPr>
        <w:t>closer</w:t>
      </w:r>
      <w:r w:rsidRPr="00F8556C">
        <w:rPr>
          <w:u w:val="single"/>
        </w:rPr>
        <w:t xml:space="preserve"> than ever before</w:t>
      </w:r>
      <w:r w:rsidRPr="00F8556C">
        <w:rPr>
          <w:sz w:val="16"/>
        </w:rPr>
        <w:t xml:space="preserve">. Keeping the focus on nurturing the relationship with India — which is the grand prize for </w:t>
      </w:r>
      <w:r w:rsidRPr="00892219">
        <w:rPr>
          <w:u w:val="single"/>
        </w:rPr>
        <w:t>maintaining</w:t>
      </w:r>
      <w:r w:rsidRPr="00F8556C">
        <w:rPr>
          <w:u w:val="single"/>
        </w:rPr>
        <w:t xml:space="preserve"> a balance of power that favours the United States in Asia</w:t>
      </w:r>
      <w:r w:rsidRPr="00F8556C">
        <w:rPr>
          <w:sz w:val="16"/>
        </w:rPr>
        <w:t xml:space="preserve"> — will thus require committed attention on the part of American policymakers even when they might be otherwise distracted by the necessities of engaging other powers, including India’s competitors such as Pakistan and China.</w:t>
      </w:r>
    </w:p>
    <w:p w14:paraId="2514EB42" w14:textId="77777777" w:rsidR="00D66D7E" w:rsidRPr="005D4709" w:rsidRDefault="00D66D7E" w:rsidP="00D66D7E">
      <w:pPr>
        <w:pStyle w:val="Heading3"/>
      </w:pPr>
      <w:r w:rsidRPr="005D4709">
        <w:lastRenderedPageBreak/>
        <w:t>Indo-Pak War D---1NC</w:t>
      </w:r>
    </w:p>
    <w:p w14:paraId="2E9210E7" w14:textId="77777777" w:rsidR="00D66D7E" w:rsidRPr="005D4709" w:rsidRDefault="00D66D7E" w:rsidP="00D66D7E">
      <w:pPr>
        <w:pStyle w:val="Heading4"/>
        <w:rPr>
          <w:rFonts w:cs="Calibri"/>
        </w:rPr>
      </w:pPr>
      <w:r w:rsidRPr="005D4709">
        <w:rPr>
          <w:rFonts w:cs="Calibri"/>
        </w:rPr>
        <w:t xml:space="preserve">No </w:t>
      </w:r>
      <w:r w:rsidRPr="005D4709">
        <w:rPr>
          <w:rFonts w:cs="Calibri"/>
          <w:u w:val="single"/>
        </w:rPr>
        <w:t>Indo-Pak</w:t>
      </w:r>
      <w:r w:rsidRPr="005D4709">
        <w:rPr>
          <w:rFonts w:cs="Calibri"/>
        </w:rPr>
        <w:t xml:space="preserve"> war---</w:t>
      </w:r>
      <w:r w:rsidRPr="005D4709">
        <w:rPr>
          <w:rFonts w:cs="Calibri"/>
          <w:u w:val="single"/>
        </w:rPr>
        <w:t>new ceasefire</w:t>
      </w:r>
      <w:r w:rsidRPr="005D4709">
        <w:rPr>
          <w:rFonts w:cs="Calibri"/>
        </w:rPr>
        <w:t xml:space="preserve"> and </w:t>
      </w:r>
      <w:r w:rsidRPr="005D4709">
        <w:rPr>
          <w:rFonts w:cs="Calibri"/>
          <w:u w:val="single"/>
        </w:rPr>
        <w:t>old checks</w:t>
      </w:r>
      <w:r w:rsidRPr="005D4709">
        <w:rPr>
          <w:rFonts w:cs="Calibri"/>
        </w:rPr>
        <w:t xml:space="preserve"> on conflict.</w:t>
      </w:r>
    </w:p>
    <w:p w14:paraId="349F4429" w14:textId="77777777" w:rsidR="00D66D7E" w:rsidRPr="005D4709" w:rsidRDefault="00D66D7E" w:rsidP="00D66D7E">
      <w:r w:rsidRPr="005D4709">
        <w:rPr>
          <w:rStyle w:val="Style13ptBold"/>
        </w:rPr>
        <w:t>Gupta ‘21</w:t>
      </w:r>
      <w:r w:rsidRPr="005D4709">
        <w:t xml:space="preserve"> – Shekar Gupta, an Indian journalist and author. [Why distrust-but-verify is a prudent response to Pakistan Gen Bajwa's call to bury the past, 3-20-2021, https://theprint.in/national-interest/why-distrust-but-verify-is-a-prudent-response-to-pakistan-gen-bajwas-call-to-bury-the-past/625108/]</w:t>
      </w:r>
    </w:p>
    <w:p w14:paraId="5D06B55B" w14:textId="77777777" w:rsidR="00D66D7E" w:rsidRPr="005D4709" w:rsidRDefault="00D66D7E" w:rsidP="00D66D7E">
      <w:pPr>
        <w:rPr>
          <w:sz w:val="16"/>
        </w:rPr>
      </w:pPr>
      <w:r w:rsidRPr="005D4709">
        <w:rPr>
          <w:rStyle w:val="Emphasis"/>
        </w:rPr>
        <w:t>Militarily</w:t>
      </w:r>
      <w:r w:rsidRPr="005D4709">
        <w:rPr>
          <w:rStyle w:val="StyleUnderline"/>
        </w:rPr>
        <w:t xml:space="preserve">, </w:t>
      </w:r>
      <w:r w:rsidRPr="005D4709">
        <w:rPr>
          <w:rStyle w:val="Emphasis"/>
        </w:rPr>
        <w:t>diplomatically</w:t>
      </w:r>
      <w:r w:rsidRPr="005D4709">
        <w:rPr>
          <w:rStyle w:val="StyleUnderline"/>
        </w:rPr>
        <w:t xml:space="preserve">, </w:t>
      </w:r>
      <w:r w:rsidRPr="005D4709">
        <w:rPr>
          <w:rStyle w:val="Emphasis"/>
        </w:rPr>
        <w:t>politically</w:t>
      </w:r>
      <w:r w:rsidRPr="005D4709">
        <w:rPr>
          <w:rStyle w:val="StyleUnderline"/>
        </w:rPr>
        <w:t xml:space="preserve"> or </w:t>
      </w:r>
      <w:r w:rsidRPr="005D4709">
        <w:rPr>
          <w:rStyle w:val="Emphasis"/>
        </w:rPr>
        <w:t>economically</w:t>
      </w:r>
      <w:r w:rsidRPr="005D4709">
        <w:rPr>
          <w:rStyle w:val="StyleUnderline"/>
        </w:rPr>
        <w:t xml:space="preserve">, achieving </w:t>
      </w:r>
      <w:r w:rsidRPr="005D4709">
        <w:rPr>
          <w:rStyle w:val="Emphasis"/>
        </w:rPr>
        <w:t>anything by force</w:t>
      </w:r>
      <w:r w:rsidRPr="005D4709">
        <w:rPr>
          <w:rStyle w:val="StyleUnderline"/>
        </w:rPr>
        <w:t xml:space="preserve"> is </w:t>
      </w:r>
      <w:r w:rsidRPr="005D4709">
        <w:rPr>
          <w:rStyle w:val="Emphasis"/>
        </w:rPr>
        <w:t>out of the question</w:t>
      </w:r>
      <w:r w:rsidRPr="005D4709">
        <w:rPr>
          <w:sz w:val="16"/>
        </w:rPr>
        <w:t xml:space="preserve">. As former Army chief General V.P. Malik said in a conversation with me earlier this month on ThePrint’s ‘Off The Cuff’, </w:t>
      </w:r>
      <w:r w:rsidRPr="005D4709">
        <w:rPr>
          <w:rStyle w:val="StyleUnderline"/>
          <w:highlight w:val="cyan"/>
        </w:rPr>
        <w:t xml:space="preserve">it isn’t </w:t>
      </w:r>
      <w:r w:rsidRPr="005D4709">
        <w:rPr>
          <w:rStyle w:val="Emphasis"/>
          <w:highlight w:val="cyan"/>
        </w:rPr>
        <w:t>possible</w:t>
      </w:r>
      <w:r w:rsidRPr="005D4709">
        <w:rPr>
          <w:rStyle w:val="Emphasis"/>
        </w:rPr>
        <w:t xml:space="preserve"> today</w:t>
      </w:r>
      <w:r w:rsidRPr="005D4709">
        <w:rPr>
          <w:rStyle w:val="StyleUnderline"/>
        </w:rPr>
        <w:t xml:space="preserve"> </w:t>
      </w:r>
      <w:r w:rsidRPr="005D4709">
        <w:rPr>
          <w:rStyle w:val="StyleUnderline"/>
          <w:highlight w:val="cyan"/>
        </w:rPr>
        <w:t>to achieve</w:t>
      </w:r>
      <w:r w:rsidRPr="005D4709">
        <w:rPr>
          <w:sz w:val="16"/>
        </w:rPr>
        <w:t xml:space="preserve"> any of our </w:t>
      </w:r>
      <w:r w:rsidRPr="005D4709">
        <w:rPr>
          <w:rStyle w:val="Emphasis"/>
        </w:rPr>
        <w:t xml:space="preserve">territorial </w:t>
      </w:r>
      <w:r w:rsidRPr="005D4709">
        <w:rPr>
          <w:rStyle w:val="Emphasis"/>
          <w:highlight w:val="cyan"/>
        </w:rPr>
        <w:t>objectives</w:t>
      </w:r>
      <w:r w:rsidRPr="005D4709">
        <w:rPr>
          <w:sz w:val="16"/>
        </w:rPr>
        <w:t xml:space="preserve">, PoK or Aksai Chin, </w:t>
      </w:r>
      <w:r w:rsidRPr="005D4709">
        <w:rPr>
          <w:rStyle w:val="StyleUnderline"/>
          <w:highlight w:val="cyan"/>
        </w:rPr>
        <w:t>by</w:t>
      </w:r>
      <w:r w:rsidRPr="005D4709">
        <w:rPr>
          <w:rStyle w:val="StyleUnderline"/>
        </w:rPr>
        <w:t xml:space="preserve"> military </w:t>
      </w:r>
      <w:r w:rsidRPr="005D4709">
        <w:rPr>
          <w:rStyle w:val="StyleUnderline"/>
          <w:highlight w:val="cyan"/>
        </w:rPr>
        <w:t>force</w:t>
      </w:r>
      <w:r w:rsidRPr="005D4709">
        <w:rPr>
          <w:sz w:val="16"/>
        </w:rPr>
        <w:t xml:space="preserve">. Besides the capability question, </w:t>
      </w:r>
      <w:r w:rsidRPr="005D4709">
        <w:rPr>
          <w:rStyle w:val="Emphasis"/>
          <w:highlight w:val="cyan"/>
        </w:rPr>
        <w:t>any</w:t>
      </w:r>
      <w:r w:rsidRPr="005D4709">
        <w:rPr>
          <w:rStyle w:val="Emphasis"/>
        </w:rPr>
        <w:t xml:space="preserve"> such </w:t>
      </w:r>
      <w:r w:rsidRPr="005D4709">
        <w:rPr>
          <w:rStyle w:val="Emphasis"/>
          <w:highlight w:val="cyan"/>
        </w:rPr>
        <w:t>adventure</w:t>
      </w:r>
      <w:r w:rsidRPr="005D4709">
        <w:rPr>
          <w:rStyle w:val="StyleUnderline"/>
          <w:highlight w:val="cyan"/>
        </w:rPr>
        <w:t xml:space="preserve"> would</w:t>
      </w:r>
      <w:r w:rsidRPr="005D4709">
        <w:rPr>
          <w:rStyle w:val="StyleUnderline"/>
        </w:rPr>
        <w:t xml:space="preserve"> </w:t>
      </w:r>
      <w:r w:rsidRPr="005D4709">
        <w:rPr>
          <w:rStyle w:val="Emphasis"/>
        </w:rPr>
        <w:t xml:space="preserve">immediately </w:t>
      </w:r>
      <w:r w:rsidRPr="005D4709">
        <w:rPr>
          <w:rStyle w:val="Emphasis"/>
          <w:highlight w:val="cyan"/>
        </w:rPr>
        <w:t>run</w:t>
      </w:r>
      <w:r w:rsidRPr="005D4709">
        <w:rPr>
          <w:rStyle w:val="StyleUnderline"/>
          <w:highlight w:val="cyan"/>
        </w:rPr>
        <w:t xml:space="preserve"> into</w:t>
      </w:r>
      <w:r w:rsidRPr="005D4709">
        <w:rPr>
          <w:rStyle w:val="StyleUnderline"/>
        </w:rPr>
        <w:t xml:space="preserve"> </w:t>
      </w:r>
      <w:r w:rsidRPr="005D4709">
        <w:rPr>
          <w:rStyle w:val="Emphasis"/>
        </w:rPr>
        <w:t xml:space="preserve">global </w:t>
      </w:r>
      <w:r w:rsidRPr="005D4709">
        <w:rPr>
          <w:rStyle w:val="Emphasis"/>
          <w:highlight w:val="cyan"/>
        </w:rPr>
        <w:t>disapproval</w:t>
      </w:r>
      <w:r w:rsidRPr="005D4709">
        <w:rPr>
          <w:rStyle w:val="StyleUnderline"/>
          <w:highlight w:val="cyan"/>
        </w:rPr>
        <w:t xml:space="preserve"> and force a ceasefire earlier than</w:t>
      </w:r>
      <w:r w:rsidRPr="005D4709">
        <w:rPr>
          <w:rStyle w:val="StyleUnderline"/>
        </w:rPr>
        <w:t xml:space="preserve"> you can advance </w:t>
      </w:r>
      <w:r w:rsidRPr="005D4709">
        <w:rPr>
          <w:rStyle w:val="Emphasis"/>
          <w:highlight w:val="cyan"/>
        </w:rPr>
        <w:t>a few miles</w:t>
      </w:r>
      <w:r w:rsidRPr="005D4709">
        <w:rPr>
          <w:sz w:val="16"/>
        </w:rPr>
        <w:t>. For clarity, these are my words, not his.</w:t>
      </w:r>
    </w:p>
    <w:p w14:paraId="65684371" w14:textId="77777777" w:rsidR="00D66D7E" w:rsidRPr="005D4709" w:rsidRDefault="00D66D7E" w:rsidP="00D66D7E">
      <w:pPr>
        <w:rPr>
          <w:sz w:val="16"/>
        </w:rPr>
      </w:pPr>
      <w:r w:rsidRPr="005D4709">
        <w:rPr>
          <w:sz w:val="16"/>
        </w:rPr>
        <w:t>Where do we go from here then? And how did we get here in the first place?</w:t>
      </w:r>
    </w:p>
    <w:p w14:paraId="6BF028A7" w14:textId="77777777" w:rsidR="00D66D7E" w:rsidRPr="005D4709" w:rsidRDefault="00D66D7E" w:rsidP="00D66D7E">
      <w:pPr>
        <w:rPr>
          <w:sz w:val="16"/>
        </w:rPr>
      </w:pPr>
      <w:r w:rsidRPr="005D4709">
        <w:rPr>
          <w:sz w:val="16"/>
        </w:rPr>
        <w:t>Suddenly, one morning last month, we saw coordinated statements by the directors general of military operations (DGMOs) on both sides that they had solemnly agreed to once again abide by the 2003 agreement on maintaining peace on the Line of Control. What that means is a stop to those madcap, aimless spells of firing heavy ordnance at each other’s posts and villages. It achieved nothing, except take out some bhadaas (frustration).</w:t>
      </w:r>
    </w:p>
    <w:p w14:paraId="7754905E" w14:textId="77777777" w:rsidR="00D66D7E" w:rsidRPr="005D4709" w:rsidRDefault="00D66D7E" w:rsidP="00D66D7E">
      <w:pPr>
        <w:rPr>
          <w:sz w:val="16"/>
        </w:rPr>
      </w:pPr>
      <w:r w:rsidRPr="005D4709">
        <w:rPr>
          <w:sz w:val="16"/>
        </w:rPr>
        <w:t xml:space="preserve">Besides, it made great pictures and TV for commando comic channels on either side, which could then, with the help of angry grey moustaches, declare victory for their respective armies. But </w:t>
      </w:r>
      <w:r w:rsidRPr="005D4709">
        <w:rPr>
          <w:rStyle w:val="StyleUnderline"/>
          <w:highlight w:val="cyan"/>
        </w:rPr>
        <w:t>the armies</w:t>
      </w:r>
      <w:r w:rsidRPr="005D4709">
        <w:rPr>
          <w:rStyle w:val="StyleUnderline"/>
        </w:rPr>
        <w:t xml:space="preserve"> </w:t>
      </w:r>
      <w:r w:rsidRPr="005D4709">
        <w:rPr>
          <w:rStyle w:val="Emphasis"/>
        </w:rPr>
        <w:t>know the truth</w:t>
      </w:r>
      <w:r w:rsidRPr="005D4709">
        <w:rPr>
          <w:rStyle w:val="StyleUnderline"/>
        </w:rPr>
        <w:t xml:space="preserve">. As do their </w:t>
      </w:r>
      <w:r w:rsidRPr="005D4709">
        <w:rPr>
          <w:rStyle w:val="Emphasis"/>
          <w:highlight w:val="cyan"/>
        </w:rPr>
        <w:t>governments</w:t>
      </w:r>
      <w:r w:rsidRPr="005D4709">
        <w:rPr>
          <w:sz w:val="16"/>
        </w:rPr>
        <w:t xml:space="preserve">. At some point, </w:t>
      </w:r>
      <w:r w:rsidRPr="005D4709">
        <w:rPr>
          <w:rStyle w:val="StyleUnderline"/>
        </w:rPr>
        <w:t xml:space="preserve">they </w:t>
      </w:r>
      <w:r w:rsidRPr="005D4709">
        <w:rPr>
          <w:rStyle w:val="StyleUnderline"/>
          <w:highlight w:val="cyan"/>
        </w:rPr>
        <w:t xml:space="preserve">knew they needed to </w:t>
      </w:r>
      <w:r w:rsidRPr="005D4709">
        <w:rPr>
          <w:rStyle w:val="Emphasis"/>
          <w:highlight w:val="cyan"/>
        </w:rPr>
        <w:t>move on</w:t>
      </w:r>
      <w:r w:rsidRPr="005D4709">
        <w:rPr>
          <w:sz w:val="16"/>
        </w:rPr>
        <w:t>.</w:t>
      </w:r>
    </w:p>
    <w:p w14:paraId="0233502D" w14:textId="77777777" w:rsidR="00D66D7E" w:rsidRPr="005D4709" w:rsidRDefault="00D66D7E" w:rsidP="00D66D7E">
      <w:pPr>
        <w:rPr>
          <w:sz w:val="16"/>
        </w:rPr>
      </w:pPr>
      <w:r w:rsidRPr="005D4709">
        <w:rPr>
          <w:sz w:val="16"/>
        </w:rPr>
        <w:t>Anybody who thinks that both DGMOs woke up one morning with the same thought of peacemaking has to be drinking something very potent, maybe gifted Maotai from the Chinese, and too much of it. Similarly, anybody who believes Gen. Bajwa’s speech came serendipitously has to be drinking on the next bar stool. Something has gone on between the two sides for several weeks, if not months, behind the scenes.</w:t>
      </w:r>
    </w:p>
    <w:p w14:paraId="059782BA" w14:textId="77777777" w:rsidR="00D66D7E" w:rsidRPr="005D4709" w:rsidRDefault="00D66D7E" w:rsidP="00D66D7E">
      <w:pPr>
        <w:rPr>
          <w:sz w:val="16"/>
        </w:rPr>
      </w:pPr>
      <w:r w:rsidRPr="005D4709">
        <w:rPr>
          <w:sz w:val="16"/>
        </w:rPr>
        <w:t>Strong words of caution have come from the rugged old intelligence/strategic/military establishment.</w:t>
      </w:r>
    </w:p>
    <w:p w14:paraId="207ECBC7" w14:textId="77777777" w:rsidR="00D66D7E" w:rsidRPr="005D4709" w:rsidRDefault="00D66D7E" w:rsidP="00D66D7E">
      <w:pPr>
        <w:rPr>
          <w:sz w:val="16"/>
        </w:rPr>
      </w:pPr>
      <w:r w:rsidRPr="005D4709">
        <w:rPr>
          <w:sz w:val="16"/>
        </w:rPr>
        <w:t>What does one more Pakistani general mean when he says bury the past and move on? It means India should bury the past and move on while Pakistan subverts us. For people who’ve dedicated their lives to fighting the same adversary, this sentiment is easy to appreciate.</w:t>
      </w:r>
    </w:p>
    <w:p w14:paraId="3B5C5039" w14:textId="77777777" w:rsidR="00D66D7E" w:rsidRPr="005D4709" w:rsidRDefault="00D66D7E" w:rsidP="00D66D7E">
      <w:pPr>
        <w:rPr>
          <w:sz w:val="16"/>
        </w:rPr>
      </w:pPr>
      <w:r w:rsidRPr="005D4709">
        <w:rPr>
          <w:sz w:val="16"/>
        </w:rPr>
        <w:t xml:space="preserve">But then, as we argued earlier, </w:t>
      </w:r>
      <w:r w:rsidRPr="005D4709">
        <w:rPr>
          <w:rStyle w:val="StyleUnderline"/>
        </w:rPr>
        <w:t xml:space="preserve">it isn’t </w:t>
      </w:r>
      <w:r w:rsidRPr="005D4709">
        <w:rPr>
          <w:rStyle w:val="Emphasis"/>
        </w:rPr>
        <w:t>possible in 2021</w:t>
      </w:r>
      <w:r w:rsidRPr="005D4709">
        <w:rPr>
          <w:rStyle w:val="StyleUnderline"/>
        </w:rPr>
        <w:t xml:space="preserve"> for one nation to </w:t>
      </w:r>
      <w:r w:rsidRPr="005D4709">
        <w:rPr>
          <w:rStyle w:val="Emphasis"/>
        </w:rPr>
        <w:t>pulverise another</w:t>
      </w:r>
      <w:r w:rsidRPr="005D4709">
        <w:rPr>
          <w:rStyle w:val="StyleUnderline"/>
        </w:rPr>
        <w:t xml:space="preserve"> to achieve anything. </w:t>
      </w:r>
      <w:r w:rsidRPr="005D4709">
        <w:rPr>
          <w:rStyle w:val="Emphasis"/>
          <w:highlight w:val="cyan"/>
        </w:rPr>
        <w:t>Especially</w:t>
      </w:r>
      <w:r w:rsidRPr="005D4709">
        <w:rPr>
          <w:sz w:val="16"/>
        </w:rPr>
        <w:t xml:space="preserve"> when we live </w:t>
      </w:r>
      <w:r w:rsidRPr="005D4709">
        <w:rPr>
          <w:rStyle w:val="StyleUnderline"/>
        </w:rPr>
        <w:t xml:space="preserve">in </w:t>
      </w:r>
      <w:r w:rsidRPr="005D4709">
        <w:rPr>
          <w:rStyle w:val="Emphasis"/>
        </w:rPr>
        <w:t>a neighbourhood</w:t>
      </w:r>
      <w:r w:rsidRPr="005D4709">
        <w:rPr>
          <w:rStyle w:val="StyleUnderline"/>
        </w:rPr>
        <w:t xml:space="preserve"> </w:t>
      </w:r>
      <w:r w:rsidRPr="005D4709">
        <w:rPr>
          <w:rStyle w:val="StyleUnderline"/>
          <w:highlight w:val="cyan"/>
        </w:rPr>
        <w:t>with</w:t>
      </w:r>
      <w:r w:rsidRPr="005D4709">
        <w:rPr>
          <w:rStyle w:val="StyleUnderline"/>
        </w:rPr>
        <w:t xml:space="preserve"> </w:t>
      </w:r>
      <w:r w:rsidRPr="005D4709">
        <w:rPr>
          <w:rStyle w:val="Emphasis"/>
        </w:rPr>
        <w:t>strong, competing nationalism</w:t>
      </w:r>
      <w:r w:rsidRPr="005D4709">
        <w:rPr>
          <w:rStyle w:val="StyleUnderline"/>
        </w:rPr>
        <w:t xml:space="preserve"> and </w:t>
      </w:r>
      <w:r w:rsidRPr="005D4709">
        <w:rPr>
          <w:rStyle w:val="Emphasis"/>
        </w:rPr>
        <w:t xml:space="preserve">robust, </w:t>
      </w:r>
      <w:r w:rsidRPr="005D4709">
        <w:rPr>
          <w:rStyle w:val="Emphasis"/>
          <w:highlight w:val="cyan"/>
        </w:rPr>
        <w:t>nuc</w:t>
      </w:r>
      <w:r w:rsidRPr="005D4709">
        <w:rPr>
          <w:rStyle w:val="Emphasis"/>
        </w:rPr>
        <w:t xml:space="preserve">lear-armed </w:t>
      </w:r>
      <w:r w:rsidRPr="005D4709">
        <w:rPr>
          <w:rStyle w:val="Emphasis"/>
          <w:highlight w:val="cyan"/>
        </w:rPr>
        <w:t>militaries</w:t>
      </w:r>
      <w:r w:rsidRPr="005D4709">
        <w:rPr>
          <w:rStyle w:val="StyleUnderline"/>
        </w:rPr>
        <w:t>. Nobody is</w:t>
      </w:r>
      <w:r w:rsidRPr="005D4709">
        <w:rPr>
          <w:sz w:val="16"/>
        </w:rPr>
        <w:t xml:space="preserve"> ever going to be like </w:t>
      </w:r>
      <w:r w:rsidRPr="005D4709">
        <w:rPr>
          <w:rStyle w:val="Emphasis"/>
        </w:rPr>
        <w:t>Armenia to Azerbaijan</w:t>
      </w:r>
      <w:r w:rsidRPr="005D4709">
        <w:rPr>
          <w:rStyle w:val="StyleUnderline"/>
        </w:rPr>
        <w:t xml:space="preserve"> or </w:t>
      </w:r>
      <w:r w:rsidRPr="005D4709">
        <w:rPr>
          <w:rStyle w:val="Emphasis"/>
        </w:rPr>
        <w:t>Ukraine to Russia</w:t>
      </w:r>
      <w:r w:rsidRPr="005D4709">
        <w:rPr>
          <w:rStyle w:val="StyleUnderline"/>
        </w:rPr>
        <w:t xml:space="preserve"> here</w:t>
      </w:r>
      <w:r w:rsidRPr="005D4709">
        <w:rPr>
          <w:sz w:val="16"/>
        </w:rPr>
        <w:t>. We need to think creatively.</w:t>
      </w:r>
    </w:p>
    <w:p w14:paraId="5F7E7B7A" w14:textId="77777777" w:rsidR="00D66D7E" w:rsidRPr="005D4709" w:rsidRDefault="00D66D7E" w:rsidP="00D66D7E">
      <w:pPr>
        <w:rPr>
          <w:sz w:val="16"/>
        </w:rPr>
      </w:pPr>
      <w:r w:rsidRPr="005D4709">
        <w:rPr>
          <w:sz w:val="16"/>
        </w:rPr>
        <w:t>In negotiations to end the Cold War, Ronald Reagan had famously used a line with Mikhail Gorbachev: ‘Trust, but verify’. While dealing with Pakistan, we could turn it inside out: ‘Distrust, but verify’. What that means is, while you view every new move coming from Rawalpindi (my preferring this over Islamabad is deliberate) with the highest degree of suspicion, you check it out nevertheless.</w:t>
      </w:r>
    </w:p>
    <w:p w14:paraId="1253D489" w14:textId="77777777" w:rsidR="00D66D7E" w:rsidRPr="005D4709" w:rsidRDefault="00D66D7E" w:rsidP="00D66D7E">
      <w:pPr>
        <w:rPr>
          <w:sz w:val="16"/>
        </w:rPr>
      </w:pPr>
      <w:r w:rsidRPr="005D4709">
        <w:rPr>
          <w:sz w:val="16"/>
        </w:rPr>
        <w:t>That’s why, while we hold our deep scepticism close to our hearts, we apply our minds to read between the general’s lines, spoken as these were in the most delightful, pucca Punjabi pronunciation familiar on both sides of the border.</w:t>
      </w:r>
    </w:p>
    <w:p w14:paraId="350D3DBF" w14:textId="77777777" w:rsidR="00D66D7E" w:rsidRPr="005D4709" w:rsidRDefault="00D66D7E" w:rsidP="00D66D7E">
      <w:pPr>
        <w:rPr>
          <w:sz w:val="16"/>
        </w:rPr>
      </w:pPr>
      <w:r w:rsidRPr="005D4709">
        <w:rPr>
          <w:sz w:val="16"/>
        </w:rPr>
        <w:t>Two things stand out in that written speech. One, a commitment of non-interference in the internal affairs of any country in the neighbourhood or the region. You might say it’s a mere platitude. But be cautious and verify. Nobody’s in a rush to invite the Pakistani Northern Areas commander to a game of golf in Srinagar’s Badami Bagh cantonment.</w:t>
      </w:r>
    </w:p>
    <w:p w14:paraId="5806A825" w14:textId="77777777" w:rsidR="00D66D7E" w:rsidRPr="005D4709" w:rsidRDefault="00D66D7E" w:rsidP="00D66D7E">
      <w:pPr>
        <w:rPr>
          <w:sz w:val="16"/>
        </w:rPr>
      </w:pPr>
      <w:r w:rsidRPr="005D4709">
        <w:rPr>
          <w:sz w:val="16"/>
        </w:rPr>
        <w:t>Second, he did not leave out the mention of Kashmir. But there was a nuance. He said progress in relations of course depends on India creating a ‘conducive environment’ on its side of Kashmir. The customary mention would’ve reminded India of the need to restore the pre-5 August 2019 status to Jammu and Kashmir forthwith, and prepare for self-determination as laid down in the UN Security Council Resolutions, blah blah blah.</w:t>
      </w:r>
    </w:p>
    <w:p w14:paraId="126D7287" w14:textId="77777777" w:rsidR="00D66D7E" w:rsidRPr="005D4709" w:rsidRDefault="00D66D7E" w:rsidP="00D66D7E">
      <w:pPr>
        <w:rPr>
          <w:sz w:val="16"/>
        </w:rPr>
      </w:pPr>
      <w:r w:rsidRPr="005D4709">
        <w:rPr>
          <w:sz w:val="16"/>
        </w:rPr>
        <w:lastRenderedPageBreak/>
        <w:t xml:space="preserve">Does it mean </w:t>
      </w:r>
      <w:r w:rsidRPr="005D4709">
        <w:rPr>
          <w:rStyle w:val="StyleUnderline"/>
        </w:rPr>
        <w:t xml:space="preserve">the </w:t>
      </w:r>
      <w:r w:rsidRPr="005D4709">
        <w:rPr>
          <w:rStyle w:val="StyleUnderline"/>
          <w:highlight w:val="cyan"/>
        </w:rPr>
        <w:t>Pakistan</w:t>
      </w:r>
      <w:r w:rsidRPr="005D4709">
        <w:rPr>
          <w:rStyle w:val="StyleUnderline"/>
        </w:rPr>
        <w:t>i Army</w:t>
      </w:r>
      <w:r w:rsidRPr="005D4709">
        <w:rPr>
          <w:sz w:val="16"/>
        </w:rPr>
        <w:t xml:space="preserve"> has given up its insistence on the restoration of the pre-5 August 2019 status quo ante? Don’t jump to that conclusion. But check it out. Because, if we think we are caught in this awful two-front situation, the picture only looks worse from where Bajwa sits.</w:t>
      </w:r>
    </w:p>
    <w:p w14:paraId="0BCF6BC7" w14:textId="77777777" w:rsidR="00D66D7E" w:rsidRPr="005D4709" w:rsidRDefault="00D66D7E" w:rsidP="00D66D7E">
      <w:pPr>
        <w:rPr>
          <w:sz w:val="16"/>
        </w:rPr>
      </w:pPr>
      <w:r w:rsidRPr="005D4709">
        <w:rPr>
          <w:sz w:val="16"/>
        </w:rPr>
        <w:t xml:space="preserve">He </w:t>
      </w:r>
      <w:r w:rsidRPr="005D4709">
        <w:rPr>
          <w:rStyle w:val="StyleUnderline"/>
        </w:rPr>
        <w:t xml:space="preserve">sees </w:t>
      </w:r>
      <w:r w:rsidRPr="005D4709">
        <w:rPr>
          <w:rStyle w:val="Emphasis"/>
        </w:rPr>
        <w:t>a domineering India</w:t>
      </w:r>
      <w:r w:rsidRPr="005D4709">
        <w:rPr>
          <w:rStyle w:val="StyleUnderline"/>
        </w:rPr>
        <w:t xml:space="preserve"> to the east, </w:t>
      </w:r>
      <w:r w:rsidRPr="005D4709">
        <w:rPr>
          <w:rStyle w:val="Emphasis"/>
        </w:rPr>
        <w:t>an unravelling Afghanistan</w:t>
      </w:r>
      <w:r w:rsidRPr="005D4709">
        <w:rPr>
          <w:rStyle w:val="StyleUnderline"/>
        </w:rPr>
        <w:t xml:space="preserve"> and </w:t>
      </w:r>
      <w:r w:rsidRPr="005D4709">
        <w:rPr>
          <w:rStyle w:val="Emphasis"/>
        </w:rPr>
        <w:t>a complex Iran</w:t>
      </w:r>
      <w:r w:rsidRPr="005D4709">
        <w:rPr>
          <w:rStyle w:val="StyleUnderline"/>
        </w:rPr>
        <w:t xml:space="preserve"> to the west, </w:t>
      </w:r>
      <w:r w:rsidRPr="005D4709">
        <w:rPr>
          <w:rStyle w:val="Emphasis"/>
        </w:rPr>
        <w:t>an overbearing China</w:t>
      </w:r>
      <w:r w:rsidRPr="005D4709">
        <w:rPr>
          <w:rStyle w:val="StyleUnderline"/>
        </w:rPr>
        <w:t xml:space="preserve"> to the north and a US which is </w:t>
      </w:r>
      <w:r w:rsidRPr="005D4709">
        <w:rPr>
          <w:rStyle w:val="Emphasis"/>
        </w:rPr>
        <w:t>no longer an ally</w:t>
      </w:r>
      <w:r w:rsidRPr="005D4709">
        <w:rPr>
          <w:sz w:val="16"/>
        </w:rPr>
        <w:t xml:space="preserve">. We are at that juncture of history where </w:t>
      </w:r>
      <w:r w:rsidRPr="005D4709">
        <w:rPr>
          <w:rStyle w:val="StyleUnderline"/>
          <w:highlight w:val="cyan"/>
        </w:rPr>
        <w:t xml:space="preserve">US and India are </w:t>
      </w:r>
      <w:r w:rsidRPr="005D4709">
        <w:rPr>
          <w:rStyle w:val="Emphasis"/>
          <w:highlight w:val="cyan"/>
        </w:rPr>
        <w:t>allies</w:t>
      </w:r>
      <w:r w:rsidRPr="005D4709">
        <w:rPr>
          <w:sz w:val="16"/>
        </w:rPr>
        <w:t xml:space="preserve"> and their embrace is </w:t>
      </w:r>
      <w:r w:rsidRPr="005D4709">
        <w:rPr>
          <w:rStyle w:val="StyleUnderline"/>
        </w:rPr>
        <w:t xml:space="preserve">getting </w:t>
      </w:r>
      <w:r w:rsidRPr="005D4709">
        <w:rPr>
          <w:rStyle w:val="Emphasis"/>
        </w:rPr>
        <w:t>tighter</w:t>
      </w:r>
      <w:r w:rsidRPr="005D4709">
        <w:rPr>
          <w:rStyle w:val="StyleUnderline"/>
        </w:rPr>
        <w:t xml:space="preserve"> in the Quad</w:t>
      </w:r>
      <w:r w:rsidRPr="005D4709">
        <w:rPr>
          <w:sz w:val="16"/>
        </w:rPr>
        <w:t xml:space="preserve">. Like all the most important members of the Pakistani elite, Bajwa has to </w:t>
      </w:r>
      <w:r w:rsidRPr="005D4709">
        <w:rPr>
          <w:rStyle w:val="StyleUnderline"/>
        </w:rPr>
        <w:t>make a call</w:t>
      </w:r>
      <w:r w:rsidRPr="005D4709">
        <w:rPr>
          <w:sz w:val="16"/>
        </w:rPr>
        <w:t>.</w:t>
      </w:r>
    </w:p>
    <w:p w14:paraId="2F6676C1" w14:textId="77777777" w:rsidR="00D66D7E" w:rsidRPr="005D4709" w:rsidRDefault="00D66D7E" w:rsidP="00D66D7E">
      <w:pPr>
        <w:rPr>
          <w:sz w:val="16"/>
        </w:rPr>
      </w:pPr>
      <w:r w:rsidRPr="005D4709">
        <w:rPr>
          <w:rStyle w:val="StyleUnderline"/>
          <w:highlight w:val="cyan"/>
        </w:rPr>
        <w:t>Either make peace with India, or</w:t>
      </w:r>
      <w:r w:rsidRPr="005D4709">
        <w:rPr>
          <w:sz w:val="16"/>
        </w:rPr>
        <w:t xml:space="preserve"> continue fighting it and </w:t>
      </w:r>
      <w:r w:rsidRPr="005D4709">
        <w:rPr>
          <w:rStyle w:val="StyleUnderline"/>
          <w:highlight w:val="cyan"/>
        </w:rPr>
        <w:t xml:space="preserve">become </w:t>
      </w:r>
      <w:r w:rsidRPr="005D4709">
        <w:rPr>
          <w:rStyle w:val="Emphasis"/>
          <w:highlight w:val="cyan"/>
        </w:rPr>
        <w:t>a</w:t>
      </w:r>
      <w:r w:rsidRPr="005D4709">
        <w:rPr>
          <w:rStyle w:val="Emphasis"/>
        </w:rPr>
        <w:t xml:space="preserve"> military protectorate and economic </w:t>
      </w:r>
      <w:r w:rsidRPr="005D4709">
        <w:rPr>
          <w:rStyle w:val="Emphasis"/>
          <w:highlight w:val="cyan"/>
        </w:rPr>
        <w:t>colony</w:t>
      </w:r>
      <w:r w:rsidRPr="005D4709">
        <w:rPr>
          <w:rStyle w:val="StyleUnderline"/>
          <w:highlight w:val="cyan"/>
        </w:rPr>
        <w:t xml:space="preserve"> of China</w:t>
      </w:r>
      <w:r w:rsidRPr="005D4709">
        <w:rPr>
          <w:sz w:val="16"/>
        </w:rPr>
        <w:t>.</w:t>
      </w:r>
    </w:p>
    <w:p w14:paraId="08E68C34" w14:textId="77777777" w:rsidR="00D66D7E" w:rsidRPr="005D4709" w:rsidRDefault="00D66D7E" w:rsidP="00D66D7E">
      <w:pPr>
        <w:rPr>
          <w:sz w:val="16"/>
        </w:rPr>
      </w:pPr>
      <w:r w:rsidRPr="005D4709">
        <w:rPr>
          <w:sz w:val="16"/>
        </w:rPr>
        <w:t xml:space="preserve">Remember, that all of the </w:t>
      </w:r>
      <w:r w:rsidRPr="005D4709">
        <w:rPr>
          <w:rStyle w:val="Emphasis"/>
          <w:highlight w:val="cyan"/>
        </w:rPr>
        <w:t>Pakistan</w:t>
      </w:r>
      <w:r w:rsidRPr="005D4709">
        <w:rPr>
          <w:rStyle w:val="Emphasis"/>
        </w:rPr>
        <w:t>i elite</w:t>
      </w:r>
      <w:r w:rsidRPr="005D4709">
        <w:rPr>
          <w:rStyle w:val="StyleUnderline"/>
        </w:rPr>
        <w:t xml:space="preserve"> </w:t>
      </w:r>
      <w:r w:rsidRPr="005D4709">
        <w:rPr>
          <w:rStyle w:val="StyleUnderline"/>
          <w:highlight w:val="cyan"/>
        </w:rPr>
        <w:t>have</w:t>
      </w:r>
      <w:r w:rsidRPr="005D4709">
        <w:rPr>
          <w:sz w:val="16"/>
        </w:rPr>
        <w:t xml:space="preserve"> their children, </w:t>
      </w:r>
      <w:r w:rsidRPr="005D4709">
        <w:rPr>
          <w:rStyle w:val="Emphasis"/>
          <w:highlight w:val="cyan"/>
        </w:rPr>
        <w:t>money and assets</w:t>
      </w:r>
      <w:r w:rsidRPr="005D4709">
        <w:rPr>
          <w:rStyle w:val="StyleUnderline"/>
          <w:highlight w:val="cyan"/>
        </w:rPr>
        <w:t xml:space="preserve"> in the West</w:t>
      </w:r>
      <w:r w:rsidRPr="005D4709">
        <w:rPr>
          <w:sz w:val="16"/>
        </w:rPr>
        <w:t xml:space="preserve">. If they weren’t driven by such hatred of India, they would see little in common with China. Further, this comes at a time when the </w:t>
      </w:r>
      <w:r w:rsidRPr="005D4709">
        <w:rPr>
          <w:rStyle w:val="Emphasis"/>
        </w:rPr>
        <w:t>Gulf countries</w:t>
      </w:r>
      <w:r w:rsidRPr="005D4709">
        <w:rPr>
          <w:rStyle w:val="StyleUnderline"/>
        </w:rPr>
        <w:t xml:space="preserve"> are </w:t>
      </w:r>
      <w:r w:rsidRPr="005D4709">
        <w:rPr>
          <w:rStyle w:val="Emphasis"/>
        </w:rPr>
        <w:t>alienated</w:t>
      </w:r>
      <w:r w:rsidRPr="005D4709">
        <w:rPr>
          <w:rStyle w:val="StyleUnderline"/>
        </w:rPr>
        <w:t xml:space="preserve"> from Pakistan and are recalling their loans</w:t>
      </w:r>
      <w:r w:rsidRPr="005D4709">
        <w:rPr>
          <w:sz w:val="16"/>
        </w:rPr>
        <w:t xml:space="preserve">. </w:t>
      </w:r>
      <w:r w:rsidRPr="005D4709">
        <w:rPr>
          <w:rStyle w:val="StyleUnderline"/>
        </w:rPr>
        <w:t xml:space="preserve">Peace with India is </w:t>
      </w:r>
      <w:r w:rsidRPr="005D4709">
        <w:rPr>
          <w:rStyle w:val="Emphasis"/>
        </w:rPr>
        <w:t>a way ahead</w:t>
      </w:r>
      <w:r w:rsidRPr="005D4709">
        <w:rPr>
          <w:sz w:val="16"/>
        </w:rPr>
        <w:t>.</w:t>
      </w:r>
    </w:p>
    <w:p w14:paraId="0F9D6250" w14:textId="77777777" w:rsidR="00D66D7E" w:rsidRPr="005D4709" w:rsidRDefault="00D66D7E" w:rsidP="00D66D7E">
      <w:pPr>
        <w:rPr>
          <w:sz w:val="16"/>
        </w:rPr>
      </w:pPr>
      <w:r w:rsidRPr="005D4709">
        <w:rPr>
          <w:rStyle w:val="StyleUnderline"/>
        </w:rPr>
        <w:t xml:space="preserve">Within </w:t>
      </w:r>
      <w:r w:rsidRPr="005D4709">
        <w:rPr>
          <w:rStyle w:val="StyleUnderline"/>
          <w:highlight w:val="cyan"/>
        </w:rPr>
        <w:t>India</w:t>
      </w:r>
      <w:r w:rsidRPr="005D4709">
        <w:rPr>
          <w:sz w:val="16"/>
        </w:rPr>
        <w:t xml:space="preserve">, we have to admit that </w:t>
      </w:r>
      <w:r w:rsidRPr="005D4709">
        <w:rPr>
          <w:rStyle w:val="StyleUnderline"/>
        </w:rPr>
        <w:t>the Modi government</w:t>
      </w:r>
      <w:r w:rsidRPr="005D4709">
        <w:rPr>
          <w:sz w:val="16"/>
        </w:rPr>
        <w:t xml:space="preserve"> is much too successful in keeping its mind to itself. Anybody except a few in the government, who claims to have an insight into its thinking, is lying. But, </w:t>
      </w:r>
      <w:r w:rsidRPr="005D4709">
        <w:rPr>
          <w:rStyle w:val="StyleUnderline"/>
        </w:rPr>
        <w:t xml:space="preserve">we have </w:t>
      </w:r>
      <w:r w:rsidRPr="005D4709">
        <w:rPr>
          <w:rStyle w:val="Emphasis"/>
        </w:rPr>
        <w:t>enough evidence</w:t>
      </w:r>
      <w:r w:rsidRPr="005D4709">
        <w:rPr>
          <w:sz w:val="16"/>
        </w:rPr>
        <w:t xml:space="preserve"> by now to </w:t>
      </w:r>
      <w:r w:rsidRPr="005D4709">
        <w:rPr>
          <w:rStyle w:val="StyleUnderline"/>
        </w:rPr>
        <w:t xml:space="preserve">know that this is not </w:t>
      </w:r>
      <w:r w:rsidRPr="005D4709">
        <w:rPr>
          <w:rStyle w:val="Emphasis"/>
        </w:rPr>
        <w:t>a dispensation</w:t>
      </w:r>
      <w:r w:rsidRPr="005D4709">
        <w:rPr>
          <w:rStyle w:val="StyleUnderline"/>
        </w:rPr>
        <w:t xml:space="preserve"> that looks forward to any conflict</w:t>
      </w:r>
      <w:r w:rsidRPr="005D4709">
        <w:rPr>
          <w:sz w:val="16"/>
        </w:rPr>
        <w:t>.</w:t>
      </w:r>
    </w:p>
    <w:p w14:paraId="23D14C1D" w14:textId="77777777" w:rsidR="00D66D7E" w:rsidRPr="005D4709" w:rsidRDefault="00D66D7E" w:rsidP="00D66D7E">
      <w:pPr>
        <w:rPr>
          <w:sz w:val="16"/>
        </w:rPr>
      </w:pPr>
      <w:r w:rsidRPr="005D4709">
        <w:rPr>
          <w:rStyle w:val="StyleUnderline"/>
          <w:highlight w:val="cyan"/>
        </w:rPr>
        <w:t xml:space="preserve">In </w:t>
      </w:r>
      <w:r w:rsidRPr="005D4709">
        <w:rPr>
          <w:rStyle w:val="Emphasis"/>
          <w:highlight w:val="cyan"/>
        </w:rPr>
        <w:t>seven years</w:t>
      </w:r>
      <w:r w:rsidRPr="005D4709">
        <w:rPr>
          <w:rStyle w:val="StyleUnderline"/>
          <w:highlight w:val="cyan"/>
        </w:rPr>
        <w:t>, and</w:t>
      </w:r>
      <w:r w:rsidRPr="005D4709">
        <w:rPr>
          <w:rStyle w:val="StyleUnderline"/>
        </w:rPr>
        <w:t xml:space="preserve"> </w:t>
      </w:r>
      <w:r w:rsidRPr="005D4709">
        <w:rPr>
          <w:rStyle w:val="Emphasis"/>
        </w:rPr>
        <w:t xml:space="preserve">across </w:t>
      </w:r>
      <w:r w:rsidRPr="005D4709">
        <w:rPr>
          <w:rStyle w:val="Emphasis"/>
          <w:highlight w:val="cyan"/>
        </w:rPr>
        <w:t>eight budgets</w:t>
      </w:r>
      <w:r w:rsidRPr="005D4709">
        <w:rPr>
          <w:rStyle w:val="StyleUnderline"/>
        </w:rPr>
        <w:t xml:space="preserve">, </w:t>
      </w:r>
      <w:r w:rsidRPr="005D4709">
        <w:rPr>
          <w:rStyle w:val="Emphasis"/>
        </w:rPr>
        <w:t xml:space="preserve">the allocation for </w:t>
      </w:r>
      <w:r w:rsidRPr="005D4709">
        <w:rPr>
          <w:rStyle w:val="Emphasis"/>
          <w:highlight w:val="cyan"/>
        </w:rPr>
        <w:t>defence</w:t>
      </w:r>
      <w:r w:rsidRPr="005D4709">
        <w:rPr>
          <w:sz w:val="16"/>
        </w:rPr>
        <w:t xml:space="preserve"> has remained the same or marginally </w:t>
      </w:r>
      <w:r w:rsidRPr="005D4709">
        <w:rPr>
          <w:rStyle w:val="StyleUnderline"/>
          <w:highlight w:val="cyan"/>
        </w:rPr>
        <w:t>declined</w:t>
      </w:r>
      <w:r w:rsidRPr="005D4709">
        <w:rPr>
          <w:rStyle w:val="StyleUnderline"/>
        </w:rPr>
        <w:t xml:space="preserve">. They are </w:t>
      </w:r>
      <w:r w:rsidRPr="005D4709">
        <w:rPr>
          <w:rStyle w:val="StyleUnderline"/>
          <w:highlight w:val="cyan"/>
        </w:rPr>
        <w:t>not preparing for war</w:t>
      </w:r>
      <w:r w:rsidRPr="005D4709">
        <w:rPr>
          <w:sz w:val="16"/>
        </w:rPr>
        <w:t>. Similarly, Pathankot, Uri, Pulwama, Galwan all tell us they are also not about to be knee-jerked into a conflict.</w:t>
      </w:r>
    </w:p>
    <w:p w14:paraId="2F61BF17" w14:textId="77777777" w:rsidR="00D66D7E" w:rsidRPr="005D4709" w:rsidRDefault="00D66D7E" w:rsidP="00D66D7E">
      <w:pPr>
        <w:rPr>
          <w:sz w:val="16"/>
        </w:rPr>
      </w:pPr>
      <w:r w:rsidRPr="005D4709">
        <w:rPr>
          <w:sz w:val="16"/>
        </w:rPr>
        <w:t xml:space="preserve">Let’s conclude this with a view that will provoke, even trigger (since that’s the word millennials prefer), many. The Modi government can build on a no-war policy because it is strong enough to do so. A weaker government would’ve been under much greater pressure in east Ladakh, and earlier with Pakistan, to do something more adventurous. Many taunted Modi for not going to war with China, unlike Nehru who “at least fought, even if he lost”. Nehru’s was a much weaker government in 1962 than Modi’s now. He had no choice but to go down fighting, </w:t>
      </w:r>
      <w:r w:rsidRPr="005D4709">
        <w:rPr>
          <w:rStyle w:val="StyleUnderline"/>
          <w:highlight w:val="cyan"/>
        </w:rPr>
        <w:t>Modi</w:t>
      </w:r>
      <w:r w:rsidRPr="005D4709">
        <w:rPr>
          <w:sz w:val="16"/>
        </w:rPr>
        <w:t xml:space="preserve"> is too strong to fall in that trap. He </w:t>
      </w:r>
      <w:r w:rsidRPr="005D4709">
        <w:rPr>
          <w:rStyle w:val="StyleUnderline"/>
        </w:rPr>
        <w:t xml:space="preserve">would </w:t>
      </w:r>
      <w:r w:rsidRPr="005D4709">
        <w:rPr>
          <w:rStyle w:val="StyleUnderline"/>
          <w:highlight w:val="cyan"/>
        </w:rPr>
        <w:t xml:space="preserve">prefer </w:t>
      </w:r>
      <w:r w:rsidRPr="005D4709">
        <w:rPr>
          <w:rStyle w:val="Emphasis"/>
          <w:highlight w:val="cyan"/>
        </w:rPr>
        <w:t>peace</w:t>
      </w:r>
      <w:r w:rsidRPr="005D4709">
        <w:rPr>
          <w:rStyle w:val="Emphasis"/>
        </w:rPr>
        <w:t>, not war</w:t>
      </w:r>
      <w:r w:rsidRPr="005D4709">
        <w:rPr>
          <w:sz w:val="16"/>
        </w:rPr>
        <w:t>.</w:t>
      </w:r>
    </w:p>
    <w:p w14:paraId="53ECA4EE" w14:textId="77777777" w:rsidR="00D66D7E" w:rsidRPr="005D4709" w:rsidRDefault="00D66D7E" w:rsidP="00D66D7E">
      <w:pPr>
        <w:pStyle w:val="Heading3"/>
      </w:pPr>
      <w:r w:rsidRPr="005D4709">
        <w:lastRenderedPageBreak/>
        <w:t>Indo-Pak War D---2NC</w:t>
      </w:r>
    </w:p>
    <w:p w14:paraId="3880148E" w14:textId="77777777" w:rsidR="00D66D7E" w:rsidRDefault="00D66D7E" w:rsidP="00D66D7E">
      <w:pPr>
        <w:pStyle w:val="Heading4"/>
        <w:rPr>
          <w:rFonts w:cs="Calibri"/>
        </w:rPr>
      </w:pPr>
      <w:r w:rsidRPr="002D38A8">
        <w:rPr>
          <w:rFonts w:cs="Calibri"/>
        </w:rPr>
        <w:t xml:space="preserve">It </w:t>
      </w:r>
      <w:r w:rsidRPr="00DE580D">
        <w:rPr>
          <w:rFonts w:cs="Calibri"/>
          <w:u w:val="single"/>
        </w:rPr>
        <w:t>doesn’t</w:t>
      </w:r>
      <w:r w:rsidRPr="002D38A8">
        <w:rPr>
          <w:rFonts w:cs="Calibri"/>
        </w:rPr>
        <w:t xml:space="preserve"> go nuclear.</w:t>
      </w:r>
    </w:p>
    <w:p w14:paraId="24A15A1D" w14:textId="77777777" w:rsidR="00D66D7E" w:rsidRPr="00DE580D" w:rsidRDefault="00D66D7E" w:rsidP="00D66D7E">
      <w:pPr>
        <w:rPr>
          <w:rStyle w:val="Style13ptBold"/>
        </w:rPr>
      </w:pPr>
      <w:r>
        <w:rPr>
          <w:rStyle w:val="Style13ptBold"/>
        </w:rPr>
        <w:t xml:space="preserve">Latif ‘20 </w:t>
      </w:r>
      <w:r w:rsidRPr="00DE580D">
        <w:t>[</w:t>
      </w:r>
      <w:r>
        <w:t>Aamir; May 15; R</w:t>
      </w:r>
      <w:r w:rsidRPr="00DE580D">
        <w:t>eporter citing Samar Mubarakmand</w:t>
      </w:r>
      <w:r>
        <w:t xml:space="preserve">, a former chairman of Pakistan Atomic Energy Commission, and head of a team of scientists that conducted nuclear tests; </w:t>
      </w:r>
      <w:r w:rsidRPr="00DE580D">
        <w:t>Anadolu Ajansı</w:t>
      </w:r>
      <w:r>
        <w:t>, “</w:t>
      </w:r>
      <w:r w:rsidRPr="00DE580D">
        <w:t>Very dim chances of India, Pakistan nuclear war</w:t>
      </w:r>
      <w:r>
        <w:t xml:space="preserve">,” </w:t>
      </w:r>
      <w:r w:rsidRPr="002D38A8">
        <w:t>https://www.aa.com.tr/en/asia-pacific/-very-dim-chances-of-india-pakistan-nuclear-war/1841657</w:t>
      </w:r>
      <w:r>
        <w:t>]</w:t>
      </w:r>
    </w:p>
    <w:p w14:paraId="5D0ACBCC" w14:textId="77777777" w:rsidR="00D66D7E" w:rsidRPr="002D38A8" w:rsidRDefault="00D66D7E" w:rsidP="00D66D7E">
      <w:pPr>
        <w:rPr>
          <w:sz w:val="16"/>
        </w:rPr>
      </w:pPr>
      <w:r w:rsidRPr="002D38A8">
        <w:rPr>
          <w:sz w:val="16"/>
        </w:rPr>
        <w:t xml:space="preserve">Pakistan's top nuclear scientist sees </w:t>
      </w:r>
      <w:r w:rsidRPr="002D38A8">
        <w:rPr>
          <w:rStyle w:val="StyleUnderline"/>
        </w:rPr>
        <w:t>"</w:t>
      </w:r>
      <w:r w:rsidRPr="002D38A8">
        <w:rPr>
          <w:rStyle w:val="Emphasis"/>
        </w:rPr>
        <w:t>very dim</w:t>
      </w:r>
      <w:r w:rsidRPr="002D38A8">
        <w:rPr>
          <w:rStyle w:val="StyleUnderline"/>
        </w:rPr>
        <w:t xml:space="preserve">" chances of </w:t>
      </w:r>
      <w:r w:rsidRPr="002D38A8">
        <w:rPr>
          <w:rStyle w:val="Emphasis"/>
        </w:rPr>
        <w:t>a nuclear war</w:t>
      </w:r>
      <w:r w:rsidRPr="002D38A8">
        <w:rPr>
          <w:sz w:val="16"/>
        </w:rPr>
        <w:t xml:space="preserve"> with neighboring India despite mounting tensions </w:t>
      </w:r>
      <w:r w:rsidRPr="002D38A8">
        <w:rPr>
          <w:rStyle w:val="StyleUnderline"/>
        </w:rPr>
        <w:t xml:space="preserve">between </w:t>
      </w:r>
      <w:r w:rsidRPr="002D38A8">
        <w:rPr>
          <w:rStyle w:val="Emphasis"/>
        </w:rPr>
        <w:t>the two arch-rivals</w:t>
      </w:r>
      <w:r w:rsidRPr="002D38A8">
        <w:rPr>
          <w:sz w:val="16"/>
        </w:rPr>
        <w:t xml:space="preserve"> in recent months.</w:t>
      </w:r>
    </w:p>
    <w:p w14:paraId="023932F8" w14:textId="77777777" w:rsidR="00D66D7E" w:rsidRPr="002D38A8" w:rsidRDefault="00D66D7E" w:rsidP="00D66D7E">
      <w:pPr>
        <w:rPr>
          <w:sz w:val="16"/>
        </w:rPr>
      </w:pPr>
      <w:r w:rsidRPr="002D38A8">
        <w:rPr>
          <w:sz w:val="16"/>
        </w:rPr>
        <w:t xml:space="preserve">"I won't say a zero chance but </w:t>
      </w:r>
      <w:r w:rsidRPr="002D38A8">
        <w:rPr>
          <w:rStyle w:val="StyleUnderline"/>
          <w:highlight w:val="cyan"/>
        </w:rPr>
        <w:t>there are</w:t>
      </w:r>
      <w:r w:rsidRPr="002D38A8">
        <w:rPr>
          <w:rStyle w:val="StyleUnderline"/>
        </w:rPr>
        <w:t xml:space="preserve"> </w:t>
      </w:r>
      <w:r w:rsidRPr="002D38A8">
        <w:rPr>
          <w:rStyle w:val="Emphasis"/>
        </w:rPr>
        <w:t xml:space="preserve">very </w:t>
      </w:r>
      <w:r w:rsidRPr="002D38A8">
        <w:rPr>
          <w:rStyle w:val="Emphasis"/>
          <w:highlight w:val="cyan"/>
        </w:rPr>
        <w:t>dim chances</w:t>
      </w:r>
      <w:r w:rsidRPr="002D38A8">
        <w:rPr>
          <w:rStyle w:val="StyleUnderline"/>
        </w:rPr>
        <w:t xml:space="preserve"> of a </w:t>
      </w:r>
      <w:r w:rsidRPr="002D38A8">
        <w:rPr>
          <w:rStyle w:val="StyleUnderline"/>
          <w:highlight w:val="cyan"/>
        </w:rPr>
        <w:t>war</w:t>
      </w:r>
      <w:r w:rsidRPr="002D38A8">
        <w:rPr>
          <w:rStyle w:val="StyleUnderline"/>
        </w:rPr>
        <w:t xml:space="preserve"> between the two neighbors </w:t>
      </w:r>
      <w:r w:rsidRPr="002D38A8">
        <w:rPr>
          <w:rStyle w:val="StyleUnderline"/>
          <w:highlight w:val="cyan"/>
        </w:rPr>
        <w:t xml:space="preserve">involving </w:t>
      </w:r>
      <w:r w:rsidRPr="002D38A8">
        <w:rPr>
          <w:rStyle w:val="Emphasis"/>
          <w:highlight w:val="cyan"/>
        </w:rPr>
        <w:t>nuc</w:t>
      </w:r>
      <w:r w:rsidRPr="002D38A8">
        <w:rPr>
          <w:rStyle w:val="Emphasis"/>
        </w:rPr>
        <w:t>lear arsenal</w:t>
      </w:r>
      <w:r w:rsidRPr="002D38A8">
        <w:rPr>
          <w:rStyle w:val="StyleUnderline"/>
        </w:rPr>
        <w:t xml:space="preserve"> </w:t>
      </w:r>
      <w:r w:rsidRPr="002D38A8">
        <w:rPr>
          <w:rStyle w:val="StyleUnderline"/>
          <w:highlight w:val="cyan"/>
        </w:rPr>
        <w:t>despite</w:t>
      </w:r>
      <w:r w:rsidRPr="002D38A8">
        <w:rPr>
          <w:rStyle w:val="StyleUnderline"/>
        </w:rPr>
        <w:t xml:space="preserve"> </w:t>
      </w:r>
      <w:r w:rsidRPr="002D38A8">
        <w:rPr>
          <w:rStyle w:val="Emphasis"/>
        </w:rPr>
        <w:t xml:space="preserve">escalating </w:t>
      </w:r>
      <w:r w:rsidRPr="002D38A8">
        <w:rPr>
          <w:rStyle w:val="Emphasis"/>
          <w:highlight w:val="cyan"/>
        </w:rPr>
        <w:t>tensions</w:t>
      </w:r>
      <w:r w:rsidRPr="002D38A8">
        <w:rPr>
          <w:rStyle w:val="StyleUnderline"/>
        </w:rPr>
        <w:t>,"</w:t>
      </w:r>
      <w:r w:rsidRPr="002D38A8">
        <w:rPr>
          <w:sz w:val="16"/>
        </w:rPr>
        <w:t xml:space="preserve"> Samar </w:t>
      </w:r>
      <w:r w:rsidRPr="002D38A8">
        <w:rPr>
          <w:rStyle w:val="StyleUnderline"/>
        </w:rPr>
        <w:t>Mubarakmand</w:t>
      </w:r>
      <w:r w:rsidRPr="002D38A8">
        <w:rPr>
          <w:sz w:val="16"/>
        </w:rPr>
        <w:t>, a former chairman of Pakistan Atomic Energy Commission (PAEC), and head of a team of the scientists that conducted six "successful" nuclear tests in remote Chaghi district of southwestern Balochistan province on May 28, 1998.</w:t>
      </w:r>
    </w:p>
    <w:p w14:paraId="6765101C" w14:textId="77777777" w:rsidR="00D66D7E" w:rsidRPr="002D38A8" w:rsidRDefault="00D66D7E" w:rsidP="00D66D7E">
      <w:pPr>
        <w:rPr>
          <w:sz w:val="16"/>
        </w:rPr>
      </w:pPr>
      <w:r w:rsidRPr="002D38A8">
        <w:rPr>
          <w:sz w:val="16"/>
        </w:rPr>
        <w:t>Islamabad's move had come only two weeks after New Delhi conducted five nuclear tests during a period of May 11-13,1998 in Pokhran range of Rajasthan state, which borders Pakistan's southern Sindh province, triggering a new arms race in the already tense region.</w:t>
      </w:r>
    </w:p>
    <w:p w14:paraId="2B27EEF9" w14:textId="77777777" w:rsidR="00D66D7E" w:rsidRPr="002D38A8" w:rsidRDefault="00D66D7E" w:rsidP="00D66D7E">
      <w:pPr>
        <w:rPr>
          <w:sz w:val="16"/>
        </w:rPr>
      </w:pPr>
      <w:r w:rsidRPr="002D38A8">
        <w:rPr>
          <w:sz w:val="16"/>
        </w:rPr>
        <w:t>"Pakistan had no other choice but to pay India back in the same coin after its nuclear tests to maintain strategic balance in the region," Mubarakmand said.</w:t>
      </w:r>
    </w:p>
    <w:p w14:paraId="3607870C" w14:textId="77777777" w:rsidR="00D66D7E" w:rsidRPr="002D38A8" w:rsidRDefault="00D66D7E" w:rsidP="00D66D7E">
      <w:pPr>
        <w:rPr>
          <w:sz w:val="16"/>
        </w:rPr>
      </w:pPr>
      <w:r w:rsidRPr="002D38A8">
        <w:rPr>
          <w:sz w:val="16"/>
        </w:rPr>
        <w:t>The two hostile neighbors have already fought three full-fledged wars – in 1948, 1965, and 1971 – and a three-week long Kargil skirmish in 1999.</w:t>
      </w:r>
    </w:p>
    <w:p w14:paraId="59D4A0DD" w14:textId="77777777" w:rsidR="00D66D7E" w:rsidRPr="002D38A8" w:rsidRDefault="00D66D7E" w:rsidP="00D66D7E">
      <w:pPr>
        <w:rPr>
          <w:sz w:val="16"/>
        </w:rPr>
      </w:pPr>
      <w:r w:rsidRPr="002D38A8">
        <w:rPr>
          <w:sz w:val="16"/>
        </w:rPr>
        <w:t>Already heightened tensions between the two countries plummeted to a new low after New Delhi scrapped the longstanding special status of disputed Jammu and Kashmir region last August following an air combat between the two air forces in February 2019.</w:t>
      </w:r>
    </w:p>
    <w:p w14:paraId="4D2C1F64" w14:textId="77777777" w:rsidR="00D66D7E" w:rsidRPr="002D38A8" w:rsidRDefault="00D66D7E" w:rsidP="00D66D7E">
      <w:pPr>
        <w:rPr>
          <w:sz w:val="16"/>
        </w:rPr>
      </w:pPr>
      <w:r w:rsidRPr="002D38A8">
        <w:rPr>
          <w:sz w:val="16"/>
        </w:rPr>
        <w:t>Since then, the two border forces have been engaged in almost daily clashes at the Line of Control (LoC), a de factor border that splits the scenic Kashmir valley between the two rivals. Apart from Kashmir, the two countries have been locked in a string of sea-and-land disputes, amid several "successful" missile tests.</w:t>
      </w:r>
    </w:p>
    <w:p w14:paraId="30BD28C1" w14:textId="77777777" w:rsidR="00D66D7E" w:rsidRPr="002D38A8" w:rsidRDefault="00D66D7E" w:rsidP="00D66D7E">
      <w:pPr>
        <w:rPr>
          <w:sz w:val="16"/>
        </w:rPr>
      </w:pPr>
      <w:r w:rsidRPr="002D38A8">
        <w:rPr>
          <w:rStyle w:val="StyleUnderline"/>
        </w:rPr>
        <w:t>"</w:t>
      </w:r>
      <w:r w:rsidRPr="002D38A8">
        <w:rPr>
          <w:rStyle w:val="Emphasis"/>
        </w:rPr>
        <w:t xml:space="preserve">The </w:t>
      </w:r>
      <w:r w:rsidRPr="002D38A8">
        <w:rPr>
          <w:rStyle w:val="Emphasis"/>
          <w:highlight w:val="cyan"/>
        </w:rPr>
        <w:t>leadership</w:t>
      </w:r>
      <w:r w:rsidRPr="002D38A8">
        <w:rPr>
          <w:rStyle w:val="StyleUnderline"/>
          <w:highlight w:val="cyan"/>
        </w:rPr>
        <w:t xml:space="preserve"> of </w:t>
      </w:r>
      <w:r w:rsidRPr="002D38A8">
        <w:rPr>
          <w:rStyle w:val="Emphasis"/>
          <w:highlight w:val="cyan"/>
        </w:rPr>
        <w:t>both</w:t>
      </w:r>
      <w:r w:rsidRPr="002D38A8">
        <w:rPr>
          <w:rStyle w:val="Emphasis"/>
        </w:rPr>
        <w:t xml:space="preserve"> countries</w:t>
      </w:r>
      <w:r w:rsidRPr="002D38A8">
        <w:rPr>
          <w:rStyle w:val="StyleUnderline"/>
        </w:rPr>
        <w:t xml:space="preserve"> </w:t>
      </w:r>
      <w:r w:rsidRPr="002D38A8">
        <w:rPr>
          <w:rStyle w:val="StyleUnderline"/>
          <w:highlight w:val="cyan"/>
        </w:rPr>
        <w:t>are</w:t>
      </w:r>
      <w:r w:rsidRPr="002D38A8">
        <w:rPr>
          <w:rStyle w:val="StyleUnderline"/>
        </w:rPr>
        <w:t xml:space="preserve"> </w:t>
      </w:r>
      <w:r w:rsidRPr="002D38A8">
        <w:rPr>
          <w:rStyle w:val="Emphasis"/>
        </w:rPr>
        <w:t xml:space="preserve">fully </w:t>
      </w:r>
      <w:r w:rsidRPr="002D38A8">
        <w:rPr>
          <w:rStyle w:val="Emphasis"/>
          <w:highlight w:val="cyan"/>
        </w:rPr>
        <w:t>aware</w:t>
      </w:r>
      <w:r w:rsidRPr="002D38A8">
        <w:rPr>
          <w:rStyle w:val="StyleUnderline"/>
          <w:highlight w:val="cyan"/>
        </w:rPr>
        <w:t xml:space="preserve"> of</w:t>
      </w:r>
      <w:r w:rsidRPr="002D38A8">
        <w:rPr>
          <w:rStyle w:val="StyleUnderline"/>
        </w:rPr>
        <w:t xml:space="preserve"> </w:t>
      </w:r>
      <w:r w:rsidRPr="002D38A8">
        <w:rPr>
          <w:rStyle w:val="Emphasis"/>
        </w:rPr>
        <w:t xml:space="preserve">the </w:t>
      </w:r>
      <w:r w:rsidRPr="002D38A8">
        <w:rPr>
          <w:rStyle w:val="Emphasis"/>
          <w:highlight w:val="cyan"/>
        </w:rPr>
        <w:t>catastrophe</w:t>
      </w:r>
      <w:r w:rsidRPr="002D38A8">
        <w:rPr>
          <w:rStyle w:val="StyleUnderline"/>
          <w:highlight w:val="cyan"/>
        </w:rPr>
        <w:t xml:space="preserve"> a</w:t>
      </w:r>
      <w:r w:rsidRPr="002D38A8">
        <w:rPr>
          <w:rStyle w:val="StyleUnderline"/>
        </w:rPr>
        <w:t xml:space="preserve"> </w:t>
      </w:r>
      <w:r w:rsidRPr="002D38A8">
        <w:rPr>
          <w:rStyle w:val="StyleUnderline"/>
          <w:highlight w:val="cyan"/>
        </w:rPr>
        <w:t>nuc</w:t>
      </w:r>
      <w:r w:rsidRPr="002D38A8">
        <w:rPr>
          <w:rStyle w:val="StyleUnderline"/>
        </w:rPr>
        <w:t xml:space="preserve">lear </w:t>
      </w:r>
      <w:r w:rsidRPr="002D38A8">
        <w:rPr>
          <w:rStyle w:val="StyleUnderline"/>
          <w:highlight w:val="cyan"/>
        </w:rPr>
        <w:t xml:space="preserve">war can cause. They won't go for </w:t>
      </w:r>
      <w:r w:rsidRPr="002D38A8">
        <w:rPr>
          <w:rStyle w:val="Emphasis"/>
          <w:highlight w:val="cyan"/>
        </w:rPr>
        <w:t>that</w:t>
      </w:r>
      <w:r w:rsidRPr="002D38A8">
        <w:rPr>
          <w:rStyle w:val="Emphasis"/>
        </w:rPr>
        <w:t xml:space="preserve"> option</w:t>
      </w:r>
      <w:r w:rsidRPr="002D38A8">
        <w:rPr>
          <w:rStyle w:val="StyleUnderline"/>
        </w:rPr>
        <w:t xml:space="preserve"> </w:t>
      </w:r>
      <w:r w:rsidRPr="002D38A8">
        <w:rPr>
          <w:rStyle w:val="StyleUnderline"/>
          <w:highlight w:val="cyan"/>
        </w:rPr>
        <w:t xml:space="preserve">no matter </w:t>
      </w:r>
      <w:r w:rsidRPr="002D38A8">
        <w:rPr>
          <w:rStyle w:val="Emphasis"/>
          <w:highlight w:val="cyan"/>
        </w:rPr>
        <w:t>how tense</w:t>
      </w:r>
      <w:r w:rsidRPr="002D38A8">
        <w:rPr>
          <w:rStyle w:val="StyleUnderline"/>
        </w:rPr>
        <w:t xml:space="preserve"> the situation is," observed Mubarakmand</w:t>
      </w:r>
      <w:r w:rsidRPr="002D38A8">
        <w:rPr>
          <w:sz w:val="16"/>
        </w:rPr>
        <w:t>, who served at PAEC from 1962 to 2007 and played a key role in developing the country's nuclear program.</w:t>
      </w:r>
    </w:p>
    <w:p w14:paraId="63D13D64" w14:textId="77777777" w:rsidR="00D66D7E" w:rsidRPr="002D38A8" w:rsidRDefault="00D66D7E" w:rsidP="00D66D7E">
      <w:pPr>
        <w:rPr>
          <w:sz w:val="16"/>
        </w:rPr>
      </w:pPr>
      <w:r w:rsidRPr="002D38A8">
        <w:rPr>
          <w:rStyle w:val="Emphasis"/>
        </w:rPr>
        <w:t xml:space="preserve">Conventional </w:t>
      </w:r>
      <w:r w:rsidRPr="002D38A8">
        <w:rPr>
          <w:rStyle w:val="Emphasis"/>
          <w:highlight w:val="cyan"/>
        </w:rPr>
        <w:t>provocations</w:t>
      </w:r>
      <w:r w:rsidRPr="002D38A8">
        <w:rPr>
          <w:sz w:val="16"/>
        </w:rPr>
        <w:t xml:space="preserve">, he said, </w:t>
      </w:r>
      <w:r w:rsidRPr="002D38A8">
        <w:rPr>
          <w:rStyle w:val="StyleUnderline"/>
        </w:rPr>
        <w:t xml:space="preserve">would </w:t>
      </w:r>
      <w:r w:rsidRPr="002D38A8">
        <w:rPr>
          <w:rStyle w:val="Emphasis"/>
          <w:highlight w:val="cyan"/>
        </w:rPr>
        <w:t>continue</w:t>
      </w:r>
      <w:r w:rsidRPr="002D38A8">
        <w:rPr>
          <w:rStyle w:val="StyleUnderline"/>
        </w:rPr>
        <w:t xml:space="preserve"> between the two longtime rivals </w:t>
      </w:r>
      <w:r w:rsidRPr="002D38A8">
        <w:rPr>
          <w:rStyle w:val="StyleUnderline"/>
          <w:highlight w:val="cyan"/>
        </w:rPr>
        <w:t>but</w:t>
      </w:r>
      <w:r w:rsidRPr="002D38A8">
        <w:rPr>
          <w:sz w:val="16"/>
        </w:rPr>
        <w:t xml:space="preserve">, he reckoned, </w:t>
      </w:r>
      <w:r w:rsidRPr="002D38A8">
        <w:rPr>
          <w:rStyle w:val="StyleUnderline"/>
        </w:rPr>
        <w:t xml:space="preserve">both sides would </w:t>
      </w:r>
      <w:r w:rsidRPr="002D38A8">
        <w:rPr>
          <w:rStyle w:val="StyleUnderline"/>
          <w:highlight w:val="cyan"/>
        </w:rPr>
        <w:t>not</w:t>
      </w:r>
      <w:r w:rsidRPr="002D38A8">
        <w:rPr>
          <w:rStyle w:val="StyleUnderline"/>
        </w:rPr>
        <w:t xml:space="preserve"> "cross the limit" to go for </w:t>
      </w:r>
      <w:r w:rsidRPr="002D38A8">
        <w:rPr>
          <w:rStyle w:val="Emphasis"/>
          <w:highlight w:val="cyan"/>
        </w:rPr>
        <w:t>nuclear</w:t>
      </w:r>
      <w:r w:rsidRPr="002D38A8">
        <w:rPr>
          <w:rStyle w:val="Emphasis"/>
        </w:rPr>
        <w:t xml:space="preserve"> option</w:t>
      </w:r>
      <w:r w:rsidRPr="002D38A8">
        <w:rPr>
          <w:sz w:val="16"/>
        </w:rPr>
        <w:t>.</w:t>
      </w:r>
    </w:p>
    <w:p w14:paraId="6D2D17E4" w14:textId="77777777" w:rsidR="00D66D7E" w:rsidRPr="002D38A8" w:rsidRDefault="00D66D7E" w:rsidP="00D66D7E">
      <w:pPr>
        <w:rPr>
          <w:sz w:val="16"/>
        </w:rPr>
      </w:pPr>
      <w:r w:rsidRPr="002D38A8">
        <w:rPr>
          <w:rStyle w:val="StyleUnderline"/>
          <w:highlight w:val="cyan"/>
        </w:rPr>
        <w:t>"Both</w:t>
      </w:r>
      <w:r w:rsidRPr="002D38A8">
        <w:rPr>
          <w:rStyle w:val="StyleUnderline"/>
        </w:rPr>
        <w:t xml:space="preserve"> countries have long been </w:t>
      </w:r>
      <w:r w:rsidRPr="002D38A8">
        <w:rPr>
          <w:rStyle w:val="Emphasis"/>
          <w:highlight w:val="cyan"/>
        </w:rPr>
        <w:t>reeling</w:t>
      </w:r>
      <w:r w:rsidRPr="002D38A8">
        <w:rPr>
          <w:rStyle w:val="StyleUnderline"/>
          <w:highlight w:val="cyan"/>
        </w:rPr>
        <w:t xml:space="preserve"> from </w:t>
      </w:r>
      <w:r w:rsidRPr="002D38A8">
        <w:rPr>
          <w:rStyle w:val="Emphasis"/>
          <w:highlight w:val="cyan"/>
        </w:rPr>
        <w:t>poverty</w:t>
      </w:r>
      <w:r w:rsidRPr="002D38A8">
        <w:rPr>
          <w:rStyle w:val="StyleUnderline"/>
        </w:rPr>
        <w:t xml:space="preserve">, </w:t>
      </w:r>
      <w:r w:rsidRPr="002D38A8">
        <w:rPr>
          <w:rStyle w:val="Emphasis"/>
          <w:highlight w:val="cyan"/>
        </w:rPr>
        <w:t>illiteracy</w:t>
      </w:r>
      <w:r w:rsidRPr="002D38A8">
        <w:rPr>
          <w:sz w:val="16"/>
        </w:rPr>
        <w:t xml:space="preserve">, and other </w:t>
      </w:r>
      <w:r w:rsidRPr="002D38A8">
        <w:rPr>
          <w:rStyle w:val="Emphasis"/>
          <w:highlight w:val="cyan"/>
        </w:rPr>
        <w:t>health</w:t>
      </w:r>
      <w:r w:rsidRPr="002D38A8">
        <w:rPr>
          <w:rStyle w:val="StyleUnderline"/>
          <w:highlight w:val="cyan"/>
        </w:rPr>
        <w:t xml:space="preserve"> and </w:t>
      </w:r>
      <w:r w:rsidRPr="002D38A8">
        <w:rPr>
          <w:rStyle w:val="Emphasis"/>
          <w:highlight w:val="cyan"/>
        </w:rPr>
        <w:t>economic issues</w:t>
      </w:r>
      <w:r w:rsidRPr="002D38A8">
        <w:rPr>
          <w:rStyle w:val="StyleUnderline"/>
          <w:highlight w:val="cyan"/>
        </w:rPr>
        <w:t>. Wars</w:t>
      </w:r>
      <w:r w:rsidRPr="002D38A8">
        <w:rPr>
          <w:sz w:val="16"/>
        </w:rPr>
        <w:t xml:space="preserve"> or undue competition in arms race </w:t>
      </w:r>
      <w:r w:rsidRPr="002D38A8">
        <w:rPr>
          <w:rStyle w:val="StyleUnderline"/>
          <w:highlight w:val="cyan"/>
        </w:rPr>
        <w:t>are not in the interest</w:t>
      </w:r>
      <w:r w:rsidRPr="002D38A8">
        <w:rPr>
          <w:rStyle w:val="StyleUnderline"/>
        </w:rPr>
        <w:t xml:space="preserve"> of </w:t>
      </w:r>
      <w:r w:rsidRPr="002D38A8">
        <w:rPr>
          <w:rStyle w:val="StyleUnderline"/>
          <w:highlight w:val="cyan"/>
        </w:rPr>
        <w:t>the two nations,"</w:t>
      </w:r>
      <w:r w:rsidRPr="002D38A8">
        <w:rPr>
          <w:sz w:val="16"/>
        </w:rPr>
        <w:t xml:space="preserve"> he maintained.</w:t>
      </w:r>
    </w:p>
    <w:p w14:paraId="75FA7B9D" w14:textId="24E8C0F8" w:rsidR="00D66D7E" w:rsidRDefault="00D66D7E" w:rsidP="00D66D7E">
      <w:pPr>
        <w:pStyle w:val="Heading4"/>
        <w:rPr>
          <w:rFonts w:cs="Calibri"/>
        </w:rPr>
      </w:pPr>
      <w:r w:rsidRPr="002D38A8">
        <w:rPr>
          <w:rFonts w:cs="Calibri"/>
        </w:rPr>
        <w:t>No escalation</w:t>
      </w:r>
      <w:r w:rsidR="00541242">
        <w:rPr>
          <w:rFonts w:cs="Calibri"/>
        </w:rPr>
        <w:t>---</w:t>
      </w:r>
      <w:r w:rsidRPr="002D38A8">
        <w:rPr>
          <w:rFonts w:cs="Calibri"/>
          <w:u w:val="single"/>
        </w:rPr>
        <w:t>humiliate, not eliminate</w:t>
      </w:r>
      <w:r w:rsidRPr="002D38A8">
        <w:rPr>
          <w:rFonts w:cs="Calibri"/>
        </w:rPr>
        <w:t>.</w:t>
      </w:r>
    </w:p>
    <w:p w14:paraId="2565248E" w14:textId="77777777" w:rsidR="00D66D7E" w:rsidRPr="00DE580D" w:rsidRDefault="00D66D7E" w:rsidP="00D66D7E">
      <w:pPr>
        <w:rPr>
          <w:rStyle w:val="Style13ptBold"/>
        </w:rPr>
      </w:pPr>
      <w:r>
        <w:rPr>
          <w:rStyle w:val="Style13ptBold"/>
        </w:rPr>
        <w:t xml:space="preserve">Kadir ‘19 </w:t>
      </w:r>
      <w:r w:rsidRPr="00DE580D">
        <w:t>[</w:t>
      </w:r>
      <w:r>
        <w:t xml:space="preserve">Jawad; May 18; </w:t>
      </w:r>
      <w:r w:rsidRPr="002D38A8">
        <w:t>Politics, Philosophy, and Religion Ph</w:t>
      </w:r>
      <w:r>
        <w:t>.</w:t>
      </w:r>
      <w:r w:rsidRPr="002D38A8">
        <w:t>D Candidate at Lancaster Univeristy, expert in Pakistan-India relations</w:t>
      </w:r>
      <w:r>
        <w:t>; Globe Post, “</w:t>
      </w:r>
      <w:r w:rsidRPr="00DE580D">
        <w:t>India and Pakistan Won’t Fight to Death Because They Need Each Other</w:t>
      </w:r>
      <w:r>
        <w:t xml:space="preserve">,” </w:t>
      </w:r>
      <w:r w:rsidRPr="002D38A8">
        <w:t>https://theglobepost.com/2019/03/06/india-pakistan-conflict/</w:t>
      </w:r>
      <w:r>
        <w:t>]</w:t>
      </w:r>
    </w:p>
    <w:p w14:paraId="3438326E" w14:textId="77777777" w:rsidR="00D66D7E" w:rsidRPr="00DE580D" w:rsidRDefault="00D66D7E" w:rsidP="00D66D7E">
      <w:pPr>
        <w:rPr>
          <w:sz w:val="16"/>
        </w:rPr>
      </w:pPr>
      <w:r w:rsidRPr="002D38A8">
        <w:rPr>
          <w:sz w:val="16"/>
        </w:rPr>
        <w:t xml:space="preserve">India-Pakistan Ties These developments have the international community worried about the possibility of an all-out conflict, which would seriously challenge security in the Asian subcontinent. However, there also prevails </w:t>
      </w:r>
      <w:r w:rsidRPr="002D38A8">
        <w:rPr>
          <w:rStyle w:val="StyleUnderline"/>
        </w:rPr>
        <w:t xml:space="preserve">a popular </w:t>
      </w:r>
      <w:r w:rsidRPr="002D38A8">
        <w:rPr>
          <w:rStyle w:val="StyleUnderline"/>
          <w:highlight w:val="cyan"/>
        </w:rPr>
        <w:t>narrative</w:t>
      </w:r>
      <w:r w:rsidRPr="002D38A8">
        <w:rPr>
          <w:rStyle w:val="StyleUnderline"/>
        </w:rPr>
        <w:t xml:space="preserve"> that</w:t>
      </w:r>
      <w:r w:rsidRPr="002D38A8">
        <w:rPr>
          <w:sz w:val="16"/>
        </w:rPr>
        <w:t xml:space="preserve"> the </w:t>
      </w:r>
      <w:r w:rsidRPr="002D38A8">
        <w:rPr>
          <w:rStyle w:val="StyleUnderline"/>
          <w:highlight w:val="cyan"/>
        </w:rPr>
        <w:t>elites</w:t>
      </w:r>
      <w:r w:rsidRPr="002D38A8">
        <w:rPr>
          <w:sz w:val="16"/>
        </w:rPr>
        <w:t xml:space="preserve"> in both countries </w:t>
      </w:r>
      <w:r w:rsidRPr="002D38A8">
        <w:rPr>
          <w:rStyle w:val="StyleUnderline"/>
          <w:highlight w:val="cyan"/>
        </w:rPr>
        <w:t>use</w:t>
      </w:r>
      <w:r w:rsidRPr="002D38A8">
        <w:rPr>
          <w:rStyle w:val="StyleUnderline"/>
        </w:rPr>
        <w:t xml:space="preserve"> the </w:t>
      </w:r>
      <w:r w:rsidRPr="002D38A8">
        <w:rPr>
          <w:rStyle w:val="StyleUnderline"/>
          <w:highlight w:val="cyan"/>
        </w:rPr>
        <w:t xml:space="preserve">flare-ups </w:t>
      </w:r>
      <w:r w:rsidRPr="002D38A8">
        <w:rPr>
          <w:rStyle w:val="Emphasis"/>
          <w:highlight w:val="cyan"/>
        </w:rPr>
        <w:t>to serve</w:t>
      </w:r>
      <w:r w:rsidRPr="002D38A8">
        <w:rPr>
          <w:rStyle w:val="Emphasis"/>
        </w:rPr>
        <w:t xml:space="preserve"> their political </w:t>
      </w:r>
      <w:r w:rsidRPr="002D38A8">
        <w:rPr>
          <w:rStyle w:val="Emphasis"/>
          <w:highlight w:val="cyan"/>
        </w:rPr>
        <w:t>agenda</w:t>
      </w:r>
      <w:r w:rsidRPr="002D38A8">
        <w:rPr>
          <w:rStyle w:val="StyleUnderline"/>
        </w:rPr>
        <w:t>. A</w:t>
      </w:r>
      <w:r w:rsidRPr="002D38A8">
        <w:rPr>
          <w:sz w:val="16"/>
        </w:rPr>
        <w:t xml:space="preserve"> recent </w:t>
      </w:r>
      <w:r w:rsidRPr="002D38A8">
        <w:rPr>
          <w:rStyle w:val="StyleUnderline"/>
          <w:highlight w:val="cyan"/>
        </w:rPr>
        <w:t>book, written by</w:t>
      </w:r>
      <w:r w:rsidRPr="002D38A8">
        <w:rPr>
          <w:rStyle w:val="StyleUnderline"/>
        </w:rPr>
        <w:t xml:space="preserve"> </w:t>
      </w:r>
      <w:r w:rsidRPr="002D38A8">
        <w:rPr>
          <w:rStyle w:val="Emphasis"/>
        </w:rPr>
        <w:t xml:space="preserve">the </w:t>
      </w:r>
      <w:r w:rsidRPr="002D38A8">
        <w:rPr>
          <w:rStyle w:val="Emphasis"/>
          <w:highlight w:val="cyan"/>
        </w:rPr>
        <w:t>former intel</w:t>
      </w:r>
      <w:r w:rsidRPr="002D38A8">
        <w:rPr>
          <w:rStyle w:val="Emphasis"/>
        </w:rPr>
        <w:t xml:space="preserve">ligence </w:t>
      </w:r>
      <w:r w:rsidRPr="002D38A8">
        <w:rPr>
          <w:rStyle w:val="Emphasis"/>
          <w:highlight w:val="cyan"/>
        </w:rPr>
        <w:t>chiefs</w:t>
      </w:r>
      <w:r w:rsidRPr="002D38A8">
        <w:rPr>
          <w:rStyle w:val="StyleUnderline"/>
        </w:rPr>
        <w:t xml:space="preserve"> of </w:t>
      </w:r>
      <w:r w:rsidRPr="002D38A8">
        <w:rPr>
          <w:rStyle w:val="Emphasis"/>
        </w:rPr>
        <w:t>India and Pakistan</w:t>
      </w:r>
      <w:r w:rsidRPr="002D38A8">
        <w:rPr>
          <w:sz w:val="16"/>
        </w:rPr>
        <w:t xml:space="preserve">, goes further and </w:t>
      </w:r>
      <w:r w:rsidRPr="002D38A8">
        <w:rPr>
          <w:rStyle w:val="StyleUnderline"/>
          <w:highlight w:val="cyan"/>
        </w:rPr>
        <w:t>claims</w:t>
      </w:r>
      <w:r w:rsidRPr="002D38A8">
        <w:rPr>
          <w:sz w:val="16"/>
        </w:rPr>
        <w:t xml:space="preserve"> that </w:t>
      </w:r>
      <w:r w:rsidRPr="002D38A8">
        <w:rPr>
          <w:rStyle w:val="StyleUnderline"/>
        </w:rPr>
        <w:t xml:space="preserve">the </w:t>
      </w:r>
      <w:r w:rsidRPr="002D38A8">
        <w:rPr>
          <w:rStyle w:val="StyleUnderline"/>
          <w:highlight w:val="cyan"/>
        </w:rPr>
        <w:t>governments</w:t>
      </w:r>
      <w:r w:rsidRPr="002D38A8">
        <w:rPr>
          <w:sz w:val="16"/>
        </w:rPr>
        <w:t xml:space="preserve"> sometimes </w:t>
      </w:r>
      <w:r w:rsidRPr="002D38A8">
        <w:rPr>
          <w:rStyle w:val="Emphasis"/>
          <w:highlight w:val="cyan"/>
        </w:rPr>
        <w:lastRenderedPageBreak/>
        <w:t>accommodate each other</w:t>
      </w:r>
      <w:r w:rsidRPr="002D38A8">
        <w:rPr>
          <w:sz w:val="16"/>
        </w:rPr>
        <w:t xml:space="preserve">. At times </w:t>
      </w:r>
      <w:r w:rsidRPr="002D38A8">
        <w:rPr>
          <w:rStyle w:val="StyleUnderline"/>
          <w:highlight w:val="cyan"/>
        </w:rPr>
        <w:t>Pakistan</w:t>
      </w:r>
      <w:r w:rsidRPr="002D38A8">
        <w:rPr>
          <w:sz w:val="16"/>
        </w:rPr>
        <w:t xml:space="preserve"> has even </w:t>
      </w:r>
      <w:r w:rsidRPr="002D38A8">
        <w:rPr>
          <w:rStyle w:val="StyleUnderline"/>
          <w:highlight w:val="cyan"/>
        </w:rPr>
        <w:t xml:space="preserve">allowed India to </w:t>
      </w:r>
      <w:r w:rsidRPr="002D38A8">
        <w:rPr>
          <w:rStyle w:val="Emphasis"/>
          <w:highlight w:val="cyan"/>
        </w:rPr>
        <w:t>drop</w:t>
      </w:r>
      <w:r w:rsidRPr="002D38A8">
        <w:rPr>
          <w:rStyle w:val="Emphasis"/>
        </w:rPr>
        <w:t xml:space="preserve"> a couple of </w:t>
      </w:r>
      <w:r w:rsidRPr="002D38A8">
        <w:rPr>
          <w:rStyle w:val="Emphasis"/>
          <w:highlight w:val="cyan"/>
        </w:rPr>
        <w:t>bombs</w:t>
      </w:r>
      <w:r w:rsidRPr="002D38A8">
        <w:rPr>
          <w:sz w:val="16"/>
        </w:rPr>
        <w:t xml:space="preserve"> at harmless places in Pakistan, just </w:t>
      </w:r>
      <w:r w:rsidRPr="002D38A8">
        <w:rPr>
          <w:rStyle w:val="StyleUnderline"/>
          <w:highlight w:val="cyan"/>
        </w:rPr>
        <w:t>to satisfy</w:t>
      </w:r>
      <w:r w:rsidRPr="002D38A8">
        <w:rPr>
          <w:sz w:val="16"/>
        </w:rPr>
        <w:t xml:space="preserve"> the </w:t>
      </w:r>
      <w:r w:rsidRPr="002D38A8">
        <w:rPr>
          <w:rStyle w:val="StyleUnderline"/>
        </w:rPr>
        <w:t xml:space="preserve">Indian </w:t>
      </w:r>
      <w:r w:rsidRPr="002D38A8">
        <w:rPr>
          <w:rStyle w:val="StyleUnderline"/>
          <w:highlight w:val="cyan"/>
        </w:rPr>
        <w:t>public</w:t>
      </w:r>
      <w:r w:rsidRPr="002D38A8">
        <w:rPr>
          <w:sz w:val="16"/>
        </w:rPr>
        <w:t xml:space="preserve">’s </w:t>
      </w:r>
      <w:r w:rsidRPr="002D38A8">
        <w:rPr>
          <w:rStyle w:val="StyleUnderline"/>
          <w:highlight w:val="cyan"/>
        </w:rPr>
        <w:t>opinion</w:t>
      </w:r>
      <w:r w:rsidRPr="002D38A8">
        <w:rPr>
          <w:sz w:val="16"/>
        </w:rPr>
        <w:t xml:space="preserve">. Since the violent 1947 partition of British India in India and Pakistan, both countries have pursued policies that diametrically oppose each other. Pakistan’s military even owes its powerful role in politics to the popular “desire” for competing/defeating India at any cost. The majority of Pakistanis see the military as the only powerful institution that can compete with India. To secure the popular votes, all the political parties in Pakistan currently seem to be on the same anti-Indian page. The scenario is not much different in India, where Prime Minister Narendra Modi is said to have ignited anti-Pakistani sentiments in light of the upcoming elections. Prestige Competition In India and Pakistan, it is the popular sentiment to undermine the other that determines policies. After the recent incident in Kashmir, one can easily notice an ongoing prestige competition on social media, engaging people in all classes from both countries. </w:t>
      </w:r>
      <w:r w:rsidRPr="002D38A8">
        <w:rPr>
          <w:rStyle w:val="StyleUnderline"/>
        </w:rPr>
        <w:t>Even during</w:t>
      </w:r>
      <w:r w:rsidRPr="002D38A8">
        <w:rPr>
          <w:sz w:val="16"/>
        </w:rPr>
        <w:t xml:space="preserve"> times of </w:t>
      </w:r>
      <w:r w:rsidRPr="002D38A8">
        <w:rPr>
          <w:rStyle w:val="StyleUnderline"/>
        </w:rPr>
        <w:t>peace, the nations are electronically belittling each other</w:t>
      </w:r>
      <w:r w:rsidRPr="002D38A8">
        <w:rPr>
          <w:sz w:val="16"/>
        </w:rPr>
        <w:t xml:space="preserve">; be it during a sports event or because of a victory in the technological field. A recent visit of the Saudi Crown prince to both countries started a debate about which of the states was more respected by the visitor. This prestige factor has always been present in India-Pakistan relations. After India conducted five nuclear tests in 1998, Pakistan responded with six tests to satisfy the nation psychologically and to prove to the world that “we are no less than India.” This act was in line with the local idiom “Pagg Uchi ho jaye” (the turban must stay high) and implies that Pakistan’s policies revolve around acquiring prestige, with India as a reference point. Humiliation over Elimination </w:t>
      </w:r>
      <w:r w:rsidRPr="002D38A8">
        <w:rPr>
          <w:rStyle w:val="StyleUnderline"/>
        </w:rPr>
        <w:t>It is</w:t>
      </w:r>
      <w:r w:rsidRPr="002D38A8">
        <w:rPr>
          <w:sz w:val="16"/>
        </w:rPr>
        <w:t xml:space="preserve"> also </w:t>
      </w:r>
      <w:r w:rsidRPr="002D38A8">
        <w:rPr>
          <w:rStyle w:val="StyleUnderline"/>
        </w:rPr>
        <w:t xml:space="preserve">worthy to mention that </w:t>
      </w:r>
      <w:r w:rsidRPr="002D38A8">
        <w:rPr>
          <w:rStyle w:val="StyleUnderline"/>
          <w:highlight w:val="cyan"/>
        </w:rPr>
        <w:t xml:space="preserve">it is </w:t>
      </w:r>
      <w:r w:rsidRPr="002D38A8">
        <w:rPr>
          <w:rStyle w:val="Emphasis"/>
          <w:highlight w:val="cyan"/>
        </w:rPr>
        <w:t>humiliation</w:t>
      </w:r>
      <w:r w:rsidRPr="002D38A8">
        <w:rPr>
          <w:rStyle w:val="StyleUnderline"/>
        </w:rPr>
        <w:t xml:space="preserve"> and </w:t>
      </w:r>
      <w:r w:rsidRPr="002D38A8">
        <w:rPr>
          <w:rStyle w:val="Emphasis"/>
          <w:highlight w:val="cyan"/>
        </w:rPr>
        <w:t>not elimination</w:t>
      </w:r>
      <w:r w:rsidRPr="002D38A8">
        <w:rPr>
          <w:rStyle w:val="StyleUnderline"/>
        </w:rPr>
        <w:t xml:space="preserve"> that matters in India-Pakistan relations. </w:t>
      </w:r>
      <w:r w:rsidRPr="002D38A8">
        <w:rPr>
          <w:rStyle w:val="StyleUnderline"/>
          <w:highlight w:val="cyan"/>
        </w:rPr>
        <w:t>The two</w:t>
      </w:r>
      <w:r w:rsidRPr="002D38A8">
        <w:rPr>
          <w:sz w:val="16"/>
        </w:rPr>
        <w:t xml:space="preserve"> each </w:t>
      </w:r>
      <w:r w:rsidRPr="002D38A8">
        <w:rPr>
          <w:rStyle w:val="StyleUnderline"/>
          <w:highlight w:val="cyan"/>
        </w:rPr>
        <w:t>need</w:t>
      </w:r>
      <w:r w:rsidRPr="002D38A8">
        <w:rPr>
          <w:rStyle w:val="StyleUnderline"/>
        </w:rPr>
        <w:t xml:space="preserve"> their counterpart alive, just </w:t>
      </w:r>
      <w:r w:rsidRPr="002D38A8">
        <w:rPr>
          <w:rStyle w:val="StyleUnderline"/>
          <w:highlight w:val="cyan"/>
        </w:rPr>
        <w:t xml:space="preserve">to let the other down </w:t>
      </w:r>
      <w:r w:rsidRPr="002D38A8">
        <w:rPr>
          <w:rStyle w:val="Emphasis"/>
          <w:highlight w:val="cyan"/>
        </w:rPr>
        <w:t>again</w:t>
      </w:r>
      <w:r w:rsidRPr="002D38A8">
        <w:rPr>
          <w:rStyle w:val="Emphasis"/>
        </w:rPr>
        <w:t xml:space="preserve"> and again</w:t>
      </w:r>
      <w:r w:rsidRPr="002D38A8">
        <w:rPr>
          <w:rStyle w:val="StyleUnderline"/>
        </w:rPr>
        <w:t xml:space="preserve">, </w:t>
      </w:r>
      <w:r w:rsidRPr="002D38A8">
        <w:rPr>
          <w:rStyle w:val="StyleUnderline"/>
          <w:highlight w:val="cyan"/>
        </w:rPr>
        <w:t>and</w:t>
      </w:r>
      <w:r w:rsidRPr="002D38A8">
        <w:rPr>
          <w:sz w:val="16"/>
        </w:rPr>
        <w:t xml:space="preserve"> to </w:t>
      </w:r>
      <w:r w:rsidRPr="002D38A8">
        <w:rPr>
          <w:rStyle w:val="Emphasis"/>
          <w:highlight w:val="cyan"/>
        </w:rPr>
        <w:t>prove</w:t>
      </w:r>
      <w:r w:rsidRPr="002D38A8">
        <w:rPr>
          <w:rStyle w:val="Emphasis"/>
        </w:rPr>
        <w:t xml:space="preserve"> their </w:t>
      </w:r>
      <w:r w:rsidRPr="002D38A8">
        <w:rPr>
          <w:rStyle w:val="Emphasis"/>
          <w:highlight w:val="cyan"/>
        </w:rPr>
        <w:t>superiority</w:t>
      </w:r>
      <w:r w:rsidRPr="002D38A8">
        <w:rPr>
          <w:rStyle w:val="Emphasis"/>
        </w:rPr>
        <w:t xml:space="preserve"> to the international community</w:t>
      </w:r>
      <w:r w:rsidRPr="002D38A8">
        <w:rPr>
          <w:sz w:val="16"/>
        </w:rPr>
        <w:t xml:space="preserve">. For this reason, the obvious numerical and military might of India is persistently challenged by Pakistan in spite of having lesser capabilities, which always hurts India’s prestigious stance. </w:t>
      </w:r>
      <w:r w:rsidRPr="002D38A8">
        <w:rPr>
          <w:rStyle w:val="StyleUnderline"/>
        </w:rPr>
        <w:t>India suffers from an “I am not respected” syndrome</w:t>
      </w:r>
      <w:r w:rsidRPr="002D38A8">
        <w:rPr>
          <w:sz w:val="16"/>
        </w:rPr>
        <w:t xml:space="preserve">, while </w:t>
      </w:r>
      <w:r w:rsidRPr="002D38A8">
        <w:rPr>
          <w:rStyle w:val="StyleUnderline"/>
        </w:rPr>
        <w:t>Pakistan feels it is not given a proper status</w:t>
      </w:r>
      <w:r w:rsidRPr="002D38A8">
        <w:rPr>
          <w:sz w:val="16"/>
        </w:rPr>
        <w:t xml:space="preserve">. Naturally, when both countries feel they have proven their prestige, tension starts to de-escalate. This appears to be the current stage the states are at after Pakistan returned the Indian pilot the country captured. This is why </w:t>
      </w:r>
      <w:r w:rsidRPr="002D38A8">
        <w:rPr>
          <w:rStyle w:val="StyleUnderline"/>
          <w:highlight w:val="cyan"/>
        </w:rPr>
        <w:t xml:space="preserve">clashes </w:t>
      </w:r>
      <w:r w:rsidRPr="002D38A8">
        <w:rPr>
          <w:rStyle w:val="Emphasis"/>
          <w:highlight w:val="cyan"/>
        </w:rPr>
        <w:t>never lead to</w:t>
      </w:r>
      <w:r w:rsidRPr="002D38A8">
        <w:rPr>
          <w:rStyle w:val="Emphasis"/>
        </w:rPr>
        <w:t xml:space="preserve"> the point of </w:t>
      </w:r>
      <w:r w:rsidRPr="002D38A8">
        <w:rPr>
          <w:rStyle w:val="Emphasis"/>
          <w:highlight w:val="cyan"/>
        </w:rPr>
        <w:t>no return</w:t>
      </w:r>
      <w:r w:rsidRPr="002D38A8">
        <w:rPr>
          <w:rStyle w:val="StyleUnderline"/>
          <w:highlight w:val="cyan"/>
        </w:rPr>
        <w:t>, despite</w:t>
      </w:r>
      <w:r w:rsidRPr="002D38A8">
        <w:rPr>
          <w:sz w:val="16"/>
        </w:rPr>
        <w:t xml:space="preserve"> having had </w:t>
      </w:r>
      <w:r w:rsidRPr="002D38A8">
        <w:rPr>
          <w:rStyle w:val="Emphasis"/>
          <w:highlight w:val="cyan"/>
        </w:rPr>
        <w:t>three</w:t>
      </w:r>
      <w:r w:rsidRPr="002D38A8">
        <w:rPr>
          <w:rStyle w:val="Emphasis"/>
        </w:rPr>
        <w:t xml:space="preserve"> major </w:t>
      </w:r>
      <w:r w:rsidRPr="002D38A8">
        <w:rPr>
          <w:rStyle w:val="Emphasis"/>
          <w:highlight w:val="cyan"/>
        </w:rPr>
        <w:t>wars</w:t>
      </w:r>
      <w:r w:rsidRPr="002D38A8">
        <w:rPr>
          <w:rStyle w:val="StyleUnderline"/>
        </w:rPr>
        <w:t xml:space="preserve"> </w:t>
      </w:r>
      <w:r w:rsidRPr="002D38A8">
        <w:rPr>
          <w:rStyle w:val="StyleUnderline"/>
          <w:highlight w:val="cyan"/>
        </w:rPr>
        <w:t xml:space="preserve">and </w:t>
      </w:r>
      <w:r w:rsidRPr="002D38A8">
        <w:rPr>
          <w:rStyle w:val="Emphasis"/>
          <w:highlight w:val="cyan"/>
        </w:rPr>
        <w:t>several</w:t>
      </w:r>
      <w:r w:rsidRPr="002D38A8">
        <w:rPr>
          <w:rStyle w:val="Emphasis"/>
        </w:rPr>
        <w:t xml:space="preserve"> armed </w:t>
      </w:r>
      <w:r w:rsidRPr="002D38A8">
        <w:rPr>
          <w:rStyle w:val="Emphasis"/>
          <w:highlight w:val="cyan"/>
        </w:rPr>
        <w:t>conflicts</w:t>
      </w:r>
      <w:r w:rsidRPr="002D38A8">
        <w:rPr>
          <w:sz w:val="16"/>
        </w:rPr>
        <w:t xml:space="preserve">. Even during the Indo-Pakistani War of 1971, India captured over 93,000 Pakistani prisoners of war only to return them safely after India’s prestige had been satisfied. </w:t>
      </w:r>
      <w:r w:rsidRPr="002D38A8">
        <w:rPr>
          <w:rStyle w:val="StyleUnderline"/>
        </w:rPr>
        <w:t xml:space="preserve">Both </w:t>
      </w:r>
      <w:r w:rsidRPr="002D38A8">
        <w:rPr>
          <w:rStyle w:val="StyleUnderline"/>
          <w:highlight w:val="cyan"/>
        </w:rPr>
        <w:t>nations will</w:t>
      </w:r>
      <w:r w:rsidRPr="002D38A8">
        <w:rPr>
          <w:rStyle w:val="StyleUnderline"/>
        </w:rPr>
        <w:t xml:space="preserve"> continue</w:t>
      </w:r>
      <w:r w:rsidRPr="002D38A8">
        <w:rPr>
          <w:sz w:val="16"/>
        </w:rPr>
        <w:t xml:space="preserve"> to </w:t>
      </w:r>
      <w:r w:rsidRPr="002D38A8">
        <w:rPr>
          <w:rStyle w:val="StyleUnderline"/>
          <w:highlight w:val="cyan"/>
        </w:rPr>
        <w:t>compete</w:t>
      </w:r>
      <w:r w:rsidRPr="002D38A8">
        <w:rPr>
          <w:sz w:val="16"/>
        </w:rPr>
        <w:t xml:space="preserve"> with the purpose of maximizing their prestige against each other, </w:t>
      </w:r>
      <w:r w:rsidRPr="002D38A8">
        <w:rPr>
          <w:rStyle w:val="StyleUnderline"/>
          <w:highlight w:val="cyan"/>
        </w:rPr>
        <w:t>but</w:t>
      </w:r>
      <w:r w:rsidRPr="002D38A8">
        <w:rPr>
          <w:sz w:val="16"/>
        </w:rPr>
        <w:t xml:space="preserve"> it is </w:t>
      </w:r>
      <w:r w:rsidRPr="002D38A8">
        <w:rPr>
          <w:rStyle w:val="StyleUnderline"/>
        </w:rPr>
        <w:t>not</w:t>
      </w:r>
      <w:r w:rsidRPr="002D38A8">
        <w:rPr>
          <w:sz w:val="16"/>
        </w:rPr>
        <w:t xml:space="preserve"> likely they will </w:t>
      </w:r>
      <w:r w:rsidRPr="002D38A8">
        <w:rPr>
          <w:rStyle w:val="StyleUnderline"/>
        </w:rPr>
        <w:t xml:space="preserve">eliminate each other. India and Pakistan </w:t>
      </w:r>
      <w:r w:rsidRPr="002D38A8">
        <w:rPr>
          <w:rStyle w:val="StyleUnderline"/>
          <w:highlight w:val="cyan"/>
        </w:rPr>
        <w:t>need each other as</w:t>
      </w:r>
      <w:r w:rsidRPr="002D38A8">
        <w:rPr>
          <w:sz w:val="16"/>
        </w:rPr>
        <w:t xml:space="preserve"> </w:t>
      </w:r>
      <w:r w:rsidRPr="002D38A8">
        <w:rPr>
          <w:rStyle w:val="Emphasis"/>
        </w:rPr>
        <w:t xml:space="preserve">a part of their </w:t>
      </w:r>
      <w:r w:rsidRPr="002D38A8">
        <w:rPr>
          <w:rStyle w:val="Emphasis"/>
          <w:highlight w:val="cyan"/>
        </w:rPr>
        <w:t>psychological integrity</w:t>
      </w:r>
      <w:r w:rsidRPr="002D38A8">
        <w:rPr>
          <w:sz w:val="16"/>
        </w:rPr>
        <w:t>. Because an all-out conflict would endanger the other’s existence, this is a questionable scenario.</w:t>
      </w:r>
    </w:p>
    <w:p w14:paraId="54EB927E" w14:textId="77777777" w:rsidR="00F5245C" w:rsidRPr="00F5245C" w:rsidRDefault="00F5245C" w:rsidP="00F5245C"/>
    <w:p w14:paraId="677ED54E" w14:textId="77777777" w:rsidR="003E58BA" w:rsidRPr="003E58BA" w:rsidRDefault="003E58BA" w:rsidP="003E58BA"/>
    <w:sectPr w:rsidR="003E58BA" w:rsidRPr="003E58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FangSong">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2A37A46"/>
    <w:multiLevelType w:val="hybridMultilevel"/>
    <w:tmpl w:val="72EC3E5E"/>
    <w:lvl w:ilvl="0" w:tplc="CF021CF6">
      <w:start w:val="10"/>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BB021F"/>
    <w:multiLevelType w:val="hybridMultilevel"/>
    <w:tmpl w:val="638433B2"/>
    <w:lvl w:ilvl="0" w:tplc="AC466DF8">
      <w:start w:val="1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1868A9"/>
    <w:multiLevelType w:val="hybridMultilevel"/>
    <w:tmpl w:val="04988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D670B2"/>
    <w:multiLevelType w:val="hybridMultilevel"/>
    <w:tmpl w:val="9CD628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AA97AA1"/>
    <w:multiLevelType w:val="hybridMultilevel"/>
    <w:tmpl w:val="79B8E4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435706591">
    <w:abstractNumId w:val="17"/>
  </w:num>
  <w:num w:numId="16" w16cid:durableId="555169897">
    <w:abstractNumId w:val="15"/>
  </w:num>
  <w:num w:numId="17" w16cid:durableId="1429034395">
    <w:abstractNumId w:val="14"/>
  </w:num>
  <w:num w:numId="18" w16cid:durableId="101850546">
    <w:abstractNumId w:val="16"/>
  </w:num>
  <w:num w:numId="19" w16cid:durableId="13056410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22"/>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A80"/>
    <w:rsid w:val="00066D88"/>
    <w:rsid w:val="00082196"/>
    <w:rsid w:val="000E5500"/>
    <w:rsid w:val="00111958"/>
    <w:rsid w:val="00130DBF"/>
    <w:rsid w:val="00147148"/>
    <w:rsid w:val="00162679"/>
    <w:rsid w:val="00187810"/>
    <w:rsid w:val="001B1977"/>
    <w:rsid w:val="002205D1"/>
    <w:rsid w:val="00227288"/>
    <w:rsid w:val="00264142"/>
    <w:rsid w:val="00305F79"/>
    <w:rsid w:val="00335D60"/>
    <w:rsid w:val="00390554"/>
    <w:rsid w:val="003A275C"/>
    <w:rsid w:val="003B6407"/>
    <w:rsid w:val="003E58BA"/>
    <w:rsid w:val="00412DC0"/>
    <w:rsid w:val="00416BFF"/>
    <w:rsid w:val="00441705"/>
    <w:rsid w:val="00457D63"/>
    <w:rsid w:val="00483534"/>
    <w:rsid w:val="004A3879"/>
    <w:rsid w:val="004B5CF6"/>
    <w:rsid w:val="004C7065"/>
    <w:rsid w:val="004E0857"/>
    <w:rsid w:val="00541242"/>
    <w:rsid w:val="005A10AF"/>
    <w:rsid w:val="005B1448"/>
    <w:rsid w:val="005D5162"/>
    <w:rsid w:val="006111B8"/>
    <w:rsid w:val="0065019E"/>
    <w:rsid w:val="006B2FC0"/>
    <w:rsid w:val="00711821"/>
    <w:rsid w:val="007D2245"/>
    <w:rsid w:val="00824A80"/>
    <w:rsid w:val="00863923"/>
    <w:rsid w:val="0089115A"/>
    <w:rsid w:val="008A21A4"/>
    <w:rsid w:val="0094641A"/>
    <w:rsid w:val="009667FD"/>
    <w:rsid w:val="0097439C"/>
    <w:rsid w:val="00990456"/>
    <w:rsid w:val="00A9792D"/>
    <w:rsid w:val="00AA643E"/>
    <w:rsid w:val="00B400D0"/>
    <w:rsid w:val="00B5088A"/>
    <w:rsid w:val="00BE270B"/>
    <w:rsid w:val="00C8233B"/>
    <w:rsid w:val="00CB2A83"/>
    <w:rsid w:val="00CC0F39"/>
    <w:rsid w:val="00CD4F3D"/>
    <w:rsid w:val="00D66D7E"/>
    <w:rsid w:val="00D759C9"/>
    <w:rsid w:val="00D93B48"/>
    <w:rsid w:val="00DC74E4"/>
    <w:rsid w:val="00DF358E"/>
    <w:rsid w:val="00E02F50"/>
    <w:rsid w:val="00E25B38"/>
    <w:rsid w:val="00E341DD"/>
    <w:rsid w:val="00E6043E"/>
    <w:rsid w:val="00F03743"/>
    <w:rsid w:val="00F5245C"/>
    <w:rsid w:val="00FC22D5"/>
    <w:rsid w:val="00FE65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5336D"/>
  <w15:chartTrackingRefBased/>
  <w15:docId w15:val="{A7185AEC-B883-471E-8BCC-413EE3426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0374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0374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0374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 Char Char"/>
    <w:basedOn w:val="Normal"/>
    <w:next w:val="Normal"/>
    <w:link w:val="Heading3Char"/>
    <w:uiPriority w:val="2"/>
    <w:qFormat/>
    <w:rsid w:val="00F0374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Ch,small space,no read,No Spacing211,No Spacing12,No Spacing2111,T,ta,t,Ta,CD - Cite,No Spacing4,No Spacing5"/>
    <w:basedOn w:val="Normal"/>
    <w:next w:val="Normal"/>
    <w:link w:val="Heading4Char"/>
    <w:uiPriority w:val="3"/>
    <w:qFormat/>
    <w:rsid w:val="00F0374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0374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24A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A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A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A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037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3743"/>
  </w:style>
  <w:style w:type="character" w:customStyle="1" w:styleId="Heading1Char">
    <w:name w:val="Heading 1 Char"/>
    <w:aliases w:val="Pocket Char"/>
    <w:basedOn w:val="DefaultParagraphFont"/>
    <w:link w:val="Heading1"/>
    <w:rsid w:val="00F0374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0374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F03743"/>
    <w:rPr>
      <w:rFonts w:ascii="Calibri" w:eastAsiaTheme="majorEastAsia" w:hAnsi="Calibri" w:cstheme="majorBidi"/>
      <w:b/>
      <w:kern w:val="0"/>
      <w:sz w:val="32"/>
      <w:u w:val="single"/>
      <w14:ligatures w14:val="non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small space Char,no read Char,T Char"/>
    <w:basedOn w:val="DefaultParagraphFont"/>
    <w:link w:val="Heading4"/>
    <w:uiPriority w:val="3"/>
    <w:rsid w:val="00F0374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0374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24A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A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A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A80"/>
    <w:rPr>
      <w:rFonts w:eastAsiaTheme="majorEastAsia" w:cstheme="majorBidi"/>
      <w:color w:val="272727" w:themeColor="text1" w:themeTint="D8"/>
    </w:rPr>
  </w:style>
  <w:style w:type="paragraph" w:styleId="Title">
    <w:name w:val="Title"/>
    <w:basedOn w:val="Normal"/>
    <w:next w:val="Normal"/>
    <w:link w:val="TitleChar"/>
    <w:uiPriority w:val="10"/>
    <w:qFormat/>
    <w:rsid w:val="00824A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A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A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A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A80"/>
    <w:pPr>
      <w:spacing w:before="160"/>
      <w:jc w:val="center"/>
    </w:pPr>
    <w:rPr>
      <w:i/>
      <w:iCs/>
      <w:color w:val="404040" w:themeColor="text1" w:themeTint="BF"/>
    </w:rPr>
  </w:style>
  <w:style w:type="character" w:customStyle="1" w:styleId="QuoteChar">
    <w:name w:val="Quote Char"/>
    <w:basedOn w:val="DefaultParagraphFont"/>
    <w:link w:val="Quote"/>
    <w:uiPriority w:val="29"/>
    <w:rsid w:val="00824A80"/>
    <w:rPr>
      <w:i/>
      <w:iCs/>
      <w:color w:val="404040" w:themeColor="text1" w:themeTint="BF"/>
    </w:rPr>
  </w:style>
  <w:style w:type="paragraph" w:styleId="ListParagraph">
    <w:name w:val="List Paragraph"/>
    <w:basedOn w:val="Normal"/>
    <w:uiPriority w:val="34"/>
    <w:qFormat/>
    <w:rsid w:val="00824A80"/>
    <w:pPr>
      <w:ind w:left="720"/>
      <w:contextualSpacing/>
    </w:pPr>
  </w:style>
  <w:style w:type="character" w:styleId="IntenseEmphasis">
    <w:name w:val="Intense Emphasis"/>
    <w:basedOn w:val="DefaultParagraphFont"/>
    <w:uiPriority w:val="21"/>
    <w:qFormat/>
    <w:rsid w:val="00824A80"/>
    <w:rPr>
      <w:i/>
      <w:iCs/>
      <w:color w:val="0F4761" w:themeColor="accent1" w:themeShade="BF"/>
    </w:rPr>
  </w:style>
  <w:style w:type="paragraph" w:styleId="IntenseQuote">
    <w:name w:val="Intense Quote"/>
    <w:basedOn w:val="Normal"/>
    <w:next w:val="Normal"/>
    <w:link w:val="IntenseQuoteChar"/>
    <w:uiPriority w:val="30"/>
    <w:qFormat/>
    <w:rsid w:val="00824A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4A80"/>
    <w:rPr>
      <w:i/>
      <w:iCs/>
      <w:color w:val="0F4761" w:themeColor="accent1" w:themeShade="BF"/>
    </w:rPr>
  </w:style>
  <w:style w:type="character" w:styleId="IntenseReference">
    <w:name w:val="Intense Reference"/>
    <w:basedOn w:val="DefaultParagraphFont"/>
    <w:uiPriority w:val="32"/>
    <w:qFormat/>
    <w:rsid w:val="00824A80"/>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Emphasize"/>
    <w:uiPriority w:val="8"/>
    <w:qFormat/>
    <w:rsid w:val="00F03743"/>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F0374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03743"/>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o,cite,8.,8"/>
    <w:basedOn w:val="DefaultParagraphFont"/>
    <w:uiPriority w:val="7"/>
    <w:qFormat/>
    <w:rsid w:val="00F03743"/>
    <w:rPr>
      <w:b w:val="0"/>
      <w:sz w:val="22"/>
      <w:u w:val="single"/>
    </w:rPr>
  </w:style>
  <w:style w:type="character" w:styleId="Strong">
    <w:name w:val="Strong"/>
    <w:basedOn w:val="DefaultParagraphFont"/>
    <w:uiPriority w:val="22"/>
    <w:qFormat/>
    <w:rsid w:val="00F03743"/>
    <w:rPr>
      <w:b/>
      <w:bCs/>
    </w:rPr>
  </w:style>
  <w:style w:type="character" w:styleId="BookTitle">
    <w:name w:val="Book Title"/>
    <w:basedOn w:val="DefaultParagraphFont"/>
    <w:uiPriority w:val="33"/>
    <w:qFormat/>
    <w:rsid w:val="00F03743"/>
    <w:rPr>
      <w:b/>
      <w:bCs/>
      <w:i/>
      <w:iCs/>
      <w:spacing w:val="5"/>
    </w:rPr>
  </w:style>
  <w:style w:type="numbering" w:styleId="111111">
    <w:name w:val="Outline List 2"/>
    <w:basedOn w:val="NoList"/>
    <w:uiPriority w:val="99"/>
    <w:semiHidden/>
    <w:unhideWhenUsed/>
    <w:rsid w:val="00F03743"/>
  </w:style>
  <w:style w:type="paragraph" w:styleId="Header">
    <w:name w:val="header"/>
    <w:basedOn w:val="Normal"/>
    <w:link w:val="HeaderChar"/>
    <w:uiPriority w:val="99"/>
    <w:semiHidden/>
    <w:rsid w:val="00F0374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03743"/>
    <w:rPr>
      <w:rFonts w:ascii="Calibri" w:hAnsi="Calibri" w:cs="Calibri"/>
      <w:kern w:val="0"/>
      <w:sz w:val="22"/>
      <w:szCs w:val="22"/>
      <w14:ligatures w14:val="none"/>
    </w:rPr>
  </w:style>
  <w:style w:type="paragraph" w:styleId="Footer">
    <w:name w:val="footer"/>
    <w:basedOn w:val="Normal"/>
    <w:link w:val="FooterChar"/>
    <w:uiPriority w:val="99"/>
    <w:semiHidden/>
    <w:rsid w:val="00F0374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0374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03743"/>
    <w:pPr>
      <w:spacing w:after="120"/>
    </w:pPr>
  </w:style>
  <w:style w:type="character" w:customStyle="1" w:styleId="BodyTextChar">
    <w:name w:val="Body Text Char"/>
    <w:basedOn w:val="DefaultParagraphFont"/>
    <w:link w:val="BodyText"/>
    <w:uiPriority w:val="99"/>
    <w:semiHidden/>
    <w:rsid w:val="00F03743"/>
    <w:rPr>
      <w:rFonts w:ascii="Calibri" w:hAnsi="Calibri" w:cs="Calibri"/>
      <w:kern w:val="0"/>
      <w:sz w:val="22"/>
      <w:szCs w:val="22"/>
      <w14:ligatures w14:val="none"/>
    </w:rPr>
  </w:style>
  <w:style w:type="paragraph" w:styleId="NoSpacing">
    <w:name w:val="No Spacing"/>
    <w:link w:val="NoSpacingChar"/>
    <w:uiPriority w:val="99"/>
    <w:unhideWhenUsed/>
    <w:qFormat/>
    <w:rsid w:val="00F0374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03743"/>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uiPriority w:val="99"/>
    <w:unhideWhenUsed/>
    <w:rsid w:val="00F03743"/>
    <w:rPr>
      <w:color w:val="467886" w:themeColor="hyperlink"/>
      <w:u w:val="single"/>
    </w:rPr>
  </w:style>
  <w:style w:type="character" w:styleId="UnresolvedMention">
    <w:name w:val="Unresolved Mention"/>
    <w:basedOn w:val="DefaultParagraphFont"/>
    <w:uiPriority w:val="99"/>
    <w:semiHidden/>
    <w:unhideWhenUsed/>
    <w:rsid w:val="00F03743"/>
    <w:rPr>
      <w:color w:val="605E5C"/>
      <w:shd w:val="clear" w:color="auto" w:fill="E1DFDD"/>
    </w:rPr>
  </w:style>
  <w:style w:type="paragraph" w:customStyle="1" w:styleId="Analytics">
    <w:name w:val="Analytics"/>
    <w:basedOn w:val="Heading4"/>
    <w:link w:val="AnalyticsChar"/>
    <w:autoRedefine/>
    <w:uiPriority w:val="5"/>
    <w:qFormat/>
    <w:rsid w:val="00F03743"/>
    <w:pPr>
      <w:spacing w:after="40"/>
    </w:pPr>
    <w:rPr>
      <w:color w:val="000000" w:themeColor="text1"/>
    </w:rPr>
  </w:style>
  <w:style w:type="character" w:customStyle="1" w:styleId="AnalyticsChar">
    <w:name w:val="Analytics Char"/>
    <w:basedOn w:val="DefaultParagraphFont"/>
    <w:link w:val="Analytics"/>
    <w:uiPriority w:val="5"/>
    <w:rsid w:val="00F03743"/>
    <w:rPr>
      <w:rFonts w:ascii="Calibri" w:eastAsiaTheme="majorEastAsia" w:hAnsi="Calibri" w:cstheme="majorBidi"/>
      <w:b/>
      <w:iCs/>
      <w:color w:val="000000" w:themeColor="text1"/>
      <w:kern w:val="0"/>
      <w:sz w:val="26"/>
      <w:szCs w:val="22"/>
      <w14:ligatures w14:val="none"/>
    </w:rPr>
  </w:style>
  <w:style w:type="paragraph" w:customStyle="1" w:styleId="Emphasize">
    <w:name w:val="Emphasize"/>
    <w:basedOn w:val="Normal"/>
    <w:link w:val="Emphasis"/>
    <w:autoRedefine/>
    <w:uiPriority w:val="8"/>
    <w:qFormat/>
    <w:rsid w:val="00863923"/>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 w:val="24"/>
      <w:szCs w:val="24"/>
      <w:u w:val="single"/>
      <w:bdr w:val="single" w:sz="8" w:space="0" w:color="auto"/>
      <w14:ligatures w14:val="standardContextual"/>
    </w:rPr>
  </w:style>
  <w:style w:type="paragraph" w:customStyle="1" w:styleId="Emphasis1">
    <w:name w:val="Emphasis1"/>
    <w:basedOn w:val="Normal"/>
    <w:autoRedefine/>
    <w:uiPriority w:val="8"/>
    <w:qFormat/>
    <w:rsid w:val="0086392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7"/>
    <w:qFormat/>
    <w:rsid w:val="00416BFF"/>
    <w:pPr>
      <w:ind w:left="720"/>
      <w:jc w:val="both"/>
    </w:pPr>
    <w:rPr>
      <w:rFonts w:eastAsiaTheme="minorEastAsia"/>
      <w:b/>
      <w:iCs/>
      <w:szCs w:val="24"/>
      <w:u w:val="single"/>
      <w:bdr w:val="single" w:sz="8" w:space="0" w:color="auto"/>
    </w:rPr>
  </w:style>
  <w:style w:type="paragraph" w:styleId="NormalWeb">
    <w:name w:val="Normal (Web)"/>
    <w:basedOn w:val="Normal"/>
    <w:uiPriority w:val="99"/>
    <w:unhideWhenUsed/>
    <w:rsid w:val="0006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review">
    <w:name w:val="preview"/>
    <w:basedOn w:val="Normal"/>
    <w:rsid w:val="005A10A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remium">
    <w:name w:val="premium"/>
    <w:basedOn w:val="Normal"/>
    <w:rsid w:val="005A10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jw-time-update">
    <w:name w:val="jw-time-update"/>
    <w:basedOn w:val="DefaultParagraphFont"/>
    <w:rsid w:val="005A10AF"/>
  </w:style>
  <w:style w:type="character" w:customStyle="1" w:styleId="jw-volume-update">
    <w:name w:val="jw-volume-update"/>
    <w:basedOn w:val="DefaultParagraphFont"/>
    <w:rsid w:val="005A10AF"/>
  </w:style>
  <w:style w:type="character" w:customStyle="1" w:styleId="jw-text">
    <w:name w:val="jw-text"/>
    <w:basedOn w:val="DefaultParagraphFont"/>
    <w:rsid w:val="005A10AF"/>
  </w:style>
  <w:style w:type="paragraph" w:customStyle="1" w:styleId="content-recommendations-title">
    <w:name w:val="content-recommendations-title"/>
    <w:basedOn w:val="Normal"/>
    <w:rsid w:val="005A10A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hree-related-posts-tout-title">
    <w:name w:val="three-related-posts-tout-title"/>
    <w:basedOn w:val="Normal"/>
    <w:rsid w:val="005A10AF"/>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E25B3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E25B38"/>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E25B3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E25B38"/>
    <w:rPr>
      <w:rFonts w:ascii="Arial" w:eastAsia="Times New Roman" w:hAnsi="Arial" w:cs="Arial"/>
      <w:vanish/>
      <w:kern w:val="0"/>
      <w:sz w:val="16"/>
      <w:szCs w:val="16"/>
      <w14:ligatures w14:val="none"/>
    </w:rPr>
  </w:style>
  <w:style w:type="character" w:customStyle="1" w:styleId="playbutton-flyout">
    <w:name w:val="playbutton-flyout"/>
    <w:basedOn w:val="DefaultParagraphFont"/>
    <w:rsid w:val="00C8233B"/>
  </w:style>
  <w:style w:type="character" w:customStyle="1" w:styleId="inlinevideo-videolabel">
    <w:name w:val="inlinevideo-videolabel"/>
    <w:basedOn w:val="DefaultParagraphFont"/>
    <w:rsid w:val="00C8233B"/>
  </w:style>
  <w:style w:type="character" w:customStyle="1" w:styleId="inlinevideo-videoduration">
    <w:name w:val="inlinevideo-videoduration"/>
    <w:basedOn w:val="DefaultParagraphFont"/>
    <w:rsid w:val="00C8233B"/>
  </w:style>
  <w:style w:type="character" w:customStyle="1" w:styleId="cf-footnotes">
    <w:name w:val="cf-footnotes"/>
    <w:basedOn w:val="DefaultParagraphFont"/>
    <w:rsid w:val="00264142"/>
  </w:style>
  <w:style w:type="paragraph" w:customStyle="1" w:styleId="duet--article--dangerously-set-cms-markup">
    <w:name w:val="duet--article--dangerously-set-cms-markup"/>
    <w:basedOn w:val="Normal"/>
    <w:rsid w:val="00CC0F39"/>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CC0F39"/>
    <w:rPr>
      <w:i/>
      <w:iCs/>
    </w:rPr>
  </w:style>
  <w:style w:type="paragraph" w:customStyle="1" w:styleId="card">
    <w:name w:val="card"/>
    <w:aliases w:val="Medium Grid 21,Tags,Debate Text,No Spacing11,No Spacing111111,No Spacing31,No Spacing22,No Spacing111,No Spacing3,No Spacing2,Read stuff,Very Small Text,Card,tag,No Spacing1,No Spacing112,No Spacing1121,Tag and Cite,Dont use,No Spacing41"/>
    <w:basedOn w:val="Normal"/>
    <w:next w:val="Normal"/>
    <w:uiPriority w:val="7"/>
    <w:qFormat/>
    <w:rsid w:val="00DF358E"/>
    <w:pPr>
      <w:ind w:left="288" w:right="288"/>
    </w:pPr>
    <w:rPr>
      <w:rFonts w:asciiTheme="minorHAnsi" w:hAnsiTheme="minorHAnsi" w:cstheme="minorBidi"/>
      <w:u w:val="single"/>
    </w:rPr>
  </w:style>
  <w:style w:type="paragraph" w:customStyle="1" w:styleId="ember-view">
    <w:name w:val="ember-view"/>
    <w:basedOn w:val="Normal"/>
    <w:rsid w:val="000E550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pre">
    <w:name w:val="white-space-pre"/>
    <w:basedOn w:val="DefaultParagraphFont"/>
    <w:rsid w:val="000E5500"/>
  </w:style>
  <w:style w:type="character" w:customStyle="1" w:styleId="sssh">
    <w:name w:val="ss_sh"/>
    <w:basedOn w:val="DefaultParagraphFont"/>
    <w:rsid w:val="000E5500"/>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E341DD"/>
    <w:pPr>
      <w:spacing w:after="0" w:line="240" w:lineRule="auto"/>
    </w:pPr>
    <w:rPr>
      <w:u w:val="single"/>
    </w:rPr>
  </w:style>
  <w:style w:type="paragraph" w:customStyle="1" w:styleId="Analyticss">
    <w:name w:val="Analyticss"/>
    <w:basedOn w:val="Normal"/>
    <w:link w:val="AnalyticssChar"/>
    <w:autoRedefine/>
    <w:uiPriority w:val="5"/>
    <w:qFormat/>
    <w:rsid w:val="00F03743"/>
    <w:pPr>
      <w:spacing w:after="0"/>
    </w:pPr>
    <w:rPr>
      <w:b/>
      <w:color w:val="000000" w:themeColor="text1"/>
      <w:sz w:val="26"/>
    </w:rPr>
  </w:style>
  <w:style w:type="character" w:customStyle="1" w:styleId="AnalyticssChar">
    <w:name w:val="Analyticss Char"/>
    <w:basedOn w:val="DefaultParagraphFont"/>
    <w:link w:val="Analyticss"/>
    <w:uiPriority w:val="5"/>
    <w:rsid w:val="00F03743"/>
    <w:rPr>
      <w:rFonts w:ascii="Calibri" w:hAnsi="Calibri" w:cs="Calibri"/>
      <w:b/>
      <w:color w:val="000000" w:themeColor="text1"/>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485289">
      <w:bodyDiv w:val="1"/>
      <w:marLeft w:val="0"/>
      <w:marRight w:val="0"/>
      <w:marTop w:val="0"/>
      <w:marBottom w:val="0"/>
      <w:divBdr>
        <w:top w:val="none" w:sz="0" w:space="0" w:color="auto"/>
        <w:left w:val="none" w:sz="0" w:space="0" w:color="auto"/>
        <w:bottom w:val="none" w:sz="0" w:space="0" w:color="auto"/>
        <w:right w:val="none" w:sz="0" w:space="0" w:color="auto"/>
      </w:divBdr>
    </w:div>
    <w:div w:id="276372193">
      <w:bodyDiv w:val="1"/>
      <w:marLeft w:val="0"/>
      <w:marRight w:val="0"/>
      <w:marTop w:val="0"/>
      <w:marBottom w:val="0"/>
      <w:divBdr>
        <w:top w:val="none" w:sz="0" w:space="0" w:color="auto"/>
        <w:left w:val="none" w:sz="0" w:space="0" w:color="auto"/>
        <w:bottom w:val="none" w:sz="0" w:space="0" w:color="auto"/>
        <w:right w:val="none" w:sz="0" w:space="0" w:color="auto"/>
      </w:divBdr>
      <w:divsChild>
        <w:div w:id="771635306">
          <w:marLeft w:val="-1125"/>
          <w:marRight w:val="0"/>
          <w:marTop w:val="0"/>
          <w:marBottom w:val="0"/>
          <w:divBdr>
            <w:top w:val="none" w:sz="0" w:space="0" w:color="auto"/>
            <w:left w:val="none" w:sz="0" w:space="0" w:color="auto"/>
            <w:bottom w:val="none" w:sz="0" w:space="0" w:color="auto"/>
            <w:right w:val="none" w:sz="0" w:space="0" w:color="auto"/>
          </w:divBdr>
          <w:divsChild>
            <w:div w:id="1884125437">
              <w:marLeft w:val="0"/>
              <w:marRight w:val="0"/>
              <w:marTop w:val="0"/>
              <w:marBottom w:val="0"/>
              <w:divBdr>
                <w:top w:val="none" w:sz="0" w:space="0" w:color="auto"/>
                <w:left w:val="none" w:sz="0" w:space="0" w:color="auto"/>
                <w:bottom w:val="none" w:sz="0" w:space="0" w:color="auto"/>
                <w:right w:val="none" w:sz="0" w:space="0" w:color="auto"/>
              </w:divBdr>
            </w:div>
          </w:divsChild>
        </w:div>
        <w:div w:id="565457136">
          <w:marLeft w:val="-1125"/>
          <w:marRight w:val="0"/>
          <w:marTop w:val="0"/>
          <w:marBottom w:val="0"/>
          <w:divBdr>
            <w:top w:val="none" w:sz="0" w:space="0" w:color="auto"/>
            <w:left w:val="none" w:sz="0" w:space="0" w:color="auto"/>
            <w:bottom w:val="none" w:sz="0" w:space="0" w:color="auto"/>
            <w:right w:val="none" w:sz="0" w:space="0" w:color="auto"/>
          </w:divBdr>
          <w:divsChild>
            <w:div w:id="1569924950">
              <w:marLeft w:val="0"/>
              <w:marRight w:val="0"/>
              <w:marTop w:val="0"/>
              <w:marBottom w:val="0"/>
              <w:divBdr>
                <w:top w:val="none" w:sz="0" w:space="0" w:color="auto"/>
                <w:left w:val="none" w:sz="0" w:space="0" w:color="auto"/>
                <w:bottom w:val="none" w:sz="0" w:space="0" w:color="auto"/>
                <w:right w:val="none" w:sz="0" w:space="0" w:color="auto"/>
              </w:divBdr>
              <w:divsChild>
                <w:div w:id="1551259807">
                  <w:marLeft w:val="-15"/>
                  <w:marRight w:val="-15"/>
                  <w:marTop w:val="0"/>
                  <w:marBottom w:val="0"/>
                  <w:divBdr>
                    <w:top w:val="none" w:sz="0" w:space="0" w:color="auto"/>
                    <w:left w:val="none" w:sz="0" w:space="0" w:color="auto"/>
                    <w:bottom w:val="none" w:sz="0" w:space="0" w:color="auto"/>
                    <w:right w:val="none" w:sz="0" w:space="0" w:color="auto"/>
                  </w:divBdr>
                </w:div>
                <w:div w:id="210633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663431">
          <w:marLeft w:val="0"/>
          <w:marRight w:val="0"/>
          <w:marTop w:val="0"/>
          <w:marBottom w:val="0"/>
          <w:divBdr>
            <w:top w:val="single" w:sz="6" w:space="14" w:color="E8E9EA"/>
            <w:left w:val="none" w:sz="0" w:space="0" w:color="auto"/>
            <w:bottom w:val="none" w:sz="0" w:space="0" w:color="auto"/>
            <w:right w:val="none" w:sz="0" w:space="0" w:color="auto"/>
          </w:divBdr>
        </w:div>
        <w:div w:id="294023931">
          <w:marLeft w:val="0"/>
          <w:marRight w:val="0"/>
          <w:marTop w:val="0"/>
          <w:marBottom w:val="0"/>
          <w:divBdr>
            <w:top w:val="none" w:sz="0" w:space="0" w:color="auto"/>
            <w:left w:val="none" w:sz="0" w:space="0" w:color="auto"/>
            <w:bottom w:val="none" w:sz="0" w:space="0" w:color="auto"/>
            <w:right w:val="none" w:sz="0" w:space="0" w:color="auto"/>
          </w:divBdr>
          <w:divsChild>
            <w:div w:id="1701083015">
              <w:marLeft w:val="0"/>
              <w:marRight w:val="0"/>
              <w:marTop w:val="0"/>
              <w:marBottom w:val="0"/>
              <w:divBdr>
                <w:top w:val="none" w:sz="0" w:space="0" w:color="auto"/>
                <w:left w:val="none" w:sz="0" w:space="0" w:color="auto"/>
                <w:bottom w:val="none" w:sz="0" w:space="0" w:color="auto"/>
                <w:right w:val="none" w:sz="0" w:space="0" w:color="auto"/>
              </w:divBdr>
              <w:divsChild>
                <w:div w:id="247809015">
                  <w:marLeft w:val="0"/>
                  <w:marRight w:val="0"/>
                  <w:marTop w:val="0"/>
                  <w:marBottom w:val="180"/>
                  <w:divBdr>
                    <w:top w:val="none" w:sz="0" w:space="0" w:color="auto"/>
                    <w:left w:val="none" w:sz="0" w:space="0" w:color="auto"/>
                    <w:bottom w:val="none" w:sz="0" w:space="0" w:color="auto"/>
                    <w:right w:val="none" w:sz="0" w:space="0" w:color="auto"/>
                  </w:divBdr>
                  <w:divsChild>
                    <w:div w:id="186256014">
                      <w:marLeft w:val="0"/>
                      <w:marRight w:val="0"/>
                      <w:marTop w:val="0"/>
                      <w:marBottom w:val="0"/>
                      <w:divBdr>
                        <w:top w:val="none" w:sz="0" w:space="0" w:color="auto"/>
                        <w:left w:val="none" w:sz="0" w:space="0" w:color="auto"/>
                        <w:bottom w:val="none" w:sz="0" w:space="0" w:color="auto"/>
                        <w:right w:val="none" w:sz="0" w:space="0" w:color="auto"/>
                      </w:divBdr>
                      <w:divsChild>
                        <w:div w:id="95632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71556">
                  <w:marLeft w:val="0"/>
                  <w:marRight w:val="0"/>
                  <w:marTop w:val="0"/>
                  <w:marBottom w:val="180"/>
                  <w:divBdr>
                    <w:top w:val="none" w:sz="0" w:space="0" w:color="auto"/>
                    <w:left w:val="none" w:sz="0" w:space="0" w:color="auto"/>
                    <w:bottom w:val="none" w:sz="0" w:space="0" w:color="auto"/>
                    <w:right w:val="none" w:sz="0" w:space="0" w:color="auto"/>
                  </w:divBdr>
                  <w:divsChild>
                    <w:div w:id="1572812719">
                      <w:marLeft w:val="0"/>
                      <w:marRight w:val="0"/>
                      <w:marTop w:val="0"/>
                      <w:marBottom w:val="0"/>
                      <w:divBdr>
                        <w:top w:val="none" w:sz="0" w:space="0" w:color="auto"/>
                        <w:left w:val="none" w:sz="0" w:space="0" w:color="auto"/>
                        <w:bottom w:val="none" w:sz="0" w:space="0" w:color="auto"/>
                        <w:right w:val="none" w:sz="0" w:space="0" w:color="auto"/>
                      </w:divBdr>
                      <w:divsChild>
                        <w:div w:id="3192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1310722">
          <w:marLeft w:val="-1125"/>
          <w:marRight w:val="0"/>
          <w:marTop w:val="0"/>
          <w:marBottom w:val="0"/>
          <w:divBdr>
            <w:top w:val="none" w:sz="0" w:space="0" w:color="auto"/>
            <w:left w:val="none" w:sz="0" w:space="0" w:color="auto"/>
            <w:bottom w:val="none" w:sz="0" w:space="0" w:color="auto"/>
            <w:right w:val="none" w:sz="0" w:space="0" w:color="auto"/>
          </w:divBdr>
          <w:divsChild>
            <w:div w:id="656301281">
              <w:marLeft w:val="0"/>
              <w:marRight w:val="0"/>
              <w:marTop w:val="0"/>
              <w:marBottom w:val="0"/>
              <w:divBdr>
                <w:top w:val="none" w:sz="0" w:space="0" w:color="auto"/>
                <w:left w:val="none" w:sz="0" w:space="0" w:color="auto"/>
                <w:bottom w:val="none" w:sz="0" w:space="0" w:color="auto"/>
                <w:right w:val="none" w:sz="0" w:space="0" w:color="auto"/>
              </w:divBdr>
            </w:div>
          </w:divsChild>
        </w:div>
        <w:div w:id="530193535">
          <w:marLeft w:val="-1125"/>
          <w:marRight w:val="0"/>
          <w:marTop w:val="0"/>
          <w:marBottom w:val="0"/>
          <w:divBdr>
            <w:top w:val="none" w:sz="0" w:space="0" w:color="auto"/>
            <w:left w:val="none" w:sz="0" w:space="0" w:color="auto"/>
            <w:bottom w:val="none" w:sz="0" w:space="0" w:color="auto"/>
            <w:right w:val="none" w:sz="0" w:space="0" w:color="auto"/>
          </w:divBdr>
          <w:divsChild>
            <w:div w:id="129175837">
              <w:marLeft w:val="0"/>
              <w:marRight w:val="0"/>
              <w:marTop w:val="0"/>
              <w:marBottom w:val="0"/>
              <w:divBdr>
                <w:top w:val="none" w:sz="0" w:space="0" w:color="auto"/>
                <w:left w:val="none" w:sz="0" w:space="0" w:color="auto"/>
                <w:bottom w:val="none" w:sz="0" w:space="0" w:color="auto"/>
                <w:right w:val="none" w:sz="0" w:space="0" w:color="auto"/>
              </w:divBdr>
            </w:div>
          </w:divsChild>
        </w:div>
        <w:div w:id="666906514">
          <w:marLeft w:val="-1125"/>
          <w:marRight w:val="0"/>
          <w:marTop w:val="0"/>
          <w:marBottom w:val="0"/>
          <w:divBdr>
            <w:top w:val="none" w:sz="0" w:space="0" w:color="auto"/>
            <w:left w:val="none" w:sz="0" w:space="0" w:color="auto"/>
            <w:bottom w:val="none" w:sz="0" w:space="0" w:color="auto"/>
            <w:right w:val="none" w:sz="0" w:space="0" w:color="auto"/>
          </w:divBdr>
          <w:divsChild>
            <w:div w:id="118471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446500">
      <w:bodyDiv w:val="1"/>
      <w:marLeft w:val="0"/>
      <w:marRight w:val="0"/>
      <w:marTop w:val="0"/>
      <w:marBottom w:val="0"/>
      <w:divBdr>
        <w:top w:val="none" w:sz="0" w:space="0" w:color="auto"/>
        <w:left w:val="none" w:sz="0" w:space="0" w:color="auto"/>
        <w:bottom w:val="none" w:sz="0" w:space="0" w:color="auto"/>
        <w:right w:val="none" w:sz="0" w:space="0" w:color="auto"/>
      </w:divBdr>
    </w:div>
    <w:div w:id="315573908">
      <w:bodyDiv w:val="1"/>
      <w:marLeft w:val="0"/>
      <w:marRight w:val="0"/>
      <w:marTop w:val="0"/>
      <w:marBottom w:val="0"/>
      <w:divBdr>
        <w:top w:val="none" w:sz="0" w:space="0" w:color="auto"/>
        <w:left w:val="none" w:sz="0" w:space="0" w:color="auto"/>
        <w:bottom w:val="none" w:sz="0" w:space="0" w:color="auto"/>
        <w:right w:val="none" w:sz="0" w:space="0" w:color="auto"/>
      </w:divBdr>
    </w:div>
    <w:div w:id="637535687">
      <w:bodyDiv w:val="1"/>
      <w:marLeft w:val="0"/>
      <w:marRight w:val="0"/>
      <w:marTop w:val="0"/>
      <w:marBottom w:val="0"/>
      <w:divBdr>
        <w:top w:val="none" w:sz="0" w:space="0" w:color="auto"/>
        <w:left w:val="none" w:sz="0" w:space="0" w:color="auto"/>
        <w:bottom w:val="none" w:sz="0" w:space="0" w:color="auto"/>
        <w:right w:val="none" w:sz="0" w:space="0" w:color="auto"/>
      </w:divBdr>
      <w:divsChild>
        <w:div w:id="173154600">
          <w:marLeft w:val="0"/>
          <w:marRight w:val="0"/>
          <w:marTop w:val="0"/>
          <w:marBottom w:val="0"/>
          <w:divBdr>
            <w:top w:val="none" w:sz="0" w:space="0" w:color="auto"/>
            <w:left w:val="none" w:sz="0" w:space="0" w:color="auto"/>
            <w:bottom w:val="none" w:sz="0" w:space="0" w:color="auto"/>
            <w:right w:val="none" w:sz="0" w:space="0" w:color="auto"/>
          </w:divBdr>
          <w:divsChild>
            <w:div w:id="123160131">
              <w:marLeft w:val="0"/>
              <w:marRight w:val="0"/>
              <w:marTop w:val="0"/>
              <w:marBottom w:val="0"/>
              <w:divBdr>
                <w:top w:val="single" w:sz="2" w:space="0" w:color="auto"/>
                <w:left w:val="single" w:sz="2" w:space="0" w:color="auto"/>
                <w:bottom w:val="single" w:sz="2" w:space="0" w:color="auto"/>
                <w:right w:val="single" w:sz="2" w:space="0" w:color="auto"/>
              </w:divBdr>
              <w:divsChild>
                <w:div w:id="1463843055">
                  <w:marLeft w:val="0"/>
                  <w:marRight w:val="0"/>
                  <w:marTop w:val="0"/>
                  <w:marBottom w:val="0"/>
                  <w:divBdr>
                    <w:top w:val="none" w:sz="0" w:space="0" w:color="auto"/>
                    <w:left w:val="none" w:sz="0" w:space="0" w:color="auto"/>
                    <w:bottom w:val="none" w:sz="0" w:space="0" w:color="auto"/>
                    <w:right w:val="none" w:sz="0" w:space="0" w:color="auto"/>
                  </w:divBdr>
                  <w:divsChild>
                    <w:div w:id="2032947064">
                      <w:marLeft w:val="0"/>
                      <w:marRight w:val="0"/>
                      <w:marTop w:val="0"/>
                      <w:marBottom w:val="300"/>
                      <w:divBdr>
                        <w:top w:val="none" w:sz="0" w:space="0" w:color="auto"/>
                        <w:left w:val="none" w:sz="0" w:space="0" w:color="auto"/>
                        <w:bottom w:val="none" w:sz="0" w:space="0" w:color="auto"/>
                        <w:right w:val="none" w:sz="0" w:space="0" w:color="auto"/>
                      </w:divBdr>
                    </w:div>
                    <w:div w:id="1264533928">
                      <w:marLeft w:val="0"/>
                      <w:marRight w:val="0"/>
                      <w:marTop w:val="0"/>
                      <w:marBottom w:val="0"/>
                      <w:divBdr>
                        <w:top w:val="none" w:sz="0" w:space="0" w:color="auto"/>
                        <w:left w:val="none" w:sz="0" w:space="0" w:color="auto"/>
                        <w:bottom w:val="none" w:sz="0" w:space="0" w:color="auto"/>
                        <w:right w:val="none" w:sz="0" w:space="0" w:color="auto"/>
                      </w:divBdr>
                      <w:divsChild>
                        <w:div w:id="326178863">
                          <w:marLeft w:val="0"/>
                          <w:marRight w:val="0"/>
                          <w:marTop w:val="0"/>
                          <w:marBottom w:val="0"/>
                          <w:divBdr>
                            <w:top w:val="none" w:sz="0" w:space="0" w:color="auto"/>
                            <w:left w:val="none" w:sz="0" w:space="0" w:color="auto"/>
                            <w:bottom w:val="none" w:sz="0" w:space="0" w:color="auto"/>
                            <w:right w:val="none" w:sz="0" w:space="0" w:color="auto"/>
                          </w:divBdr>
                          <w:divsChild>
                            <w:div w:id="115510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64716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259800089">
          <w:marLeft w:val="0"/>
          <w:marRight w:val="0"/>
          <w:marTop w:val="0"/>
          <w:marBottom w:val="375"/>
          <w:divBdr>
            <w:top w:val="none" w:sz="0" w:space="0" w:color="auto"/>
            <w:left w:val="none" w:sz="0" w:space="0" w:color="auto"/>
            <w:bottom w:val="none" w:sz="0" w:space="0" w:color="auto"/>
            <w:right w:val="none" w:sz="0" w:space="0" w:color="auto"/>
          </w:divBdr>
        </w:div>
      </w:divsChild>
    </w:div>
    <w:div w:id="701788705">
      <w:bodyDiv w:val="1"/>
      <w:marLeft w:val="0"/>
      <w:marRight w:val="0"/>
      <w:marTop w:val="0"/>
      <w:marBottom w:val="0"/>
      <w:divBdr>
        <w:top w:val="none" w:sz="0" w:space="0" w:color="auto"/>
        <w:left w:val="none" w:sz="0" w:space="0" w:color="auto"/>
        <w:bottom w:val="none" w:sz="0" w:space="0" w:color="auto"/>
        <w:right w:val="none" w:sz="0" w:space="0" w:color="auto"/>
      </w:divBdr>
    </w:div>
    <w:div w:id="712966336">
      <w:bodyDiv w:val="1"/>
      <w:marLeft w:val="0"/>
      <w:marRight w:val="0"/>
      <w:marTop w:val="0"/>
      <w:marBottom w:val="0"/>
      <w:divBdr>
        <w:top w:val="none" w:sz="0" w:space="0" w:color="auto"/>
        <w:left w:val="none" w:sz="0" w:space="0" w:color="auto"/>
        <w:bottom w:val="none" w:sz="0" w:space="0" w:color="auto"/>
        <w:right w:val="none" w:sz="0" w:space="0" w:color="auto"/>
      </w:divBdr>
      <w:divsChild>
        <w:div w:id="2068719255">
          <w:marLeft w:val="0"/>
          <w:marRight w:val="0"/>
          <w:marTop w:val="0"/>
          <w:marBottom w:val="0"/>
          <w:divBdr>
            <w:top w:val="single" w:sz="2" w:space="0" w:color="auto"/>
            <w:left w:val="single" w:sz="2" w:space="0" w:color="auto"/>
            <w:bottom w:val="single" w:sz="2" w:space="0" w:color="auto"/>
            <w:right w:val="single" w:sz="2" w:space="0" w:color="auto"/>
          </w:divBdr>
        </w:div>
        <w:div w:id="78186566">
          <w:marLeft w:val="0"/>
          <w:marRight w:val="0"/>
          <w:marTop w:val="0"/>
          <w:marBottom w:val="0"/>
          <w:divBdr>
            <w:top w:val="single" w:sz="2" w:space="0" w:color="auto"/>
            <w:left w:val="single" w:sz="2" w:space="0" w:color="auto"/>
            <w:bottom w:val="single" w:sz="2" w:space="0" w:color="auto"/>
            <w:right w:val="single" w:sz="2" w:space="0" w:color="auto"/>
          </w:divBdr>
        </w:div>
        <w:div w:id="2105689494">
          <w:marLeft w:val="0"/>
          <w:marRight w:val="0"/>
          <w:marTop w:val="0"/>
          <w:marBottom w:val="0"/>
          <w:divBdr>
            <w:top w:val="single" w:sz="2" w:space="0" w:color="auto"/>
            <w:left w:val="single" w:sz="2" w:space="0" w:color="auto"/>
            <w:bottom w:val="single" w:sz="2" w:space="0" w:color="auto"/>
            <w:right w:val="single" w:sz="2" w:space="0" w:color="auto"/>
          </w:divBdr>
        </w:div>
        <w:div w:id="442069168">
          <w:marLeft w:val="0"/>
          <w:marRight w:val="0"/>
          <w:marTop w:val="0"/>
          <w:marBottom w:val="0"/>
          <w:divBdr>
            <w:top w:val="single" w:sz="2" w:space="0" w:color="auto"/>
            <w:left w:val="single" w:sz="2" w:space="0" w:color="auto"/>
            <w:bottom w:val="single" w:sz="2" w:space="0" w:color="auto"/>
            <w:right w:val="single" w:sz="2" w:space="0" w:color="auto"/>
          </w:divBdr>
        </w:div>
        <w:div w:id="767312354">
          <w:marLeft w:val="0"/>
          <w:marRight w:val="0"/>
          <w:marTop w:val="0"/>
          <w:marBottom w:val="0"/>
          <w:divBdr>
            <w:top w:val="single" w:sz="2" w:space="0" w:color="auto"/>
            <w:left w:val="single" w:sz="2" w:space="0" w:color="auto"/>
            <w:bottom w:val="single" w:sz="2" w:space="0" w:color="auto"/>
            <w:right w:val="single" w:sz="2" w:space="0" w:color="auto"/>
          </w:divBdr>
        </w:div>
        <w:div w:id="358552703">
          <w:marLeft w:val="0"/>
          <w:marRight w:val="0"/>
          <w:marTop w:val="0"/>
          <w:marBottom w:val="0"/>
          <w:divBdr>
            <w:top w:val="single" w:sz="2" w:space="0" w:color="auto"/>
            <w:left w:val="single" w:sz="2" w:space="0" w:color="auto"/>
            <w:bottom w:val="single" w:sz="2" w:space="0" w:color="auto"/>
            <w:right w:val="single" w:sz="2" w:space="0" w:color="auto"/>
          </w:divBdr>
        </w:div>
        <w:div w:id="1686176477">
          <w:marLeft w:val="0"/>
          <w:marRight w:val="0"/>
          <w:marTop w:val="0"/>
          <w:marBottom w:val="0"/>
          <w:divBdr>
            <w:top w:val="single" w:sz="2" w:space="0" w:color="auto"/>
            <w:left w:val="single" w:sz="2" w:space="0" w:color="auto"/>
            <w:bottom w:val="single" w:sz="2" w:space="0" w:color="auto"/>
            <w:right w:val="single" w:sz="2" w:space="0" w:color="auto"/>
          </w:divBdr>
        </w:div>
        <w:div w:id="1719084465">
          <w:marLeft w:val="0"/>
          <w:marRight w:val="0"/>
          <w:marTop w:val="0"/>
          <w:marBottom w:val="0"/>
          <w:divBdr>
            <w:top w:val="single" w:sz="2" w:space="0" w:color="auto"/>
            <w:left w:val="single" w:sz="2" w:space="0" w:color="auto"/>
            <w:bottom w:val="single" w:sz="2" w:space="0" w:color="auto"/>
            <w:right w:val="single" w:sz="2" w:space="0" w:color="auto"/>
          </w:divBdr>
        </w:div>
        <w:div w:id="223832965">
          <w:marLeft w:val="0"/>
          <w:marRight w:val="0"/>
          <w:marTop w:val="0"/>
          <w:marBottom w:val="0"/>
          <w:divBdr>
            <w:top w:val="single" w:sz="2" w:space="0" w:color="auto"/>
            <w:left w:val="single" w:sz="2" w:space="0" w:color="auto"/>
            <w:bottom w:val="single" w:sz="2" w:space="0" w:color="auto"/>
            <w:right w:val="single" w:sz="2" w:space="0" w:color="auto"/>
          </w:divBdr>
        </w:div>
        <w:div w:id="48235195">
          <w:marLeft w:val="0"/>
          <w:marRight w:val="0"/>
          <w:marTop w:val="0"/>
          <w:marBottom w:val="0"/>
          <w:divBdr>
            <w:top w:val="single" w:sz="2" w:space="0" w:color="auto"/>
            <w:left w:val="single" w:sz="2" w:space="0" w:color="auto"/>
            <w:bottom w:val="single" w:sz="2" w:space="0" w:color="auto"/>
            <w:right w:val="single" w:sz="2" w:space="0" w:color="auto"/>
          </w:divBdr>
        </w:div>
        <w:div w:id="1023483681">
          <w:marLeft w:val="0"/>
          <w:marRight w:val="0"/>
          <w:marTop w:val="0"/>
          <w:marBottom w:val="0"/>
          <w:divBdr>
            <w:top w:val="single" w:sz="2" w:space="0" w:color="auto"/>
            <w:left w:val="single" w:sz="2" w:space="0" w:color="auto"/>
            <w:bottom w:val="single" w:sz="2" w:space="0" w:color="auto"/>
            <w:right w:val="single" w:sz="2" w:space="0" w:color="auto"/>
          </w:divBdr>
          <w:divsChild>
            <w:div w:id="1356227439">
              <w:marLeft w:val="0"/>
              <w:marRight w:val="0"/>
              <w:marTop w:val="600"/>
              <w:marBottom w:val="300"/>
              <w:divBdr>
                <w:top w:val="single" w:sz="2" w:space="0" w:color="auto"/>
                <w:left w:val="single" w:sz="2" w:space="0" w:color="auto"/>
                <w:bottom w:val="single" w:sz="2" w:space="0" w:color="auto"/>
                <w:right w:val="single" w:sz="2" w:space="0" w:color="auto"/>
              </w:divBdr>
            </w:div>
          </w:divsChild>
        </w:div>
        <w:div w:id="871457755">
          <w:marLeft w:val="0"/>
          <w:marRight w:val="0"/>
          <w:marTop w:val="0"/>
          <w:marBottom w:val="0"/>
          <w:divBdr>
            <w:top w:val="single" w:sz="2" w:space="0" w:color="auto"/>
            <w:left w:val="single" w:sz="2" w:space="0" w:color="auto"/>
            <w:bottom w:val="single" w:sz="2" w:space="0" w:color="auto"/>
            <w:right w:val="single" w:sz="2" w:space="0" w:color="auto"/>
          </w:divBdr>
        </w:div>
        <w:div w:id="2035382392">
          <w:marLeft w:val="0"/>
          <w:marRight w:val="0"/>
          <w:marTop w:val="0"/>
          <w:marBottom w:val="0"/>
          <w:divBdr>
            <w:top w:val="single" w:sz="2" w:space="0" w:color="auto"/>
            <w:left w:val="single" w:sz="2" w:space="0" w:color="auto"/>
            <w:bottom w:val="single" w:sz="2" w:space="0" w:color="auto"/>
            <w:right w:val="single" w:sz="2" w:space="0" w:color="auto"/>
          </w:divBdr>
        </w:div>
        <w:div w:id="1041787452">
          <w:marLeft w:val="0"/>
          <w:marRight w:val="0"/>
          <w:marTop w:val="0"/>
          <w:marBottom w:val="0"/>
          <w:divBdr>
            <w:top w:val="single" w:sz="2" w:space="0" w:color="auto"/>
            <w:left w:val="single" w:sz="2" w:space="0" w:color="auto"/>
            <w:bottom w:val="single" w:sz="2" w:space="0" w:color="auto"/>
            <w:right w:val="single" w:sz="2" w:space="0" w:color="auto"/>
          </w:divBdr>
        </w:div>
        <w:div w:id="528447640">
          <w:marLeft w:val="0"/>
          <w:marRight w:val="0"/>
          <w:marTop w:val="0"/>
          <w:marBottom w:val="0"/>
          <w:divBdr>
            <w:top w:val="single" w:sz="2" w:space="0" w:color="auto"/>
            <w:left w:val="single" w:sz="2" w:space="0" w:color="auto"/>
            <w:bottom w:val="single" w:sz="2" w:space="0" w:color="auto"/>
            <w:right w:val="single" w:sz="2" w:space="0" w:color="auto"/>
          </w:divBdr>
        </w:div>
        <w:div w:id="677578027">
          <w:marLeft w:val="-1500"/>
          <w:marRight w:val="0"/>
          <w:marTop w:val="0"/>
          <w:marBottom w:val="0"/>
          <w:divBdr>
            <w:top w:val="single" w:sz="2" w:space="0" w:color="auto"/>
            <w:left w:val="single" w:sz="2" w:space="0" w:color="auto"/>
            <w:bottom w:val="single" w:sz="2" w:space="0" w:color="auto"/>
            <w:right w:val="single" w:sz="2" w:space="0" w:color="auto"/>
          </w:divBdr>
          <w:divsChild>
            <w:div w:id="1193961527">
              <w:marLeft w:val="0"/>
              <w:marRight w:val="0"/>
              <w:marTop w:val="0"/>
              <w:marBottom w:val="0"/>
              <w:divBdr>
                <w:top w:val="single" w:sz="2" w:space="0" w:color="auto"/>
                <w:left w:val="single" w:sz="2" w:space="0" w:color="auto"/>
                <w:bottom w:val="single" w:sz="2" w:space="0" w:color="auto"/>
                <w:right w:val="single" w:sz="2" w:space="0" w:color="auto"/>
              </w:divBdr>
              <w:divsChild>
                <w:div w:id="1165321465">
                  <w:marLeft w:val="0"/>
                  <w:marRight w:val="0"/>
                  <w:marTop w:val="600"/>
                  <w:marBottom w:val="600"/>
                  <w:divBdr>
                    <w:top w:val="single" w:sz="2" w:space="0" w:color="auto"/>
                    <w:left w:val="single" w:sz="2" w:space="0" w:color="auto"/>
                    <w:bottom w:val="single" w:sz="2" w:space="0" w:color="auto"/>
                    <w:right w:val="single" w:sz="2" w:space="0" w:color="auto"/>
                  </w:divBdr>
                  <w:divsChild>
                    <w:div w:id="875121849">
                      <w:marLeft w:val="0"/>
                      <w:marRight w:val="0"/>
                      <w:marTop w:val="0"/>
                      <w:marBottom w:val="0"/>
                      <w:divBdr>
                        <w:top w:val="single" w:sz="2" w:space="0" w:color="auto"/>
                        <w:left w:val="single" w:sz="2" w:space="0" w:color="auto"/>
                        <w:bottom w:val="single" w:sz="2" w:space="0" w:color="auto"/>
                        <w:right w:val="single" w:sz="2" w:space="0" w:color="auto"/>
                      </w:divBdr>
                      <w:divsChild>
                        <w:div w:id="855463246">
                          <w:marLeft w:val="0"/>
                          <w:marRight w:val="0"/>
                          <w:marTop w:val="0"/>
                          <w:marBottom w:val="0"/>
                          <w:divBdr>
                            <w:top w:val="single" w:sz="2" w:space="0" w:color="auto"/>
                            <w:left w:val="single" w:sz="2" w:space="0" w:color="auto"/>
                            <w:bottom w:val="single" w:sz="2" w:space="0" w:color="auto"/>
                            <w:right w:val="single" w:sz="2" w:space="0" w:color="auto"/>
                          </w:divBdr>
                          <w:divsChild>
                            <w:div w:id="20354172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32513683">
                      <w:marLeft w:val="0"/>
                      <w:marRight w:val="0"/>
                      <w:marTop w:val="0"/>
                      <w:marBottom w:val="0"/>
                      <w:divBdr>
                        <w:top w:val="single" w:sz="2" w:space="5" w:color="auto"/>
                        <w:left w:val="single" w:sz="2" w:space="0" w:color="auto"/>
                        <w:bottom w:val="single" w:sz="2" w:space="0" w:color="auto"/>
                        <w:right w:val="single" w:sz="2" w:space="0" w:color="auto"/>
                      </w:divBdr>
                    </w:div>
                  </w:divsChild>
                </w:div>
              </w:divsChild>
            </w:div>
          </w:divsChild>
        </w:div>
        <w:div w:id="1421558883">
          <w:marLeft w:val="0"/>
          <w:marRight w:val="0"/>
          <w:marTop w:val="0"/>
          <w:marBottom w:val="0"/>
          <w:divBdr>
            <w:top w:val="single" w:sz="2" w:space="0" w:color="auto"/>
            <w:left w:val="single" w:sz="2" w:space="0" w:color="auto"/>
            <w:bottom w:val="single" w:sz="2" w:space="0" w:color="auto"/>
            <w:right w:val="single" w:sz="2" w:space="0" w:color="auto"/>
          </w:divBdr>
        </w:div>
        <w:div w:id="944919446">
          <w:marLeft w:val="0"/>
          <w:marRight w:val="0"/>
          <w:marTop w:val="0"/>
          <w:marBottom w:val="0"/>
          <w:divBdr>
            <w:top w:val="single" w:sz="2" w:space="0" w:color="auto"/>
            <w:left w:val="single" w:sz="2" w:space="0" w:color="auto"/>
            <w:bottom w:val="single" w:sz="2" w:space="0" w:color="auto"/>
            <w:right w:val="single" w:sz="2" w:space="0" w:color="auto"/>
          </w:divBdr>
        </w:div>
        <w:div w:id="996808070">
          <w:marLeft w:val="0"/>
          <w:marRight w:val="0"/>
          <w:marTop w:val="0"/>
          <w:marBottom w:val="0"/>
          <w:divBdr>
            <w:top w:val="single" w:sz="2" w:space="0" w:color="auto"/>
            <w:left w:val="single" w:sz="2" w:space="0" w:color="auto"/>
            <w:bottom w:val="single" w:sz="2" w:space="0" w:color="auto"/>
            <w:right w:val="single" w:sz="2" w:space="0" w:color="auto"/>
          </w:divBdr>
        </w:div>
        <w:div w:id="1837305223">
          <w:marLeft w:val="0"/>
          <w:marRight w:val="0"/>
          <w:marTop w:val="0"/>
          <w:marBottom w:val="0"/>
          <w:divBdr>
            <w:top w:val="single" w:sz="2" w:space="0" w:color="auto"/>
            <w:left w:val="single" w:sz="2" w:space="0" w:color="auto"/>
            <w:bottom w:val="single" w:sz="2" w:space="0" w:color="auto"/>
            <w:right w:val="single" w:sz="2" w:space="0" w:color="auto"/>
          </w:divBdr>
          <w:divsChild>
            <w:div w:id="1085692063">
              <w:marLeft w:val="0"/>
              <w:marRight w:val="0"/>
              <w:marTop w:val="600"/>
              <w:marBottom w:val="300"/>
              <w:divBdr>
                <w:top w:val="single" w:sz="2" w:space="0" w:color="auto"/>
                <w:left w:val="single" w:sz="2" w:space="0" w:color="auto"/>
                <w:bottom w:val="single" w:sz="2" w:space="0" w:color="auto"/>
                <w:right w:val="single" w:sz="2" w:space="0" w:color="auto"/>
              </w:divBdr>
            </w:div>
          </w:divsChild>
        </w:div>
        <w:div w:id="2089500411">
          <w:marLeft w:val="0"/>
          <w:marRight w:val="0"/>
          <w:marTop w:val="0"/>
          <w:marBottom w:val="0"/>
          <w:divBdr>
            <w:top w:val="single" w:sz="2" w:space="0" w:color="auto"/>
            <w:left w:val="single" w:sz="2" w:space="0" w:color="auto"/>
            <w:bottom w:val="single" w:sz="2" w:space="0" w:color="auto"/>
            <w:right w:val="single" w:sz="2" w:space="0" w:color="auto"/>
          </w:divBdr>
        </w:div>
        <w:div w:id="1256936324">
          <w:marLeft w:val="0"/>
          <w:marRight w:val="0"/>
          <w:marTop w:val="0"/>
          <w:marBottom w:val="0"/>
          <w:divBdr>
            <w:top w:val="single" w:sz="2" w:space="0" w:color="auto"/>
            <w:left w:val="single" w:sz="2" w:space="0" w:color="auto"/>
            <w:bottom w:val="single" w:sz="2" w:space="0" w:color="auto"/>
            <w:right w:val="single" w:sz="2" w:space="0" w:color="auto"/>
          </w:divBdr>
        </w:div>
        <w:div w:id="429787170">
          <w:marLeft w:val="0"/>
          <w:marRight w:val="0"/>
          <w:marTop w:val="0"/>
          <w:marBottom w:val="0"/>
          <w:divBdr>
            <w:top w:val="single" w:sz="2" w:space="0" w:color="auto"/>
            <w:left w:val="single" w:sz="2" w:space="0" w:color="auto"/>
            <w:bottom w:val="single" w:sz="2" w:space="0" w:color="auto"/>
            <w:right w:val="single" w:sz="2" w:space="0" w:color="auto"/>
          </w:divBdr>
        </w:div>
        <w:div w:id="499345850">
          <w:marLeft w:val="-1500"/>
          <w:marRight w:val="450"/>
          <w:marTop w:val="0"/>
          <w:marBottom w:val="0"/>
          <w:divBdr>
            <w:top w:val="single" w:sz="2" w:space="0" w:color="auto"/>
            <w:left w:val="single" w:sz="2" w:space="0" w:color="auto"/>
            <w:bottom w:val="single" w:sz="2" w:space="0" w:color="auto"/>
            <w:right w:val="single" w:sz="2" w:space="0" w:color="auto"/>
          </w:divBdr>
          <w:divsChild>
            <w:div w:id="2053260257">
              <w:marLeft w:val="0"/>
              <w:marRight w:val="0"/>
              <w:marTop w:val="90"/>
              <w:marBottom w:val="300"/>
              <w:divBdr>
                <w:top w:val="single" w:sz="2" w:space="0" w:color="auto"/>
                <w:left w:val="none" w:sz="0" w:space="0" w:color="auto"/>
                <w:bottom w:val="single" w:sz="2" w:space="0" w:color="auto"/>
                <w:right w:val="single" w:sz="2" w:space="0" w:color="auto"/>
              </w:divBdr>
            </w:div>
          </w:divsChild>
        </w:div>
        <w:div w:id="450050171">
          <w:marLeft w:val="0"/>
          <w:marRight w:val="0"/>
          <w:marTop w:val="0"/>
          <w:marBottom w:val="0"/>
          <w:divBdr>
            <w:top w:val="single" w:sz="2" w:space="0" w:color="auto"/>
            <w:left w:val="single" w:sz="2" w:space="0" w:color="auto"/>
            <w:bottom w:val="single" w:sz="2" w:space="0" w:color="auto"/>
            <w:right w:val="single" w:sz="2" w:space="0" w:color="auto"/>
          </w:divBdr>
        </w:div>
        <w:div w:id="1517574349">
          <w:marLeft w:val="0"/>
          <w:marRight w:val="0"/>
          <w:marTop w:val="0"/>
          <w:marBottom w:val="0"/>
          <w:divBdr>
            <w:top w:val="single" w:sz="2" w:space="0" w:color="auto"/>
            <w:left w:val="single" w:sz="2" w:space="0" w:color="auto"/>
            <w:bottom w:val="single" w:sz="2" w:space="0" w:color="auto"/>
            <w:right w:val="single" w:sz="2" w:space="0" w:color="auto"/>
          </w:divBdr>
        </w:div>
        <w:div w:id="1264532152">
          <w:marLeft w:val="0"/>
          <w:marRight w:val="0"/>
          <w:marTop w:val="0"/>
          <w:marBottom w:val="0"/>
          <w:divBdr>
            <w:top w:val="single" w:sz="2" w:space="0" w:color="auto"/>
            <w:left w:val="single" w:sz="2" w:space="0" w:color="auto"/>
            <w:bottom w:val="single" w:sz="2" w:space="0" w:color="auto"/>
            <w:right w:val="single" w:sz="2" w:space="0" w:color="auto"/>
          </w:divBdr>
        </w:div>
        <w:div w:id="1104111366">
          <w:marLeft w:val="0"/>
          <w:marRight w:val="0"/>
          <w:marTop w:val="0"/>
          <w:marBottom w:val="0"/>
          <w:divBdr>
            <w:top w:val="single" w:sz="2" w:space="0" w:color="auto"/>
            <w:left w:val="single" w:sz="2" w:space="0" w:color="auto"/>
            <w:bottom w:val="single" w:sz="2" w:space="0" w:color="auto"/>
            <w:right w:val="single" w:sz="2" w:space="0" w:color="auto"/>
          </w:divBdr>
        </w:div>
        <w:div w:id="2134782549">
          <w:marLeft w:val="0"/>
          <w:marRight w:val="0"/>
          <w:marTop w:val="0"/>
          <w:marBottom w:val="0"/>
          <w:divBdr>
            <w:top w:val="single" w:sz="2" w:space="0" w:color="auto"/>
            <w:left w:val="single" w:sz="2" w:space="0" w:color="auto"/>
            <w:bottom w:val="single" w:sz="2" w:space="0" w:color="auto"/>
            <w:right w:val="single" w:sz="2" w:space="0" w:color="auto"/>
          </w:divBdr>
        </w:div>
        <w:div w:id="1899855859">
          <w:marLeft w:val="0"/>
          <w:marRight w:val="0"/>
          <w:marTop w:val="0"/>
          <w:marBottom w:val="0"/>
          <w:divBdr>
            <w:top w:val="single" w:sz="2" w:space="0" w:color="auto"/>
            <w:left w:val="single" w:sz="2" w:space="0" w:color="auto"/>
            <w:bottom w:val="single" w:sz="2" w:space="0" w:color="auto"/>
            <w:right w:val="single" w:sz="2" w:space="0" w:color="auto"/>
          </w:divBdr>
        </w:div>
        <w:div w:id="974600096">
          <w:marLeft w:val="0"/>
          <w:marRight w:val="0"/>
          <w:marTop w:val="0"/>
          <w:marBottom w:val="0"/>
          <w:divBdr>
            <w:top w:val="single" w:sz="2" w:space="0" w:color="auto"/>
            <w:left w:val="single" w:sz="2" w:space="0" w:color="auto"/>
            <w:bottom w:val="single" w:sz="2" w:space="0" w:color="auto"/>
            <w:right w:val="single" w:sz="2" w:space="0" w:color="auto"/>
          </w:divBdr>
        </w:div>
        <w:div w:id="221718552">
          <w:marLeft w:val="0"/>
          <w:marRight w:val="0"/>
          <w:marTop w:val="0"/>
          <w:marBottom w:val="0"/>
          <w:divBdr>
            <w:top w:val="single" w:sz="2" w:space="0" w:color="auto"/>
            <w:left w:val="single" w:sz="2" w:space="0" w:color="auto"/>
            <w:bottom w:val="single" w:sz="2" w:space="0" w:color="auto"/>
            <w:right w:val="single" w:sz="2" w:space="0" w:color="auto"/>
          </w:divBdr>
        </w:div>
      </w:divsChild>
    </w:div>
    <w:div w:id="929002648">
      <w:bodyDiv w:val="1"/>
      <w:marLeft w:val="0"/>
      <w:marRight w:val="0"/>
      <w:marTop w:val="0"/>
      <w:marBottom w:val="0"/>
      <w:divBdr>
        <w:top w:val="none" w:sz="0" w:space="0" w:color="auto"/>
        <w:left w:val="none" w:sz="0" w:space="0" w:color="auto"/>
        <w:bottom w:val="none" w:sz="0" w:space="0" w:color="auto"/>
        <w:right w:val="none" w:sz="0" w:space="0" w:color="auto"/>
      </w:divBdr>
    </w:div>
    <w:div w:id="1122923283">
      <w:bodyDiv w:val="1"/>
      <w:marLeft w:val="0"/>
      <w:marRight w:val="0"/>
      <w:marTop w:val="0"/>
      <w:marBottom w:val="0"/>
      <w:divBdr>
        <w:top w:val="none" w:sz="0" w:space="0" w:color="auto"/>
        <w:left w:val="none" w:sz="0" w:space="0" w:color="auto"/>
        <w:bottom w:val="none" w:sz="0" w:space="0" w:color="auto"/>
        <w:right w:val="none" w:sz="0" w:space="0" w:color="auto"/>
      </w:divBdr>
    </w:div>
    <w:div w:id="1355885161">
      <w:bodyDiv w:val="1"/>
      <w:marLeft w:val="0"/>
      <w:marRight w:val="0"/>
      <w:marTop w:val="0"/>
      <w:marBottom w:val="0"/>
      <w:divBdr>
        <w:top w:val="none" w:sz="0" w:space="0" w:color="auto"/>
        <w:left w:val="none" w:sz="0" w:space="0" w:color="auto"/>
        <w:bottom w:val="none" w:sz="0" w:space="0" w:color="auto"/>
        <w:right w:val="none" w:sz="0" w:space="0" w:color="auto"/>
      </w:divBdr>
    </w:div>
    <w:div w:id="1443692954">
      <w:bodyDiv w:val="1"/>
      <w:marLeft w:val="0"/>
      <w:marRight w:val="0"/>
      <w:marTop w:val="0"/>
      <w:marBottom w:val="0"/>
      <w:divBdr>
        <w:top w:val="none" w:sz="0" w:space="0" w:color="auto"/>
        <w:left w:val="none" w:sz="0" w:space="0" w:color="auto"/>
        <w:bottom w:val="none" w:sz="0" w:space="0" w:color="auto"/>
        <w:right w:val="none" w:sz="0" w:space="0" w:color="auto"/>
      </w:divBdr>
    </w:div>
    <w:div w:id="1451509354">
      <w:bodyDiv w:val="1"/>
      <w:marLeft w:val="0"/>
      <w:marRight w:val="0"/>
      <w:marTop w:val="0"/>
      <w:marBottom w:val="0"/>
      <w:divBdr>
        <w:top w:val="none" w:sz="0" w:space="0" w:color="auto"/>
        <w:left w:val="none" w:sz="0" w:space="0" w:color="auto"/>
        <w:bottom w:val="none" w:sz="0" w:space="0" w:color="auto"/>
        <w:right w:val="none" w:sz="0" w:space="0" w:color="auto"/>
      </w:divBdr>
    </w:div>
    <w:div w:id="1522473838">
      <w:bodyDiv w:val="1"/>
      <w:marLeft w:val="0"/>
      <w:marRight w:val="0"/>
      <w:marTop w:val="0"/>
      <w:marBottom w:val="0"/>
      <w:divBdr>
        <w:top w:val="none" w:sz="0" w:space="0" w:color="auto"/>
        <w:left w:val="none" w:sz="0" w:space="0" w:color="auto"/>
        <w:bottom w:val="none" w:sz="0" w:space="0" w:color="auto"/>
        <w:right w:val="none" w:sz="0" w:space="0" w:color="auto"/>
      </w:divBdr>
      <w:divsChild>
        <w:div w:id="1595556967">
          <w:marLeft w:val="0"/>
          <w:marRight w:val="0"/>
          <w:marTop w:val="0"/>
          <w:marBottom w:val="450"/>
          <w:divBdr>
            <w:top w:val="none" w:sz="0" w:space="0" w:color="auto"/>
            <w:left w:val="none" w:sz="0" w:space="0" w:color="auto"/>
            <w:bottom w:val="none" w:sz="0" w:space="0" w:color="auto"/>
            <w:right w:val="none" w:sz="0" w:space="0" w:color="auto"/>
          </w:divBdr>
        </w:div>
        <w:div w:id="1264612038">
          <w:marLeft w:val="0"/>
          <w:marRight w:val="0"/>
          <w:marTop w:val="0"/>
          <w:marBottom w:val="0"/>
          <w:divBdr>
            <w:top w:val="none" w:sz="0" w:space="0" w:color="auto"/>
            <w:left w:val="none" w:sz="0" w:space="0" w:color="auto"/>
            <w:bottom w:val="none" w:sz="0" w:space="0" w:color="auto"/>
            <w:right w:val="none" w:sz="0" w:space="0" w:color="auto"/>
          </w:divBdr>
          <w:divsChild>
            <w:div w:id="1973510102">
              <w:marLeft w:val="0"/>
              <w:marRight w:val="0"/>
              <w:marTop w:val="0"/>
              <w:marBottom w:val="450"/>
              <w:divBdr>
                <w:top w:val="none" w:sz="0" w:space="0" w:color="auto"/>
                <w:left w:val="none" w:sz="0" w:space="0" w:color="auto"/>
                <w:bottom w:val="none" w:sz="0" w:space="0" w:color="auto"/>
                <w:right w:val="none" w:sz="0" w:space="0" w:color="auto"/>
              </w:divBdr>
              <w:divsChild>
                <w:div w:id="1211846498">
                  <w:marLeft w:val="0"/>
                  <w:marRight w:val="0"/>
                  <w:marTop w:val="0"/>
                  <w:marBottom w:val="0"/>
                  <w:divBdr>
                    <w:top w:val="none" w:sz="0" w:space="0" w:color="auto"/>
                    <w:left w:val="none" w:sz="0" w:space="0" w:color="auto"/>
                    <w:bottom w:val="none" w:sz="0" w:space="0" w:color="auto"/>
                    <w:right w:val="none" w:sz="0" w:space="0" w:color="auto"/>
                  </w:divBdr>
                  <w:divsChild>
                    <w:div w:id="1682315399">
                      <w:marLeft w:val="0"/>
                      <w:marRight w:val="0"/>
                      <w:marTop w:val="0"/>
                      <w:marBottom w:val="0"/>
                      <w:divBdr>
                        <w:top w:val="none" w:sz="0" w:space="0" w:color="auto"/>
                        <w:left w:val="none" w:sz="0" w:space="0" w:color="auto"/>
                        <w:bottom w:val="none" w:sz="0" w:space="0" w:color="auto"/>
                        <w:right w:val="none" w:sz="0" w:space="0" w:color="auto"/>
                      </w:divBdr>
                      <w:divsChild>
                        <w:div w:id="489635273">
                          <w:marLeft w:val="0"/>
                          <w:marRight w:val="0"/>
                          <w:marTop w:val="0"/>
                          <w:marBottom w:val="0"/>
                          <w:divBdr>
                            <w:top w:val="single" w:sz="36" w:space="0" w:color="FCB700"/>
                            <w:left w:val="none" w:sz="0" w:space="0" w:color="auto"/>
                            <w:bottom w:val="none" w:sz="0" w:space="0" w:color="auto"/>
                            <w:right w:val="none" w:sz="0" w:space="0" w:color="auto"/>
                          </w:divBdr>
                          <w:divsChild>
                            <w:div w:id="101904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333789">
                      <w:marLeft w:val="0"/>
                      <w:marRight w:val="0"/>
                      <w:marTop w:val="0"/>
                      <w:marBottom w:val="0"/>
                      <w:divBdr>
                        <w:top w:val="none" w:sz="0" w:space="0" w:color="auto"/>
                        <w:left w:val="none" w:sz="0" w:space="0" w:color="auto"/>
                        <w:bottom w:val="none" w:sz="0" w:space="0" w:color="auto"/>
                        <w:right w:val="none" w:sz="0" w:space="0" w:color="auto"/>
                      </w:divBdr>
                      <w:divsChild>
                        <w:div w:id="171841878">
                          <w:marLeft w:val="0"/>
                          <w:marRight w:val="0"/>
                          <w:marTop w:val="0"/>
                          <w:marBottom w:val="75"/>
                          <w:divBdr>
                            <w:top w:val="none" w:sz="0" w:space="0" w:color="auto"/>
                            <w:left w:val="none" w:sz="0" w:space="0" w:color="auto"/>
                            <w:bottom w:val="none" w:sz="0" w:space="0" w:color="auto"/>
                            <w:right w:val="none" w:sz="0" w:space="0" w:color="auto"/>
                          </w:divBdr>
                        </w:div>
                        <w:div w:id="200142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413288">
          <w:marLeft w:val="0"/>
          <w:marRight w:val="0"/>
          <w:marTop w:val="0"/>
          <w:marBottom w:val="450"/>
          <w:divBdr>
            <w:top w:val="none" w:sz="0" w:space="0" w:color="auto"/>
            <w:left w:val="none" w:sz="0" w:space="0" w:color="auto"/>
            <w:bottom w:val="none" w:sz="0" w:space="0" w:color="auto"/>
            <w:right w:val="none" w:sz="0" w:space="0" w:color="auto"/>
          </w:divBdr>
        </w:div>
        <w:div w:id="1114053900">
          <w:marLeft w:val="0"/>
          <w:marRight w:val="0"/>
          <w:marTop w:val="0"/>
          <w:marBottom w:val="450"/>
          <w:divBdr>
            <w:top w:val="none" w:sz="0" w:space="0" w:color="auto"/>
            <w:left w:val="none" w:sz="0" w:space="0" w:color="auto"/>
            <w:bottom w:val="none" w:sz="0" w:space="0" w:color="auto"/>
            <w:right w:val="none" w:sz="0" w:space="0" w:color="auto"/>
          </w:divBdr>
        </w:div>
        <w:div w:id="1738431377">
          <w:marLeft w:val="0"/>
          <w:marRight w:val="0"/>
          <w:marTop w:val="0"/>
          <w:marBottom w:val="450"/>
          <w:divBdr>
            <w:top w:val="none" w:sz="0" w:space="0" w:color="auto"/>
            <w:left w:val="none" w:sz="0" w:space="0" w:color="auto"/>
            <w:bottom w:val="none" w:sz="0" w:space="0" w:color="auto"/>
            <w:right w:val="none" w:sz="0" w:space="0" w:color="auto"/>
          </w:divBdr>
        </w:div>
        <w:div w:id="2107145233">
          <w:marLeft w:val="0"/>
          <w:marRight w:val="0"/>
          <w:marTop w:val="0"/>
          <w:marBottom w:val="450"/>
          <w:divBdr>
            <w:top w:val="none" w:sz="0" w:space="0" w:color="auto"/>
            <w:left w:val="none" w:sz="0" w:space="0" w:color="auto"/>
            <w:bottom w:val="none" w:sz="0" w:space="0" w:color="auto"/>
            <w:right w:val="none" w:sz="0" w:space="0" w:color="auto"/>
          </w:divBdr>
        </w:div>
        <w:div w:id="927809170">
          <w:marLeft w:val="0"/>
          <w:marRight w:val="0"/>
          <w:marTop w:val="0"/>
          <w:marBottom w:val="450"/>
          <w:divBdr>
            <w:top w:val="none" w:sz="0" w:space="0" w:color="auto"/>
            <w:left w:val="none" w:sz="0" w:space="0" w:color="auto"/>
            <w:bottom w:val="none" w:sz="0" w:space="0" w:color="auto"/>
            <w:right w:val="none" w:sz="0" w:space="0" w:color="auto"/>
          </w:divBdr>
        </w:div>
        <w:div w:id="1196770060">
          <w:marLeft w:val="0"/>
          <w:marRight w:val="0"/>
          <w:marTop w:val="0"/>
          <w:marBottom w:val="0"/>
          <w:divBdr>
            <w:top w:val="none" w:sz="0" w:space="0" w:color="auto"/>
            <w:left w:val="none" w:sz="0" w:space="0" w:color="auto"/>
            <w:bottom w:val="none" w:sz="0" w:space="0" w:color="auto"/>
            <w:right w:val="none" w:sz="0" w:space="0" w:color="auto"/>
          </w:divBdr>
          <w:divsChild>
            <w:div w:id="898445517">
              <w:marLeft w:val="0"/>
              <w:marRight w:val="0"/>
              <w:marTop w:val="0"/>
              <w:marBottom w:val="450"/>
              <w:divBdr>
                <w:top w:val="none" w:sz="0" w:space="0" w:color="auto"/>
                <w:left w:val="none" w:sz="0" w:space="0" w:color="auto"/>
                <w:bottom w:val="none" w:sz="0" w:space="0" w:color="auto"/>
                <w:right w:val="none" w:sz="0" w:space="0" w:color="auto"/>
              </w:divBdr>
              <w:divsChild>
                <w:div w:id="1533035466">
                  <w:marLeft w:val="0"/>
                  <w:marRight w:val="0"/>
                  <w:marTop w:val="0"/>
                  <w:marBottom w:val="0"/>
                  <w:divBdr>
                    <w:top w:val="none" w:sz="0" w:space="0" w:color="auto"/>
                    <w:left w:val="none" w:sz="0" w:space="0" w:color="auto"/>
                    <w:bottom w:val="none" w:sz="0" w:space="0" w:color="auto"/>
                    <w:right w:val="none" w:sz="0" w:space="0" w:color="auto"/>
                  </w:divBdr>
                  <w:divsChild>
                    <w:div w:id="1472013322">
                      <w:marLeft w:val="0"/>
                      <w:marRight w:val="0"/>
                      <w:marTop w:val="0"/>
                      <w:marBottom w:val="0"/>
                      <w:divBdr>
                        <w:top w:val="none" w:sz="0" w:space="0" w:color="auto"/>
                        <w:left w:val="none" w:sz="0" w:space="0" w:color="auto"/>
                        <w:bottom w:val="none" w:sz="0" w:space="0" w:color="auto"/>
                        <w:right w:val="none" w:sz="0" w:space="0" w:color="auto"/>
                      </w:divBdr>
                      <w:divsChild>
                        <w:div w:id="1126773132">
                          <w:marLeft w:val="0"/>
                          <w:marRight w:val="0"/>
                          <w:marTop w:val="0"/>
                          <w:marBottom w:val="0"/>
                          <w:divBdr>
                            <w:top w:val="single" w:sz="36" w:space="0" w:color="FCB700"/>
                            <w:left w:val="none" w:sz="0" w:space="0" w:color="auto"/>
                            <w:bottom w:val="none" w:sz="0" w:space="0" w:color="auto"/>
                            <w:right w:val="none" w:sz="0" w:space="0" w:color="auto"/>
                          </w:divBdr>
                          <w:divsChild>
                            <w:div w:id="5158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7359">
                      <w:marLeft w:val="0"/>
                      <w:marRight w:val="0"/>
                      <w:marTop w:val="0"/>
                      <w:marBottom w:val="0"/>
                      <w:divBdr>
                        <w:top w:val="none" w:sz="0" w:space="0" w:color="auto"/>
                        <w:left w:val="none" w:sz="0" w:space="0" w:color="auto"/>
                        <w:bottom w:val="none" w:sz="0" w:space="0" w:color="auto"/>
                        <w:right w:val="none" w:sz="0" w:space="0" w:color="auto"/>
                      </w:divBdr>
                      <w:divsChild>
                        <w:div w:id="448551138">
                          <w:marLeft w:val="0"/>
                          <w:marRight w:val="0"/>
                          <w:marTop w:val="0"/>
                          <w:marBottom w:val="75"/>
                          <w:divBdr>
                            <w:top w:val="none" w:sz="0" w:space="0" w:color="auto"/>
                            <w:left w:val="none" w:sz="0" w:space="0" w:color="auto"/>
                            <w:bottom w:val="none" w:sz="0" w:space="0" w:color="auto"/>
                            <w:right w:val="none" w:sz="0" w:space="0" w:color="auto"/>
                          </w:divBdr>
                        </w:div>
                        <w:div w:id="212495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3192197">
          <w:marLeft w:val="0"/>
          <w:marRight w:val="0"/>
          <w:marTop w:val="0"/>
          <w:marBottom w:val="450"/>
          <w:divBdr>
            <w:top w:val="none" w:sz="0" w:space="0" w:color="auto"/>
            <w:left w:val="none" w:sz="0" w:space="0" w:color="auto"/>
            <w:bottom w:val="none" w:sz="0" w:space="0" w:color="auto"/>
            <w:right w:val="none" w:sz="0" w:space="0" w:color="auto"/>
          </w:divBdr>
        </w:div>
      </w:divsChild>
    </w:div>
    <w:div w:id="1642728977">
      <w:bodyDiv w:val="1"/>
      <w:marLeft w:val="0"/>
      <w:marRight w:val="0"/>
      <w:marTop w:val="0"/>
      <w:marBottom w:val="0"/>
      <w:divBdr>
        <w:top w:val="none" w:sz="0" w:space="0" w:color="auto"/>
        <w:left w:val="none" w:sz="0" w:space="0" w:color="auto"/>
        <w:bottom w:val="none" w:sz="0" w:space="0" w:color="auto"/>
        <w:right w:val="none" w:sz="0" w:space="0" w:color="auto"/>
      </w:divBdr>
    </w:div>
    <w:div w:id="1781097015">
      <w:bodyDiv w:val="1"/>
      <w:marLeft w:val="0"/>
      <w:marRight w:val="0"/>
      <w:marTop w:val="0"/>
      <w:marBottom w:val="0"/>
      <w:divBdr>
        <w:top w:val="none" w:sz="0" w:space="0" w:color="auto"/>
        <w:left w:val="none" w:sz="0" w:space="0" w:color="auto"/>
        <w:bottom w:val="none" w:sz="0" w:space="0" w:color="auto"/>
        <w:right w:val="none" w:sz="0" w:space="0" w:color="auto"/>
      </w:divBdr>
    </w:div>
    <w:div w:id="2087871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hyperlink" Target="https://www.linkedin.com/pulse/decentralized-autonomous-organizations-dao-future-enterprise-icijc/"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inthesetimes.com/article/supreme-court-regulatory-state-environmental-protection-agency-climate-change" TargetMode="External"/><Relationship Id="rId12" Type="http://schemas.openxmlformats.org/officeDocument/2006/relationships/hyperlink" Target="https://clsbluesky.law.columbia.edu/2023/08/25/decentralized-autonomous-organizations-are-a-paradigm-shift-in-business-evolution/" TargetMode="External"/><Relationship Id="rId17" Type="http://schemas.openxmlformats.org/officeDocument/2006/relationships/hyperlink" Target="https://allpoetry.com/All-Watched-Over-By-Machines-Of-Loving-Grace" TargetMode="External"/><Relationship Id="rId2" Type="http://schemas.openxmlformats.org/officeDocument/2006/relationships/numbering" Target="numbering.xml"/><Relationship Id="rId16" Type="http://schemas.openxmlformats.org/officeDocument/2006/relationships/hyperlink" Target="https://scholars.org/contribution/how-todays-populism-dismantles-democracy-worldwide" TargetMode="External"/><Relationship Id="rId1" Type="http://schemas.openxmlformats.org/officeDocument/2006/relationships/customXml" Target="../customXml/item1.xml"/><Relationship Id="rId6" Type="http://schemas.openxmlformats.org/officeDocument/2006/relationships/hyperlink" Target="mailto:raghav.laxminarasimhan@gmail.com" TargetMode="External"/><Relationship Id="rId11" Type="http://schemas.openxmlformats.org/officeDocument/2006/relationships/hyperlink" Target="https://www.newsbtc.com/web3/what-is-a-dao-meaning/" TargetMode="External"/><Relationship Id="rId5" Type="http://schemas.openxmlformats.org/officeDocument/2006/relationships/webSettings" Target="webSettings.xml"/><Relationship Id="rId15" Type="http://schemas.openxmlformats.org/officeDocument/2006/relationships/hyperlink" Target="https://www.nytimes.com/2018/01/30/business/economy/populist-politics-globalization.html" TargetMode="External"/><Relationship Id="rId10" Type="http://schemas.openxmlformats.org/officeDocument/2006/relationships/hyperlink" Target="https://www.linkedin.com/pulse/decentralized-autonomous-organizations-dao-future-enterprise-icijc/"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financialsense.com/blog/20865/how-ai-led-daos-will-cause-institutional-revolution" TargetMode="External"/><Relationship Id="rId14" Type="http://schemas.openxmlformats.org/officeDocument/2006/relationships/hyperlink" Target="https://www.brookings.edu/articles/does-automation-increase-support-for-the-far-righ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nner.shi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9B674B-603D-4F91-8ED0-3308FF236D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126</Pages>
  <Words>86957</Words>
  <Characters>495661</Characters>
  <Application>Microsoft Office Word</Application>
  <DocSecurity>0</DocSecurity>
  <Lines>4130</Lines>
  <Paragraphs>1162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raghav.laxminarasimhan@gmail.com</dc:creator>
  <cp:keywords/>
  <dc:description/>
  <cp:lastModifiedBy>shihcl10@hotmail.com</cp:lastModifiedBy>
  <cp:revision>2</cp:revision>
  <dcterms:created xsi:type="dcterms:W3CDTF">2024-07-30T03:24:00Z</dcterms:created>
  <dcterms:modified xsi:type="dcterms:W3CDTF">2024-07-30T03:24:00Z</dcterms:modified>
</cp:coreProperties>
</file>